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EF040">
      <w:pPr>
        <w:rPr>
          <w:rFonts w:hint="eastAsia" w:ascii="仿宋" w:hAnsi="仿宋" w:eastAsia="仿宋" w:cs="仿宋"/>
          <w:color w:val="auto"/>
          <w:sz w:val="22"/>
          <w:szCs w:val="21"/>
          <w:highlight w:val="none"/>
        </w:rPr>
      </w:pPr>
    </w:p>
    <w:p w14:paraId="192A499A">
      <w:pPr>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湖州职业技术学院新校园机械产品质量检测实训室建设项目</w:t>
      </w:r>
    </w:p>
    <w:p w14:paraId="0B8DC5C3">
      <w:pPr>
        <w:jc w:val="center"/>
        <w:rPr>
          <w:rFonts w:hint="eastAsia" w:ascii="仿宋" w:hAnsi="仿宋" w:eastAsia="仿宋" w:cs="仿宋"/>
          <w:b/>
          <w:bCs/>
          <w:color w:val="auto"/>
          <w:sz w:val="44"/>
          <w:szCs w:val="44"/>
          <w:highlight w:val="none"/>
          <w:lang w:eastAsia="zh-CN"/>
        </w:rPr>
      </w:pPr>
    </w:p>
    <w:p w14:paraId="3B99EB42">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（财政审批编号：[2025]44</w:t>
      </w:r>
      <w:r>
        <w:rPr>
          <w:rFonts w:hint="eastAsia" w:ascii="仿宋" w:hAnsi="仿宋" w:eastAsia="仿宋" w:cs="仿宋"/>
          <w:b/>
          <w:bCs/>
          <w:color w:val="auto"/>
          <w:sz w:val="28"/>
          <w:szCs w:val="28"/>
          <w:highlight w:val="none"/>
          <w:lang w:val="en-US" w:eastAsia="zh-CN"/>
        </w:rPr>
        <w:t>91</w:t>
      </w:r>
      <w:r>
        <w:rPr>
          <w:rFonts w:hint="eastAsia" w:ascii="仿宋" w:hAnsi="仿宋" w:eastAsia="仿宋" w:cs="仿宋"/>
          <w:b/>
          <w:bCs/>
          <w:color w:val="auto"/>
          <w:sz w:val="28"/>
          <w:szCs w:val="28"/>
          <w:highlight w:val="none"/>
        </w:rPr>
        <w:t>号）</w:t>
      </w:r>
    </w:p>
    <w:p w14:paraId="12BC704F">
      <w:pPr>
        <w:rPr>
          <w:rFonts w:hint="eastAsia" w:ascii="仿宋" w:hAnsi="仿宋" w:eastAsia="仿宋" w:cs="仿宋"/>
          <w:b/>
          <w:bCs/>
          <w:color w:val="auto"/>
          <w:sz w:val="28"/>
          <w:szCs w:val="28"/>
          <w:highlight w:val="none"/>
        </w:rPr>
      </w:pPr>
    </w:p>
    <w:p w14:paraId="69AF30F7">
      <w:pPr>
        <w:rPr>
          <w:rFonts w:hint="eastAsia" w:ascii="仿宋" w:hAnsi="仿宋" w:eastAsia="仿宋" w:cs="仿宋"/>
          <w:b/>
          <w:bCs/>
          <w:color w:val="auto"/>
          <w:sz w:val="28"/>
          <w:szCs w:val="28"/>
          <w:highlight w:val="none"/>
        </w:rPr>
      </w:pPr>
    </w:p>
    <w:p w14:paraId="718B00DA">
      <w:pPr>
        <w:rPr>
          <w:rFonts w:hint="eastAsia" w:ascii="仿宋" w:hAnsi="仿宋" w:eastAsia="仿宋" w:cs="仿宋"/>
          <w:b/>
          <w:bCs/>
          <w:color w:val="auto"/>
          <w:sz w:val="28"/>
          <w:szCs w:val="28"/>
          <w:highlight w:val="none"/>
        </w:rPr>
      </w:pPr>
    </w:p>
    <w:p w14:paraId="2B3AFD6F">
      <w:pPr>
        <w:rPr>
          <w:rFonts w:hint="eastAsia" w:ascii="仿宋" w:hAnsi="仿宋" w:eastAsia="仿宋" w:cs="仿宋"/>
          <w:b/>
          <w:bCs/>
          <w:color w:val="auto"/>
          <w:sz w:val="28"/>
          <w:szCs w:val="28"/>
          <w:highlight w:val="none"/>
        </w:rPr>
      </w:pPr>
    </w:p>
    <w:p w14:paraId="03D5DF83">
      <w:pPr>
        <w:jc w:val="center"/>
        <w:rPr>
          <w:rFonts w:hint="eastAsia" w:ascii="仿宋" w:hAnsi="仿宋" w:eastAsia="仿宋" w:cs="仿宋"/>
          <w:b/>
          <w:bCs/>
          <w:color w:val="auto"/>
          <w:sz w:val="60"/>
          <w:szCs w:val="60"/>
          <w:highlight w:val="none"/>
        </w:rPr>
      </w:pPr>
      <w:r>
        <w:rPr>
          <w:rFonts w:hint="eastAsia" w:ascii="仿宋" w:hAnsi="仿宋" w:eastAsia="仿宋" w:cs="仿宋"/>
          <w:b/>
          <w:bCs/>
          <w:color w:val="auto"/>
          <w:sz w:val="60"/>
          <w:szCs w:val="60"/>
          <w:highlight w:val="none"/>
        </w:rPr>
        <w:t>公开招标文件</w:t>
      </w:r>
    </w:p>
    <w:p w14:paraId="148A5AB5">
      <w:pPr>
        <w:rPr>
          <w:rFonts w:hint="eastAsia" w:ascii="仿宋" w:hAnsi="仿宋" w:eastAsia="仿宋" w:cs="仿宋"/>
          <w:color w:val="auto"/>
          <w:sz w:val="22"/>
          <w:szCs w:val="21"/>
          <w:highlight w:val="none"/>
        </w:rPr>
      </w:pPr>
    </w:p>
    <w:p w14:paraId="691D8F5A">
      <w:pPr>
        <w:rPr>
          <w:rFonts w:hint="eastAsia" w:ascii="仿宋" w:hAnsi="仿宋" w:eastAsia="仿宋" w:cs="仿宋"/>
          <w:color w:val="auto"/>
          <w:sz w:val="22"/>
          <w:szCs w:val="21"/>
          <w:highlight w:val="none"/>
        </w:rPr>
      </w:pPr>
    </w:p>
    <w:p w14:paraId="21E00A9F">
      <w:pPr>
        <w:rPr>
          <w:rFonts w:hint="eastAsia" w:ascii="仿宋" w:hAnsi="仿宋" w:eastAsia="仿宋" w:cs="仿宋"/>
          <w:color w:val="auto"/>
          <w:sz w:val="22"/>
          <w:szCs w:val="21"/>
          <w:highlight w:val="none"/>
        </w:rPr>
      </w:pPr>
    </w:p>
    <w:p w14:paraId="79115C83">
      <w:pPr>
        <w:rPr>
          <w:rFonts w:hint="eastAsia" w:ascii="仿宋" w:hAnsi="仿宋" w:eastAsia="仿宋" w:cs="仿宋"/>
          <w:color w:val="auto"/>
          <w:sz w:val="22"/>
          <w:szCs w:val="21"/>
          <w:highlight w:val="none"/>
        </w:rPr>
      </w:pPr>
    </w:p>
    <w:p w14:paraId="1BD6EB3D">
      <w:pPr>
        <w:rPr>
          <w:rFonts w:hint="eastAsia" w:ascii="仿宋" w:hAnsi="仿宋" w:eastAsia="仿宋" w:cs="仿宋"/>
          <w:color w:val="auto"/>
          <w:sz w:val="22"/>
          <w:szCs w:val="21"/>
          <w:highlight w:val="none"/>
        </w:rPr>
      </w:pPr>
    </w:p>
    <w:p w14:paraId="0A9E2D88">
      <w:pPr>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xml:space="preserve"> ZJJY2025-02</w:t>
      </w:r>
      <w:r>
        <w:rPr>
          <w:rFonts w:hint="eastAsia" w:ascii="仿宋" w:hAnsi="仿宋" w:eastAsia="仿宋" w:cs="仿宋"/>
          <w:color w:val="auto"/>
          <w:sz w:val="28"/>
          <w:szCs w:val="28"/>
          <w:highlight w:val="none"/>
          <w:u w:val="single"/>
          <w:lang w:val="en-US" w:eastAsia="zh-CN"/>
        </w:rPr>
        <w:t xml:space="preserve">8 </w:t>
      </w:r>
      <w:r>
        <w:rPr>
          <w:rFonts w:hint="eastAsia" w:ascii="仿宋" w:hAnsi="仿宋" w:eastAsia="仿宋" w:cs="仿宋"/>
          <w:color w:val="auto"/>
          <w:sz w:val="28"/>
          <w:szCs w:val="28"/>
          <w:highlight w:val="none"/>
          <w:u w:val="single"/>
        </w:rPr>
        <w:t xml:space="preserve"> </w:t>
      </w:r>
    </w:p>
    <w:p w14:paraId="32FE4975">
      <w:pPr>
        <w:ind w:left="1350" w:hanging="1260" w:hangingChars="4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湖州职业技术学院新校园机械产品质量检测实训室建设项目</w:t>
      </w:r>
    </w:p>
    <w:p w14:paraId="34B5F0E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 购 人：</w:t>
      </w:r>
      <w:r>
        <w:rPr>
          <w:rFonts w:hint="eastAsia" w:ascii="仿宋" w:hAnsi="仿宋" w:eastAsia="仿宋" w:cs="仿宋"/>
          <w:color w:val="auto"/>
          <w:sz w:val="28"/>
          <w:szCs w:val="28"/>
          <w:highlight w:val="none"/>
          <w:u w:val="single"/>
        </w:rPr>
        <w:t xml:space="preserve">         湖州职业技术学院       （盖章）</w:t>
      </w:r>
    </w:p>
    <w:p w14:paraId="70FF3DE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u w:val="single"/>
        </w:rPr>
        <w:t xml:space="preserve">       浙江金业管理咨询有限公司   （盖章）</w:t>
      </w:r>
    </w:p>
    <w:p w14:paraId="6F59F883">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月</w:t>
      </w:r>
    </w:p>
    <w:p w14:paraId="1B3C9ABB">
      <w:pPr>
        <w:widowControl/>
        <w:spacing w:line="240" w:lineRule="auto"/>
        <w:jc w:val="left"/>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br w:type="page"/>
      </w:r>
    </w:p>
    <w:sdt>
      <w:sdtPr>
        <w:rPr>
          <w:rFonts w:hint="eastAsia" w:ascii="仿宋" w:hAnsi="仿宋" w:eastAsia="仿宋" w:cs="仿宋"/>
          <w:color w:val="auto"/>
          <w:kern w:val="2"/>
          <w:sz w:val="22"/>
          <w:szCs w:val="21"/>
          <w:highlight w:val="none"/>
          <w:lang w:val="zh-CN"/>
        </w:rPr>
        <w:id w:val="-1"/>
        <w:docPartObj>
          <w:docPartGallery w:val="Table of Contents"/>
          <w:docPartUnique/>
        </w:docPartObj>
      </w:sdtPr>
      <w:sdtEndPr>
        <w:rPr>
          <w:rFonts w:hint="eastAsia" w:ascii="仿宋" w:hAnsi="仿宋" w:eastAsia="仿宋" w:cs="仿宋"/>
          <w:b/>
          <w:bCs/>
          <w:color w:val="auto"/>
          <w:kern w:val="2"/>
          <w:sz w:val="22"/>
          <w:szCs w:val="21"/>
          <w:highlight w:val="none"/>
          <w:lang w:val="zh-CN"/>
        </w:rPr>
      </w:sdtEndPr>
      <w:sdtContent>
        <w:p w14:paraId="3696FE21">
          <w:pPr>
            <w:pStyle w:val="38"/>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lang w:val="zh-CN"/>
            </w:rPr>
            <w:t>目  录</w:t>
          </w:r>
        </w:p>
        <w:p w14:paraId="11CB68A1">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TOC \o "1-3" \h \z \u </w:instrText>
          </w:r>
          <w:r>
            <w:rPr>
              <w:rFonts w:hint="eastAsia" w:ascii="仿宋" w:hAnsi="仿宋" w:eastAsia="仿宋" w:cs="仿宋"/>
              <w:color w:val="auto"/>
              <w:sz w:val="22"/>
              <w:szCs w:val="21"/>
              <w:highlight w:val="none"/>
            </w:rPr>
            <w:fldChar w:fldCharType="separate"/>
          </w: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"_Toc131706337"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第一章 公开招标采购公告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_Toc131706337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8E8F8C5">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"_Toc131706338"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第二章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_Toc131706338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3D6FEF">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"_Toc131706339"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第三章 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F91A88A">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"_Toc131706340"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FC861E0">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"_Toc131706341"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一、总则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CA1C22A">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"_Toc131706342"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二、招标文件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CD4F0BA">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"_Toc131706343"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三、投标文件的编制要求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E787C59">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"_Toc131706344"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四、开标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818D527">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"_Toc131706345"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五、评标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9A08273">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"_Toc131706346"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六、定标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A07DB5C">
          <w:pPr>
            <w:pStyle w:val="18"/>
            <w:tabs>
              <w:tab w:val="right" w:leader="dot" w:pos="9060"/>
            </w:tabs>
            <w:ind w:left="480"/>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"_Toc131706347"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七、合同授予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907BB13">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"_Toc131706349"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第四章 评标办法及评分标准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030AA2B">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"_Toc131706350"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第五章 合同主要条款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_Toc131706350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2C632CA">
          <w:pPr>
            <w:pStyle w:val="16"/>
            <w:tabs>
              <w:tab w:val="right" w:leader="dot" w:pos="9060"/>
            </w:tabs>
            <w:rPr>
              <w:rFonts w:hint="eastAsia" w:ascii="仿宋" w:hAnsi="仿宋" w:eastAsia="仿宋" w:cs="仿宋"/>
              <w:color w:val="auto"/>
              <w:sz w:val="24"/>
              <w:szCs w:val="24"/>
              <w:highlight w:val="none"/>
            </w:rPr>
          </w:pPr>
          <w:r>
            <w:rPr>
              <w:rFonts w:hint="eastAsia" w:ascii="仿宋" w:hAnsi="仿宋" w:eastAsia="仿宋" w:cs="仿宋"/>
              <w:color w:val="auto"/>
              <w:sz w:val="22"/>
              <w:szCs w:val="21"/>
              <w:highlight w:val="none"/>
            </w:rPr>
            <w:fldChar w:fldCharType="begin"/>
          </w:r>
          <w:r>
            <w:rPr>
              <w:rFonts w:hint="eastAsia" w:ascii="仿宋" w:hAnsi="仿宋" w:eastAsia="仿宋" w:cs="仿宋"/>
              <w:color w:val="auto"/>
              <w:sz w:val="22"/>
              <w:szCs w:val="21"/>
              <w:highlight w:val="none"/>
            </w:rPr>
            <w:instrText xml:space="preserve"> HYPERLINK \l "_Toc131706351" </w:instrText>
          </w:r>
          <w:r>
            <w:rPr>
              <w:rFonts w:hint="eastAsia" w:ascii="仿宋" w:hAnsi="仿宋" w:eastAsia="仿宋" w:cs="仿宋"/>
              <w:color w:val="auto"/>
              <w:sz w:val="22"/>
              <w:szCs w:val="21"/>
              <w:highlight w:val="none"/>
            </w:rPr>
            <w:fldChar w:fldCharType="separate"/>
          </w:r>
          <w:r>
            <w:rPr>
              <w:rStyle w:val="26"/>
              <w:rFonts w:hint="eastAsia" w:ascii="仿宋" w:hAnsi="仿宋" w:eastAsia="仿宋" w:cs="仿宋"/>
              <w:color w:val="auto"/>
              <w:sz w:val="24"/>
              <w:szCs w:val="24"/>
              <w:highlight w:val="none"/>
            </w:rPr>
            <w:t>第六章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_Toc131706351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ED5F95E">
          <w:pPr>
            <w:rPr>
              <w:rFonts w:hint="eastAsia" w:ascii="仿宋" w:hAnsi="仿宋" w:eastAsia="仿宋" w:cs="仿宋"/>
              <w:color w:val="auto"/>
              <w:sz w:val="22"/>
              <w:szCs w:val="21"/>
              <w:highlight w:val="none"/>
            </w:rPr>
          </w:pPr>
          <w:r>
            <w:rPr>
              <w:rFonts w:hint="eastAsia" w:ascii="仿宋" w:hAnsi="仿宋" w:eastAsia="仿宋" w:cs="仿宋"/>
              <w:b/>
              <w:bCs/>
              <w:color w:val="auto"/>
              <w:sz w:val="22"/>
              <w:szCs w:val="21"/>
              <w:highlight w:val="none"/>
              <w:lang w:val="zh-CN"/>
            </w:rPr>
            <w:fldChar w:fldCharType="end"/>
          </w:r>
        </w:p>
      </w:sdtContent>
    </w:sdt>
    <w:p w14:paraId="2227F07D">
      <w:pPr>
        <w:tabs>
          <w:tab w:val="left" w:pos="7242"/>
        </w:tabs>
        <w:rPr>
          <w:rFonts w:hint="eastAsia" w:ascii="仿宋" w:hAnsi="仿宋" w:eastAsia="仿宋" w:cs="仿宋"/>
          <w:color w:val="auto"/>
          <w:sz w:val="22"/>
          <w:szCs w:val="21"/>
          <w:highlight w:val="none"/>
          <w:lang w:eastAsia="zh-CN"/>
        </w:rPr>
      </w:pPr>
      <w:r>
        <w:rPr>
          <w:rFonts w:hint="eastAsia" w:ascii="仿宋" w:hAnsi="仿宋" w:eastAsia="仿宋" w:cs="仿宋"/>
          <w:color w:val="auto"/>
          <w:sz w:val="22"/>
          <w:szCs w:val="21"/>
          <w:highlight w:val="none"/>
          <w:lang w:eastAsia="zh-CN"/>
        </w:rPr>
        <w:tab/>
      </w:r>
    </w:p>
    <w:p w14:paraId="2E9CF4BC">
      <w:pPr>
        <w:rPr>
          <w:rFonts w:hint="eastAsia" w:ascii="仿宋" w:hAnsi="仿宋" w:eastAsia="仿宋" w:cs="仿宋"/>
          <w:color w:val="auto"/>
          <w:sz w:val="22"/>
          <w:szCs w:val="21"/>
          <w:highlight w:val="none"/>
        </w:rPr>
      </w:pPr>
    </w:p>
    <w:p w14:paraId="79FD1A4F">
      <w:pPr>
        <w:rPr>
          <w:rFonts w:hint="eastAsia" w:ascii="仿宋" w:hAnsi="仿宋" w:eastAsia="仿宋" w:cs="仿宋"/>
          <w:color w:val="auto"/>
          <w:sz w:val="22"/>
          <w:szCs w:val="21"/>
          <w:highlight w:val="none"/>
        </w:rPr>
        <w:sectPr>
          <w:headerReference r:id="rId5" w:type="default"/>
          <w:footerReference r:id="rId6" w:type="default"/>
          <w:pgSz w:w="11906" w:h="16838"/>
          <w:pgMar w:top="1418" w:right="1418" w:bottom="1418" w:left="1418" w:header="1020" w:footer="992" w:gutter="0"/>
          <w:pgNumType w:fmt="decimal" w:start="1"/>
          <w:cols w:space="425" w:num="1"/>
          <w:docGrid w:type="lines" w:linePitch="326" w:charSpace="0"/>
        </w:sectPr>
      </w:pPr>
    </w:p>
    <w:p w14:paraId="2449AB9B">
      <w:pPr>
        <w:pStyle w:val="2"/>
        <w:rPr>
          <w:rFonts w:hint="eastAsia" w:ascii="仿宋" w:hAnsi="仿宋" w:eastAsia="仿宋" w:cs="仿宋"/>
          <w:color w:val="auto"/>
          <w:sz w:val="28"/>
          <w:szCs w:val="28"/>
          <w:highlight w:val="none"/>
        </w:rPr>
      </w:pPr>
      <w:bookmarkStart w:id="0" w:name="_Toc131706337"/>
      <w:r>
        <w:rPr>
          <w:rFonts w:hint="eastAsia" w:ascii="仿宋" w:hAnsi="仿宋" w:eastAsia="仿宋" w:cs="仿宋"/>
          <w:color w:val="auto"/>
          <w:sz w:val="28"/>
          <w:szCs w:val="28"/>
          <w:highlight w:val="none"/>
        </w:rPr>
        <w:t>第一章 公开招标采购公告</w:t>
      </w:r>
      <w:bookmarkEnd w:id="0"/>
    </w:p>
    <w:p w14:paraId="6979B9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根据《中华人民共和国政府采购法》、《政府采购货物和服务招标投标管理办法》及相关法律、法规等规定，经湖州市财政局政府采购监管处（财政审批编号：[2025]44</w:t>
      </w:r>
      <w:r>
        <w:rPr>
          <w:rFonts w:hint="eastAsia" w:ascii="仿宋" w:hAnsi="仿宋" w:eastAsia="仿宋" w:cs="仿宋"/>
          <w:color w:val="auto"/>
          <w:sz w:val="24"/>
          <w:szCs w:val="24"/>
          <w:highlight w:val="none"/>
          <w:lang w:val="en-US" w:eastAsia="zh-CN"/>
        </w:rPr>
        <w:t>91</w:t>
      </w:r>
      <w:r>
        <w:rPr>
          <w:rFonts w:hint="eastAsia" w:ascii="仿宋" w:hAnsi="仿宋" w:eastAsia="仿宋" w:cs="仿宋"/>
          <w:color w:val="auto"/>
          <w:sz w:val="24"/>
          <w:szCs w:val="24"/>
          <w:highlight w:val="none"/>
        </w:rPr>
        <w:t>号）批准，</w:t>
      </w:r>
      <w:r>
        <w:rPr>
          <w:rFonts w:hint="eastAsia" w:ascii="仿宋" w:hAnsi="仿宋" w:eastAsia="仿宋" w:cs="仿宋"/>
          <w:b/>
          <w:color w:val="auto"/>
          <w:sz w:val="24"/>
          <w:szCs w:val="24"/>
          <w:highlight w:val="none"/>
          <w:u w:val="single"/>
        </w:rPr>
        <w:t xml:space="preserve">浙江金业管理咨询有限公司 </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湖州职业技术学院 </w:t>
      </w:r>
      <w:r>
        <w:rPr>
          <w:rFonts w:hint="eastAsia" w:ascii="仿宋" w:hAnsi="仿宋" w:eastAsia="仿宋" w:cs="仿宋"/>
          <w:color w:val="auto"/>
          <w:sz w:val="24"/>
          <w:szCs w:val="24"/>
          <w:highlight w:val="none"/>
        </w:rPr>
        <w:t>委托，现就</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lang w:eastAsia="zh-CN"/>
        </w:rPr>
        <w:t>湖州职业技术学院新校园机械产品质量检测实训室建设项目</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进行公开招标采购，欢迎中华人民共和国境内的合格供应商前来参加投标。</w:t>
      </w:r>
    </w:p>
    <w:p w14:paraId="1572E1B4">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一、采购项目编号：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none"/>
        </w:rPr>
        <w:t>ZJJY202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-02</w:t>
      </w:r>
      <w:r>
        <w:rPr>
          <w:rFonts w:hint="eastAsia" w:ascii="仿宋" w:hAnsi="仿宋" w:eastAsia="仿宋" w:cs="仿宋"/>
          <w:color w:val="auto"/>
          <w:sz w:val="24"/>
          <w:szCs w:val="24"/>
          <w:highlight w:val="none"/>
          <w:u w:val="none"/>
          <w:lang w:val="en-US" w:eastAsia="zh-CN"/>
        </w:rPr>
        <w:t xml:space="preserve">8   </w:t>
      </w:r>
      <w:r>
        <w:rPr>
          <w:rFonts w:hint="eastAsia" w:ascii="仿宋" w:hAnsi="仿宋" w:eastAsia="仿宋" w:cs="仿宋"/>
          <w:color w:val="auto"/>
          <w:sz w:val="24"/>
          <w:szCs w:val="24"/>
          <w:highlight w:val="none"/>
          <w:u w:val="none"/>
        </w:rPr>
        <w:t xml:space="preserve"> </w:t>
      </w:r>
    </w:p>
    <w:p w14:paraId="5B759FC1">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二、采购组织类型</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分散采购-分散委托中介</w:t>
      </w:r>
    </w:p>
    <w:p w14:paraId="4DD1C11A">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三、采购方式</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公开招标</w:t>
      </w:r>
    </w:p>
    <w:p w14:paraId="7B50C57C">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四、采购项目概况（内容、用途、数量、简要技术要求等）</w:t>
      </w:r>
      <w:r>
        <w:rPr>
          <w:rFonts w:hint="eastAsia" w:ascii="仿宋" w:hAnsi="仿宋" w:eastAsia="仿宋" w:cs="仿宋"/>
          <w:b/>
          <w:bCs/>
          <w:color w:val="auto"/>
          <w:sz w:val="24"/>
          <w:szCs w:val="24"/>
          <w:highlight w:val="none"/>
        </w:rPr>
        <w:t>：</w:t>
      </w:r>
    </w:p>
    <w:tbl>
      <w:tblPr>
        <w:tblStyle w:val="2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825"/>
        <w:gridCol w:w="1160"/>
        <w:gridCol w:w="1759"/>
        <w:gridCol w:w="2851"/>
      </w:tblGrid>
      <w:tr w14:paraId="6942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543" w:type="dxa"/>
            <w:vAlign w:val="center"/>
          </w:tcPr>
          <w:p w14:paraId="3C72C1FE">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序号</w:t>
            </w:r>
          </w:p>
        </w:tc>
        <w:tc>
          <w:tcPr>
            <w:tcW w:w="2825" w:type="dxa"/>
            <w:vAlign w:val="center"/>
          </w:tcPr>
          <w:p w14:paraId="23D05D3D">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项目内容</w:t>
            </w:r>
          </w:p>
        </w:tc>
        <w:tc>
          <w:tcPr>
            <w:tcW w:w="1160" w:type="dxa"/>
            <w:vAlign w:val="center"/>
          </w:tcPr>
          <w:p w14:paraId="41DF4EB3">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数量</w:t>
            </w:r>
          </w:p>
        </w:tc>
        <w:tc>
          <w:tcPr>
            <w:tcW w:w="1759" w:type="dxa"/>
            <w:vAlign w:val="center"/>
          </w:tcPr>
          <w:p w14:paraId="5F94DFC9">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预算金额</w:t>
            </w:r>
          </w:p>
          <w:p w14:paraId="6DFFCE53">
            <w:pPr>
              <w:adjustRightInd w:val="0"/>
              <w:jc w:val="center"/>
              <w:rPr>
                <w:rFonts w:hint="eastAsia" w:ascii="仿宋" w:hAnsi="仿宋" w:eastAsia="仿宋" w:cs="仿宋"/>
                <w:color w:val="auto"/>
                <w:kern w:val="2"/>
                <w:sz w:val="21"/>
                <w:szCs w:val="20"/>
                <w:highlight w:val="none"/>
              </w:rPr>
            </w:pPr>
            <w:r>
              <w:rPr>
                <w:rFonts w:hint="eastAsia" w:ascii="仿宋" w:hAnsi="仿宋" w:eastAsia="仿宋" w:cs="仿宋"/>
                <w:color w:val="auto"/>
                <w:kern w:val="2"/>
                <w:sz w:val="21"/>
                <w:szCs w:val="20"/>
                <w:highlight w:val="none"/>
              </w:rPr>
              <w:t>（元）</w:t>
            </w:r>
          </w:p>
        </w:tc>
        <w:tc>
          <w:tcPr>
            <w:tcW w:w="2851" w:type="dxa"/>
            <w:shd w:val="clear" w:color="auto" w:fill="auto"/>
            <w:vAlign w:val="center"/>
          </w:tcPr>
          <w:p w14:paraId="6CE05C0B">
            <w:pPr>
              <w:adjustRightInd w:val="0"/>
              <w:spacing w:line="360" w:lineRule="auto"/>
              <w:jc w:val="center"/>
              <w:rPr>
                <w:rFonts w:hint="eastAsia" w:ascii="仿宋" w:hAnsi="仿宋" w:eastAsia="仿宋" w:cs="仿宋"/>
                <w:color w:val="auto"/>
                <w:kern w:val="2"/>
                <w:sz w:val="21"/>
                <w:szCs w:val="20"/>
                <w:highlight w:val="none"/>
                <w:lang w:val="en-US" w:eastAsia="zh-CN" w:bidi="ar-SA"/>
              </w:rPr>
            </w:pPr>
            <w:r>
              <w:rPr>
                <w:rFonts w:hint="eastAsia" w:ascii="仿宋" w:hAnsi="仿宋" w:eastAsia="仿宋" w:cs="仿宋"/>
                <w:color w:val="auto"/>
                <w:sz w:val="21"/>
                <w:szCs w:val="20"/>
                <w:highlight w:val="none"/>
              </w:rPr>
              <w:t>简要规格描述或标项基本概况介绍</w:t>
            </w:r>
          </w:p>
        </w:tc>
      </w:tr>
      <w:tr w14:paraId="0934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43" w:type="dxa"/>
            <w:vAlign w:val="center"/>
          </w:tcPr>
          <w:p w14:paraId="027D513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825" w:type="dxa"/>
            <w:vAlign w:val="center"/>
          </w:tcPr>
          <w:p w14:paraId="4C332637">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湖州职业技术学院新校园机械产品质量检测实训室建设项目</w:t>
            </w:r>
          </w:p>
        </w:tc>
        <w:tc>
          <w:tcPr>
            <w:tcW w:w="1160" w:type="dxa"/>
            <w:vAlign w:val="center"/>
          </w:tcPr>
          <w:p w14:paraId="47770C45">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项</w:t>
            </w:r>
          </w:p>
        </w:tc>
        <w:tc>
          <w:tcPr>
            <w:tcW w:w="1759" w:type="dxa"/>
            <w:vAlign w:val="center"/>
          </w:tcPr>
          <w:p w14:paraId="272A6AA4">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1810000</w:t>
            </w:r>
          </w:p>
        </w:tc>
        <w:tc>
          <w:tcPr>
            <w:tcW w:w="2851" w:type="dxa"/>
            <w:shd w:val="clear" w:color="auto" w:fill="auto"/>
            <w:vAlign w:val="center"/>
          </w:tcPr>
          <w:p w14:paraId="117BC957">
            <w:pPr>
              <w:widowControl/>
              <w:spacing w:before="0" w:after="0" w:line="240" w:lineRule="auto"/>
              <w:ind w:firstLine="480"/>
              <w:jc w:val="left"/>
              <w:rPr>
                <w:rFonts w:hint="eastAsia" w:ascii="仿宋" w:hAnsi="仿宋" w:eastAsia="仿宋" w:cs="仿宋"/>
                <w:color w:val="auto"/>
                <w:kern w:val="2"/>
                <w:sz w:val="21"/>
                <w:szCs w:val="20"/>
                <w:highlight w:val="none"/>
                <w:lang w:val="en-US" w:eastAsia="zh-CN" w:bidi="ar-SA"/>
              </w:rPr>
            </w:pPr>
            <w:r>
              <w:rPr>
                <w:rFonts w:hint="eastAsia" w:ascii="仿宋" w:hAnsi="仿宋" w:eastAsia="仿宋" w:cs="仿宋"/>
                <w:color w:val="auto"/>
                <w:sz w:val="21"/>
                <w:szCs w:val="20"/>
                <w:highlight w:val="none"/>
                <w:lang w:val="en-US" w:eastAsia="zh-CN"/>
              </w:rPr>
              <w:t>详见采购需求</w:t>
            </w:r>
          </w:p>
        </w:tc>
      </w:tr>
    </w:tbl>
    <w:p w14:paraId="1362E133">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五、投标供应商资格要求</w:t>
      </w:r>
      <w:r>
        <w:rPr>
          <w:rFonts w:hint="eastAsia" w:ascii="仿宋" w:hAnsi="仿宋" w:eastAsia="仿宋" w:cs="仿宋"/>
          <w:b/>
          <w:bCs/>
          <w:color w:val="auto"/>
          <w:sz w:val="24"/>
          <w:szCs w:val="24"/>
          <w:highlight w:val="none"/>
        </w:rPr>
        <w:t>：</w:t>
      </w:r>
    </w:p>
    <w:p w14:paraId="0D97582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F1993E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2、本项目不接受联合体投标；</w:t>
      </w:r>
    </w:p>
    <w:p w14:paraId="44CEDDD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w:t>
      </w:r>
      <w:r>
        <w:rPr>
          <w:rFonts w:hint="eastAsia" w:ascii="仿宋" w:hAnsi="仿宋" w:eastAsia="仿宋" w:cs="仿宋"/>
          <w:color w:val="000000" w:themeColor="text1"/>
          <w:sz w:val="24"/>
          <w:szCs w:val="24"/>
          <w:highlight w:val="none"/>
          <w14:textFill>
            <w14:solidFill>
              <w14:schemeClr w14:val="tx1"/>
            </w14:solidFill>
          </w14:textFill>
        </w:rPr>
        <w:t>本项目专门面向中小企业采购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需符合国家《中小企业划型标准规定》要求。（监狱企业、残疾人福利性单位参加投标，视为小型、微型企业）。</w:t>
      </w:r>
    </w:p>
    <w:p w14:paraId="344B6CF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本项目采购标的对应的中小企业划分标准所属行业为：</w:t>
      </w:r>
      <w:r>
        <w:rPr>
          <w:rFonts w:hint="eastAsia" w:ascii="仿宋" w:hAnsi="仿宋" w:eastAsia="仿宋" w:cs="仿宋"/>
          <w:color w:val="auto"/>
          <w:sz w:val="24"/>
          <w:szCs w:val="24"/>
          <w:highlight w:val="none"/>
          <w:lang w:val="en-US" w:eastAsia="zh-CN"/>
        </w:rPr>
        <w:t>工</w:t>
      </w:r>
      <w:r>
        <w:rPr>
          <w:rFonts w:hint="eastAsia" w:ascii="仿宋" w:hAnsi="仿宋" w:eastAsia="仿宋" w:cs="仿宋"/>
          <w:color w:val="auto"/>
          <w:sz w:val="24"/>
          <w:szCs w:val="24"/>
          <w:highlight w:val="none"/>
          <w:lang w:eastAsia="zh-CN"/>
        </w:rPr>
        <w:t>业</w:t>
      </w:r>
      <w:r>
        <w:rPr>
          <w:rFonts w:hint="eastAsia" w:ascii="仿宋" w:hAnsi="仿宋" w:eastAsia="仿宋" w:cs="仿宋"/>
          <w:color w:val="auto"/>
          <w:sz w:val="24"/>
          <w:szCs w:val="24"/>
          <w:highlight w:val="none"/>
        </w:rPr>
        <w:t>。</w:t>
      </w:r>
    </w:p>
    <w:p w14:paraId="65C120C0">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六、报名及获取招标文件时间：</w:t>
      </w:r>
    </w:p>
    <w:p w14:paraId="0EB0E3D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1、报名及获取招标文件时间：公告发布时间起至投标截止时间止（潜在供应商报名及获取招标文件前应当在政采云电子交易平台上注册账号并登录，截止时间后不再接受潜在供应商报名及获取招标文件）。</w:t>
      </w:r>
    </w:p>
    <w:p w14:paraId="106E862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091ED3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3、免费注册网址：浙江政府采购网（供应商注册页面）：https://middle.zcygov.cn/settle-front/#/registry“政采云”，咨询电话：400-881-7190。已经注册成功的供应商无需重复注册。</w:t>
      </w:r>
    </w:p>
    <w:p w14:paraId="6661CB1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七、投标文件的递交及相关事宜：</w:t>
      </w:r>
    </w:p>
    <w:p w14:paraId="4D2F0E32">
      <w:pPr>
        <w:ind w:left="300" w:leftChars="125"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1、投标文件递交的截止时间（投标截止时间，下同）：</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00</w:t>
      </w:r>
      <w:r>
        <w:rPr>
          <w:rFonts w:hint="eastAsia" w:ascii="仿宋" w:hAnsi="仿宋" w:eastAsia="仿宋" w:cs="仿宋"/>
          <w:color w:val="FF0000"/>
          <w:sz w:val="24"/>
          <w:szCs w:val="24"/>
          <w:highlight w:val="none"/>
        </w:rPr>
        <w:t>分（北京时间）</w:t>
      </w:r>
      <w:r>
        <w:rPr>
          <w:rFonts w:hint="eastAsia" w:ascii="仿宋" w:hAnsi="仿宋" w:eastAsia="仿宋" w:cs="仿宋"/>
          <w:color w:val="auto"/>
          <w:sz w:val="24"/>
          <w:szCs w:val="24"/>
          <w:highlight w:val="none"/>
        </w:rPr>
        <w:t>。</w:t>
      </w:r>
    </w:p>
    <w:p w14:paraId="66EE356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2、投标文件的递交方式：</w:t>
      </w:r>
    </w:p>
    <w:p w14:paraId="2FF4BE5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2.1电子投标文件：按政采云平台项目采购-电子交易操作指南及本招标文件要求制作、加密并递交。供应商应于</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00</w:t>
      </w:r>
      <w:r>
        <w:rPr>
          <w:rFonts w:hint="eastAsia" w:ascii="仿宋" w:hAnsi="仿宋" w:eastAsia="仿宋" w:cs="仿宋"/>
          <w:color w:val="FF0000"/>
          <w:sz w:val="24"/>
          <w:szCs w:val="24"/>
          <w:highlight w:val="none"/>
        </w:rPr>
        <w:t>分（北京时间）</w:t>
      </w:r>
      <w:r>
        <w:rPr>
          <w:rFonts w:hint="eastAsia" w:ascii="仿宋" w:hAnsi="仿宋" w:eastAsia="仿宋" w:cs="仿宋"/>
          <w:color w:val="auto"/>
          <w:sz w:val="24"/>
          <w:szCs w:val="24"/>
          <w:highlight w:val="none"/>
        </w:rPr>
        <w:t>前将制作、加密的电子版投标文件上传到政采云系统中（未准时上传的视为放弃投标资格，作无效标处理）；</w:t>
      </w:r>
    </w:p>
    <w:p w14:paraId="20AF460A">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2.2数据电子备份投标文件（U盘）：以U盘形式提供的数据电子备份投标文件格式及内容须与政采云平台项目采购-电子交易操作指南中制作、加密并递交的电子投标文件格式及内容一致。</w:t>
      </w:r>
    </w:p>
    <w:p w14:paraId="5F04F83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2.2.1提倡供应商采用邮寄方式递交数据电子备份投标文件（原则上邮寄公司统一采用顺丰），邮寄地址为：浙江金业管理咨询有限公司[湖州市中南大厦A幢18楼]，联系电话：</w:t>
      </w:r>
      <w:r>
        <w:rPr>
          <w:rFonts w:hint="eastAsia" w:ascii="仿宋" w:hAnsi="仿宋" w:eastAsia="仿宋" w:cs="仿宋"/>
          <w:color w:val="auto"/>
          <w:sz w:val="24"/>
          <w:szCs w:val="24"/>
          <w:highlight w:val="none"/>
          <w:lang w:val="en-US" w:eastAsia="zh-CN"/>
        </w:rPr>
        <w:t>13757284489</w:t>
      </w:r>
      <w:r>
        <w:rPr>
          <w:rFonts w:hint="eastAsia" w:ascii="仿宋" w:hAnsi="仿宋" w:eastAsia="仿宋" w:cs="仿宋"/>
          <w:color w:val="auto"/>
          <w:sz w:val="24"/>
          <w:szCs w:val="24"/>
          <w:highlight w:val="none"/>
        </w:rPr>
        <w:t>。邮寄截止时间：供应商应于</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00</w:t>
      </w:r>
      <w:r>
        <w:rPr>
          <w:rFonts w:hint="eastAsia" w:ascii="仿宋" w:hAnsi="仿宋" w:eastAsia="仿宋" w:cs="仿宋"/>
          <w:color w:val="FF0000"/>
          <w:sz w:val="24"/>
          <w:szCs w:val="24"/>
          <w:highlight w:val="none"/>
        </w:rPr>
        <w:t>分</w:t>
      </w:r>
      <w:r>
        <w:rPr>
          <w:rFonts w:hint="eastAsia" w:ascii="仿宋" w:hAnsi="仿宋" w:eastAsia="仿宋" w:cs="仿宋"/>
          <w:color w:val="auto"/>
          <w:sz w:val="24"/>
          <w:szCs w:val="24"/>
          <w:highlight w:val="none"/>
        </w:rPr>
        <w:t>前准时送达，逾期不予受理。供应商须留足投标文件邮寄时间,确保数据电子备份投标文件（U盘）于规定的时间前送达指定地点，未按时送达的，均按未提供处理；</w:t>
      </w:r>
    </w:p>
    <w:p w14:paraId="238B1EFC">
      <w:pPr>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注：1）供应商应权衡利弊考虑是否提供数据电子备份投标文件（U盘），采购人及采购代理机构不做强制性要求</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2）供应商应对提供的数据电子备份投标文件（U盘）进行加密处理，若需要启用数据电子备份投标文件（U盘）时，再由供应商告知采购人及采购代理机构加密信息进行解密；</w:t>
      </w:r>
    </w:p>
    <w:p w14:paraId="29CFD70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3、CA锁解密时间为开标当日投标截止时间后，各供应商须提供符合要求的CA加密后的电子投标文件、有效的CA锁供开标</w:t>
      </w:r>
      <w:r>
        <w:rPr>
          <w:rFonts w:hint="eastAsia" w:ascii="仿宋" w:hAnsi="仿宋" w:eastAsia="仿宋" w:cs="仿宋"/>
          <w:color w:val="auto"/>
          <w:sz w:val="24"/>
          <w:szCs w:val="24"/>
          <w:highlight w:val="none"/>
          <w:lang w:val="en-US" w:eastAsia="zh-CN"/>
        </w:rPr>
        <w:t>在线</w:t>
      </w:r>
      <w:r>
        <w:rPr>
          <w:rFonts w:hint="eastAsia" w:ascii="仿宋" w:hAnsi="仿宋" w:eastAsia="仿宋" w:cs="仿宋"/>
          <w:color w:val="auto"/>
          <w:sz w:val="24"/>
          <w:szCs w:val="24"/>
          <w:highlight w:val="none"/>
        </w:rPr>
        <w:t>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765E261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4、供应商须在线获取CA数字证书</w:t>
      </w:r>
      <w:r>
        <w:rPr>
          <w:rFonts w:hint="eastAsia" w:ascii="仿宋" w:hAnsi="仿宋" w:eastAsia="仿宋" w:cs="仿宋"/>
          <w:b/>
          <w:bCs/>
          <w:color w:val="auto"/>
          <w:sz w:val="24"/>
          <w:szCs w:val="24"/>
          <w:highlight w:val="none"/>
        </w:rPr>
        <w:t>（完成CA数字证书办理预计一周左右，建议各供应商自行把握时间）</w:t>
      </w:r>
      <w:r>
        <w:rPr>
          <w:rFonts w:hint="eastAsia" w:ascii="仿宋" w:hAnsi="仿宋" w:eastAsia="仿宋" w:cs="仿宋"/>
          <w:color w:val="auto"/>
          <w:sz w:val="24"/>
          <w:szCs w:val="24"/>
          <w:highlight w:val="none"/>
        </w:rPr>
        <w:t>，并登陆“浙江政府采购网”（http://zfcg.czt.zj.gov.cn/），进入“下载专区”下载“电子交易客户端”，制作投标文件。</w:t>
      </w:r>
    </w:p>
    <w:p w14:paraId="4D66B21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5、供应商须将制作、加密后的电子版投标文件于投标截止时间前上传到政采云系统中，超过投标截止时间上传的，均按无效标处理。</w:t>
      </w:r>
    </w:p>
    <w:p w14:paraId="1A2C09AF">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具体的响应文件加密上传等操作详见政采云平台操作指南。https://edu.zcygov.cn/luban/e-biding?utm=a0004.2ef5001f.0001.0109.da8b35e0da8611e98d8937b7ef8a3544</w:t>
      </w:r>
    </w:p>
    <w:p w14:paraId="75AD738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6、按照“不见面、少接触”的原则，本项目原则上采取“不见面”形式进行开评标活动，</w:t>
      </w:r>
      <w:r>
        <w:rPr>
          <w:rFonts w:hint="eastAsia" w:ascii="仿宋" w:hAnsi="仿宋" w:eastAsia="仿宋" w:cs="仿宋"/>
          <w:b w:val="0"/>
          <w:bCs w:val="0"/>
          <w:color w:val="auto"/>
          <w:sz w:val="24"/>
          <w:szCs w:val="24"/>
          <w:highlight w:val="none"/>
        </w:rPr>
        <w:t>法定代表人或其授权代表无须到场，在线响应即可</w:t>
      </w:r>
      <w:r>
        <w:rPr>
          <w:rFonts w:hint="eastAsia" w:ascii="仿宋" w:hAnsi="仿宋" w:eastAsia="仿宋" w:cs="仿宋"/>
          <w:color w:val="auto"/>
          <w:sz w:val="24"/>
          <w:szCs w:val="24"/>
          <w:highlight w:val="none"/>
        </w:rPr>
        <w:t>（通过指定的电子邮箱等）。</w:t>
      </w:r>
    </w:p>
    <w:p w14:paraId="2D78E75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八、投标地址：</w:t>
      </w:r>
    </w:p>
    <w:p w14:paraId="01483D2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1、本项目通过“政府采购云平台（www.zcygov.cn）”实行在线投标响应（电子投标）。</w:t>
      </w:r>
    </w:p>
    <w:p w14:paraId="7198B85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47D45B2E">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九、开标时间：</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rPr>
        <w:t xml:space="preserve"> </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00</w:t>
      </w:r>
      <w:r>
        <w:rPr>
          <w:rFonts w:hint="eastAsia" w:ascii="仿宋" w:hAnsi="仿宋" w:eastAsia="仿宋" w:cs="仿宋"/>
          <w:color w:val="FF0000"/>
          <w:sz w:val="24"/>
          <w:szCs w:val="24"/>
          <w:highlight w:val="none"/>
        </w:rPr>
        <w:t>分</w:t>
      </w:r>
      <w:r>
        <w:rPr>
          <w:rFonts w:hint="eastAsia" w:ascii="仿宋" w:hAnsi="仿宋" w:eastAsia="仿宋" w:cs="仿宋"/>
          <w:color w:val="auto"/>
          <w:sz w:val="24"/>
          <w:szCs w:val="24"/>
          <w:highlight w:val="none"/>
        </w:rPr>
        <w:t>（北京时间）</w:t>
      </w:r>
    </w:p>
    <w:p w14:paraId="54E31B87">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十、开标地址：</w:t>
      </w:r>
      <w:r>
        <w:rPr>
          <w:rFonts w:hint="eastAsia" w:ascii="仿宋" w:hAnsi="仿宋" w:eastAsia="仿宋" w:cs="仿宋"/>
          <w:color w:val="auto"/>
          <w:sz w:val="24"/>
          <w:szCs w:val="24"/>
          <w:highlight w:val="none"/>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37EDD686">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、其他事项：</w:t>
      </w:r>
    </w:p>
    <w:p w14:paraId="016101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14:paraId="054D0A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潜在供应商已依法获取（依法获取指：供应商按本项目招标公告要求在政采云系统上获取并报名成功）其可质疑的招标文件的，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w:t>
      </w:r>
    </w:p>
    <w:p w14:paraId="161AD0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E5705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4、参与政府采购项目的注册供应商，需登录浙江政府采购云平台（http://www.zcygov.cn）进行网上报名，尚未注册的供应商应当先在浙江政府采购云平台上申请注册，注册终审通过后再进行网上报名。</w:t>
      </w:r>
    </w:p>
    <w:p w14:paraId="48F5504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5、本项目公告发布网站：</w:t>
      </w:r>
    </w:p>
    <w:p w14:paraId="1873855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5.1浙江政府采购网：http://zfcg.czt.zj.gov.cn/</w:t>
      </w:r>
    </w:p>
    <w:p w14:paraId="0C87BA5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5.2湖州市公共资源交易信息网：http://ggzyjy.huzhou.gov.cn/-“政府采购”模块</w:t>
      </w:r>
    </w:p>
    <w:p w14:paraId="054F128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14:paraId="2BD3E39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000000" w:themeColor="text1"/>
          <w:sz w:val="24"/>
          <w:szCs w:val="24"/>
          <w:highlight w:val="none"/>
          <w14:textFill>
            <w14:solidFill>
              <w14:schemeClr w14:val="tx1"/>
            </w14:solidFill>
          </w14:textFill>
        </w:rPr>
        <w:t>本项目是否专门面向中小企业采购：是</w:t>
      </w:r>
      <w:r>
        <w:rPr>
          <w:rFonts w:hint="eastAsia" w:ascii="仿宋" w:hAnsi="仿宋" w:eastAsia="仿宋" w:cs="仿宋"/>
          <w:color w:val="auto"/>
          <w:sz w:val="24"/>
          <w:szCs w:val="24"/>
          <w:highlight w:val="none"/>
        </w:rPr>
        <w:t>，本项目采购标的对应的中小企业划分标准所属行业为“</w:t>
      </w:r>
      <w:r>
        <w:rPr>
          <w:rFonts w:hint="eastAsia" w:ascii="仿宋" w:hAnsi="仿宋" w:eastAsia="仿宋" w:cs="仿宋"/>
          <w:color w:val="auto"/>
          <w:sz w:val="24"/>
          <w:szCs w:val="24"/>
          <w:highlight w:val="none"/>
          <w:lang w:val="en-US" w:eastAsia="zh-CN"/>
        </w:rPr>
        <w:t>工</w:t>
      </w:r>
      <w:r>
        <w:rPr>
          <w:rFonts w:hint="eastAsia" w:ascii="仿宋" w:hAnsi="仿宋" w:eastAsia="仿宋" w:cs="仿宋"/>
          <w:color w:val="auto"/>
          <w:sz w:val="24"/>
          <w:szCs w:val="24"/>
          <w:highlight w:val="none"/>
          <w:lang w:eastAsia="zh-CN"/>
        </w:rPr>
        <w:t>业</w:t>
      </w:r>
      <w:r>
        <w:rPr>
          <w:rFonts w:hint="eastAsia" w:ascii="仿宋" w:hAnsi="仿宋" w:eastAsia="仿宋" w:cs="仿宋"/>
          <w:color w:val="auto"/>
          <w:sz w:val="24"/>
          <w:szCs w:val="24"/>
          <w:highlight w:val="none"/>
        </w:rPr>
        <w:t>”</w:t>
      </w:r>
    </w:p>
    <w:p w14:paraId="0B06A5AD">
      <w:pP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、联系方式：</w:t>
      </w:r>
    </w:p>
    <w:p w14:paraId="31E281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1、采购人名称：湖州职业技术学院</w:t>
      </w:r>
    </w:p>
    <w:p w14:paraId="50912F5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老师</w:t>
      </w:r>
    </w:p>
    <w:p w14:paraId="2668C5A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联系电话：0572-2363699</w:t>
      </w:r>
    </w:p>
    <w:p w14:paraId="6F98065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地址：浙江省湖州市吴兴区学府路299号</w:t>
      </w:r>
    </w:p>
    <w:p w14:paraId="5E16A24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质疑函接收人：吴佩婷</w:t>
      </w:r>
    </w:p>
    <w:p w14:paraId="41B10DF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联系方式：0572-2364333 </w:t>
      </w:r>
    </w:p>
    <w:p w14:paraId="3DBB568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2、采购代理机构名称：浙江金业管理咨询有限公司</w:t>
      </w:r>
    </w:p>
    <w:p w14:paraId="1BBE526C">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周悦欢</w:t>
      </w:r>
    </w:p>
    <w:p w14:paraId="70182C83">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联系电话：0572-255728</w:t>
      </w:r>
      <w:r>
        <w:rPr>
          <w:rFonts w:hint="eastAsia" w:ascii="仿宋" w:hAnsi="仿宋" w:eastAsia="仿宋" w:cs="仿宋"/>
          <w:color w:val="auto"/>
          <w:sz w:val="24"/>
          <w:szCs w:val="24"/>
          <w:highlight w:val="none"/>
          <w:lang w:val="en-US" w:eastAsia="zh-CN"/>
        </w:rPr>
        <w:t>2</w:t>
      </w:r>
    </w:p>
    <w:p w14:paraId="229D72E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地址：湖州市中南大厦A幢18楼</w:t>
      </w:r>
    </w:p>
    <w:p w14:paraId="21602B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3、供应商质疑函接收人：：苏先生</w:t>
      </w:r>
    </w:p>
    <w:p w14:paraId="2BD9B712">
      <w:pPr>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联系方式：0572-25572</w:t>
      </w:r>
      <w:r>
        <w:rPr>
          <w:rFonts w:hint="eastAsia" w:ascii="仿宋" w:hAnsi="仿宋" w:eastAsia="仿宋" w:cs="仿宋"/>
          <w:color w:val="auto"/>
          <w:sz w:val="24"/>
          <w:szCs w:val="24"/>
          <w:highlight w:val="none"/>
          <w:lang w:val="en-US" w:eastAsia="zh-CN"/>
        </w:rPr>
        <w:t>88</w:t>
      </w:r>
      <w:r>
        <w:rPr>
          <w:rFonts w:hint="eastAsia" w:ascii="仿宋" w:hAnsi="仿宋" w:eastAsia="仿宋" w:cs="仿宋"/>
          <w:color w:val="auto"/>
          <w:sz w:val="24"/>
          <w:szCs w:val="24"/>
          <w:highlight w:val="none"/>
        </w:rPr>
        <w:t xml:space="preserve">     传真：0572-255</w:t>
      </w:r>
      <w:r>
        <w:rPr>
          <w:rFonts w:hint="eastAsia" w:ascii="仿宋" w:hAnsi="仿宋" w:eastAsia="仿宋" w:cs="仿宋"/>
          <w:color w:val="auto"/>
          <w:sz w:val="24"/>
          <w:szCs w:val="24"/>
          <w:highlight w:val="none"/>
          <w:lang w:val="en-US" w:eastAsia="zh-CN"/>
        </w:rPr>
        <w:t>7296</w:t>
      </w:r>
    </w:p>
    <w:p w14:paraId="4AFB94AC">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4、同级政府采购监督管理部门名称：湖州市财政局政府采购监管处</w:t>
      </w:r>
    </w:p>
    <w:p w14:paraId="18942D8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联系人：程先生</w:t>
      </w:r>
    </w:p>
    <w:p w14:paraId="176F2B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监督投诉电话：0572-2150216</w:t>
      </w:r>
    </w:p>
    <w:p w14:paraId="17680411">
      <w:pPr>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地址：浙江省湖州市龙王山路518号</w:t>
      </w:r>
    </w:p>
    <w:p w14:paraId="4F7561AB">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ADEC8C7">
      <w:pPr>
        <w:pStyle w:val="2"/>
        <w:rPr>
          <w:rFonts w:hint="eastAsia" w:ascii="仿宋" w:hAnsi="仿宋" w:eastAsia="仿宋" w:cs="仿宋"/>
          <w:color w:val="auto"/>
          <w:sz w:val="28"/>
          <w:szCs w:val="28"/>
          <w:highlight w:val="none"/>
        </w:rPr>
      </w:pPr>
      <w:bookmarkStart w:id="1" w:name="_Toc131706338"/>
      <w:r>
        <w:rPr>
          <w:rFonts w:hint="eastAsia" w:ascii="仿宋" w:hAnsi="仿宋" w:eastAsia="仿宋" w:cs="仿宋"/>
          <w:color w:val="auto"/>
          <w:sz w:val="28"/>
          <w:szCs w:val="28"/>
          <w:highlight w:val="none"/>
        </w:rPr>
        <w:t>第二章 采购需求</w:t>
      </w:r>
      <w:bookmarkEnd w:id="1"/>
    </w:p>
    <w:p w14:paraId="567F5CD9">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一、采购项目名称：</w:t>
      </w:r>
      <w:r>
        <w:rPr>
          <w:rFonts w:hint="eastAsia" w:ascii="仿宋" w:hAnsi="仿宋" w:eastAsia="仿宋" w:cs="仿宋"/>
          <w:b/>
          <w:color w:val="auto"/>
          <w:sz w:val="24"/>
          <w:szCs w:val="24"/>
          <w:highlight w:val="none"/>
          <w:lang w:eastAsia="zh-CN"/>
        </w:rPr>
        <w:t>湖州职业技术学院新校园机械产品质量检测实训室建设项目</w:t>
      </w:r>
    </w:p>
    <w:p w14:paraId="412B547C">
      <w:pPr>
        <w:rPr>
          <w:rFonts w:hint="default" w:ascii="仿宋" w:hAnsi="仿宋" w:eastAsia="仿宋" w:cs="仿宋"/>
          <w:color w:val="auto"/>
          <w:sz w:val="21"/>
          <w:szCs w:val="20"/>
          <w:highlight w:val="none"/>
          <w:lang w:val="en-US" w:eastAsia="zh-CN"/>
        </w:rPr>
      </w:pPr>
      <w:r>
        <w:rPr>
          <w:rFonts w:hint="eastAsia" w:ascii="仿宋" w:hAnsi="仿宋" w:eastAsia="仿宋" w:cs="仿宋"/>
          <w:b/>
          <w:color w:val="auto"/>
          <w:sz w:val="24"/>
          <w:szCs w:val="24"/>
          <w:highlight w:val="none"/>
        </w:rPr>
        <w:t>二、采购项目编号：</w:t>
      </w:r>
      <w:r>
        <w:rPr>
          <w:rFonts w:hint="eastAsia" w:ascii="仿宋" w:hAnsi="仿宋" w:eastAsia="仿宋" w:cs="仿宋"/>
          <w:b/>
          <w:bCs/>
          <w:color w:val="auto"/>
          <w:kern w:val="0"/>
          <w:sz w:val="24"/>
          <w:szCs w:val="24"/>
          <w:highlight w:val="none"/>
          <w:u w:val="none"/>
          <w:lang w:val="zh-CN"/>
        </w:rPr>
        <w:t>ZJJY202</w:t>
      </w:r>
      <w:r>
        <w:rPr>
          <w:rFonts w:hint="eastAsia" w:ascii="仿宋" w:hAnsi="仿宋" w:eastAsia="仿宋" w:cs="仿宋"/>
          <w:b/>
          <w:bCs/>
          <w:color w:val="auto"/>
          <w:kern w:val="0"/>
          <w:sz w:val="24"/>
          <w:szCs w:val="24"/>
          <w:highlight w:val="none"/>
          <w:u w:val="none"/>
          <w:lang w:val="en-US" w:eastAsia="zh-CN"/>
        </w:rPr>
        <w:t>5-028</w:t>
      </w:r>
    </w:p>
    <w:p w14:paraId="56C0D9A4">
      <w:pP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4"/>
          <w:szCs w:val="24"/>
          <w:highlight w:val="none"/>
          <w:lang w:val="en-US" w:eastAsia="zh-CN"/>
        </w:rPr>
        <w:t>三、采购清单和规格型号、技术参数等：</w:t>
      </w:r>
      <w:r>
        <w:rPr>
          <w:rFonts w:hint="eastAsia" w:ascii="仿宋" w:hAnsi="仿宋" w:eastAsia="仿宋" w:cs="仿宋"/>
          <w:b/>
          <w:color w:val="auto"/>
          <w:sz w:val="28"/>
          <w:szCs w:val="28"/>
          <w:highlight w:val="none"/>
          <w:lang w:val="en-US" w:eastAsia="zh-CN"/>
        </w:rPr>
        <w:t xml:space="preserve"> </w:t>
      </w:r>
      <w:bookmarkStart w:id="2" w:name="_Toc176179133"/>
    </w:p>
    <w:tbl>
      <w:tblPr>
        <w:tblStyle w:val="23"/>
        <w:tblW w:w="5151"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187"/>
        <w:gridCol w:w="7591"/>
      </w:tblGrid>
      <w:tr w14:paraId="6046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413" w:type="pct"/>
            <w:vAlign w:val="center"/>
          </w:tcPr>
          <w:p w14:paraId="7A76608E">
            <w:pPr>
              <w:widowControl/>
              <w:snapToGrid w:val="0"/>
              <w:spacing w:line="240" w:lineRule="auto"/>
              <w:jc w:val="center"/>
              <w:rPr>
                <w:rFonts w:hint="eastAsia" w:ascii="仿宋" w:hAnsi="仿宋" w:eastAsia="仿宋" w:cs="仿宋"/>
                <w:b/>
                <w:bCs/>
                <w:szCs w:val="24"/>
              </w:rPr>
            </w:pPr>
            <w:r>
              <w:rPr>
                <w:rFonts w:hint="eastAsia" w:ascii="仿宋" w:hAnsi="仿宋" w:eastAsia="仿宋" w:cs="仿宋"/>
                <w:b/>
                <w:bCs/>
                <w:szCs w:val="24"/>
              </w:rPr>
              <w:t>序号</w:t>
            </w:r>
          </w:p>
        </w:tc>
        <w:tc>
          <w:tcPr>
            <w:tcW w:w="620" w:type="pct"/>
            <w:vAlign w:val="center"/>
          </w:tcPr>
          <w:p w14:paraId="2A63204C">
            <w:pPr>
              <w:widowControl/>
              <w:snapToGrid w:val="0"/>
              <w:spacing w:line="240" w:lineRule="auto"/>
              <w:jc w:val="center"/>
              <w:rPr>
                <w:rFonts w:hint="eastAsia" w:ascii="仿宋" w:hAnsi="仿宋" w:eastAsia="仿宋" w:cs="仿宋"/>
                <w:b/>
                <w:bCs/>
                <w:szCs w:val="24"/>
              </w:rPr>
            </w:pPr>
            <w:r>
              <w:rPr>
                <w:rFonts w:hint="eastAsia" w:ascii="仿宋" w:hAnsi="仿宋" w:eastAsia="仿宋" w:cs="仿宋"/>
                <w:b/>
                <w:bCs/>
                <w:szCs w:val="24"/>
              </w:rPr>
              <w:t>货物名称</w:t>
            </w:r>
          </w:p>
        </w:tc>
        <w:tc>
          <w:tcPr>
            <w:tcW w:w="3966" w:type="pct"/>
            <w:vAlign w:val="center"/>
          </w:tcPr>
          <w:p w14:paraId="37DACF10">
            <w:pPr>
              <w:widowControl/>
              <w:snapToGrid w:val="0"/>
              <w:spacing w:line="240" w:lineRule="auto"/>
              <w:jc w:val="center"/>
              <w:rPr>
                <w:rFonts w:hint="eastAsia" w:ascii="仿宋" w:hAnsi="仿宋" w:eastAsia="仿宋" w:cs="仿宋"/>
                <w:b/>
                <w:bCs/>
                <w:szCs w:val="24"/>
              </w:rPr>
            </w:pPr>
            <w:r>
              <w:rPr>
                <w:rFonts w:hint="eastAsia" w:ascii="仿宋" w:hAnsi="仿宋" w:eastAsia="仿宋" w:cs="仿宋"/>
                <w:b/>
                <w:bCs/>
                <w:szCs w:val="24"/>
              </w:rPr>
              <w:t>规格及参数</w:t>
            </w:r>
          </w:p>
        </w:tc>
      </w:tr>
      <w:tr w14:paraId="5A8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13" w:type="pct"/>
            <w:vAlign w:val="center"/>
          </w:tcPr>
          <w:p w14:paraId="0927E82A">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1</w:t>
            </w:r>
          </w:p>
        </w:tc>
        <w:tc>
          <w:tcPr>
            <w:tcW w:w="620" w:type="pct"/>
            <w:vAlign w:val="center"/>
          </w:tcPr>
          <w:p w14:paraId="5B023FEA">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高精度三坐标测量机(核心产品)</w:t>
            </w:r>
          </w:p>
        </w:tc>
        <w:tc>
          <w:tcPr>
            <w:tcW w:w="3966" w:type="pct"/>
          </w:tcPr>
          <w:p w14:paraId="026CCA6A">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1.机器参数</w:t>
            </w:r>
          </w:p>
          <w:p w14:paraId="229DF896">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rPr>
              <w:tab/>
            </w:r>
            <w:r>
              <w:rPr>
                <w:rFonts w:hint="eastAsia" w:ascii="仿宋" w:hAnsi="仿宋" w:eastAsia="仿宋" w:cs="仿宋"/>
                <w:szCs w:val="24"/>
              </w:rPr>
              <w:t>★机器参数</w:t>
            </w:r>
          </w:p>
          <w:p w14:paraId="21564F30">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a)</w:t>
            </w:r>
            <w:r>
              <w:rPr>
                <w:rFonts w:hint="eastAsia" w:ascii="仿宋" w:hAnsi="仿宋" w:eastAsia="仿宋" w:cs="仿宋"/>
                <w:szCs w:val="24"/>
              </w:rPr>
              <w:tab/>
            </w:r>
            <w:r>
              <w:rPr>
                <w:rFonts w:hint="eastAsia" w:ascii="仿宋" w:hAnsi="仿宋" w:eastAsia="仿宋" w:cs="仿宋"/>
                <w:szCs w:val="24"/>
              </w:rPr>
              <w:t>测量行程：X≥800mm、Y≥1000mm、Z≥600mm。</w:t>
            </w:r>
          </w:p>
          <w:p w14:paraId="0728B3DE">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b)</w:t>
            </w:r>
            <w:r>
              <w:rPr>
                <w:rFonts w:hint="eastAsia" w:ascii="仿宋" w:hAnsi="仿宋" w:eastAsia="仿宋" w:cs="仿宋"/>
                <w:szCs w:val="24"/>
              </w:rPr>
              <w:tab/>
            </w:r>
            <w:r>
              <w:rPr>
                <w:rFonts w:hint="eastAsia" w:ascii="仿宋" w:hAnsi="仿宋" w:eastAsia="仿宋" w:cs="仿宋"/>
                <w:szCs w:val="24"/>
              </w:rPr>
              <w:t>机器精度：按ISO-10360标准。</w:t>
            </w:r>
          </w:p>
          <w:p w14:paraId="3F88ED71">
            <w:pPr>
              <w:autoSpaceDE w:val="0"/>
              <w:autoSpaceDN w:val="0"/>
              <w:spacing w:line="340" w:lineRule="atLeast"/>
              <w:ind w:firstLine="480" w:firstLineChars="200"/>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rPr>
              <w:tab/>
            </w:r>
            <w:r>
              <w:rPr>
                <w:rFonts w:hint="eastAsia" w:ascii="仿宋" w:hAnsi="仿宋" w:eastAsia="仿宋" w:cs="仿宋"/>
                <w:szCs w:val="24"/>
              </w:rPr>
              <w:t>示值精度：MPE_E≤(1.9+3.3L/1000)μm</w:t>
            </w:r>
          </w:p>
          <w:p w14:paraId="0309DED2">
            <w:pPr>
              <w:autoSpaceDE w:val="0"/>
              <w:autoSpaceDN w:val="0"/>
              <w:spacing w:line="340" w:lineRule="atLeast"/>
              <w:ind w:firstLine="480" w:firstLineChars="200"/>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rPr>
              <w:tab/>
            </w:r>
            <w:r>
              <w:rPr>
                <w:rFonts w:hint="eastAsia" w:ascii="仿宋" w:hAnsi="仿宋" w:eastAsia="仿宋" w:cs="仿宋"/>
                <w:szCs w:val="24"/>
              </w:rPr>
              <w:t>探测精度：MPE_P ≤1.9μm</w:t>
            </w:r>
          </w:p>
          <w:p w14:paraId="2CB5DECE">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c)</w:t>
            </w:r>
            <w:r>
              <w:rPr>
                <w:rFonts w:hint="eastAsia" w:ascii="仿宋" w:hAnsi="仿宋" w:eastAsia="仿宋" w:cs="仿宋"/>
                <w:szCs w:val="24"/>
              </w:rPr>
              <w:tab/>
            </w:r>
            <w:r>
              <w:rPr>
                <w:rFonts w:hint="eastAsia" w:ascii="仿宋" w:hAnsi="仿宋" w:eastAsia="仿宋" w:cs="仿宋"/>
                <w:szCs w:val="24"/>
              </w:rPr>
              <w:t>工作台承重：≥500kg。</w:t>
            </w:r>
          </w:p>
          <w:p w14:paraId="58314760">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d)</w:t>
            </w:r>
            <w:r>
              <w:rPr>
                <w:rFonts w:hint="eastAsia" w:ascii="仿宋" w:hAnsi="仿宋" w:eastAsia="仿宋" w:cs="仿宋"/>
                <w:szCs w:val="24"/>
              </w:rPr>
              <w:tab/>
            </w:r>
            <w:r>
              <w:rPr>
                <w:rFonts w:hint="eastAsia" w:ascii="仿宋" w:hAnsi="仿宋" w:eastAsia="仿宋" w:cs="仿宋"/>
                <w:szCs w:val="24"/>
              </w:rPr>
              <w:t>设备重量：≤ 1075kg。</w:t>
            </w:r>
          </w:p>
          <w:p w14:paraId="758C03BD">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e)</w:t>
            </w:r>
            <w:r>
              <w:rPr>
                <w:rFonts w:hint="eastAsia" w:ascii="仿宋" w:hAnsi="仿宋" w:eastAsia="仿宋" w:cs="仿宋"/>
                <w:szCs w:val="24"/>
              </w:rPr>
              <w:tab/>
            </w:r>
            <w:r>
              <w:rPr>
                <w:rFonts w:hint="eastAsia" w:ascii="仿宋" w:hAnsi="仿宋" w:eastAsia="仿宋" w:cs="仿宋"/>
                <w:szCs w:val="24"/>
              </w:rPr>
              <w:t>动态性能：3D运动速度(mm/s)≥500；3D运动加速度(mm/s2) ≥1700</w:t>
            </w:r>
          </w:p>
          <w:p w14:paraId="17787002">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rPr>
              <w:tab/>
            </w:r>
            <w:r>
              <w:rPr>
                <w:rFonts w:hint="eastAsia" w:ascii="仿宋" w:hAnsi="仿宋" w:eastAsia="仿宋" w:cs="仿宋"/>
                <w:szCs w:val="24"/>
              </w:rPr>
              <w:t>控制模式：CNC三坐标</w:t>
            </w:r>
          </w:p>
          <w:p w14:paraId="026DCA6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rPr>
              <w:tab/>
            </w:r>
            <w:r>
              <w:rPr>
                <w:rFonts w:hint="eastAsia" w:ascii="仿宋" w:hAnsi="仿宋" w:eastAsia="仿宋" w:cs="仿宋"/>
                <w:szCs w:val="24"/>
              </w:rPr>
              <w:t>机器结构要求</w:t>
            </w:r>
          </w:p>
          <w:p w14:paraId="48FB9F4C">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a)</w:t>
            </w:r>
            <w:r>
              <w:rPr>
                <w:rFonts w:hint="eastAsia" w:ascii="仿宋" w:hAnsi="仿宋" w:eastAsia="仿宋" w:cs="仿宋"/>
                <w:szCs w:val="24"/>
              </w:rPr>
              <w:tab/>
            </w:r>
            <w:r>
              <w:rPr>
                <w:rFonts w:hint="eastAsia" w:ascii="仿宋" w:hAnsi="仿宋" w:eastAsia="仿宋" w:cs="仿宋"/>
                <w:szCs w:val="24"/>
              </w:rPr>
              <w:t>▲全合金铝精密三角梁框架结构，采用了先进的表面阳极化挤压合金铝制造工艺，具备良好的刚性，并降低了整机的重心，从而提高了测量的精度和运动稳定性。(需提供彩页证明并加盖投标人公章)</w:t>
            </w:r>
          </w:p>
          <w:p w14:paraId="781B0F6F">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b)</w:t>
            </w:r>
            <w:r>
              <w:rPr>
                <w:rFonts w:hint="eastAsia" w:ascii="仿宋" w:hAnsi="仿宋" w:eastAsia="仿宋" w:cs="仿宋"/>
                <w:szCs w:val="24"/>
              </w:rPr>
              <w:tab/>
            </w:r>
            <w:r>
              <w:rPr>
                <w:rFonts w:hint="eastAsia" w:ascii="仿宋" w:hAnsi="仿宋" w:eastAsia="仿宋" w:cs="仿宋"/>
                <w:szCs w:val="24"/>
              </w:rPr>
              <w:t>▲采用移动桥式结构，设备整体结构方便使用者操作，Y向导轨与工作台齐平，方便使用者对工件底部的测量；Y轴导轨是直接加工在工作台内的整体燕尾导轨，导轨与花岗岩工作台一体，保证测量机高精度高稳定性。(需提供彩页证明并加盖投标人公章)</w:t>
            </w:r>
          </w:p>
          <w:p w14:paraId="412C0A96">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c)</w:t>
            </w:r>
            <w:r>
              <w:rPr>
                <w:rFonts w:hint="eastAsia" w:ascii="仿宋" w:hAnsi="仿宋" w:eastAsia="仿宋" w:cs="仿宋"/>
                <w:szCs w:val="24"/>
              </w:rPr>
              <w:tab/>
            </w:r>
            <w:r>
              <w:rPr>
                <w:rFonts w:hint="eastAsia" w:ascii="仿宋" w:hAnsi="仿宋" w:eastAsia="仿宋" w:cs="仿宋"/>
                <w:szCs w:val="24"/>
              </w:rPr>
              <w:t>三轴均采用同步带驱动，结构紧凑、不打滑、速度快、噪音低、易维护。</w:t>
            </w:r>
          </w:p>
          <w:p w14:paraId="519F00AC">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d)</w:t>
            </w:r>
            <w:r>
              <w:rPr>
                <w:rFonts w:hint="eastAsia" w:ascii="仿宋" w:hAnsi="仿宋" w:eastAsia="仿宋" w:cs="仿宋"/>
                <w:szCs w:val="24"/>
              </w:rPr>
              <w:tab/>
            </w:r>
            <w:r>
              <w:rPr>
                <w:rFonts w:hint="eastAsia" w:ascii="仿宋" w:hAnsi="仿宋" w:eastAsia="仿宋" w:cs="仿宋"/>
                <w:szCs w:val="24"/>
              </w:rPr>
              <w:t>▲三轴均采用高分辨率镀金金属光栅尺，光栅系统分辨率0.005μm，并采用独有的弹性安装方式，其热膨胀系数的准确度及均匀性经 PTB认证。</w:t>
            </w:r>
          </w:p>
          <w:p w14:paraId="5BE99AB4">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e)</w:t>
            </w:r>
            <w:r>
              <w:rPr>
                <w:rFonts w:hint="eastAsia" w:ascii="仿宋" w:hAnsi="仿宋" w:eastAsia="仿宋" w:cs="仿宋"/>
                <w:szCs w:val="24"/>
              </w:rPr>
              <w:tab/>
            </w:r>
            <w:r>
              <w:rPr>
                <w:rFonts w:hint="eastAsia" w:ascii="仿宋" w:hAnsi="仿宋" w:eastAsia="仿宋" w:cs="仿宋"/>
                <w:szCs w:val="24"/>
              </w:rPr>
              <w:t>三轴均采用空气轴承，完全消除摩擦力和磨损的影响，对灰尘具备不敏感性。</w:t>
            </w:r>
          </w:p>
          <w:p w14:paraId="2BE0CB86">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f)</w:t>
            </w:r>
            <w:r>
              <w:rPr>
                <w:rFonts w:hint="eastAsia" w:ascii="仿宋" w:hAnsi="仿宋" w:eastAsia="仿宋" w:cs="仿宋"/>
                <w:szCs w:val="24"/>
              </w:rPr>
              <w:tab/>
            </w:r>
            <w:r>
              <w:rPr>
                <w:rFonts w:hint="eastAsia" w:ascii="仿宋" w:hAnsi="仿宋" w:eastAsia="仿宋" w:cs="仿宋"/>
                <w:szCs w:val="24"/>
              </w:rPr>
              <w:t>采用线性温度补偿技术，在外部温度波动时确保机器的测量精度。</w:t>
            </w:r>
          </w:p>
          <w:p w14:paraId="69ECAF3D">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4.</w:t>
            </w:r>
            <w:r>
              <w:rPr>
                <w:rFonts w:hint="eastAsia" w:ascii="仿宋" w:hAnsi="仿宋" w:eastAsia="仿宋" w:cs="仿宋"/>
                <w:szCs w:val="24"/>
              </w:rPr>
              <w:tab/>
            </w:r>
            <w:r>
              <w:rPr>
                <w:rFonts w:hint="eastAsia" w:ascii="仿宋" w:hAnsi="仿宋" w:eastAsia="仿宋" w:cs="仿宋"/>
                <w:szCs w:val="24"/>
              </w:rPr>
              <w:t>机器控制要求</w:t>
            </w:r>
          </w:p>
          <w:p w14:paraId="380BB604">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a)</w:t>
            </w:r>
            <w:r>
              <w:rPr>
                <w:rFonts w:hint="eastAsia" w:ascii="仿宋" w:hAnsi="仿宋" w:eastAsia="仿宋" w:cs="仿宋"/>
                <w:szCs w:val="24"/>
              </w:rPr>
              <w:tab/>
            </w:r>
            <w:r>
              <w:rPr>
                <w:rFonts w:hint="eastAsia" w:ascii="仿宋" w:hAnsi="仿宋" w:eastAsia="仿宋" w:cs="仿宋"/>
                <w:szCs w:val="24"/>
              </w:rPr>
              <w:t>带有三轴联动功能的便携式操纵盒,单摇杆结构，可以与测量软件实现通讯。</w:t>
            </w:r>
          </w:p>
          <w:p w14:paraId="34527EC9">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b)</w:t>
            </w:r>
            <w:r>
              <w:rPr>
                <w:rFonts w:hint="eastAsia" w:ascii="仿宋" w:hAnsi="仿宋" w:eastAsia="仿宋" w:cs="仿宋"/>
                <w:szCs w:val="24"/>
              </w:rPr>
              <w:tab/>
            </w:r>
            <w:r>
              <w:rPr>
                <w:rFonts w:hint="eastAsia" w:ascii="仿宋" w:hAnsi="仿宋" w:eastAsia="仿宋" w:cs="仿宋"/>
                <w:szCs w:val="24"/>
              </w:rPr>
              <w:t>独特的飞行特性减少了运动中的停顿和拐角，从而确保测量机的工作效率及运行的稳定性。</w:t>
            </w:r>
          </w:p>
          <w:p w14:paraId="5BD6BBDC">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c)</w:t>
            </w:r>
            <w:r>
              <w:rPr>
                <w:rFonts w:hint="eastAsia" w:ascii="仿宋" w:hAnsi="仿宋" w:eastAsia="仿宋" w:cs="仿宋"/>
                <w:szCs w:val="24"/>
              </w:rPr>
              <w:tab/>
            </w:r>
            <w:r>
              <w:rPr>
                <w:rFonts w:hint="eastAsia" w:ascii="仿宋" w:hAnsi="仿宋" w:eastAsia="仿宋" w:cs="仿宋"/>
                <w:szCs w:val="24"/>
              </w:rPr>
              <w:t>经过严格的可靠性与安全性国际认证（如CE认证）。</w:t>
            </w:r>
          </w:p>
          <w:p w14:paraId="57F1D4C4">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d)</w:t>
            </w:r>
            <w:r>
              <w:rPr>
                <w:rFonts w:hint="eastAsia" w:ascii="仿宋" w:hAnsi="仿宋" w:eastAsia="仿宋" w:cs="仿宋"/>
                <w:szCs w:val="24"/>
              </w:rPr>
              <w:tab/>
            </w:r>
            <w:r>
              <w:rPr>
                <w:rFonts w:hint="eastAsia" w:ascii="仿宋" w:hAnsi="仿宋" w:eastAsia="仿宋" w:cs="仿宋"/>
                <w:szCs w:val="24"/>
              </w:rPr>
              <w:t>控制系统应具有各种紧急保护功能，含测头防撞保护、停电延时保护、电压波动保护、误操作保护等。</w:t>
            </w:r>
          </w:p>
          <w:p w14:paraId="737C47FB">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rPr>
              <w:tab/>
            </w:r>
            <w:r>
              <w:rPr>
                <w:rFonts w:hint="eastAsia" w:ascii="仿宋" w:hAnsi="仿宋" w:eastAsia="仿宋" w:cs="仿宋"/>
                <w:szCs w:val="24"/>
              </w:rPr>
              <w:t>设备工作条件：</w:t>
            </w:r>
          </w:p>
          <w:p w14:paraId="01E24DCA">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a)</w:t>
            </w:r>
            <w:r>
              <w:rPr>
                <w:rFonts w:hint="eastAsia" w:ascii="仿宋" w:hAnsi="仿宋" w:eastAsia="仿宋" w:cs="仿宋"/>
                <w:szCs w:val="24"/>
              </w:rPr>
              <w:tab/>
            </w:r>
            <w:r>
              <w:rPr>
                <w:rFonts w:hint="eastAsia" w:ascii="仿宋" w:hAnsi="仿宋" w:eastAsia="仿宋" w:cs="仿宋"/>
                <w:szCs w:val="24"/>
              </w:rPr>
              <w:t>电源：220V±10％，50Hz</w:t>
            </w:r>
          </w:p>
          <w:p w14:paraId="61CEFD8C">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b)</w:t>
            </w:r>
            <w:r>
              <w:rPr>
                <w:rFonts w:hint="eastAsia" w:ascii="仿宋" w:hAnsi="仿宋" w:eastAsia="仿宋" w:cs="仿宋"/>
                <w:szCs w:val="24"/>
              </w:rPr>
              <w:tab/>
            </w:r>
            <w:r>
              <w:rPr>
                <w:rFonts w:hint="eastAsia" w:ascii="仿宋" w:hAnsi="仿宋" w:eastAsia="仿宋" w:cs="仿宋"/>
                <w:szCs w:val="24"/>
              </w:rPr>
              <w:t>环境温度： 5℃～40℃</w:t>
            </w:r>
          </w:p>
          <w:p w14:paraId="5CE1C26B">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c)</w:t>
            </w:r>
            <w:r>
              <w:rPr>
                <w:rFonts w:hint="eastAsia" w:ascii="仿宋" w:hAnsi="仿宋" w:eastAsia="仿宋" w:cs="仿宋"/>
                <w:szCs w:val="24"/>
              </w:rPr>
              <w:tab/>
            </w:r>
            <w:r>
              <w:rPr>
                <w:rFonts w:hint="eastAsia" w:ascii="仿宋" w:hAnsi="仿宋" w:eastAsia="仿宋" w:cs="仿宋"/>
                <w:szCs w:val="24"/>
              </w:rPr>
              <w:t xml:space="preserve">相对湿度：25%～75% </w:t>
            </w:r>
          </w:p>
          <w:p w14:paraId="5BEC7C8E">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d)</w:t>
            </w:r>
            <w:r>
              <w:rPr>
                <w:rFonts w:hint="eastAsia" w:ascii="仿宋" w:hAnsi="仿宋" w:eastAsia="仿宋" w:cs="仿宋"/>
                <w:szCs w:val="24"/>
              </w:rPr>
              <w:tab/>
            </w:r>
            <w:r>
              <w:rPr>
                <w:rFonts w:hint="eastAsia" w:ascii="仿宋" w:hAnsi="仿宋" w:eastAsia="仿宋" w:cs="仿宋"/>
                <w:szCs w:val="24"/>
              </w:rPr>
              <w:t>气源：压力不小于0.5Mpa，清洁干燥</w:t>
            </w:r>
          </w:p>
          <w:p w14:paraId="1A732CD4">
            <w:pPr>
              <w:autoSpaceDE w:val="0"/>
              <w:autoSpaceDN w:val="0"/>
              <w:spacing w:line="340" w:lineRule="atLeast"/>
              <w:ind w:firstLine="240" w:firstLineChars="100"/>
              <w:rPr>
                <w:rFonts w:hint="eastAsia" w:ascii="仿宋" w:hAnsi="仿宋" w:eastAsia="仿宋" w:cs="仿宋"/>
                <w:szCs w:val="24"/>
              </w:rPr>
            </w:pPr>
            <w:r>
              <w:rPr>
                <w:rFonts w:hint="eastAsia" w:ascii="仿宋" w:hAnsi="仿宋" w:eastAsia="仿宋" w:cs="仿宋"/>
                <w:szCs w:val="24"/>
              </w:rPr>
              <w:t>e)</w:t>
            </w:r>
            <w:r>
              <w:rPr>
                <w:rFonts w:hint="eastAsia" w:ascii="仿宋" w:hAnsi="仿宋" w:eastAsia="仿宋" w:cs="仿宋"/>
                <w:szCs w:val="24"/>
              </w:rPr>
              <w:tab/>
            </w:r>
            <w:r>
              <w:rPr>
                <w:rFonts w:hint="eastAsia" w:ascii="仿宋" w:hAnsi="仿宋" w:eastAsia="仿宋" w:cs="仿宋"/>
                <w:szCs w:val="24"/>
              </w:rPr>
              <w:t>耗气量：150NL/min。</w:t>
            </w:r>
          </w:p>
          <w:p w14:paraId="4F8B814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 xml:space="preserve">6.测头系统要求                                                                                                                                                                             </w:t>
            </w:r>
          </w:p>
          <w:p w14:paraId="35EC6155">
            <w:pPr>
              <w:widowControl/>
              <w:spacing w:before="60" w:after="60"/>
              <w:ind w:left="420"/>
              <w:rPr>
                <w:rFonts w:hint="eastAsia" w:ascii="仿宋" w:hAnsi="仿宋" w:eastAsia="仿宋" w:cs="仿宋"/>
                <w:kern w:val="0"/>
                <w:szCs w:val="24"/>
              </w:rPr>
            </w:pPr>
            <w:r>
              <w:rPr>
                <w:rFonts w:hint="eastAsia" w:ascii="仿宋" w:hAnsi="仿宋" w:eastAsia="仿宋" w:cs="仿宋"/>
                <w:szCs w:val="24"/>
              </w:rPr>
              <w:t>★</w:t>
            </w:r>
            <w:r>
              <w:rPr>
                <w:rFonts w:hint="eastAsia" w:ascii="仿宋" w:hAnsi="仿宋" w:eastAsia="仿宋" w:cs="仿宋"/>
                <w:kern w:val="0"/>
                <w:szCs w:val="24"/>
              </w:rPr>
              <w:t>（1）自动旋转测座A旋转角：≥-115º至+90º，B摇动角：±180º，步距≤5 º，空间旋转位置≥3000个位置。</w:t>
            </w:r>
          </w:p>
          <w:p w14:paraId="485EC51B">
            <w:pPr>
              <w:widowControl/>
              <w:spacing w:before="60" w:after="60"/>
              <w:ind w:left="420"/>
              <w:rPr>
                <w:rFonts w:hint="eastAsia" w:ascii="仿宋" w:hAnsi="仿宋" w:eastAsia="仿宋" w:cs="仿宋"/>
                <w:kern w:val="0"/>
                <w:szCs w:val="24"/>
              </w:rPr>
            </w:pPr>
            <w:r>
              <w:rPr>
                <w:rFonts w:hint="eastAsia" w:ascii="仿宋" w:hAnsi="仿宋" w:eastAsia="仿宋" w:cs="仿宋"/>
                <w:kern w:val="0"/>
                <w:szCs w:val="24"/>
              </w:rPr>
              <w:t>（2）测头选择（要求配置高精度扫描测头）</w:t>
            </w:r>
          </w:p>
          <w:p w14:paraId="76BC84BB">
            <w:pPr>
              <w:widowControl/>
              <w:spacing w:before="60" w:after="60"/>
              <w:ind w:left="420"/>
              <w:rPr>
                <w:rFonts w:hint="eastAsia" w:ascii="仿宋" w:hAnsi="仿宋" w:eastAsia="仿宋" w:cs="仿宋"/>
                <w:kern w:val="0"/>
                <w:szCs w:val="24"/>
              </w:rPr>
            </w:pPr>
            <w:r>
              <w:rPr>
                <w:rFonts w:hint="eastAsia" w:ascii="仿宋" w:hAnsi="仿宋" w:eastAsia="仿宋" w:cs="仿宋"/>
                <w:kern w:val="0"/>
                <w:szCs w:val="24"/>
              </w:rPr>
              <w:t>1）高速、高精度的三维扫描模拟测头,同时兼容触发和扫描功能，支持所有标准的探测模式：单点测量、自定心测量和连续高速扫描测量，可完成各种复杂的测量任务，包括复杂轮廓和外形的扫描。</w:t>
            </w:r>
          </w:p>
          <w:p w14:paraId="393CF7AA">
            <w:pPr>
              <w:widowControl/>
              <w:spacing w:before="60" w:after="60"/>
              <w:ind w:left="420"/>
              <w:rPr>
                <w:rFonts w:hint="eastAsia" w:ascii="仿宋" w:hAnsi="仿宋" w:eastAsia="仿宋" w:cs="仿宋"/>
                <w:kern w:val="0"/>
                <w:szCs w:val="24"/>
              </w:rPr>
            </w:pPr>
            <w:r>
              <w:rPr>
                <w:rFonts w:hint="eastAsia" w:ascii="仿宋" w:hAnsi="仿宋" w:eastAsia="仿宋" w:cs="仿宋"/>
                <w:kern w:val="0"/>
                <w:szCs w:val="24"/>
              </w:rPr>
              <w:t>2）配置两个吸盘体。</w:t>
            </w:r>
          </w:p>
          <w:p w14:paraId="72F606CD">
            <w:pPr>
              <w:widowControl/>
              <w:spacing w:before="60" w:after="60"/>
              <w:ind w:left="420"/>
              <w:rPr>
                <w:rFonts w:hint="eastAsia" w:ascii="仿宋" w:hAnsi="仿宋" w:eastAsia="仿宋" w:cs="仿宋"/>
                <w:kern w:val="0"/>
                <w:szCs w:val="24"/>
              </w:rPr>
            </w:pPr>
            <w:r>
              <w:rPr>
                <w:rFonts w:hint="eastAsia" w:ascii="仿宋" w:hAnsi="仿宋" w:eastAsia="仿宋" w:cs="仿宋"/>
                <w:kern w:val="0"/>
                <w:szCs w:val="24"/>
              </w:rPr>
              <w:t>3）最大竖直测针长度≥20-115mm，最大水平测针长度≥0-20mm。</w:t>
            </w:r>
          </w:p>
          <w:p w14:paraId="636FE2B4">
            <w:pPr>
              <w:pStyle w:val="39"/>
              <w:ind w:firstLine="480"/>
              <w:rPr>
                <w:rFonts w:hint="eastAsia" w:ascii="仿宋" w:hAnsi="仿宋" w:eastAsia="仿宋" w:cs="仿宋"/>
                <w:kern w:val="0"/>
                <w:szCs w:val="24"/>
              </w:rPr>
            </w:pPr>
            <w:r>
              <w:rPr>
                <w:rFonts w:hint="eastAsia" w:ascii="仿宋" w:hAnsi="仿宋" w:eastAsia="仿宋" w:cs="仿宋"/>
                <w:kern w:val="0"/>
                <w:szCs w:val="24"/>
              </w:rPr>
              <w:t>4）配置竞赛及教学测针包一套，探针、加长杆和工具组合总数不少于27件。</w:t>
            </w:r>
          </w:p>
          <w:p w14:paraId="5658F386">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 xml:space="preserve">7.软件系统要求： </w:t>
            </w:r>
          </w:p>
          <w:p w14:paraId="2D83373E">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szCs w:val="24"/>
              </w:rPr>
              <w:t>★</w:t>
            </w:r>
            <w:r>
              <w:rPr>
                <w:rFonts w:hint="eastAsia" w:ascii="仿宋" w:hAnsi="仿宋" w:eastAsia="仿宋" w:cs="仿宋"/>
                <w:kern w:val="0"/>
                <w:szCs w:val="24"/>
              </w:rPr>
              <w:t>能够直接从CAD中提取几何特征的名义值。通过点击工件模型即可完成编程，简单便捷，且能消除人工输入错误或者对图纸的理解错误。</w:t>
            </w:r>
          </w:p>
          <w:p w14:paraId="1DEB1E04">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无需打开对话框，只要在CAD特征上单击，即可快速创建自动特征。</w:t>
            </w:r>
          </w:p>
          <w:p w14:paraId="5FEB46C9">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 xml:space="preserve">▲测量软件应具有PTB算法完全认证，具备三维模型导入功能并具备三维模型导出功能(导入导出的格式包含IGES、STEP格式)；测量软件的编程窗口必须含有可编辑命令模式和简要命令使用模式。软件具有丰富高级编程指令，包括：赋值、条件语句(If…else)、循环、函数等高级编程指令，便于开展研发工作。 </w:t>
            </w:r>
          </w:p>
          <w:p w14:paraId="600763DC">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▲提供测头路径动画,利用动态的测量机模型，基于工件和夹具CAD自动检查测头碰撞。</w:t>
            </w:r>
          </w:p>
          <w:p w14:paraId="168EDCC5">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可以对CAD实施镜像、加层、移除、隐藏、更改实体，或者添加网格等操作。</w:t>
            </w:r>
          </w:p>
          <w:p w14:paraId="01B82FFC">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“一键式”自动创建手动/自动坐标系。</w:t>
            </w:r>
          </w:p>
          <w:p w14:paraId="121595CA">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3D智能安全区域的编程功能。</w:t>
            </w:r>
          </w:p>
          <w:p w14:paraId="6120258C">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 xml:space="preserve">基于已测定的尺寸和特征，可执行程序中指定的任意部分尺寸，以快速实现某部分特征的复检或抽检。 </w:t>
            </w:r>
          </w:p>
          <w:p w14:paraId="294D616C">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完全遵循国际GD&amp;T评价标准，全面涵盖ISO及ASME Y14.5等标准。</w:t>
            </w:r>
          </w:p>
          <w:p w14:paraId="189F45DA">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提供了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314778F7">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10种默认类型的检测报告及定制报告功能，满足各层次用户对测量报告的需求。</w:t>
            </w:r>
          </w:p>
          <w:p w14:paraId="1DF85B1F">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提供全类型高级扫描策略及专业的三维扫描算法，灵活解决复杂曲线、曲面的测量任务</w:t>
            </w:r>
          </w:p>
          <w:p w14:paraId="5BCC815D">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提供卓越的数据处理功能，完美的实现复杂的曲线/曲面的轮廓度评价及未知零件的测绘任务</w:t>
            </w:r>
          </w:p>
          <w:p w14:paraId="4F8BA31A">
            <w:pPr>
              <w:widowControl/>
              <w:numPr>
                <w:ilvl w:val="1"/>
                <w:numId w:val="1"/>
              </w:numPr>
              <w:spacing w:line="240" w:lineRule="auto"/>
              <w:ind w:left="240" w:leftChars="100" w:firstLine="0"/>
              <w:rPr>
                <w:rFonts w:hint="eastAsia" w:ascii="仿宋" w:hAnsi="仿宋" w:eastAsia="仿宋" w:cs="仿宋"/>
                <w:kern w:val="0"/>
                <w:szCs w:val="24"/>
              </w:rPr>
            </w:pPr>
            <w:r>
              <w:rPr>
                <w:rFonts w:hint="eastAsia" w:ascii="仿宋" w:hAnsi="仿宋" w:eastAsia="仿宋" w:cs="仿宋"/>
                <w:kern w:val="0"/>
                <w:szCs w:val="24"/>
              </w:rPr>
              <w:t>业界最先提供的专业薄壁件测量模块。将预定义程序集结成为按钮选项，使得复杂薄壁件的测量简易又高效,如自动查找、相对测量、测针三维矢量补偿、曲面矢量与位置的自动判断调整等功能，该模块适用于薄壁件易变形、坐标系特殊、大公差及容错性等检测特点。</w:t>
            </w:r>
          </w:p>
          <w:p w14:paraId="3AFCFFE0">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8．包含输出设备1套。</w:t>
            </w:r>
          </w:p>
          <w:p w14:paraId="16F10FA4">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9．包含数据输出装置1套。</w:t>
            </w:r>
          </w:p>
          <w:p w14:paraId="38F1C332">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10.网络安全管控平台</w:t>
            </w:r>
          </w:p>
          <w:p w14:paraId="2DDA2CFB">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a)</w:t>
            </w:r>
            <w:r>
              <w:rPr>
                <w:rFonts w:hint="eastAsia" w:ascii="仿宋" w:hAnsi="仿宋" w:eastAsia="仿宋" w:cs="仿宋"/>
                <w:szCs w:val="24"/>
              </w:rPr>
              <w:tab/>
            </w:r>
            <w:r>
              <w:rPr>
                <w:rFonts w:hint="eastAsia" w:ascii="仿宋" w:hAnsi="仿宋" w:eastAsia="仿宋" w:cs="仿宋"/>
                <w:szCs w:val="24"/>
              </w:rPr>
              <w:t>系统具有自主知识产权，可对上网内容可进行实时分析，并通过网址过滤、关键字过滤、图像过滤针对上网内容中包括的不良信息访问进行实时拦截；识别策略支持高、中、低级别设置；系统支持用户手动设置黑、白名单及关键字及进程黑名单；（需提供软件著作权证书）；</w:t>
            </w:r>
          </w:p>
          <w:p w14:paraId="25FC6E87">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b)</w:t>
            </w:r>
            <w:r>
              <w:rPr>
                <w:rFonts w:hint="eastAsia" w:ascii="仿宋" w:hAnsi="仿宋" w:eastAsia="仿宋" w:cs="仿宋"/>
                <w:szCs w:val="24"/>
              </w:rPr>
              <w:tab/>
            </w:r>
            <w:r>
              <w:rPr>
                <w:rFonts w:hint="eastAsia" w:ascii="仿宋" w:hAnsi="仿宋" w:eastAsia="仿宋" w:cs="仿宋"/>
                <w:szCs w:val="24"/>
              </w:rPr>
              <w:t>系统支持对终端运行的在线游戏进行策略分析并阻止游戏站点访问；</w:t>
            </w:r>
          </w:p>
          <w:p w14:paraId="6029069C">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c)</w:t>
            </w:r>
            <w:r>
              <w:rPr>
                <w:rFonts w:hint="eastAsia" w:ascii="仿宋" w:hAnsi="仿宋" w:eastAsia="仿宋" w:cs="仿宋"/>
                <w:szCs w:val="24"/>
              </w:rPr>
              <w:tab/>
            </w:r>
            <w:r>
              <w:rPr>
                <w:rFonts w:hint="eastAsia" w:ascii="仿宋" w:hAnsi="仿宋" w:eastAsia="仿宋" w:cs="仿宋"/>
                <w:szCs w:val="24"/>
              </w:rPr>
              <w:t>系统具备对设备使用时间进行管理的功能，管理员可以根据需要设定设备使间，在禁止使用时间段使用设备时设备直接锁屏并关闭设备；</w:t>
            </w:r>
          </w:p>
          <w:p w14:paraId="20EF7926">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d)</w:t>
            </w:r>
            <w:r>
              <w:rPr>
                <w:rFonts w:hint="eastAsia" w:ascii="仿宋" w:hAnsi="仿宋" w:eastAsia="仿宋" w:cs="仿宋"/>
                <w:szCs w:val="24"/>
              </w:rPr>
              <w:tab/>
            </w:r>
            <w:r>
              <w:rPr>
                <w:rFonts w:hint="eastAsia" w:ascii="仿宋" w:hAnsi="仿宋" w:eastAsia="仿宋" w:cs="仿宋"/>
                <w:szCs w:val="24"/>
              </w:rPr>
              <w:t>系统支持对广告弹窗实时进行内容及特征分析，并对包含低俗信息的广告弹窗进行拦载处理；</w:t>
            </w:r>
          </w:p>
          <w:p w14:paraId="1E075E8E">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e)</w:t>
            </w:r>
            <w:r>
              <w:rPr>
                <w:rFonts w:hint="eastAsia" w:ascii="仿宋" w:hAnsi="仿宋" w:eastAsia="仿宋" w:cs="仿宋"/>
                <w:szCs w:val="24"/>
              </w:rPr>
              <w:tab/>
            </w:r>
            <w:r>
              <w:rPr>
                <w:rFonts w:hint="eastAsia" w:ascii="仿宋" w:hAnsi="仿宋" w:eastAsia="仿宋" w:cs="仿宋"/>
                <w:szCs w:val="24"/>
              </w:rPr>
              <w:t>系统具备日志管理功能，可实时记录上网浏览信息及浏览时间、以及不良信息访问及过滤记录；产品支持按策略进行屏幕记录，详细记录设备使用过程；</w:t>
            </w:r>
          </w:p>
          <w:p w14:paraId="1BC32676">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f)</w:t>
            </w:r>
            <w:r>
              <w:rPr>
                <w:rFonts w:hint="eastAsia" w:ascii="仿宋" w:hAnsi="仿宋" w:eastAsia="仿宋" w:cs="仿宋"/>
                <w:szCs w:val="24"/>
              </w:rPr>
              <w:tab/>
            </w:r>
            <w:r>
              <w:rPr>
                <w:rFonts w:hint="eastAsia" w:ascii="仿宋" w:hAnsi="仿宋" w:eastAsia="仿宋" w:cs="仿宋"/>
                <w:szCs w:val="24"/>
              </w:rPr>
              <w:t>系统自身包含黑、白名单及关键字资源，并支持用户自定义过滤策略，产品关键模块、黑/白名单、关键字资源等信息库能够在线自动/手动升级；</w:t>
            </w:r>
          </w:p>
          <w:p w14:paraId="28A72B2D">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g)</w:t>
            </w:r>
            <w:r>
              <w:rPr>
                <w:rFonts w:hint="eastAsia" w:ascii="仿宋" w:hAnsi="仿宋" w:eastAsia="仿宋" w:cs="仿宋"/>
                <w:szCs w:val="24"/>
              </w:rPr>
              <w:tab/>
            </w:r>
            <w:r>
              <w:rPr>
                <w:rFonts w:hint="eastAsia" w:ascii="仿宋" w:hAnsi="仿宋" w:eastAsia="仿宋" w:cs="仿宋"/>
                <w:szCs w:val="24"/>
              </w:rPr>
              <w:t>系统可提供管理员及普通权限，管理权限可对软件进行统一管理操作及卸载，产品支持管理员及学生角色对应策略实时切换实时升效；</w:t>
            </w:r>
          </w:p>
          <w:p w14:paraId="30301A91">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h)</w:t>
            </w:r>
            <w:r>
              <w:rPr>
                <w:rFonts w:hint="eastAsia" w:ascii="仿宋" w:hAnsi="仿宋" w:eastAsia="仿宋" w:cs="仿宋"/>
                <w:szCs w:val="24"/>
              </w:rPr>
              <w:tab/>
            </w:r>
            <w:r>
              <w:rPr>
                <w:rFonts w:hint="eastAsia" w:ascii="仿宋" w:hAnsi="仿宋" w:eastAsia="仿宋" w:cs="仿宋"/>
                <w:szCs w:val="24"/>
              </w:rPr>
              <w:t xml:space="preserve">系统最高支持到WIN10操作系统，支持32及64位系统，产品支持运行在无盘和有盘环境下，并支持云桌面系统运行； </w:t>
            </w:r>
          </w:p>
          <w:p w14:paraId="4077EF83">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11.三维检测评估平台</w:t>
            </w:r>
          </w:p>
          <w:p w14:paraId="542C4F54">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a)</w:t>
            </w:r>
            <w:r>
              <w:rPr>
                <w:rFonts w:hint="eastAsia" w:ascii="仿宋" w:hAnsi="仿宋" w:eastAsia="仿宋" w:cs="仿宋"/>
                <w:szCs w:val="24"/>
              </w:rPr>
              <w:tab/>
            </w:r>
            <w:r>
              <w:rPr>
                <w:rFonts w:hint="eastAsia" w:ascii="仿宋" w:hAnsi="仿宋" w:eastAsia="仿宋" w:cs="仿宋"/>
                <w:szCs w:val="24"/>
              </w:rPr>
              <w:t>视图区能显示所有数据的真实情况，至少包括点云数据、截面数据和分析数据；</w:t>
            </w:r>
          </w:p>
          <w:p w14:paraId="42EC2215">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bCs/>
                <w:szCs w:val="24"/>
              </w:rPr>
              <w:t>■</w:t>
            </w:r>
            <w:r>
              <w:rPr>
                <w:rFonts w:hint="eastAsia" w:ascii="仿宋" w:hAnsi="仿宋" w:eastAsia="仿宋" w:cs="仿宋"/>
                <w:szCs w:val="24"/>
              </w:rPr>
              <w:t>b)</w:t>
            </w:r>
            <w:r>
              <w:rPr>
                <w:rFonts w:hint="eastAsia" w:ascii="仿宋" w:hAnsi="仿宋" w:eastAsia="仿宋" w:cs="仿宋"/>
                <w:szCs w:val="24"/>
              </w:rPr>
              <w:tab/>
            </w:r>
            <w:r>
              <w:rPr>
                <w:rFonts w:hint="eastAsia" w:ascii="仿宋" w:hAnsi="仿宋" w:eastAsia="仿宋" w:cs="仿宋"/>
                <w:szCs w:val="24"/>
              </w:rPr>
              <w:t>具有一键式分析功能，自动识别并输出孔深、长轴锥度、短轴锥度、孔垂线等功能；（投标人须提供演示视频存在u盘内随</w:t>
            </w:r>
            <w:r>
              <w:rPr>
                <w:rFonts w:hint="eastAsia" w:ascii="仿宋" w:hAnsi="仿宋" w:eastAsia="仿宋" w:cs="仿宋"/>
                <w:szCs w:val="24"/>
                <w:lang w:val="en-US" w:eastAsia="zh-CN"/>
              </w:rPr>
              <w:t>备份</w:t>
            </w:r>
            <w:r>
              <w:rPr>
                <w:rFonts w:hint="eastAsia" w:ascii="仿宋" w:hAnsi="仿宋" w:eastAsia="仿宋" w:cs="仿宋"/>
                <w:szCs w:val="24"/>
              </w:rPr>
              <w:t>投标文件一起递交）</w:t>
            </w:r>
          </w:p>
          <w:p w14:paraId="77E44DED">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c)</w:t>
            </w:r>
            <w:r>
              <w:rPr>
                <w:rFonts w:hint="eastAsia" w:ascii="仿宋" w:hAnsi="仿宋" w:eastAsia="仿宋" w:cs="仿宋"/>
                <w:szCs w:val="24"/>
              </w:rPr>
              <w:tab/>
            </w:r>
            <w:r>
              <w:rPr>
                <w:rFonts w:hint="eastAsia" w:ascii="仿宋" w:hAnsi="仿宋" w:eastAsia="仿宋" w:cs="仿宋"/>
                <w:szCs w:val="24"/>
              </w:rPr>
              <w:t>具有输出测量结果数据的功能，形成测量结果数据报告并打印出来；</w:t>
            </w:r>
          </w:p>
          <w:p w14:paraId="0C8E762F">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d)</w:t>
            </w:r>
            <w:r>
              <w:rPr>
                <w:rFonts w:hint="eastAsia" w:ascii="仿宋" w:hAnsi="仿宋" w:eastAsia="仿宋" w:cs="仿宋"/>
                <w:szCs w:val="24"/>
              </w:rPr>
              <w:tab/>
            </w:r>
            <w:r>
              <w:rPr>
                <w:rFonts w:hint="eastAsia" w:ascii="仿宋" w:hAnsi="仿宋" w:eastAsia="仿宋" w:cs="仿宋"/>
                <w:szCs w:val="24"/>
              </w:rPr>
              <w:t>视图具有与用户交互的功能和窗口，能够方便的进行多种视图变化操作，应包括前视图、后试图、左视图和顶视图等；</w:t>
            </w:r>
          </w:p>
          <w:p w14:paraId="5058B0EE">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e)</w:t>
            </w:r>
            <w:r>
              <w:rPr>
                <w:rFonts w:hint="eastAsia" w:ascii="仿宋" w:hAnsi="仿宋" w:eastAsia="仿宋" w:cs="仿宋"/>
                <w:szCs w:val="24"/>
              </w:rPr>
              <w:tab/>
            </w:r>
            <w:r>
              <w:rPr>
                <w:rFonts w:hint="eastAsia" w:ascii="仿宋" w:hAnsi="仿宋" w:eastAsia="仿宋" w:cs="仿宋"/>
                <w:szCs w:val="24"/>
              </w:rPr>
              <w:t>能对测量点云进行编辑操作功能，可操作的功能包括导入测量点云、点云预处理、点云三维变换和测量点删除，其中点云的预处理功能包括了点云随机稀疏、网格稀疏、点云光顺和点云噪功能，点云的三维变换可以通过手动输入变换参数的方法，对点云进行三维的平移和旋转；</w:t>
            </w:r>
          </w:p>
          <w:p w14:paraId="75887BB7">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12.配套精密检测课程</w:t>
            </w:r>
          </w:p>
          <w:p w14:paraId="0FFF12D8">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a)</w:t>
            </w:r>
            <w:r>
              <w:rPr>
                <w:rFonts w:hint="eastAsia" w:ascii="仿宋" w:hAnsi="仿宋" w:eastAsia="仿宋" w:cs="仿宋"/>
                <w:szCs w:val="24"/>
              </w:rPr>
              <w:tab/>
            </w:r>
            <w:r>
              <w:rPr>
                <w:rFonts w:hint="eastAsia" w:ascii="仿宋" w:hAnsi="仿宋" w:eastAsia="仿宋" w:cs="仿宋"/>
                <w:szCs w:val="24"/>
              </w:rPr>
              <w:t>两套及以上与三坐标测量软件相对应的，针对精密检测课程的正规出版社出版的专用教材。</w:t>
            </w:r>
          </w:p>
          <w:p w14:paraId="4782A995">
            <w:pPr>
              <w:autoSpaceDE w:val="0"/>
              <w:autoSpaceDN w:val="0"/>
              <w:spacing w:line="340" w:lineRule="atLeast"/>
              <w:ind w:left="240" w:leftChars="100"/>
              <w:rPr>
                <w:rFonts w:hint="eastAsia" w:ascii="仿宋" w:hAnsi="仿宋" w:eastAsia="仿宋" w:cs="仿宋"/>
                <w:szCs w:val="24"/>
              </w:rPr>
            </w:pPr>
            <w:r>
              <w:rPr>
                <w:rFonts w:hint="eastAsia" w:ascii="仿宋" w:hAnsi="仿宋" w:eastAsia="仿宋" w:cs="仿宋"/>
                <w:szCs w:val="24"/>
              </w:rPr>
              <w:t>b)</w:t>
            </w:r>
            <w:r>
              <w:rPr>
                <w:rFonts w:hint="eastAsia" w:ascii="仿宋" w:hAnsi="仿宋" w:eastAsia="仿宋" w:cs="仿宋"/>
                <w:szCs w:val="24"/>
              </w:rPr>
              <w:tab/>
            </w:r>
            <w:r>
              <w:rPr>
                <w:rFonts w:hint="eastAsia" w:ascii="仿宋" w:hAnsi="仿宋" w:eastAsia="仿宋" w:cs="仿宋"/>
                <w:szCs w:val="24"/>
              </w:rPr>
              <w:t>提供专业试题库，有针对的进行试题考核。</w:t>
            </w:r>
          </w:p>
          <w:p w14:paraId="73428906">
            <w:pPr>
              <w:rPr>
                <w:rFonts w:hint="eastAsia" w:ascii="仿宋" w:hAnsi="仿宋" w:eastAsia="仿宋" w:cs="仿宋"/>
                <w:szCs w:val="24"/>
              </w:rPr>
            </w:pPr>
            <w:r>
              <w:rPr>
                <w:rFonts w:hint="eastAsia" w:ascii="仿宋" w:hAnsi="仿宋" w:eastAsia="仿宋" w:cs="仿宋"/>
                <w:kern w:val="0"/>
                <w:szCs w:val="24"/>
              </w:rPr>
              <w:t>▲</w:t>
            </w:r>
            <w:r>
              <w:rPr>
                <w:rFonts w:hint="eastAsia" w:ascii="仿宋" w:hAnsi="仿宋" w:eastAsia="仿宋" w:cs="仿宋"/>
                <w:szCs w:val="24"/>
              </w:rPr>
              <w:t>要求有配合教材的课件PPT。</w:t>
            </w:r>
          </w:p>
        </w:tc>
      </w:tr>
      <w:tr w14:paraId="6360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13" w:type="pct"/>
            <w:vAlign w:val="center"/>
          </w:tcPr>
          <w:p w14:paraId="0EDD810C">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2</w:t>
            </w:r>
          </w:p>
        </w:tc>
        <w:tc>
          <w:tcPr>
            <w:tcW w:w="620" w:type="pct"/>
            <w:vAlign w:val="center"/>
          </w:tcPr>
          <w:p w14:paraId="62AC6ED1">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粗糙度仪(分体式)</w:t>
            </w:r>
          </w:p>
        </w:tc>
        <w:tc>
          <w:tcPr>
            <w:tcW w:w="3966" w:type="pct"/>
            <w:vAlign w:val="center"/>
          </w:tcPr>
          <w:p w14:paraId="5743FE19">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 测量参数：Ra, Rz, Rq, Rv, Rp, Rs, R3z, R3y, Rt, Rc, Rz (JIS), Rk, Rku, Rsm, Rpc, Rpk, Rvk, Rsk, Mr1, Mr2, Ry, Rmax</w:t>
            </w:r>
          </w:p>
          <w:p w14:paraId="6677F6F9">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2）. 测量范围：X轴：17.5mm  Z轴：±160μm</w:t>
            </w:r>
          </w:p>
          <w:p w14:paraId="234A8BE5">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3）. 测量精度：±10%</w:t>
            </w:r>
          </w:p>
          <w:p w14:paraId="7DE59712">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4）. 分辨率（Ra）： 0.001μm</w:t>
            </w:r>
          </w:p>
          <w:p w14:paraId="6BE1874C">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5）. 测头：类型：电感式</w:t>
            </w:r>
          </w:p>
          <w:p w14:paraId="46104EE4">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6）. 测针半径/角度：5μm/90°</w:t>
            </w:r>
          </w:p>
          <w:p w14:paraId="7AAF6A66">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7）. 测针材料：金刚石</w:t>
            </w:r>
          </w:p>
          <w:p w14:paraId="3691C8A3">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8）. 测量力：4mN</w:t>
            </w:r>
          </w:p>
          <w:p w14:paraId="11CAD92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9）. 测量单位：μm/μin</w:t>
            </w:r>
          </w:p>
          <w:p w14:paraId="2DFA6386">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10）.取样长度：0.25/0.8/2.5mm</w:t>
            </w:r>
          </w:p>
          <w:p w14:paraId="79C8CCCA">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11）.取样数目：1-5</w:t>
            </w:r>
          </w:p>
          <w:p w14:paraId="27655BAB">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12）.测头移动速度：0.135mm/s, 0.5mm/s, 1mm/s</w:t>
            </w:r>
          </w:p>
          <w:p w14:paraId="767A736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13）.内存：100组测量数据及波形</w:t>
            </w:r>
          </w:p>
          <w:p w14:paraId="52A93C49">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14）.输出：蓝牙和USB</w:t>
            </w:r>
          </w:p>
          <w:p w14:paraId="417A93A9">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15）.电源：可充电电池</w:t>
            </w:r>
          </w:p>
          <w:p w14:paraId="167F9DC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16）.尺寸(长×宽×高)：158×64×52mm</w:t>
            </w:r>
          </w:p>
          <w:p w14:paraId="38D3A30C">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17）.重量：400g</w:t>
            </w:r>
          </w:p>
          <w:p w14:paraId="2A22C419">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1.2.功能介绍：</w:t>
            </w:r>
          </w:p>
          <w:p w14:paraId="12C9CA87">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 符合表面粗糙度仪国家计量校准规范</w:t>
            </w:r>
          </w:p>
          <w:p w14:paraId="626B4F8B">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2）. 可使用手机(仅限安卓系统)或电脑操作粗糙度仪</w:t>
            </w:r>
          </w:p>
          <w:p w14:paraId="49D771AB">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3）. 可通过蓝牙或USB线连接电脑将读数输出至Excel</w:t>
            </w:r>
          </w:p>
          <w:p w14:paraId="693095B8">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4）. 支持蓝牙打印机（打印机可选）</w:t>
            </w:r>
          </w:p>
          <w:p w14:paraId="07ECA39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5）. 5.22个测量参数</w:t>
            </w:r>
          </w:p>
          <w:p w14:paraId="1C4B9E7C">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6）. 兼容ISO、DIN、ANSI、JIS多个标准</w:t>
            </w:r>
          </w:p>
          <w:p w14:paraId="1C0BC65A">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7）. 可显示测量数据、粗糙度轮廓和曲线</w:t>
            </w:r>
          </w:p>
          <w:p w14:paraId="0AC5333B">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8）. 可存储100组测量数据及波形</w:t>
            </w:r>
          </w:p>
          <w:p w14:paraId="4A4B0B5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9）. 内置锂电池, 工作时间大于50小时</w:t>
            </w:r>
          </w:p>
          <w:p w14:paraId="3BFDF4B3">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10）.直接连接表座和高度尺</w:t>
            </w:r>
          </w:p>
          <w:p w14:paraId="18A13B7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11）.触摸屏</w:t>
            </w:r>
          </w:p>
          <w:p w14:paraId="7C720B4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12）.自动关机</w:t>
            </w:r>
          </w:p>
          <w:p w14:paraId="3E28A473">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13）.分体式设计，驱动部分可与主机分开使用</w:t>
            </w:r>
          </w:p>
          <w:p w14:paraId="3839A605">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14）.驱动部分为银白色金属罩壳，坚固耐用</w:t>
            </w:r>
          </w:p>
          <w:p w14:paraId="16A2EA48">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1.3.标准配置：</w:t>
            </w:r>
          </w:p>
          <w:p w14:paraId="0302852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 主机1个</w:t>
            </w:r>
          </w:p>
          <w:p w14:paraId="12BBF1F5">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2）. 标准测头1个</w:t>
            </w:r>
          </w:p>
          <w:p w14:paraId="4F3DF8FB">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3）. 校准样块及支撑板1个</w:t>
            </w:r>
          </w:p>
          <w:p w14:paraId="17858FC6">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4）. 测头连接线2个</w:t>
            </w:r>
          </w:p>
          <w:p w14:paraId="79E9698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5）. 表座连接块1个</w:t>
            </w:r>
          </w:p>
          <w:p w14:paraId="0A83697F">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6）. 简易支架1个</w:t>
            </w:r>
          </w:p>
          <w:p w14:paraId="6E72D8D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7）. 触摸笔1个</w:t>
            </w:r>
          </w:p>
          <w:p w14:paraId="46F4C628">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8）. USB连接线和电脑测量软件1个</w:t>
            </w:r>
          </w:p>
          <w:p w14:paraId="3762CCAA">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9）. 电源适配器1个</w:t>
            </w:r>
          </w:p>
          <w:p w14:paraId="6452715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2.带手轮高度尺</w:t>
            </w:r>
          </w:p>
          <w:p w14:paraId="49D22F47">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 测量范围: 0-300mm/0-12"</w:t>
            </w:r>
          </w:p>
          <w:p w14:paraId="1F6CA47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2）. 分辨率: 0.01mm/0.0005"</w:t>
            </w:r>
          </w:p>
          <w:p w14:paraId="25EF264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3）. 精度: ±0.03mm</w:t>
            </w:r>
          </w:p>
          <w:p w14:paraId="629B5318">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4）. 显示屏倾斜设计，方便读数</w:t>
            </w:r>
          </w:p>
          <w:p w14:paraId="7BCFA47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5）. 背面金属齿条，耐磨损，寿命长</w:t>
            </w:r>
          </w:p>
          <w:p w14:paraId="67E681BD">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6）. 重型底座，更稳定</w:t>
            </w:r>
          </w:p>
          <w:p w14:paraId="110C153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7）.符合JJG高度卡尺国家计量检定规程</w:t>
            </w:r>
          </w:p>
          <w:p w14:paraId="1795B100">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8）. 按键: 开/关, 置零, 公/英制转换,设置初始值, 相对/绝对测量转换</w:t>
            </w:r>
          </w:p>
          <w:p w14:paraId="64B4095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9）.自动关机, 拉动机身开机</w:t>
            </w:r>
          </w:p>
          <w:p w14:paraId="69D64ABB">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10）.硬质合金划线头, 不锈钢尺身</w:t>
            </w:r>
          </w:p>
          <w:p w14:paraId="5CFDCDC2">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11）.CR2032电池</w:t>
            </w:r>
          </w:p>
          <w:p w14:paraId="0FCB85EA">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12）.配杠杆表支架</w:t>
            </w:r>
          </w:p>
          <w:p w14:paraId="0DDD0DD8">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13）.配防尘罩</w:t>
            </w:r>
          </w:p>
          <w:p w14:paraId="7468D4E8">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14）.数据传输</w:t>
            </w:r>
          </w:p>
          <w:p w14:paraId="74BCC662">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15）.带生产厂检验证书</w:t>
            </w:r>
          </w:p>
          <w:p w14:paraId="0913926B">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3.高度尺连接块</w:t>
            </w:r>
          </w:p>
          <w:p w14:paraId="4EE4CD3D">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 连接主杆截面尺寸：9x9mm</w:t>
            </w:r>
          </w:p>
          <w:p w14:paraId="3AA28A1B">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2）. 夹持孔φ8mm</w:t>
            </w:r>
          </w:p>
          <w:p w14:paraId="08990BB3">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4.蓝牙接收器</w:t>
            </w:r>
          </w:p>
          <w:p w14:paraId="726275FD">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 连接电脑方式：USB</w:t>
            </w:r>
          </w:p>
          <w:p w14:paraId="0C24306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 xml:space="preserve">*2）.可以蓝牙键盘信号传输数据 </w:t>
            </w:r>
          </w:p>
        </w:tc>
      </w:tr>
      <w:tr w14:paraId="1528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13" w:type="pct"/>
            <w:vAlign w:val="center"/>
          </w:tcPr>
          <w:p w14:paraId="00B81E38">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3</w:t>
            </w:r>
          </w:p>
        </w:tc>
        <w:tc>
          <w:tcPr>
            <w:tcW w:w="620" w:type="pct"/>
            <w:vAlign w:val="center"/>
          </w:tcPr>
          <w:p w14:paraId="326BF282">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lang w:val="en-US" w:eastAsia="zh-CN"/>
              </w:rPr>
              <w:t>3D</w:t>
            </w:r>
            <w:r>
              <w:rPr>
                <w:rFonts w:hint="eastAsia" w:ascii="仿宋" w:hAnsi="仿宋" w:eastAsia="仿宋" w:cs="仿宋"/>
                <w:szCs w:val="24"/>
              </w:rPr>
              <w:t>激光轮廓仪</w:t>
            </w:r>
          </w:p>
        </w:tc>
        <w:tc>
          <w:tcPr>
            <w:tcW w:w="3966" w:type="pct"/>
            <w:vAlign w:val="center"/>
          </w:tcPr>
          <w:p w14:paraId="15B06EC1">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激光波长（mm）≤≥405</w:t>
            </w:r>
          </w:p>
          <w:p w14:paraId="2C95AB78">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近端FOV（mm）≥11</w:t>
            </w:r>
          </w:p>
          <w:p w14:paraId="04DFEDC5">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远端FOV</w:t>
            </w:r>
            <w:r>
              <w:rPr>
                <w:rFonts w:hint="eastAsia" w:ascii="仿宋" w:hAnsi="仿宋" w:eastAsia="仿宋" w:cs="仿宋"/>
                <w:b/>
                <w:bCs/>
                <w:szCs w:val="24"/>
              </w:rPr>
              <w:t>（mm）</w:t>
            </w:r>
            <w:r>
              <w:rPr>
                <w:rFonts w:hint="eastAsia" w:ascii="仿宋" w:hAnsi="仿宋" w:eastAsia="仿宋" w:cs="仿宋"/>
                <w:szCs w:val="24"/>
              </w:rPr>
              <w:t>≥12</w:t>
            </w:r>
          </w:p>
          <w:p w14:paraId="1DB14382">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景深（MR，mm）≥6</w:t>
            </w:r>
          </w:p>
          <w:p w14:paraId="34779AC2">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物理轮廓点数≥2048</w:t>
            </w:r>
          </w:p>
          <w:p w14:paraId="6B78D7B8">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X方向分辨率(um)≥5.6～6.3</w:t>
            </w:r>
          </w:p>
          <w:p w14:paraId="15F8A67B">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Z方向重复精度(um）≥0.1</w:t>
            </w:r>
          </w:p>
          <w:p w14:paraId="7F17813D">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扫描速度（点云轮廓/ 秒）≥0.015</w:t>
            </w:r>
          </w:p>
          <w:p w14:paraId="43C60915">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电源（V）≥24V±10%（11W）</w:t>
            </w:r>
          </w:p>
          <w:p w14:paraId="1F57314A">
            <w:pPr>
              <w:pStyle w:val="39"/>
              <w:numPr>
                <w:ilvl w:val="0"/>
                <w:numId w:val="2"/>
              </w:numPr>
              <w:autoSpaceDE w:val="0"/>
              <w:autoSpaceDN w:val="0"/>
              <w:spacing w:line="340" w:lineRule="atLeast"/>
              <w:ind w:firstLineChars="0"/>
              <w:rPr>
                <w:rFonts w:hint="eastAsia" w:ascii="仿宋" w:hAnsi="仿宋" w:eastAsia="仿宋" w:cs="仿宋"/>
                <w:szCs w:val="24"/>
              </w:rPr>
            </w:pPr>
            <w:r>
              <w:rPr>
                <w:rFonts w:hint="eastAsia" w:ascii="仿宋" w:hAnsi="仿宋" w:eastAsia="仿宋" w:cs="仿宋"/>
                <w:szCs w:val="24"/>
              </w:rPr>
              <w:t>激光类别≥2M</w:t>
            </w:r>
          </w:p>
          <w:p w14:paraId="7243267D">
            <w:pPr>
              <w:autoSpaceDE w:val="0"/>
              <w:autoSpaceDN w:val="0"/>
              <w:spacing w:line="340" w:lineRule="atLeast"/>
              <w:rPr>
                <w:rFonts w:hint="eastAsia" w:ascii="仿宋" w:hAnsi="仿宋" w:eastAsia="仿宋" w:cs="仿宋"/>
                <w:szCs w:val="24"/>
              </w:rPr>
            </w:pPr>
            <w:r>
              <w:rPr>
                <w:rFonts w:hint="eastAsia" w:ascii="仿宋" w:hAnsi="仿宋" w:eastAsia="仿宋" w:cs="仿宋"/>
                <w:szCs w:val="24"/>
                <w:lang w:val="en-US" w:eastAsia="zh-CN"/>
              </w:rPr>
              <w:t>11.</w:t>
            </w:r>
            <w:r>
              <w:rPr>
                <w:rFonts w:hint="eastAsia" w:ascii="仿宋" w:hAnsi="仿宋" w:eastAsia="仿宋" w:cs="仿宋"/>
                <w:szCs w:val="24"/>
              </w:rPr>
              <w:t>工作温度≥0～50℃</w:t>
            </w:r>
          </w:p>
        </w:tc>
      </w:tr>
      <w:tr w14:paraId="286B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13" w:type="pct"/>
            <w:vAlign w:val="center"/>
          </w:tcPr>
          <w:p w14:paraId="2E8D65AD">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4</w:t>
            </w:r>
          </w:p>
        </w:tc>
        <w:tc>
          <w:tcPr>
            <w:tcW w:w="620" w:type="pct"/>
            <w:vAlign w:val="center"/>
          </w:tcPr>
          <w:p w14:paraId="01825839">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技能专用夹具</w:t>
            </w:r>
          </w:p>
        </w:tc>
        <w:tc>
          <w:tcPr>
            <w:tcW w:w="3966" w:type="pct"/>
            <w:vAlign w:val="center"/>
          </w:tcPr>
          <w:p w14:paraId="095AA778">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1、结构要求：</w:t>
            </w:r>
          </w:p>
          <w:p w14:paraId="75D76DEC">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a)</w:t>
            </w:r>
            <w:r>
              <w:rPr>
                <w:rFonts w:hint="eastAsia" w:ascii="仿宋" w:hAnsi="仿宋" w:eastAsia="仿宋" w:cs="仿宋"/>
                <w:szCs w:val="24"/>
              </w:rPr>
              <w:tab/>
            </w:r>
            <w:r>
              <w:rPr>
                <w:rFonts w:hint="eastAsia" w:ascii="仿宋" w:hAnsi="仿宋" w:eastAsia="仿宋" w:cs="仿宋"/>
                <w:szCs w:val="24"/>
              </w:rPr>
              <w:t>各部件都可分拆成功能部件，根据自由度约束需求安装</w:t>
            </w:r>
          </w:p>
          <w:p w14:paraId="64A0F3F0">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b)</w:t>
            </w:r>
            <w:r>
              <w:rPr>
                <w:rFonts w:hint="eastAsia" w:ascii="仿宋" w:hAnsi="仿宋" w:eastAsia="仿宋" w:cs="仿宋"/>
                <w:szCs w:val="24"/>
              </w:rPr>
              <w:tab/>
            </w:r>
            <w:r>
              <w:rPr>
                <w:rFonts w:hint="eastAsia" w:ascii="仿宋" w:hAnsi="仿宋" w:eastAsia="仿宋" w:cs="仿宋"/>
                <w:szCs w:val="24"/>
              </w:rPr>
              <w:t>V型支撑可升降可旋转可锁紧。对工件外形适应性强</w:t>
            </w:r>
          </w:p>
          <w:p w14:paraId="0DBB2C1C">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c)</w:t>
            </w:r>
            <w:r>
              <w:rPr>
                <w:rFonts w:hint="eastAsia" w:ascii="仿宋" w:hAnsi="仿宋" w:eastAsia="仿宋" w:cs="仿宋"/>
                <w:szCs w:val="24"/>
              </w:rPr>
              <w:tab/>
            </w:r>
            <w:r>
              <w:rPr>
                <w:rFonts w:hint="eastAsia" w:ascii="仿宋" w:hAnsi="仿宋" w:eastAsia="仿宋" w:cs="仿宋"/>
                <w:szCs w:val="24"/>
              </w:rPr>
              <w:t>利用部件可有效改变行程规格，对工件大小适应性强</w:t>
            </w:r>
          </w:p>
          <w:p w14:paraId="6097F38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d)</w:t>
            </w:r>
            <w:r>
              <w:rPr>
                <w:rFonts w:hint="eastAsia" w:ascii="仿宋" w:hAnsi="仿宋" w:eastAsia="仿宋" w:cs="仿宋"/>
                <w:szCs w:val="24"/>
              </w:rPr>
              <w:tab/>
            </w:r>
            <w:r>
              <w:rPr>
                <w:rFonts w:hint="eastAsia" w:ascii="仿宋" w:hAnsi="仿宋" w:eastAsia="仿宋" w:cs="仿宋"/>
                <w:szCs w:val="24"/>
              </w:rPr>
              <w:t>整体装夹空间站位不得超过200毫米长200毫米宽280毫米高，以便节省测量空间进行充分测量。</w:t>
            </w:r>
          </w:p>
          <w:p w14:paraId="40677011">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2、功能要求：</w:t>
            </w:r>
          </w:p>
          <w:p w14:paraId="5B432214">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a)</w:t>
            </w:r>
            <w:r>
              <w:rPr>
                <w:rFonts w:hint="eastAsia" w:ascii="仿宋" w:hAnsi="仿宋" w:eastAsia="仿宋" w:cs="仿宋"/>
                <w:szCs w:val="24"/>
              </w:rPr>
              <w:tab/>
            </w:r>
            <w:r>
              <w:rPr>
                <w:rFonts w:hint="eastAsia" w:ascii="仿宋" w:hAnsi="仿宋" w:eastAsia="仿宋" w:cs="仿宋"/>
                <w:szCs w:val="24"/>
              </w:rPr>
              <w:t>该系统要具备快速装夹技能大赛轴类工件和数控铣及数控综合加工工件的能力，要具备快速装夹不同工件的能力。</w:t>
            </w:r>
          </w:p>
          <w:p w14:paraId="397F344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b)</w:t>
            </w:r>
            <w:r>
              <w:rPr>
                <w:rFonts w:hint="eastAsia" w:ascii="仿宋" w:hAnsi="仿宋" w:eastAsia="仿宋" w:cs="仿宋"/>
                <w:szCs w:val="24"/>
              </w:rPr>
              <w:tab/>
            </w:r>
            <w:r>
              <w:rPr>
                <w:rFonts w:hint="eastAsia" w:ascii="仿宋" w:hAnsi="仿宋" w:eastAsia="仿宋" w:cs="仿宋"/>
                <w:szCs w:val="24"/>
              </w:rPr>
              <w:t>非大赛工件类型的装夹要具备普遍性，具体是指该系统能够提供综合的测量装夹方案，可随时向各种不同类型的零配件提供测量准备。</w:t>
            </w:r>
          </w:p>
          <w:p w14:paraId="60066269">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c)</w:t>
            </w:r>
            <w:r>
              <w:rPr>
                <w:rFonts w:hint="eastAsia" w:ascii="仿宋" w:hAnsi="仿宋" w:eastAsia="仿宋" w:cs="仿宋"/>
                <w:szCs w:val="24"/>
              </w:rPr>
              <w:tab/>
            </w:r>
            <w:r>
              <w:rPr>
                <w:rFonts w:hint="eastAsia" w:ascii="仿宋" w:hAnsi="仿宋" w:eastAsia="仿宋" w:cs="仿宋"/>
                <w:szCs w:val="24"/>
              </w:rPr>
              <w:t>若装夹轴类工件，需要在一分钟的装夹完毕</w:t>
            </w:r>
          </w:p>
          <w:p w14:paraId="6FFA3A52">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d)</w:t>
            </w:r>
            <w:r>
              <w:rPr>
                <w:rFonts w:hint="eastAsia" w:ascii="仿宋" w:hAnsi="仿宋" w:eastAsia="仿宋" w:cs="仿宋"/>
                <w:szCs w:val="24"/>
              </w:rPr>
              <w:tab/>
            </w:r>
            <w:r>
              <w:rPr>
                <w:rFonts w:hint="eastAsia" w:ascii="仿宋" w:hAnsi="仿宋" w:eastAsia="仿宋" w:cs="仿宋"/>
                <w:kern w:val="0"/>
                <w:szCs w:val="24"/>
              </w:rPr>
              <w:t>▲</w:t>
            </w:r>
            <w:r>
              <w:rPr>
                <w:rFonts w:hint="eastAsia" w:ascii="仿宋" w:hAnsi="仿宋" w:eastAsia="仿宋" w:cs="仿宋"/>
                <w:szCs w:val="24"/>
              </w:rPr>
              <w:t>需提供图文并茂的产品描述说明书，并说明装夹大赛工件的使用原理，说明满足以上使用性能原理。</w:t>
            </w:r>
          </w:p>
          <w:p w14:paraId="007F22E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e)</w:t>
            </w:r>
            <w:r>
              <w:rPr>
                <w:rFonts w:hint="eastAsia" w:ascii="仿宋" w:hAnsi="仿宋" w:eastAsia="仿宋" w:cs="仿宋"/>
                <w:szCs w:val="24"/>
              </w:rPr>
              <w:tab/>
            </w:r>
            <w:r>
              <w:rPr>
                <w:rFonts w:hint="eastAsia" w:ascii="仿宋" w:hAnsi="仿宋" w:eastAsia="仿宋" w:cs="仿宋"/>
                <w:szCs w:val="24"/>
              </w:rPr>
              <w:t>供应商需提供附加的检测夹具使用培训服务，能够协助和指导使用者正确处理测量、夹具使用、避让夹具干涉、空间路径优化的精度影响因素，不少于四小时以上现场指导和提供相关培训资料。。</w:t>
            </w:r>
          </w:p>
        </w:tc>
      </w:tr>
      <w:tr w14:paraId="4F04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13" w:type="pct"/>
            <w:vAlign w:val="center"/>
          </w:tcPr>
          <w:p w14:paraId="48178860">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5</w:t>
            </w:r>
          </w:p>
        </w:tc>
        <w:tc>
          <w:tcPr>
            <w:tcW w:w="620" w:type="pct"/>
            <w:vAlign w:val="center"/>
          </w:tcPr>
          <w:p w14:paraId="49D7A38D">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三坐标专用教具</w:t>
            </w:r>
          </w:p>
        </w:tc>
        <w:tc>
          <w:tcPr>
            <w:tcW w:w="3966" w:type="pct"/>
            <w:vAlign w:val="center"/>
          </w:tcPr>
          <w:p w14:paraId="2C3F9E7C">
            <w:pPr>
              <w:pStyle w:val="39"/>
              <w:numPr>
                <w:ilvl w:val="0"/>
                <w:numId w:val="3"/>
              </w:numPr>
              <w:spacing w:line="240" w:lineRule="auto"/>
              <w:ind w:firstLineChars="0"/>
              <w:rPr>
                <w:rFonts w:hint="eastAsia" w:ascii="仿宋" w:hAnsi="仿宋" w:eastAsia="仿宋" w:cs="仿宋"/>
                <w:szCs w:val="24"/>
              </w:rPr>
            </w:pPr>
            <w:r>
              <w:rPr>
                <w:rFonts w:hint="eastAsia" w:ascii="仿宋" w:hAnsi="仿宋" w:eastAsia="仿宋" w:cs="仿宋"/>
                <w:szCs w:val="24"/>
              </w:rPr>
              <w:t>各部件都可分拆成功能部件，根据自由度约束需求安装。</w:t>
            </w:r>
          </w:p>
          <w:p w14:paraId="1FAFD57D">
            <w:pPr>
              <w:pStyle w:val="39"/>
              <w:numPr>
                <w:ilvl w:val="0"/>
                <w:numId w:val="3"/>
              </w:numPr>
              <w:spacing w:line="240" w:lineRule="auto"/>
              <w:ind w:firstLineChars="0"/>
              <w:rPr>
                <w:rFonts w:hint="eastAsia" w:ascii="仿宋" w:hAnsi="仿宋" w:eastAsia="仿宋" w:cs="仿宋"/>
                <w:szCs w:val="24"/>
              </w:rPr>
            </w:pPr>
            <w:r>
              <w:rPr>
                <w:rFonts w:hint="eastAsia" w:ascii="仿宋" w:hAnsi="仿宋" w:eastAsia="仿宋" w:cs="仿宋"/>
                <w:szCs w:val="24"/>
              </w:rPr>
              <w:t>实现工件可重复定位- 可使探测效率最高。</w:t>
            </w:r>
          </w:p>
          <w:p w14:paraId="379DD91A">
            <w:pPr>
              <w:pStyle w:val="39"/>
              <w:numPr>
                <w:ilvl w:val="0"/>
                <w:numId w:val="3"/>
              </w:numPr>
              <w:spacing w:line="240" w:lineRule="auto"/>
              <w:ind w:firstLineChars="0"/>
              <w:rPr>
                <w:rFonts w:hint="eastAsia" w:ascii="仿宋" w:hAnsi="仿宋" w:eastAsia="仿宋" w:cs="仿宋"/>
                <w:szCs w:val="24"/>
              </w:rPr>
            </w:pPr>
            <w:r>
              <w:rPr>
                <w:rFonts w:hint="eastAsia" w:ascii="仿宋" w:hAnsi="仿宋" w:eastAsia="仿宋" w:cs="仿宋"/>
                <w:szCs w:val="24"/>
              </w:rPr>
              <w:t>夹具尺寸要小于150mm×50mm×50mm，体积小巧，占地空间小，占用测量空间小。</w:t>
            </w:r>
          </w:p>
          <w:p w14:paraId="3D9E993B">
            <w:pPr>
              <w:pStyle w:val="39"/>
              <w:numPr>
                <w:ilvl w:val="0"/>
                <w:numId w:val="3"/>
              </w:numPr>
              <w:spacing w:line="240" w:lineRule="auto"/>
              <w:ind w:firstLineChars="0"/>
              <w:rPr>
                <w:rFonts w:hint="eastAsia" w:ascii="仿宋" w:hAnsi="仿宋" w:eastAsia="仿宋" w:cs="仿宋"/>
                <w:szCs w:val="24"/>
              </w:rPr>
            </w:pPr>
            <w:r>
              <w:rPr>
                <w:rFonts w:hint="eastAsia" w:ascii="仿宋" w:hAnsi="仿宋" w:eastAsia="仿宋" w:cs="仿宋"/>
                <w:szCs w:val="24"/>
              </w:rPr>
              <w:t>固定与调试时间短，一个零件的装夹可在一分钟内完成，便于搭建。</w:t>
            </w:r>
          </w:p>
          <w:p w14:paraId="08693DA9">
            <w:pPr>
              <w:pStyle w:val="39"/>
              <w:numPr>
                <w:ilvl w:val="0"/>
                <w:numId w:val="3"/>
              </w:numPr>
              <w:spacing w:line="240" w:lineRule="auto"/>
              <w:ind w:firstLineChars="0"/>
              <w:rPr>
                <w:rFonts w:hint="eastAsia" w:ascii="仿宋" w:hAnsi="仿宋" w:eastAsia="仿宋" w:cs="仿宋"/>
                <w:szCs w:val="24"/>
              </w:rPr>
            </w:pPr>
            <w:r>
              <w:rPr>
                <w:rFonts w:hint="eastAsia" w:ascii="仿宋" w:hAnsi="仿宋" w:eastAsia="仿宋" w:cs="仿宋"/>
                <w:szCs w:val="24"/>
              </w:rPr>
              <w:t>通过一套夹具 - 不需要昂贵的专用夹具</w:t>
            </w:r>
          </w:p>
          <w:p w14:paraId="486F2BF9">
            <w:pPr>
              <w:pStyle w:val="39"/>
              <w:numPr>
                <w:ilvl w:val="0"/>
                <w:numId w:val="3"/>
              </w:numPr>
              <w:spacing w:line="240" w:lineRule="auto"/>
              <w:ind w:firstLineChars="0"/>
              <w:rPr>
                <w:rFonts w:hint="eastAsia" w:ascii="仿宋" w:hAnsi="仿宋" w:eastAsia="仿宋" w:cs="仿宋"/>
                <w:szCs w:val="24"/>
              </w:rPr>
            </w:pPr>
            <w:r>
              <w:rPr>
                <w:rFonts w:hint="eastAsia" w:ascii="仿宋" w:hAnsi="仿宋" w:eastAsia="仿宋" w:cs="仿宋"/>
                <w:szCs w:val="24"/>
              </w:rPr>
              <w:t>提供教具零件配套数模</w:t>
            </w:r>
          </w:p>
          <w:p w14:paraId="70AA441E">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提供教具清单及使用简介</w:t>
            </w:r>
          </w:p>
        </w:tc>
      </w:tr>
      <w:tr w14:paraId="45CC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13" w:type="pct"/>
            <w:vAlign w:val="center"/>
          </w:tcPr>
          <w:p w14:paraId="289E5838">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6</w:t>
            </w:r>
          </w:p>
        </w:tc>
        <w:tc>
          <w:tcPr>
            <w:tcW w:w="620" w:type="pct"/>
            <w:vAlign w:val="center"/>
          </w:tcPr>
          <w:p w14:paraId="5DAB33DC">
            <w:pPr>
              <w:widowControl/>
              <w:snapToGrid w:val="0"/>
              <w:spacing w:line="400" w:lineRule="exact"/>
              <w:jc w:val="center"/>
              <w:rPr>
                <w:rFonts w:hint="eastAsia" w:ascii="仿宋" w:hAnsi="仿宋" w:eastAsia="仿宋" w:cs="仿宋"/>
                <w:szCs w:val="24"/>
              </w:rPr>
            </w:pPr>
            <w:r>
              <w:rPr>
                <w:rFonts w:hint="eastAsia" w:ascii="仿宋" w:hAnsi="仿宋" w:eastAsia="仿宋" w:cs="仿宋"/>
                <w:szCs w:val="24"/>
              </w:rPr>
              <w:t>全息教学仿真系统</w:t>
            </w:r>
          </w:p>
        </w:tc>
        <w:tc>
          <w:tcPr>
            <w:tcW w:w="3966" w:type="pct"/>
            <w:vAlign w:val="center"/>
          </w:tcPr>
          <w:p w14:paraId="388D8986">
            <w:pPr>
              <w:pStyle w:val="39"/>
              <w:ind w:firstLine="0" w:firstLineChars="0"/>
              <w:rPr>
                <w:rFonts w:hint="eastAsia" w:ascii="仿宋" w:hAnsi="仿宋" w:eastAsia="仿宋" w:cs="仿宋"/>
                <w:b/>
                <w:bCs/>
                <w:szCs w:val="24"/>
              </w:rPr>
            </w:pPr>
            <w:bookmarkStart w:id="3" w:name="_Toc156462990"/>
            <w:r>
              <w:rPr>
                <w:rFonts w:hint="eastAsia" w:ascii="仿宋" w:hAnsi="仿宋" w:eastAsia="仿宋" w:cs="仿宋"/>
                <w:b/>
                <w:bCs/>
                <w:szCs w:val="24"/>
              </w:rPr>
              <w:t>1、系统功能要求：</w:t>
            </w:r>
            <w:bookmarkEnd w:id="3"/>
          </w:p>
          <w:p w14:paraId="28E1BC5D">
            <w:pPr>
              <w:pStyle w:val="39"/>
              <w:numPr>
                <w:ilvl w:val="0"/>
                <w:numId w:val="4"/>
              </w:numPr>
              <w:spacing w:line="240" w:lineRule="auto"/>
              <w:ind w:left="0" w:firstLine="240" w:firstLineChars="100"/>
              <w:jc w:val="left"/>
              <w:rPr>
                <w:rFonts w:hint="eastAsia" w:ascii="仿宋" w:hAnsi="仿宋" w:eastAsia="仿宋" w:cs="仿宋"/>
                <w:szCs w:val="24"/>
              </w:rPr>
            </w:pPr>
            <w:r>
              <w:rPr>
                <w:rFonts w:hint="eastAsia" w:ascii="仿宋" w:hAnsi="仿宋" w:eastAsia="仿宋" w:cs="仿宋"/>
                <w:szCs w:val="24"/>
              </w:rPr>
              <w:t>该系统可建立虚拟测量机，并联通真实测量机搭载的操作盒对虚拟测量机进行控制，从而实现全方位全真模拟、编程、教学及实训。</w:t>
            </w:r>
          </w:p>
          <w:p w14:paraId="7703F7BA">
            <w:pPr>
              <w:pStyle w:val="39"/>
              <w:numPr>
                <w:ilvl w:val="0"/>
                <w:numId w:val="4"/>
              </w:numPr>
              <w:spacing w:line="240" w:lineRule="auto"/>
              <w:ind w:left="0" w:firstLine="240" w:firstLineChars="100"/>
              <w:jc w:val="left"/>
              <w:rPr>
                <w:rFonts w:hint="eastAsia" w:ascii="仿宋" w:hAnsi="仿宋" w:eastAsia="仿宋" w:cs="仿宋"/>
                <w:szCs w:val="24"/>
                <w:lang w:val="it-IT"/>
              </w:rPr>
            </w:pPr>
            <w:r>
              <w:rPr>
                <w:rFonts w:hint="eastAsia" w:ascii="仿宋" w:hAnsi="仿宋" w:eastAsia="仿宋" w:cs="仿宋"/>
                <w:szCs w:val="24"/>
              </w:rPr>
              <w:t>通过全息仿真教学系统，师生可以在虚拟仿真编程环境下,利用CAD模型脱机完成测量程序的开发、调试与故障排除工作。借助于机器精确的动态模型，全息仿真教学系统能够完成测量程序的模拟运行和碰撞测试，学生在上机操作之前就可完成程序的测试工作。</w:t>
            </w:r>
          </w:p>
          <w:p w14:paraId="6E438065">
            <w:pPr>
              <w:pStyle w:val="39"/>
              <w:numPr>
                <w:ilvl w:val="0"/>
                <w:numId w:val="4"/>
              </w:numPr>
              <w:spacing w:line="240" w:lineRule="auto"/>
              <w:ind w:left="0" w:firstLine="240" w:firstLineChars="100"/>
              <w:jc w:val="left"/>
              <w:rPr>
                <w:rFonts w:hint="eastAsia" w:ascii="仿宋" w:hAnsi="仿宋" w:eastAsia="仿宋" w:cs="仿宋"/>
                <w:szCs w:val="24"/>
                <w:lang w:val="it-IT"/>
              </w:rPr>
            </w:pPr>
            <w:r>
              <w:rPr>
                <w:rFonts w:hint="eastAsia" w:ascii="仿宋" w:hAnsi="仿宋" w:eastAsia="仿宋" w:cs="仿宋"/>
                <w:kern w:val="0"/>
                <w:szCs w:val="24"/>
              </w:rPr>
              <w:t>▲</w:t>
            </w:r>
            <w:r>
              <w:rPr>
                <w:rFonts w:hint="eastAsia" w:ascii="仿宋" w:hAnsi="仿宋" w:eastAsia="仿宋" w:cs="仿宋"/>
                <w:szCs w:val="24"/>
                <w:lang w:val="it-IT"/>
              </w:rPr>
              <w:t>全息测量仿真教学系统需提供正版软件授权证明</w:t>
            </w:r>
          </w:p>
          <w:p w14:paraId="2EA19D33">
            <w:pPr>
              <w:pStyle w:val="39"/>
              <w:numPr>
                <w:ilvl w:val="0"/>
                <w:numId w:val="5"/>
              </w:numPr>
              <w:spacing w:line="240" w:lineRule="auto"/>
              <w:ind w:firstLineChars="0"/>
              <w:jc w:val="left"/>
              <w:rPr>
                <w:rFonts w:hint="eastAsia" w:ascii="仿宋" w:hAnsi="仿宋" w:eastAsia="仿宋" w:cs="仿宋"/>
                <w:szCs w:val="24"/>
              </w:rPr>
            </w:pPr>
            <w:r>
              <w:rPr>
                <w:rFonts w:hint="eastAsia" w:ascii="仿宋" w:hAnsi="仿宋" w:eastAsia="仿宋" w:cs="仿宋"/>
                <w:szCs w:val="24"/>
              </w:rPr>
              <w:t>师生可以设计实训室内平面布置如测量机位置、上下料、夹具、测头、测针、更换架、工件摆放等</w:t>
            </w:r>
          </w:p>
          <w:p w14:paraId="091886C5">
            <w:pPr>
              <w:pStyle w:val="39"/>
              <w:numPr>
                <w:ilvl w:val="0"/>
                <w:numId w:val="5"/>
              </w:numPr>
              <w:spacing w:line="240" w:lineRule="auto"/>
              <w:ind w:firstLineChars="0"/>
              <w:jc w:val="left"/>
              <w:rPr>
                <w:rFonts w:hint="eastAsia" w:ascii="仿宋" w:hAnsi="仿宋" w:eastAsia="仿宋" w:cs="仿宋"/>
                <w:szCs w:val="24"/>
              </w:rPr>
            </w:pPr>
            <w:r>
              <w:rPr>
                <w:rFonts w:hint="eastAsia" w:ascii="仿宋" w:hAnsi="仿宋" w:eastAsia="仿宋" w:cs="仿宋"/>
                <w:szCs w:val="24"/>
              </w:rPr>
              <w:t>可创建虚拟测量机，通过全真操作盒，院校师生可以真实模拟和实际几乎相同的测量环境，模拟过程实时监控并输出日志文件</w:t>
            </w:r>
          </w:p>
          <w:p w14:paraId="0CF6F3DC">
            <w:pPr>
              <w:pStyle w:val="39"/>
              <w:numPr>
                <w:ilvl w:val="0"/>
                <w:numId w:val="5"/>
              </w:numPr>
              <w:spacing w:line="240" w:lineRule="auto"/>
              <w:ind w:firstLineChars="0"/>
              <w:jc w:val="left"/>
              <w:rPr>
                <w:rFonts w:hint="eastAsia" w:ascii="仿宋" w:hAnsi="仿宋" w:eastAsia="仿宋" w:cs="仿宋"/>
                <w:szCs w:val="24"/>
              </w:rPr>
            </w:pPr>
            <w:r>
              <w:rPr>
                <w:rFonts w:hint="eastAsia" w:ascii="仿宋" w:hAnsi="仿宋" w:eastAsia="仿宋" w:cs="仿宋"/>
                <w:szCs w:val="24"/>
              </w:rPr>
              <w:t>可实现路径模拟和碰撞测试，碰撞通过软件界面进行可视化提示</w:t>
            </w:r>
          </w:p>
          <w:p w14:paraId="78F5EC8D">
            <w:pPr>
              <w:pStyle w:val="39"/>
              <w:numPr>
                <w:ilvl w:val="0"/>
                <w:numId w:val="5"/>
              </w:numPr>
              <w:spacing w:line="240" w:lineRule="auto"/>
              <w:ind w:firstLineChars="0"/>
              <w:jc w:val="left"/>
              <w:rPr>
                <w:rFonts w:hint="eastAsia" w:ascii="仿宋" w:hAnsi="仿宋" w:eastAsia="仿宋" w:cs="仿宋"/>
                <w:szCs w:val="24"/>
              </w:rPr>
            </w:pPr>
            <w:r>
              <w:rPr>
                <w:rFonts w:hint="eastAsia" w:ascii="仿宋" w:hAnsi="仿宋" w:eastAsia="仿宋" w:cs="仿宋"/>
                <w:szCs w:val="24"/>
              </w:rPr>
              <w:t>成倍提高编程效率，提高了测量安全性</w:t>
            </w:r>
          </w:p>
          <w:p w14:paraId="0D80CED1">
            <w:pPr>
              <w:pStyle w:val="39"/>
              <w:numPr>
                <w:ilvl w:val="0"/>
                <w:numId w:val="6"/>
              </w:numPr>
              <w:spacing w:line="240" w:lineRule="auto"/>
              <w:ind w:left="0" w:firstLine="480"/>
              <w:jc w:val="left"/>
              <w:rPr>
                <w:rFonts w:hint="eastAsia" w:ascii="仿宋" w:hAnsi="仿宋" w:eastAsia="仿宋" w:cs="仿宋"/>
                <w:szCs w:val="24"/>
              </w:rPr>
            </w:pPr>
            <w:r>
              <w:rPr>
                <w:rFonts w:hint="eastAsia" w:ascii="仿宋" w:hAnsi="仿宋" w:eastAsia="仿宋" w:cs="仿宋"/>
                <w:szCs w:val="24"/>
              </w:rPr>
              <w:t>搭载与坐标测量机同款实物操纵盒</w:t>
            </w:r>
          </w:p>
          <w:p w14:paraId="218AE97D">
            <w:pPr>
              <w:pStyle w:val="39"/>
              <w:tabs>
                <w:tab w:val="left" w:pos="420"/>
              </w:tabs>
              <w:ind w:firstLine="0" w:firstLineChars="0"/>
              <w:jc w:val="left"/>
              <w:rPr>
                <w:rFonts w:hint="eastAsia" w:ascii="仿宋" w:hAnsi="仿宋" w:eastAsia="仿宋" w:cs="仿宋"/>
                <w:b/>
                <w:szCs w:val="24"/>
              </w:rPr>
            </w:pPr>
            <w:r>
              <w:rPr>
                <w:rFonts w:hint="eastAsia" w:ascii="仿宋" w:hAnsi="仿宋" w:eastAsia="仿宋" w:cs="仿宋"/>
                <w:b/>
                <w:szCs w:val="24"/>
              </w:rPr>
              <w:t>2、三坐标</w:t>
            </w:r>
            <w:r>
              <w:rPr>
                <w:rFonts w:hint="eastAsia" w:ascii="仿宋" w:hAnsi="仿宋" w:eastAsia="仿宋" w:cs="仿宋"/>
                <w:szCs w:val="24"/>
              </w:rPr>
              <w:t>标测量软件</w:t>
            </w:r>
          </w:p>
          <w:p w14:paraId="692C37C6">
            <w:pPr>
              <w:jc w:val="left"/>
              <w:rPr>
                <w:rFonts w:hint="eastAsia" w:ascii="仿宋" w:hAnsi="仿宋" w:eastAsia="仿宋" w:cs="仿宋"/>
                <w:szCs w:val="24"/>
              </w:rPr>
            </w:pPr>
            <w:r>
              <w:rPr>
                <w:rFonts w:hint="eastAsia" w:ascii="仿宋" w:hAnsi="仿宋" w:eastAsia="仿宋" w:cs="仿宋"/>
                <w:szCs w:val="24"/>
              </w:rPr>
              <w:t>（1）能够直接从CAD中提取几何特征的名义值。通过点击工件模型即可完成编程，简单便捷，且能消除人工输入错误或者对图纸的理解错误。提供快速操作工具，包括快速坐标系、快速特征、快速扫描等功能。点击CAD或者一个按键即可创建坐标系和特征，无需对话框操作。</w:t>
            </w:r>
          </w:p>
          <w:p w14:paraId="60649F30">
            <w:pPr>
              <w:jc w:val="left"/>
              <w:rPr>
                <w:rFonts w:hint="eastAsia" w:ascii="仿宋" w:hAnsi="仿宋" w:eastAsia="仿宋" w:cs="仿宋"/>
                <w:szCs w:val="24"/>
              </w:rPr>
            </w:pPr>
            <w:r>
              <w:rPr>
                <w:rFonts w:hint="eastAsia" w:ascii="仿宋" w:hAnsi="仿宋" w:eastAsia="仿宋" w:cs="仿宋"/>
                <w:szCs w:val="24"/>
              </w:rPr>
              <w:t>（2）无需打开对话框，只要在CAD特征上单击，即可快速创建自动特征。</w:t>
            </w:r>
          </w:p>
          <w:p w14:paraId="0F3BE2BC">
            <w:pPr>
              <w:jc w:val="left"/>
              <w:rPr>
                <w:rFonts w:hint="eastAsia" w:ascii="仿宋" w:hAnsi="仿宋" w:eastAsia="仿宋" w:cs="仿宋"/>
                <w:szCs w:val="24"/>
              </w:rPr>
            </w:pPr>
            <w:r>
              <w:rPr>
                <w:rFonts w:hint="eastAsia" w:ascii="仿宋" w:hAnsi="仿宋" w:eastAsia="仿宋" w:cs="仿宋"/>
                <w:szCs w:val="24"/>
              </w:rPr>
              <w:t xml:space="preserve">（3）测量软件应具备三维模型导入功能并具备三维模型导出功能(导入导出的格式包含IGES、STEP格式)；测量软件的编程窗口必须含有可编辑命令模式和简要命令使用模式。软件具有丰富高级编程指令，包括：赋值、条件语句(If…else)、循环、函数等高级编程指令，便于开展研发工作。 </w:t>
            </w:r>
          </w:p>
          <w:p w14:paraId="0776082A">
            <w:pPr>
              <w:jc w:val="left"/>
              <w:rPr>
                <w:rFonts w:hint="eastAsia" w:ascii="仿宋" w:hAnsi="仿宋" w:eastAsia="仿宋" w:cs="仿宋"/>
                <w:szCs w:val="24"/>
              </w:rPr>
            </w:pPr>
            <w:r>
              <w:rPr>
                <w:rFonts w:hint="eastAsia" w:ascii="仿宋" w:hAnsi="仿宋" w:eastAsia="仿宋" w:cs="仿宋"/>
                <w:szCs w:val="24"/>
              </w:rPr>
              <w:t>（4）提供测头路径动画,利用动态的测量机模型，基于工件和夹具CAD自动检查测头碰撞。</w:t>
            </w:r>
          </w:p>
          <w:p w14:paraId="5623D9C5">
            <w:pPr>
              <w:jc w:val="left"/>
              <w:rPr>
                <w:rFonts w:hint="eastAsia" w:ascii="仿宋" w:hAnsi="仿宋" w:eastAsia="仿宋" w:cs="仿宋"/>
                <w:szCs w:val="24"/>
              </w:rPr>
            </w:pPr>
            <w:r>
              <w:rPr>
                <w:rFonts w:hint="eastAsia" w:ascii="仿宋" w:hAnsi="仿宋" w:eastAsia="仿宋" w:cs="仿宋"/>
                <w:szCs w:val="24"/>
              </w:rPr>
              <w:t>（5）可以对CAD实施镜像、加层、移除、隐藏、更改实体，或者添加网格等操作。</w:t>
            </w:r>
          </w:p>
          <w:p w14:paraId="38664258">
            <w:pPr>
              <w:jc w:val="left"/>
              <w:rPr>
                <w:rFonts w:hint="eastAsia" w:ascii="仿宋" w:hAnsi="仿宋" w:eastAsia="仿宋" w:cs="仿宋"/>
                <w:szCs w:val="24"/>
              </w:rPr>
            </w:pPr>
            <w:r>
              <w:rPr>
                <w:rFonts w:hint="eastAsia" w:ascii="仿宋" w:hAnsi="仿宋" w:eastAsia="仿宋" w:cs="仿宋"/>
                <w:szCs w:val="24"/>
              </w:rPr>
              <w:t>（6）“一键式”自动创建手动/自动坐标系。</w:t>
            </w:r>
          </w:p>
          <w:p w14:paraId="460BF366">
            <w:pPr>
              <w:jc w:val="left"/>
              <w:rPr>
                <w:rFonts w:hint="eastAsia" w:ascii="仿宋" w:hAnsi="仿宋" w:eastAsia="仿宋" w:cs="仿宋"/>
                <w:szCs w:val="24"/>
              </w:rPr>
            </w:pPr>
            <w:r>
              <w:rPr>
                <w:rFonts w:hint="eastAsia" w:ascii="仿宋" w:hAnsi="仿宋" w:eastAsia="仿宋" w:cs="仿宋"/>
                <w:szCs w:val="24"/>
              </w:rPr>
              <w:t>（7）3D智能安全区域的编程功能。</w:t>
            </w:r>
          </w:p>
          <w:p w14:paraId="53856A31">
            <w:pPr>
              <w:jc w:val="left"/>
              <w:rPr>
                <w:rFonts w:hint="eastAsia" w:ascii="仿宋" w:hAnsi="仿宋" w:eastAsia="仿宋" w:cs="仿宋"/>
                <w:szCs w:val="24"/>
              </w:rPr>
            </w:pPr>
            <w:r>
              <w:rPr>
                <w:rFonts w:hint="eastAsia" w:ascii="仿宋" w:hAnsi="仿宋" w:eastAsia="仿宋" w:cs="仿宋"/>
                <w:szCs w:val="24"/>
              </w:rPr>
              <w:t xml:space="preserve">（8）基于已测定的尺寸和特征，可执行程序中指定的任意部分尺寸，以快速实现某部分特征的复检或抽检。 </w:t>
            </w:r>
          </w:p>
          <w:p w14:paraId="4047C759">
            <w:pPr>
              <w:jc w:val="left"/>
              <w:rPr>
                <w:rFonts w:hint="eastAsia" w:ascii="仿宋" w:hAnsi="仿宋" w:eastAsia="仿宋" w:cs="仿宋"/>
                <w:szCs w:val="24"/>
              </w:rPr>
            </w:pPr>
            <w:r>
              <w:rPr>
                <w:rFonts w:hint="eastAsia" w:ascii="仿宋" w:hAnsi="仿宋" w:eastAsia="仿宋" w:cs="仿宋"/>
                <w:szCs w:val="24"/>
              </w:rPr>
              <w:t>（9）提供了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1CB76A3D">
            <w:pPr>
              <w:jc w:val="left"/>
              <w:rPr>
                <w:rFonts w:hint="eastAsia" w:ascii="仿宋" w:hAnsi="仿宋" w:eastAsia="仿宋" w:cs="仿宋"/>
                <w:szCs w:val="24"/>
              </w:rPr>
            </w:pPr>
            <w:r>
              <w:rPr>
                <w:rFonts w:hint="eastAsia" w:ascii="仿宋" w:hAnsi="仿宋" w:eastAsia="仿宋" w:cs="仿宋"/>
                <w:szCs w:val="24"/>
              </w:rPr>
              <w:t>（10）10种类型的检测报告及定制报告功能，满足各层次用户对测量报告的需求。</w:t>
            </w:r>
          </w:p>
          <w:p w14:paraId="437375E2">
            <w:pPr>
              <w:jc w:val="left"/>
              <w:rPr>
                <w:rFonts w:hint="eastAsia" w:ascii="仿宋" w:hAnsi="仿宋" w:eastAsia="仿宋" w:cs="仿宋"/>
                <w:b/>
                <w:bCs/>
                <w:szCs w:val="24"/>
              </w:rPr>
            </w:pPr>
            <w:r>
              <w:rPr>
                <w:rFonts w:hint="eastAsia" w:ascii="仿宋" w:hAnsi="仿宋" w:eastAsia="仿宋" w:cs="仿宋"/>
                <w:szCs w:val="24"/>
              </w:rPr>
              <w:t>（11）</w:t>
            </w:r>
            <w:r>
              <w:rPr>
                <w:rFonts w:hint="eastAsia" w:ascii="仿宋" w:hAnsi="仿宋" w:eastAsia="仿宋" w:cs="仿宋"/>
                <w:kern w:val="0"/>
                <w:szCs w:val="24"/>
              </w:rPr>
              <w:t>▲</w:t>
            </w:r>
            <w:r>
              <w:rPr>
                <w:rFonts w:hint="eastAsia" w:ascii="仿宋" w:hAnsi="仿宋" w:eastAsia="仿宋" w:cs="仿宋"/>
                <w:szCs w:val="24"/>
              </w:rPr>
              <w:t>与高精度三坐标测量机(核心产品)联机版软件同版本、同模块，保证教学、实训内容一致性，程序通用性。可以在不连接三坐标测量机的情况下，脱机完成测量程序的编制，编写的程序可直接拷贝至联机版软件中使用。</w:t>
            </w:r>
          </w:p>
          <w:p w14:paraId="3F7E4322">
            <w:pPr>
              <w:pStyle w:val="39"/>
              <w:ind w:firstLine="0" w:firstLineChars="0"/>
              <w:jc w:val="left"/>
              <w:rPr>
                <w:rFonts w:hint="eastAsia" w:ascii="仿宋" w:hAnsi="仿宋" w:eastAsia="仿宋" w:cs="仿宋"/>
                <w:b/>
                <w:bCs/>
                <w:szCs w:val="24"/>
              </w:rPr>
            </w:pPr>
            <w:r>
              <w:rPr>
                <w:rFonts w:hint="eastAsia" w:ascii="仿宋" w:hAnsi="仿宋" w:eastAsia="仿宋" w:cs="仿宋"/>
                <w:szCs w:val="24"/>
              </w:rPr>
              <w:t>3、I++测量仿真软件</w:t>
            </w:r>
          </w:p>
          <w:p w14:paraId="69E235A2">
            <w:pPr>
              <w:pStyle w:val="39"/>
              <w:ind w:firstLine="0" w:firstLineChars="0"/>
              <w:jc w:val="left"/>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bCs/>
                <w:szCs w:val="24"/>
              </w:rPr>
              <w:t>■</w:t>
            </w:r>
            <w:r>
              <w:rPr>
                <w:rFonts w:hint="eastAsia" w:ascii="仿宋" w:hAnsi="仿宋" w:eastAsia="仿宋" w:cs="仿宋"/>
                <w:szCs w:val="24"/>
              </w:rPr>
              <w:t>要求能够提供 3D 可视化的逼真实验室环境，进而营造一个逼真的测量机环境。用户对零件进行编程，宛如在真实的测量机上操作一样。用户可以利用现有的计量软件，在一个模拟真实测量机的虚拟机上进行操作。脱机编程变为在线编程。</w:t>
            </w:r>
            <w:r>
              <w:rPr>
                <w:rFonts w:hint="eastAsia" w:ascii="仿宋" w:hAnsi="仿宋" w:eastAsia="仿宋" w:cs="仿宋"/>
                <w:b/>
                <w:bCs/>
                <w:szCs w:val="24"/>
              </w:rPr>
              <w:t>（投标人须提供演示视频存在u盘内随备份投标文件一起递交）</w:t>
            </w:r>
          </w:p>
          <w:p w14:paraId="2630703B">
            <w:pPr>
              <w:pStyle w:val="39"/>
              <w:ind w:firstLine="0" w:firstLineChars="0"/>
              <w:jc w:val="left"/>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bCs/>
                <w:szCs w:val="24"/>
              </w:rPr>
              <w:t>■</w:t>
            </w:r>
            <w:r>
              <w:rPr>
                <w:rFonts w:hint="eastAsia" w:ascii="仿宋" w:hAnsi="仿宋" w:eastAsia="仿宋" w:cs="仿宋"/>
                <w:szCs w:val="24"/>
              </w:rPr>
              <w:t>基于独立的 I++ DME 界面。可以作为 I++ 服务器和机器在同一软件包中运行，独立于计量软件。I++测量仿真软件可以与各种支持 I++ 协议的计量软件（I++ 客户端）搭配使用。因此可避免同一工件采用多个程序、增加编程量、程序冗余和结果的不兼容性。</w:t>
            </w:r>
            <w:r>
              <w:rPr>
                <w:rFonts w:hint="eastAsia" w:ascii="仿宋" w:hAnsi="仿宋" w:eastAsia="仿宋" w:cs="仿宋"/>
                <w:b/>
                <w:bCs/>
                <w:szCs w:val="24"/>
              </w:rPr>
              <w:t>（投标人须提供演示视频存在u盘内随备份投标文件一起递交）</w:t>
            </w:r>
          </w:p>
          <w:p w14:paraId="2B4E3BE3">
            <w:pPr>
              <w:jc w:val="left"/>
              <w:rPr>
                <w:rFonts w:hint="eastAsia" w:ascii="仿宋" w:hAnsi="仿宋" w:eastAsia="仿宋" w:cs="仿宋"/>
                <w:szCs w:val="24"/>
              </w:rPr>
            </w:pPr>
            <w:r>
              <w:rPr>
                <w:rFonts w:hint="eastAsia" w:ascii="仿宋" w:hAnsi="仿宋" w:eastAsia="仿宋" w:cs="仿宋"/>
                <w:szCs w:val="24"/>
              </w:rPr>
              <w:t>（3）手动特征的智能识别，根据测量点位自动计算测量特征的类型(点、线、平面、圆、圆柱、圆锥、球、圆环、圆槽、方槽等等)。</w:t>
            </w:r>
          </w:p>
          <w:p w14:paraId="735C2CA2">
            <w:pPr>
              <w:jc w:val="left"/>
              <w:rPr>
                <w:rFonts w:hint="eastAsia" w:ascii="仿宋" w:hAnsi="仿宋" w:eastAsia="仿宋" w:cs="仿宋"/>
                <w:szCs w:val="24"/>
              </w:rPr>
            </w:pPr>
            <w:r>
              <w:rPr>
                <w:rFonts w:hint="eastAsia" w:ascii="仿宋" w:hAnsi="仿宋" w:eastAsia="仿宋" w:cs="仿宋"/>
                <w:szCs w:val="24"/>
              </w:rPr>
              <w:t>（4）至少14类特征的上百种构造方式。</w:t>
            </w:r>
          </w:p>
          <w:p w14:paraId="32293365">
            <w:pPr>
              <w:jc w:val="left"/>
              <w:rPr>
                <w:rFonts w:hint="eastAsia" w:ascii="仿宋" w:hAnsi="仿宋" w:eastAsia="仿宋" w:cs="仿宋"/>
                <w:szCs w:val="24"/>
              </w:rPr>
            </w:pPr>
            <w:r>
              <w:rPr>
                <w:rFonts w:hint="eastAsia" w:ascii="仿宋" w:hAnsi="仿宋" w:eastAsia="仿宋" w:cs="仿宋"/>
                <w:szCs w:val="24"/>
              </w:rPr>
              <w:t>（5）碰撞监控：识别以下部件之间的碰撞：测头系统、零件、夹具、转台和测头更换架。</w:t>
            </w:r>
          </w:p>
          <w:p w14:paraId="71A57CEF">
            <w:pPr>
              <w:jc w:val="left"/>
              <w:rPr>
                <w:rFonts w:hint="eastAsia" w:ascii="仿宋" w:hAnsi="仿宋" w:eastAsia="仿宋" w:cs="仿宋"/>
                <w:szCs w:val="24"/>
              </w:rPr>
            </w:pPr>
            <w:r>
              <w:rPr>
                <w:rFonts w:hint="eastAsia" w:ascii="仿宋" w:hAnsi="仿宋" w:eastAsia="仿宋" w:cs="仿宋"/>
                <w:szCs w:val="24"/>
              </w:rPr>
              <w:t>（6）</w:t>
            </w:r>
            <w:r>
              <w:rPr>
                <w:rFonts w:hint="eastAsia" w:ascii="仿宋" w:hAnsi="仿宋" w:eastAsia="仿宋" w:cs="仿宋"/>
                <w:kern w:val="0"/>
                <w:szCs w:val="24"/>
              </w:rPr>
              <w:t>▲</w:t>
            </w:r>
            <w:r>
              <w:rPr>
                <w:rFonts w:hint="eastAsia" w:ascii="仿宋" w:hAnsi="仿宋" w:eastAsia="仿宋" w:cs="仿宋"/>
                <w:szCs w:val="24"/>
              </w:rPr>
              <w:t>CAD 导入：以不同的 CAD 格式导入部件、夹具、测头等，例如IGP、IGES、STEP、STL、VRML、3DS 等格式。</w:t>
            </w:r>
          </w:p>
          <w:p w14:paraId="74B6D575">
            <w:pPr>
              <w:jc w:val="left"/>
              <w:rPr>
                <w:rFonts w:hint="eastAsia" w:ascii="仿宋" w:hAnsi="仿宋" w:eastAsia="仿宋" w:cs="仿宋"/>
                <w:szCs w:val="24"/>
              </w:rPr>
            </w:pPr>
            <w:r>
              <w:rPr>
                <w:rFonts w:hint="eastAsia" w:ascii="仿宋" w:hAnsi="仿宋" w:eastAsia="仿宋" w:cs="仿宋"/>
                <w:szCs w:val="24"/>
              </w:rPr>
              <w:t>（7）模拟序列：使用 AVI 格式的视频记录或通过记录服务器通信生成模拟序列。</w:t>
            </w:r>
          </w:p>
          <w:p w14:paraId="2527D46E">
            <w:pPr>
              <w:jc w:val="left"/>
              <w:rPr>
                <w:rFonts w:hint="eastAsia" w:ascii="仿宋" w:hAnsi="仿宋" w:eastAsia="仿宋" w:cs="仿宋"/>
                <w:szCs w:val="24"/>
              </w:rPr>
            </w:pPr>
            <w:r>
              <w:rPr>
                <w:rFonts w:hint="eastAsia" w:ascii="仿宋" w:hAnsi="仿宋" w:eastAsia="仿宋" w:cs="仿宋"/>
                <w:szCs w:val="24"/>
              </w:rPr>
              <w:t>（8）接触式测量：模拟单点、扫描、转台扫描、螺旋扫描和扫射扫描，并提供所需的测量点。</w:t>
            </w:r>
          </w:p>
          <w:p w14:paraId="040D3B3C">
            <w:pPr>
              <w:jc w:val="left"/>
              <w:rPr>
                <w:rFonts w:hint="eastAsia" w:ascii="仿宋" w:hAnsi="仿宋" w:eastAsia="仿宋" w:cs="仿宋"/>
                <w:szCs w:val="24"/>
              </w:rPr>
            </w:pPr>
            <w:r>
              <w:rPr>
                <w:rFonts w:hint="eastAsia" w:ascii="仿宋" w:hAnsi="仿宋" w:eastAsia="仿宋" w:cs="仿宋"/>
                <w:szCs w:val="24"/>
              </w:rPr>
              <w:t>（9）脚本编辑器：进料系统和零件存储可以用脚本模拟。</w:t>
            </w:r>
          </w:p>
          <w:p w14:paraId="0AA613EA">
            <w:pPr>
              <w:jc w:val="left"/>
              <w:rPr>
                <w:rFonts w:hint="eastAsia" w:ascii="仿宋" w:hAnsi="仿宋" w:eastAsia="仿宋" w:cs="仿宋"/>
                <w:szCs w:val="24"/>
              </w:rPr>
            </w:pPr>
            <w:r>
              <w:rPr>
                <w:rFonts w:hint="eastAsia" w:ascii="仿宋" w:hAnsi="仿宋" w:eastAsia="仿宋" w:cs="仿宋"/>
                <w:szCs w:val="24"/>
              </w:rPr>
              <w:t>（10）测头部件的建模：通过输入参数或从现有的 CAD 模型中生成特殊的测头几何特征。</w:t>
            </w:r>
          </w:p>
          <w:p w14:paraId="2056A471">
            <w:pPr>
              <w:jc w:val="left"/>
              <w:rPr>
                <w:rFonts w:hint="eastAsia" w:ascii="仿宋" w:hAnsi="仿宋" w:eastAsia="仿宋" w:cs="仿宋"/>
                <w:szCs w:val="24"/>
              </w:rPr>
            </w:pPr>
            <w:r>
              <w:rPr>
                <w:rFonts w:hint="eastAsia" w:ascii="仿宋" w:hAnsi="仿宋" w:eastAsia="仿宋" w:cs="仿宋"/>
                <w:szCs w:val="24"/>
              </w:rPr>
              <w:t>（11）具有缩放和视角切换功能。</w:t>
            </w:r>
          </w:p>
          <w:p w14:paraId="36EF51E0">
            <w:pPr>
              <w:jc w:val="left"/>
              <w:rPr>
                <w:rFonts w:hint="eastAsia" w:ascii="仿宋" w:hAnsi="仿宋" w:eastAsia="仿宋" w:cs="仿宋"/>
                <w:szCs w:val="24"/>
              </w:rPr>
            </w:pPr>
            <w:r>
              <w:rPr>
                <w:rFonts w:hint="eastAsia" w:ascii="仿宋" w:hAnsi="仿宋" w:eastAsia="仿宋" w:cs="仿宋"/>
                <w:szCs w:val="24"/>
              </w:rPr>
              <w:t>（12）规划验收、测量和测试设备：生成测量配置和装夹系统的零件清单，作为测量情况的记录或用作采购的依据。</w:t>
            </w:r>
          </w:p>
          <w:p w14:paraId="1624DB84">
            <w:pPr>
              <w:jc w:val="left"/>
              <w:rPr>
                <w:rFonts w:hint="eastAsia" w:ascii="仿宋" w:hAnsi="仿宋" w:eastAsia="仿宋" w:cs="仿宋"/>
                <w:szCs w:val="24"/>
              </w:rPr>
            </w:pPr>
            <w:r>
              <w:rPr>
                <w:rFonts w:hint="eastAsia" w:ascii="仿宋" w:hAnsi="仿宋" w:eastAsia="仿宋" w:cs="仿宋"/>
                <w:szCs w:val="24"/>
              </w:rPr>
              <w:t>（13）★可通过NJB三坐标操作盒直接控制I++ 软件中的虚拟测量机运动及采点。</w:t>
            </w:r>
          </w:p>
          <w:p w14:paraId="1F0601F7">
            <w:pPr>
              <w:pStyle w:val="39"/>
              <w:ind w:firstLine="0" w:firstLineChars="0"/>
              <w:jc w:val="left"/>
              <w:rPr>
                <w:rFonts w:hint="eastAsia" w:ascii="仿宋" w:hAnsi="仿宋" w:eastAsia="仿宋" w:cs="仿宋"/>
                <w:szCs w:val="24"/>
              </w:rPr>
            </w:pPr>
            <w:r>
              <w:rPr>
                <w:rFonts w:hint="eastAsia" w:ascii="仿宋" w:hAnsi="仿宋" w:eastAsia="仿宋" w:cs="仿宋"/>
                <w:szCs w:val="24"/>
              </w:rPr>
              <w:t>（14）能够创建虚拟更换架及转台，并实现测针的动态更换及转台的动态测量。</w:t>
            </w:r>
          </w:p>
          <w:p w14:paraId="44861E3F">
            <w:pPr>
              <w:pStyle w:val="39"/>
              <w:ind w:firstLine="0" w:firstLineChars="0"/>
              <w:jc w:val="left"/>
              <w:rPr>
                <w:rFonts w:hint="eastAsia" w:ascii="仿宋" w:hAnsi="仿宋" w:eastAsia="仿宋" w:cs="仿宋"/>
                <w:b/>
                <w:bCs/>
                <w:szCs w:val="24"/>
              </w:rPr>
            </w:pPr>
            <w:r>
              <w:rPr>
                <w:rFonts w:hint="eastAsia" w:ascii="仿宋" w:hAnsi="仿宋" w:eastAsia="仿宋" w:cs="仿宋"/>
                <w:szCs w:val="24"/>
              </w:rPr>
              <w:t>（15）</w:t>
            </w:r>
            <w:r>
              <w:rPr>
                <w:rFonts w:hint="eastAsia" w:ascii="仿宋" w:hAnsi="仿宋" w:eastAsia="仿宋" w:cs="仿宋"/>
                <w:bCs/>
                <w:szCs w:val="24"/>
              </w:rPr>
              <w:t>■</w:t>
            </w:r>
            <w:r>
              <w:rPr>
                <w:rFonts w:hint="eastAsia" w:ascii="仿宋" w:hAnsi="仿宋" w:eastAsia="仿宋" w:cs="仿宋"/>
                <w:szCs w:val="24"/>
              </w:rPr>
              <w:t>可生成3D PDF动画。</w:t>
            </w:r>
            <w:r>
              <w:rPr>
                <w:rFonts w:hint="eastAsia" w:ascii="仿宋" w:hAnsi="仿宋" w:eastAsia="仿宋" w:cs="仿宋"/>
                <w:b/>
                <w:bCs/>
                <w:szCs w:val="24"/>
              </w:rPr>
              <w:t>（投标人须提供演示视频存在u盘内随备份投标文件一起递交）</w:t>
            </w:r>
          </w:p>
          <w:p w14:paraId="68433598">
            <w:pPr>
              <w:pStyle w:val="39"/>
              <w:ind w:firstLine="0" w:firstLineChars="0"/>
              <w:jc w:val="left"/>
              <w:rPr>
                <w:rFonts w:hint="eastAsia" w:ascii="仿宋" w:hAnsi="仿宋" w:eastAsia="仿宋" w:cs="仿宋"/>
                <w:szCs w:val="24"/>
              </w:rPr>
            </w:pPr>
            <w:r>
              <w:rPr>
                <w:rFonts w:hint="eastAsia" w:ascii="仿宋" w:hAnsi="仿宋" w:eastAsia="仿宋" w:cs="仿宋"/>
                <w:szCs w:val="24"/>
              </w:rPr>
              <w:t>（16）★要求软件中包含固定桥式、活动桥式、龙门式、悬臂式、车间型等类型的仿真三坐标测量机模型。</w:t>
            </w:r>
          </w:p>
          <w:p w14:paraId="756BF8D5">
            <w:pPr>
              <w:pStyle w:val="39"/>
              <w:ind w:firstLine="0" w:firstLineChars="0"/>
              <w:jc w:val="left"/>
              <w:rPr>
                <w:rFonts w:hint="eastAsia" w:ascii="仿宋" w:hAnsi="仿宋" w:eastAsia="仿宋" w:cs="仿宋"/>
                <w:szCs w:val="24"/>
              </w:rPr>
            </w:pPr>
            <w:r>
              <w:rPr>
                <w:rFonts w:hint="eastAsia" w:ascii="仿宋" w:hAnsi="仿宋" w:eastAsia="仿宋" w:cs="仿宋"/>
                <w:szCs w:val="24"/>
              </w:rPr>
              <w:t xml:space="preserve">4、NJB操纵盒 </w:t>
            </w:r>
          </w:p>
          <w:p w14:paraId="4A3603CE">
            <w:pPr>
              <w:numPr>
                <w:ilvl w:val="0"/>
                <w:numId w:val="7"/>
              </w:numPr>
              <w:spacing w:line="240" w:lineRule="auto"/>
              <w:ind w:left="0" w:firstLine="0"/>
              <w:jc w:val="left"/>
              <w:rPr>
                <w:rFonts w:hint="eastAsia" w:ascii="仿宋" w:hAnsi="仿宋" w:eastAsia="仿宋" w:cs="仿宋"/>
                <w:szCs w:val="24"/>
              </w:rPr>
            </w:pPr>
            <w:r>
              <w:rPr>
                <w:rFonts w:hint="eastAsia" w:ascii="仿宋" w:hAnsi="仿宋" w:eastAsia="仿宋" w:cs="仿宋"/>
                <w:szCs w:val="24"/>
              </w:rPr>
              <w:t>操纵盒要求与高精度三坐标测量机(核心产品)联机操纵盒同版本、同功能。</w:t>
            </w:r>
          </w:p>
          <w:p w14:paraId="153CDC91">
            <w:pPr>
              <w:numPr>
                <w:ilvl w:val="0"/>
                <w:numId w:val="7"/>
              </w:numPr>
              <w:spacing w:line="240" w:lineRule="auto"/>
              <w:ind w:left="0" w:firstLine="0"/>
              <w:jc w:val="left"/>
              <w:rPr>
                <w:rFonts w:hint="eastAsia" w:ascii="仿宋" w:hAnsi="仿宋" w:eastAsia="仿宋" w:cs="仿宋"/>
                <w:szCs w:val="24"/>
              </w:rPr>
            </w:pPr>
            <w:r>
              <w:rPr>
                <w:rFonts w:hint="eastAsia" w:ascii="仿宋" w:hAnsi="仿宋" w:eastAsia="仿宋" w:cs="仿宋"/>
                <w:szCs w:val="24"/>
              </w:rPr>
              <w:t>要求操纵盒采用APEM设计，操纵杆稳定且强壮，在性能方面有保障；</w:t>
            </w:r>
          </w:p>
          <w:p w14:paraId="5AE65B46">
            <w:pPr>
              <w:numPr>
                <w:ilvl w:val="0"/>
                <w:numId w:val="7"/>
              </w:numPr>
              <w:spacing w:line="240" w:lineRule="auto"/>
              <w:ind w:left="0" w:firstLine="0"/>
              <w:jc w:val="left"/>
              <w:rPr>
                <w:rFonts w:hint="eastAsia" w:ascii="仿宋" w:hAnsi="仿宋" w:eastAsia="仿宋" w:cs="仿宋"/>
                <w:szCs w:val="24"/>
              </w:rPr>
            </w:pPr>
            <w:r>
              <w:rPr>
                <w:rFonts w:hint="eastAsia" w:ascii="仿宋" w:hAnsi="仿宋" w:eastAsia="仿宋" w:cs="仿宋"/>
                <w:szCs w:val="24"/>
              </w:rPr>
              <w:t>操纵盒的设计要符合目前最新的安全及电气规范要求，抗静电能力强。</w:t>
            </w:r>
          </w:p>
          <w:p w14:paraId="524879E6">
            <w:pPr>
              <w:numPr>
                <w:ilvl w:val="0"/>
                <w:numId w:val="7"/>
              </w:numPr>
              <w:spacing w:line="240" w:lineRule="auto"/>
              <w:ind w:left="0" w:firstLine="0"/>
              <w:jc w:val="left"/>
              <w:rPr>
                <w:rFonts w:hint="eastAsia" w:ascii="仿宋" w:hAnsi="仿宋" w:eastAsia="仿宋" w:cs="仿宋"/>
                <w:szCs w:val="24"/>
              </w:rPr>
            </w:pPr>
            <w:r>
              <w:rPr>
                <w:rFonts w:hint="eastAsia" w:ascii="仿宋" w:hAnsi="仿宋" w:eastAsia="仿宋" w:cs="仿宋"/>
                <w:szCs w:val="24"/>
              </w:rPr>
              <w:t>操纵盒要求经过严格的抗摔测试，保证其可靠性。</w:t>
            </w:r>
          </w:p>
          <w:p w14:paraId="417954DB">
            <w:pPr>
              <w:numPr>
                <w:ilvl w:val="0"/>
                <w:numId w:val="7"/>
              </w:numPr>
              <w:spacing w:line="240" w:lineRule="auto"/>
              <w:ind w:left="0" w:firstLine="0"/>
              <w:jc w:val="left"/>
              <w:rPr>
                <w:rFonts w:hint="eastAsia" w:ascii="仿宋" w:hAnsi="仿宋" w:eastAsia="仿宋" w:cs="仿宋"/>
                <w:szCs w:val="24"/>
              </w:rPr>
            </w:pPr>
            <w:r>
              <w:rPr>
                <w:rFonts w:hint="eastAsia" w:ascii="仿宋" w:hAnsi="仿宋" w:eastAsia="仿宋" w:cs="仿宋"/>
                <w:szCs w:val="24"/>
              </w:rPr>
              <w:t>要求电缆可拆卸，允许用户在不更换操纵盒的条件下仅更换操纵盒电缆。要求符合人体工程学设计，易操作，耐用性强。</w:t>
            </w:r>
          </w:p>
          <w:p w14:paraId="66B92967">
            <w:pPr>
              <w:numPr>
                <w:ilvl w:val="0"/>
                <w:numId w:val="7"/>
              </w:numPr>
              <w:spacing w:line="240" w:lineRule="auto"/>
              <w:ind w:left="0" w:firstLine="0"/>
              <w:jc w:val="left"/>
              <w:rPr>
                <w:rFonts w:hint="eastAsia" w:ascii="仿宋" w:hAnsi="仿宋" w:eastAsia="仿宋" w:cs="仿宋"/>
                <w:szCs w:val="24"/>
              </w:rPr>
            </w:pPr>
            <w:r>
              <w:rPr>
                <w:rFonts w:hint="eastAsia" w:ascii="仿宋" w:hAnsi="仿宋" w:eastAsia="仿宋" w:cs="仿宋"/>
                <w:szCs w:val="24"/>
              </w:rPr>
              <w:t>★可通过USB接口直接链接电脑工作站</w:t>
            </w:r>
          </w:p>
          <w:p w14:paraId="68763812">
            <w:pPr>
              <w:pStyle w:val="39"/>
              <w:ind w:firstLine="0" w:firstLineChars="0"/>
              <w:jc w:val="left"/>
              <w:rPr>
                <w:rFonts w:hint="eastAsia" w:ascii="仿宋" w:hAnsi="仿宋" w:eastAsia="仿宋" w:cs="仿宋"/>
                <w:szCs w:val="24"/>
              </w:rPr>
            </w:pPr>
            <w:r>
              <w:rPr>
                <w:rFonts w:hint="eastAsia" w:ascii="仿宋" w:hAnsi="仿宋" w:eastAsia="仿宋" w:cs="仿宋"/>
                <w:szCs w:val="24"/>
              </w:rPr>
              <w:t xml:space="preserve">5、系统安装要求 </w:t>
            </w:r>
          </w:p>
          <w:p w14:paraId="0BF15EC2">
            <w:pPr>
              <w:autoSpaceDE w:val="0"/>
              <w:autoSpaceDN w:val="0"/>
              <w:spacing w:line="340" w:lineRule="atLeast"/>
              <w:rPr>
                <w:rFonts w:hint="eastAsia" w:ascii="仿宋" w:hAnsi="仿宋" w:eastAsia="仿宋" w:cs="仿宋"/>
                <w:szCs w:val="24"/>
              </w:rPr>
            </w:pPr>
            <w:r>
              <w:rPr>
                <w:rFonts w:hint="eastAsia" w:ascii="仿宋" w:hAnsi="仿宋" w:eastAsia="仿宋" w:cs="仿宋"/>
                <w:szCs w:val="24"/>
              </w:rPr>
              <w:t>配置要求不低于I7处理器/16GB内存/256GB SSD+1TB HDD硬盘/4GB显卡/ DVD光驱/</w:t>
            </w:r>
          </w:p>
        </w:tc>
      </w:tr>
    </w:tbl>
    <w:p w14:paraId="4F881EE5">
      <w:pPr>
        <w:rPr>
          <w:rFonts w:hint="eastAsia" w:ascii="仿宋" w:hAnsi="仿宋" w:eastAsia="仿宋" w:cs="仿宋"/>
          <w:b/>
          <w:color w:val="auto"/>
          <w:sz w:val="28"/>
          <w:szCs w:val="28"/>
          <w:highlight w:val="none"/>
          <w:lang w:val="en-US" w:eastAsia="zh-CN"/>
        </w:rPr>
      </w:pPr>
    </w:p>
    <w:p w14:paraId="13D25057">
      <w:pPr>
        <w:pStyle w:val="3"/>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四</w:t>
      </w:r>
      <w:r>
        <w:rPr>
          <w:rFonts w:hint="eastAsia" w:ascii="仿宋" w:hAnsi="仿宋" w:eastAsia="仿宋" w:cs="仿宋"/>
          <w:color w:val="auto"/>
          <w:sz w:val="22"/>
          <w:szCs w:val="28"/>
          <w:highlight w:val="none"/>
        </w:rPr>
        <w:t>、商务要求</w:t>
      </w:r>
      <w:bookmarkEnd w:id="2"/>
    </w:p>
    <w:tbl>
      <w:tblPr>
        <w:tblStyle w:val="23"/>
        <w:tblW w:w="5000"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4"/>
        <w:gridCol w:w="7484"/>
      </w:tblGrid>
      <w:tr w14:paraId="68DDC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28EEA6F9">
            <w:pPr>
              <w:pStyle w:val="51"/>
              <w:spacing w:line="336" w:lineRule="auto"/>
              <w:rPr>
                <w:rFonts w:hint="eastAsia" w:ascii="仿宋" w:hAnsi="仿宋" w:eastAsia="仿宋" w:cs="仿宋"/>
                <w:color w:val="auto"/>
                <w:sz w:val="22"/>
                <w:szCs w:val="22"/>
                <w:highlight w:val="none"/>
              </w:rPr>
            </w:pPr>
            <w:bookmarkStart w:id="4" w:name="_Hlk45005608"/>
            <w:r>
              <w:rPr>
                <w:rFonts w:hint="eastAsia" w:ascii="仿宋" w:hAnsi="仿宋" w:eastAsia="仿宋" w:cs="仿宋"/>
                <w:color w:val="auto"/>
                <w:sz w:val="22"/>
                <w:szCs w:val="22"/>
                <w:highlight w:val="none"/>
              </w:rPr>
              <w:t>履约保证金</w:t>
            </w:r>
          </w:p>
        </w:tc>
        <w:tc>
          <w:tcPr>
            <w:tcW w:w="4029" w:type="pct"/>
            <w:noWrap w:val="0"/>
            <w:vAlign w:val="center"/>
          </w:tcPr>
          <w:p w14:paraId="0A1CCB39">
            <w:pPr>
              <w:pStyle w:val="51"/>
              <w:spacing w:line="336" w:lineRule="auto"/>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sym w:font="Wingdings 2" w:char="0052"/>
            </w:r>
            <w:r>
              <w:rPr>
                <w:rFonts w:hint="eastAsia" w:ascii="仿宋" w:hAnsi="仿宋" w:eastAsia="仿宋" w:cs="仿宋"/>
                <w:b/>
                <w:color w:val="auto"/>
                <w:sz w:val="22"/>
                <w:szCs w:val="22"/>
                <w:highlight w:val="none"/>
              </w:rPr>
              <w:t>需要</w:t>
            </w:r>
          </w:p>
          <w:p w14:paraId="33F54D1E">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按合同总金额的 1%计收，中标供应商应在合同签订后7日内向采购人交纳履约保证金，履约保证金待合同履行完成后5个工作日内视履约情况返还(缴纳形式为银行转账，或银行、保险公司出具的保函)。</w:t>
            </w:r>
          </w:p>
        </w:tc>
      </w:tr>
      <w:tr w14:paraId="3E2D6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761FF242">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付款方式</w:t>
            </w:r>
          </w:p>
        </w:tc>
        <w:tc>
          <w:tcPr>
            <w:tcW w:w="4029" w:type="pct"/>
            <w:noWrap w:val="0"/>
            <w:vAlign w:val="center"/>
          </w:tcPr>
          <w:p w14:paraId="0214358C">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采购人自采购合同生效及具备实施条件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财政相关资金到位</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后支付预付款，即合同金额的40%；剩余款项于采购项目验收合格后由采购人向供应商支付。</w:t>
            </w:r>
          </w:p>
          <w:p w14:paraId="24B74E72">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备注：在签订合同时，中标人明确表示无需预付款或者主动要求降低预付款比例的，可降低预付款比例</w:t>
            </w:r>
            <w:r>
              <w:rPr>
                <w:rFonts w:hint="eastAsia" w:ascii="仿宋" w:hAnsi="仿宋" w:eastAsia="仿宋" w:cs="仿宋"/>
                <w:color w:val="auto"/>
                <w:sz w:val="22"/>
                <w:szCs w:val="22"/>
                <w:highlight w:val="none"/>
                <w:lang w:eastAsia="zh-CN"/>
              </w:rPr>
              <w:t>；</w:t>
            </w:r>
          </w:p>
          <w:p w14:paraId="332836FB">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采购人应自收到供应商开具的专用增值税发票后7个工作日内将上述相关款项支付到合同约定的供应商账户。</w:t>
            </w:r>
          </w:p>
        </w:tc>
      </w:tr>
      <w:tr w14:paraId="3F803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E07664D">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供货期</w:t>
            </w:r>
          </w:p>
        </w:tc>
        <w:tc>
          <w:tcPr>
            <w:tcW w:w="4029" w:type="pct"/>
            <w:noWrap w:val="0"/>
            <w:vAlign w:val="center"/>
          </w:tcPr>
          <w:p w14:paraId="17C17AD7">
            <w:pPr>
              <w:pStyle w:val="51"/>
              <w:spacing w:line="336" w:lineRule="auto"/>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中标供应商在合同</w:t>
            </w:r>
            <w:r>
              <w:rPr>
                <w:rFonts w:hint="eastAsia" w:ascii="仿宋" w:hAnsi="仿宋" w:eastAsia="仿宋" w:cs="仿宋"/>
                <w:color w:val="000000" w:themeColor="text1"/>
                <w:sz w:val="22"/>
                <w:szCs w:val="22"/>
                <w:highlight w:val="none"/>
                <w:lang w:val="en-US" w:eastAsia="zh-CN"/>
                <w14:textFill>
                  <w14:solidFill>
                    <w14:schemeClr w14:val="tx1"/>
                  </w14:solidFill>
                </w14:textFill>
              </w:rPr>
              <w:t>生效且接到采购人通知后30</w:t>
            </w:r>
            <w:r>
              <w:rPr>
                <w:rFonts w:hint="eastAsia" w:ascii="仿宋" w:hAnsi="仿宋" w:eastAsia="仿宋" w:cs="仿宋"/>
                <w:color w:val="000000" w:themeColor="text1"/>
                <w:sz w:val="22"/>
                <w:szCs w:val="22"/>
                <w:highlight w:val="none"/>
                <w:lang w:eastAsia="zh-CN"/>
                <w14:textFill>
                  <w14:solidFill>
                    <w14:schemeClr w14:val="tx1"/>
                  </w14:solidFill>
                </w14:textFill>
              </w:rPr>
              <w:t>天内完成供货和安装。</w:t>
            </w:r>
          </w:p>
        </w:tc>
      </w:tr>
      <w:tr w14:paraId="52C5B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2D8ACDAD">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质保期</w:t>
            </w:r>
          </w:p>
        </w:tc>
        <w:tc>
          <w:tcPr>
            <w:tcW w:w="4029" w:type="pct"/>
            <w:noWrap w:val="0"/>
            <w:vAlign w:val="center"/>
          </w:tcPr>
          <w:p w14:paraId="526058CA">
            <w:pPr>
              <w:pStyle w:val="51"/>
              <w:spacing w:line="336" w:lineRule="auto"/>
              <w:jc w:val="left"/>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质保期2年</w:t>
            </w:r>
          </w:p>
        </w:tc>
      </w:tr>
      <w:tr w14:paraId="67DAC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6F5ABA3C">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▲施工地点</w:t>
            </w:r>
          </w:p>
        </w:tc>
        <w:tc>
          <w:tcPr>
            <w:tcW w:w="4029" w:type="pct"/>
            <w:noWrap w:val="0"/>
            <w:vAlign w:val="center"/>
          </w:tcPr>
          <w:p w14:paraId="566FBCEB">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采购人指定地点。</w:t>
            </w:r>
          </w:p>
        </w:tc>
      </w:tr>
      <w:tr w14:paraId="70057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5A5D316">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质量要求</w:t>
            </w:r>
          </w:p>
        </w:tc>
        <w:tc>
          <w:tcPr>
            <w:tcW w:w="4029" w:type="pct"/>
            <w:noWrap w:val="0"/>
            <w:vAlign w:val="center"/>
          </w:tcPr>
          <w:p w14:paraId="43037019">
            <w:pPr>
              <w:pStyle w:val="51"/>
              <w:jc w:val="left"/>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rPr>
              <w:t>合格</w:t>
            </w:r>
          </w:p>
        </w:tc>
      </w:tr>
      <w:tr w14:paraId="01E2F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971" w:type="pct"/>
            <w:noWrap w:val="0"/>
            <w:vAlign w:val="center"/>
          </w:tcPr>
          <w:p w14:paraId="642F8822">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验收标准</w:t>
            </w:r>
          </w:p>
        </w:tc>
        <w:tc>
          <w:tcPr>
            <w:tcW w:w="4029" w:type="pct"/>
            <w:noWrap w:val="0"/>
            <w:vAlign w:val="center"/>
          </w:tcPr>
          <w:p w14:paraId="7D02D760">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1.验收由采购人负责实施；</w:t>
            </w:r>
          </w:p>
          <w:p w14:paraId="385A2122">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w:t>
            </w:r>
            <w:r>
              <w:rPr>
                <w:rFonts w:hint="eastAsia" w:ascii="仿宋" w:hAnsi="仿宋" w:eastAsia="仿宋" w:cs="仿宋"/>
                <w:color w:val="auto"/>
                <w:sz w:val="22"/>
                <w:szCs w:val="22"/>
                <w:highlight w:val="none"/>
                <w:lang w:val="en-US" w:eastAsia="zh-CN"/>
              </w:rPr>
              <w:t>货物部分</w:t>
            </w:r>
            <w:r>
              <w:rPr>
                <w:rFonts w:hint="eastAsia" w:ascii="仿宋" w:hAnsi="仿宋" w:eastAsia="仿宋" w:cs="仿宋"/>
                <w:color w:val="auto"/>
                <w:sz w:val="22"/>
                <w:szCs w:val="22"/>
                <w:highlight w:val="none"/>
                <w:lang w:eastAsia="zh-CN"/>
              </w:rPr>
              <w:t>验收依据</w:t>
            </w:r>
          </w:p>
          <w:p w14:paraId="126BA6E2">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2.1合同、采购文件、投标文件；</w:t>
            </w:r>
          </w:p>
          <w:p w14:paraId="1101958C">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2.2中标人提供的技术规格、经采购人认可的合同货物的有效检验文件；</w:t>
            </w:r>
          </w:p>
          <w:p w14:paraId="2A298377">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2.3中标人投标文件中提供的经采购人认可的合同货物的验收标准（符合中国有关的国家、地方、行业标准）和检测办法及相应检测手段。</w:t>
            </w:r>
          </w:p>
          <w:p w14:paraId="657D2D0F">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0E1D29CB">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4.验收合格的条件</w:t>
            </w:r>
          </w:p>
          <w:p w14:paraId="6B7FADFE">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4.1所供货物符合产品标准和采购文件及合同的要求；</w:t>
            </w:r>
          </w:p>
          <w:p w14:paraId="26633474">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4.2在进行测试和验收过程中发现的问题已被解决并得到采购人的认可；</w:t>
            </w:r>
          </w:p>
          <w:p w14:paraId="2669B659">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4.3合同中规定的所有货物和材料均已交付；</w:t>
            </w:r>
          </w:p>
          <w:p w14:paraId="6EEEFCFE">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4.4所供货物已通过使用单位组织的验收；</w:t>
            </w:r>
          </w:p>
          <w:p w14:paraId="343A0222">
            <w:pPr>
              <w:pStyle w:val="51"/>
              <w:spacing w:line="336"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4.5所有相关的技术文件及资料均已提交并得到接受。</w:t>
            </w:r>
          </w:p>
        </w:tc>
      </w:tr>
      <w:tr w14:paraId="35817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noWrap w:val="0"/>
            <w:vAlign w:val="center"/>
          </w:tcPr>
          <w:p w14:paraId="4ED2AFB9">
            <w:pPr>
              <w:pStyle w:val="51"/>
              <w:spacing w:line="336"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其他</w:t>
            </w:r>
          </w:p>
        </w:tc>
        <w:tc>
          <w:tcPr>
            <w:tcW w:w="4029" w:type="pct"/>
            <w:noWrap w:val="0"/>
            <w:vAlign w:val="center"/>
          </w:tcPr>
          <w:p w14:paraId="7482C2D5">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1、</w:t>
            </w:r>
            <w:r>
              <w:rPr>
                <w:rFonts w:hint="eastAsia" w:ascii="仿宋" w:hAnsi="仿宋" w:eastAsia="仿宋" w:cs="仿宋"/>
                <w:color w:val="auto"/>
                <w:sz w:val="22"/>
                <w:szCs w:val="22"/>
                <w:highlight w:val="none"/>
              </w:rPr>
              <w:t>若质量保证期内出现任何质量问题，承包人应及时免费修复或更换，如发生较大质量问题则质量保证期从修复或更换后重新开始计算。</w:t>
            </w:r>
          </w:p>
          <w:p w14:paraId="20D36A98">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2、</w:t>
            </w:r>
            <w:r>
              <w:rPr>
                <w:rFonts w:hint="eastAsia" w:ascii="仿宋" w:hAnsi="仿宋" w:eastAsia="仿宋" w:cs="仿宋"/>
                <w:color w:val="auto"/>
                <w:sz w:val="22"/>
                <w:szCs w:val="22"/>
                <w:highlight w:val="none"/>
              </w:rPr>
              <w:t>在质量保证期满后，承包人仍应提供售后服务，负责货物的终身维护。</w:t>
            </w:r>
          </w:p>
          <w:p w14:paraId="7C22C2A8">
            <w:pPr>
              <w:pStyle w:val="51"/>
              <w:spacing w:line="336"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3、</w:t>
            </w:r>
            <w:r>
              <w:rPr>
                <w:rFonts w:hint="eastAsia" w:ascii="仿宋" w:hAnsi="仿宋" w:eastAsia="仿宋" w:cs="仿宋"/>
                <w:color w:val="auto"/>
                <w:sz w:val="22"/>
                <w:szCs w:val="22"/>
                <w:highlight w:val="none"/>
              </w:rPr>
              <w:t>由于承包人货物质量问题，而给予发包人造成重大损失，承包人应作相应的赔偿。</w:t>
            </w:r>
          </w:p>
        </w:tc>
      </w:tr>
      <w:bookmarkEnd w:id="4"/>
    </w:tbl>
    <w:p w14:paraId="4A328951">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注：扶持政策说明：</w:t>
      </w:r>
    </w:p>
    <w:p w14:paraId="2DD5083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1、本项目采购标的对应的中小企业划分标准所属行业为</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工</w:t>
      </w:r>
      <w:r>
        <w:rPr>
          <w:rFonts w:hint="eastAsia" w:ascii="仿宋" w:hAnsi="仿宋" w:eastAsia="仿宋" w:cs="仿宋"/>
          <w:b/>
          <w:bCs/>
          <w:color w:val="auto"/>
          <w:sz w:val="24"/>
          <w:szCs w:val="24"/>
          <w:highlight w:val="none"/>
          <w:lang w:eastAsia="zh-CN"/>
        </w:rPr>
        <w:t>业</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14:paraId="231DA0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2、依据《政府采购促进中小企业发展管理办法》（财库【2020】46号）规定享受扶持政策获得政府采购合同的，小微企业不得将合同分包给大中型企业，中型企业不得将合同分包给大型企业。</w:t>
      </w:r>
    </w:p>
    <w:p w14:paraId="2E08529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1411E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4、符合中小企业划分标准的个体工商户，在政府采购活动中视同中小企业。</w:t>
      </w:r>
    </w:p>
    <w:p w14:paraId="0DE33D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5、在政府采购活动中，供应商提供的货物、工程或者服务符合下列情形的，享受本办法规定的中小企业扶持政策：</w:t>
      </w:r>
    </w:p>
    <w:p w14:paraId="3A0DD8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6、在货物采购项目中，货物由中小企业制造，即货物由中小企业生产且使用该中小企业商号或者注册商标；</w:t>
      </w:r>
    </w:p>
    <w:p w14:paraId="75F002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7、在工程采购项目中，工程由中小企业承建，即工程施工单位为中小企业；</w:t>
      </w:r>
    </w:p>
    <w:p w14:paraId="162476E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8、在服务采购项目中，服务由中小企业承接，即提供服务的人员为中小企业依照《中华人民共和国劳动合同法》订立劳动合同的从业人员。</w:t>
      </w:r>
    </w:p>
    <w:p w14:paraId="12617BE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9、在货物采购项目中，供应商提供的货物既有中小企业制造货物，也有大型企业制造货物的，不享受本办法规定的中小企业扶持政策。</w:t>
      </w:r>
    </w:p>
    <w:p w14:paraId="6FA3F31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10、以联合体形式参加政府采购活动，联合体各方均为中小企业的，联合体视同中小企业。其中，联合体各方均为小微企业的，联合体视同小微企业。</w:t>
      </w:r>
    </w:p>
    <w:p w14:paraId="24464F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11、监狱企业参加政府采购提供《监狱企业声明函》（见附件）及其相关的充分的证明材料的，视为小型、微型企业，享受小微企业政策扶持；监狱企业属于小型、微型企业的，不重复享受政策。</w:t>
      </w:r>
    </w:p>
    <w:p w14:paraId="543DCA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12、残疾人福利性单位参加政府采购提供《残疾人福利性单位声明函》（格式见附件），视为小型、微型企业，享受小微企业政策扶持；残疾人福利性单位属于小型、微型企业的，不重复享受政策。</w:t>
      </w:r>
    </w:p>
    <w:p w14:paraId="24F48783">
      <w:pPr>
        <w:ind w:firstLine="480" w:firstLineChars="200"/>
        <w:rPr>
          <w:rFonts w:hint="eastAsia" w:ascii="仿宋" w:hAnsi="仿宋" w:eastAsia="仿宋" w:cs="仿宋"/>
          <w:color w:val="auto"/>
          <w:sz w:val="24"/>
          <w:szCs w:val="24"/>
          <w:highlight w:val="none"/>
        </w:rPr>
        <w:sectPr>
          <w:pgSz w:w="11906" w:h="16838"/>
          <w:pgMar w:top="1418" w:right="1417" w:bottom="1418" w:left="1417" w:header="1020" w:footer="1020" w:gutter="0"/>
          <w:pgNumType w:fmt="decimal"/>
          <w:cols w:space="0" w:num="1"/>
          <w:docGrid w:type="lines" w:linePitch="336" w:charSpace="0"/>
        </w:sectPr>
      </w:pPr>
      <w:r>
        <w:rPr>
          <w:rFonts w:hint="eastAsia" w:ascii="仿宋" w:hAnsi="仿宋" w:eastAsia="仿宋" w:cs="仿宋"/>
          <w:color w:val="auto"/>
          <w:sz w:val="24"/>
          <w:szCs w:val="24"/>
          <w:highlight w:val="none"/>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0D6349F4">
      <w:pPr>
        <w:pStyle w:val="2"/>
        <w:jc w:val="center"/>
        <w:rPr>
          <w:rFonts w:hint="eastAsia" w:ascii="仿宋" w:hAnsi="仿宋" w:eastAsia="仿宋" w:cs="仿宋"/>
          <w:color w:val="auto"/>
          <w:sz w:val="28"/>
          <w:szCs w:val="28"/>
          <w:highlight w:val="none"/>
        </w:rPr>
      </w:pPr>
      <w:bookmarkStart w:id="5" w:name="_Toc131706339"/>
      <w:r>
        <w:rPr>
          <w:rFonts w:hint="eastAsia" w:ascii="仿宋" w:hAnsi="仿宋" w:eastAsia="仿宋" w:cs="仿宋"/>
          <w:color w:val="auto"/>
          <w:sz w:val="28"/>
          <w:szCs w:val="28"/>
          <w:highlight w:val="none"/>
        </w:rPr>
        <w:t>第三章 供应商须知</w:t>
      </w:r>
      <w:bookmarkEnd w:id="5"/>
    </w:p>
    <w:p w14:paraId="11495D78">
      <w:pPr>
        <w:pStyle w:val="3"/>
        <w:jc w:val="center"/>
        <w:rPr>
          <w:rFonts w:hint="eastAsia" w:ascii="仿宋" w:hAnsi="仿宋" w:eastAsia="仿宋" w:cs="仿宋"/>
          <w:color w:val="auto"/>
          <w:sz w:val="28"/>
          <w:szCs w:val="28"/>
          <w:highlight w:val="none"/>
        </w:rPr>
      </w:pPr>
      <w:bookmarkStart w:id="6" w:name="_Toc131706340"/>
      <w:r>
        <w:rPr>
          <w:rFonts w:hint="eastAsia" w:ascii="仿宋" w:hAnsi="仿宋" w:eastAsia="仿宋" w:cs="仿宋"/>
          <w:color w:val="auto"/>
          <w:sz w:val="28"/>
          <w:szCs w:val="28"/>
          <w:highlight w:val="none"/>
        </w:rPr>
        <w:t>前附表</w:t>
      </w:r>
      <w:bookmarkEnd w:id="6"/>
    </w:p>
    <w:tbl>
      <w:tblPr>
        <w:tblStyle w:val="24"/>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0"/>
      </w:tblGrid>
      <w:tr w14:paraId="3A22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6B6B7B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8460" w:type="dxa"/>
            <w:vAlign w:val="center"/>
          </w:tcPr>
          <w:p w14:paraId="6D01277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内容、要求</w:t>
            </w:r>
          </w:p>
        </w:tc>
      </w:tr>
      <w:tr w14:paraId="60B9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B25D5C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8460" w:type="dxa"/>
            <w:vAlign w:val="center"/>
          </w:tcPr>
          <w:p w14:paraId="37042799">
            <w:pP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湖州职业技术学院新校园机械产品质量检测实训室建设项目</w:t>
            </w:r>
          </w:p>
        </w:tc>
      </w:tr>
      <w:tr w14:paraId="18E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69E71E3">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8460" w:type="dxa"/>
            <w:vAlign w:val="center"/>
          </w:tcPr>
          <w:p w14:paraId="62745F2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采购内容及数量：详见第二章采购需求</w:t>
            </w:r>
          </w:p>
        </w:tc>
      </w:tr>
      <w:tr w14:paraId="13C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5606A60">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8460" w:type="dxa"/>
            <w:vAlign w:val="center"/>
          </w:tcPr>
          <w:p w14:paraId="6675B7F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投标报价及费用：1、本项目投标应以人民币报价；2、不论投标结果如何，供应商均应自行承担所有与投标有关的全部费用；3、</w:t>
            </w:r>
            <w:r>
              <w:rPr>
                <w:rFonts w:hint="eastAsia" w:ascii="仿宋" w:hAnsi="仿宋" w:eastAsia="仿宋" w:cs="仿宋"/>
                <w:b/>
                <w:bCs/>
                <w:color w:val="auto"/>
                <w:kern w:val="0"/>
                <w:sz w:val="24"/>
                <w:szCs w:val="24"/>
                <w:highlight w:val="none"/>
              </w:rPr>
              <w:t>本项目招标代理服务费按人民币</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12346</w:t>
            </w:r>
            <w:r>
              <w:rPr>
                <w:rFonts w:hint="eastAsia" w:ascii="仿宋" w:hAnsi="仿宋" w:eastAsia="仿宋" w:cs="仿宋"/>
                <w:b/>
                <w:bCs/>
                <w:color w:val="000000" w:themeColor="text1"/>
                <w:kern w:val="0"/>
                <w:sz w:val="24"/>
                <w:szCs w:val="24"/>
                <w:highlight w:val="none"/>
                <w14:textFill>
                  <w14:solidFill>
                    <w14:schemeClr w14:val="tx1"/>
                  </w14:solidFill>
                </w14:textFill>
              </w:rPr>
              <w:t>元</w:t>
            </w:r>
            <w:r>
              <w:rPr>
                <w:rFonts w:hint="eastAsia" w:ascii="仿宋" w:hAnsi="仿宋" w:eastAsia="仿宋" w:cs="仿宋"/>
                <w:b/>
                <w:bCs/>
                <w:color w:val="auto"/>
                <w:kern w:val="0"/>
                <w:sz w:val="24"/>
                <w:szCs w:val="24"/>
                <w:highlight w:val="none"/>
              </w:rPr>
              <w:t>收取，在确定中标供应商后，领取中标通知书前，由中标供应商全额支付，请各供应商自行考虑计入投标报价中。</w:t>
            </w:r>
          </w:p>
        </w:tc>
      </w:tr>
      <w:tr w14:paraId="4FC7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ED39CB">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460" w:type="dxa"/>
            <w:vAlign w:val="center"/>
          </w:tcPr>
          <w:p w14:paraId="33BBECB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答疑与澄清：</w:t>
            </w:r>
            <w:r>
              <w:rPr>
                <w:rFonts w:hint="eastAsia" w:ascii="仿宋" w:hAnsi="仿宋" w:eastAsia="仿宋" w:cs="仿宋"/>
                <w:bCs/>
                <w:color w:val="auto"/>
                <w:kern w:val="0"/>
                <w:sz w:val="24"/>
                <w:szCs w:val="24"/>
                <w:highlight w:val="none"/>
              </w:rPr>
              <w:t>供应商</w:t>
            </w:r>
            <w:r>
              <w:rPr>
                <w:rFonts w:hint="eastAsia" w:ascii="仿宋" w:hAnsi="仿宋" w:eastAsia="仿宋" w:cs="仿宋"/>
                <w:color w:val="auto"/>
                <w:kern w:val="0"/>
                <w:sz w:val="24"/>
                <w:szCs w:val="24"/>
                <w:highlight w:val="none"/>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14:paraId="6B60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1D316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8460" w:type="dxa"/>
            <w:vAlign w:val="center"/>
          </w:tcPr>
          <w:p w14:paraId="5BDF844D">
            <w:pPr>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采购预算：人民币</w:t>
            </w:r>
            <w:r>
              <w:rPr>
                <w:rFonts w:hint="eastAsia" w:ascii="仿宋" w:hAnsi="仿宋" w:eastAsia="仿宋" w:cs="仿宋"/>
                <w:b/>
                <w:bCs/>
                <w:color w:val="auto"/>
                <w:sz w:val="24"/>
                <w:szCs w:val="24"/>
                <w:highlight w:val="none"/>
                <w:lang w:val="en-US" w:eastAsia="zh-CN"/>
              </w:rPr>
              <w:t>1810000</w:t>
            </w:r>
            <w:r>
              <w:rPr>
                <w:rFonts w:hint="eastAsia" w:ascii="仿宋" w:hAnsi="仿宋" w:eastAsia="仿宋" w:cs="仿宋"/>
                <w:b/>
                <w:bCs/>
                <w:color w:val="auto"/>
                <w:kern w:val="0"/>
                <w:sz w:val="24"/>
                <w:szCs w:val="24"/>
                <w:highlight w:val="none"/>
              </w:rPr>
              <w:t>元，最高限价：</w:t>
            </w:r>
            <w:r>
              <w:rPr>
                <w:rFonts w:hint="eastAsia" w:ascii="仿宋" w:hAnsi="仿宋" w:eastAsia="仿宋" w:cs="仿宋"/>
                <w:b/>
                <w:bCs/>
                <w:color w:val="auto"/>
                <w:sz w:val="24"/>
                <w:szCs w:val="24"/>
                <w:highlight w:val="none"/>
                <w:lang w:val="en-US" w:eastAsia="zh-CN"/>
              </w:rPr>
              <w:t>1735000</w:t>
            </w:r>
            <w:r>
              <w:rPr>
                <w:rFonts w:hint="eastAsia" w:ascii="仿宋" w:hAnsi="仿宋" w:eastAsia="仿宋" w:cs="仿宋"/>
                <w:b/>
                <w:bCs/>
                <w:color w:val="auto"/>
                <w:sz w:val="24"/>
                <w:szCs w:val="24"/>
                <w:highlight w:val="none"/>
              </w:rPr>
              <w:t>元</w:t>
            </w:r>
          </w:p>
        </w:tc>
      </w:tr>
      <w:tr w14:paraId="163E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48649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8460" w:type="dxa"/>
            <w:vAlign w:val="center"/>
          </w:tcPr>
          <w:p w14:paraId="7660799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1、投标文件的制作：本项目实行电子招投标。</w:t>
            </w:r>
          </w:p>
          <w:p w14:paraId="0EA0B18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2、供应商应按要求提供电子投标文件及数据电子备份投标文件（U盘），具体内容如下：</w:t>
            </w:r>
          </w:p>
          <w:p w14:paraId="1191704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2.1电子投标文件：按政采云平台项目采购-电子交易操作指南及本招标文件要求制作、加密并递交，超过上传时间的视为放弃投标资格，作无效标处理；</w:t>
            </w:r>
          </w:p>
          <w:p w14:paraId="3CAD037D">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数据电子备份投标文件（U盘）：以U盘形式提供的数据电子备份投标文件格式及内容须与政采云平台项目采购-电子交易操作指南中制作、加密并递交的电子投标文件格式及内容一致。数据电子备份投标文件（U盘）应提供《资格文件》、《技术、商务、资信及其他文件》和《报价文件》，</w:t>
            </w:r>
            <w:r>
              <w:rPr>
                <w:rFonts w:hint="eastAsia" w:ascii="仿宋" w:hAnsi="仿宋" w:eastAsia="仿宋" w:cs="仿宋"/>
                <w:b/>
                <w:color w:val="auto"/>
                <w:kern w:val="0"/>
                <w:sz w:val="24"/>
                <w:szCs w:val="24"/>
                <w:highlight w:val="none"/>
              </w:rPr>
              <w:t>供应商应将数据电子备份（U盘）形式的投标文件密封、包装，不按此规定密封、包装的数据电子备份投标文件（U盘）均按未提供处理，《资格文件》和《技术、商务、资信及其他文件》均不得体现报价，否则按无效标处理。</w:t>
            </w:r>
          </w:p>
        </w:tc>
      </w:tr>
      <w:tr w14:paraId="3936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BDE169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8460" w:type="dxa"/>
            <w:vAlign w:val="center"/>
          </w:tcPr>
          <w:p w14:paraId="54C7D73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投标截止时间：</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rPr>
              <w:t>0</w:t>
            </w:r>
            <w:r>
              <w:rPr>
                <w:rFonts w:hint="eastAsia" w:ascii="仿宋" w:hAnsi="仿宋" w:eastAsia="仿宋" w:cs="仿宋"/>
                <w:color w:val="FF0000"/>
                <w:kern w:val="0"/>
                <w:sz w:val="24"/>
                <w:szCs w:val="24"/>
                <w:highlight w:val="none"/>
              </w:rPr>
              <w:t>分</w:t>
            </w:r>
            <w:r>
              <w:rPr>
                <w:rFonts w:hint="eastAsia" w:ascii="仿宋" w:hAnsi="仿宋" w:eastAsia="仿宋" w:cs="仿宋"/>
                <w:color w:val="auto"/>
                <w:kern w:val="0"/>
                <w:sz w:val="24"/>
                <w:szCs w:val="24"/>
                <w:highlight w:val="none"/>
              </w:rPr>
              <w:t>（北京时间）</w:t>
            </w:r>
          </w:p>
          <w:p w14:paraId="0B13033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71FF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584016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8460" w:type="dxa"/>
            <w:vAlign w:val="center"/>
          </w:tcPr>
          <w:p w14:paraId="0C2BD68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rPr>
              <w:t>0</w:t>
            </w:r>
            <w:r>
              <w:rPr>
                <w:rFonts w:hint="eastAsia" w:ascii="仿宋" w:hAnsi="仿宋" w:eastAsia="仿宋" w:cs="仿宋"/>
                <w:color w:val="FF0000"/>
                <w:kern w:val="0"/>
                <w:sz w:val="24"/>
                <w:szCs w:val="24"/>
                <w:highlight w:val="none"/>
              </w:rPr>
              <w:t>分</w:t>
            </w:r>
            <w:r>
              <w:rPr>
                <w:rFonts w:hint="eastAsia" w:ascii="仿宋" w:hAnsi="仿宋" w:eastAsia="仿宋" w:cs="仿宋"/>
                <w:color w:val="auto"/>
                <w:kern w:val="0"/>
                <w:sz w:val="24"/>
                <w:szCs w:val="24"/>
                <w:highlight w:val="none"/>
              </w:rPr>
              <w:t>（北京时间）</w:t>
            </w:r>
          </w:p>
          <w:p w14:paraId="63E7E96C">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开标地点：湖州市公共资源交易中心2号楼二楼开标室（湖州市仁皇山片区金盖山路66号），具体详见二楼休息区电子显示屏。</w:t>
            </w:r>
          </w:p>
          <w:p w14:paraId="3A89D1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0BB0B9D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2、数据电子备份投标文件（U盘）：以U盘形式提供的数据电子备份投标文件格式及内容须与政采云平台项目采购-电子交易操作指南中制作、加密并递交的电子投标文件格式及内容一致。</w:t>
            </w:r>
          </w:p>
          <w:p w14:paraId="75FE9B4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为加强疫情防控工作，进一步减少人员聚集，阻断疫情传播，提倡供应商采用邮寄方式递交数据电子备份投标文件（原则上邮寄公司统一采用顺丰），邮寄地址为：浙江金业管理咨询有限公司[湖州市中南大厦A幢18楼]，联系电话：</w:t>
            </w:r>
            <w:r>
              <w:rPr>
                <w:rFonts w:hint="eastAsia" w:ascii="仿宋" w:hAnsi="仿宋" w:eastAsia="仿宋" w:cs="仿宋"/>
                <w:color w:val="auto"/>
                <w:kern w:val="0"/>
                <w:sz w:val="24"/>
                <w:szCs w:val="24"/>
                <w:highlight w:val="none"/>
                <w:lang w:val="en-US" w:eastAsia="zh-CN"/>
              </w:rPr>
              <w:t>13757284489</w:t>
            </w:r>
            <w:r>
              <w:rPr>
                <w:rFonts w:hint="eastAsia" w:ascii="仿宋" w:hAnsi="仿宋" w:eastAsia="仿宋" w:cs="仿宋"/>
                <w:color w:val="auto"/>
                <w:kern w:val="0"/>
                <w:sz w:val="24"/>
                <w:szCs w:val="24"/>
                <w:highlight w:val="none"/>
              </w:rPr>
              <w:t>。邮寄截止时间：供应商应于</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rPr>
              <w:t>0</w:t>
            </w:r>
            <w:r>
              <w:rPr>
                <w:rFonts w:hint="eastAsia" w:ascii="仿宋" w:hAnsi="仿宋" w:eastAsia="仿宋" w:cs="仿宋"/>
                <w:color w:val="FF0000"/>
                <w:kern w:val="0"/>
                <w:sz w:val="24"/>
                <w:szCs w:val="24"/>
                <w:highlight w:val="none"/>
              </w:rPr>
              <w:t>分</w:t>
            </w:r>
            <w:r>
              <w:rPr>
                <w:rFonts w:hint="eastAsia" w:ascii="仿宋" w:hAnsi="仿宋" w:eastAsia="仿宋" w:cs="仿宋"/>
                <w:color w:val="auto"/>
                <w:kern w:val="0"/>
                <w:sz w:val="24"/>
                <w:szCs w:val="24"/>
                <w:highlight w:val="none"/>
              </w:rPr>
              <w:t>前准时送达，逾期不予受理。供应商须留足投标文件邮寄时间,确保数据电子备份投标文件（U盘）于规定的时间前送达指定地点，未按时送达的，均按未提供处理</w:t>
            </w:r>
          </w:p>
          <w:p w14:paraId="2AAF9376">
            <w:pP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14:paraId="7C6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AEE964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8460" w:type="dxa"/>
            <w:vAlign w:val="center"/>
          </w:tcPr>
          <w:p w14:paraId="4F17C1A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评标办法及评分标准：附后</w:t>
            </w:r>
          </w:p>
        </w:tc>
      </w:tr>
      <w:tr w14:paraId="0A86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FCA431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8460" w:type="dxa"/>
            <w:vAlign w:val="center"/>
          </w:tcPr>
          <w:p w14:paraId="7A67CF2E">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中标结果公告：采购人依法确定中标供应商后2个工作日内，并公告1个工作日，公告发布网址如下：</w:t>
            </w:r>
          </w:p>
          <w:p w14:paraId="773751C3">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浙江省政府采购网：https://zfcg.czt.zj.gov.cn/</w:t>
            </w:r>
          </w:p>
          <w:p w14:paraId="407D463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湖州市公共资源交易信息网：http://ggzyjy.huzhou.gov.cn/</w:t>
            </w:r>
          </w:p>
        </w:tc>
      </w:tr>
      <w:tr w14:paraId="3950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7802C1E">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8460" w:type="dxa"/>
            <w:vAlign w:val="center"/>
          </w:tcPr>
          <w:p w14:paraId="25F040D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中标通知书：在发布中标结果公告的同时，向中标供应商发中标通知书</w:t>
            </w:r>
          </w:p>
        </w:tc>
      </w:tr>
      <w:tr w14:paraId="6A1F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A8124A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8460" w:type="dxa"/>
            <w:vAlign w:val="center"/>
          </w:tcPr>
          <w:p w14:paraId="46B5A998">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签订合同时间：中标通知书发出后30日内</w:t>
            </w:r>
          </w:p>
        </w:tc>
      </w:tr>
      <w:tr w14:paraId="3331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1892AA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8460" w:type="dxa"/>
            <w:vAlign w:val="center"/>
          </w:tcPr>
          <w:p w14:paraId="11F55924">
            <w:pPr>
              <w:pStyle w:val="51"/>
              <w:spacing w:line="336"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履约保证金的收取及退还:按合同总金额的 1%计收，中标供应商应在合同签订后7日内向采购人交纳履约保证金，履约保证金待合同履行完成后5个工作日内视履约情况返还(缴纳形式为银行转账，或银行、保险公司出具的保函)。</w:t>
            </w:r>
          </w:p>
        </w:tc>
      </w:tr>
      <w:tr w14:paraId="3CB1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16B4BB">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8460" w:type="dxa"/>
            <w:vAlign w:val="center"/>
          </w:tcPr>
          <w:p w14:paraId="31995070">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投标文件有效期：</w:t>
            </w:r>
            <w:r>
              <w:rPr>
                <w:rFonts w:hint="eastAsia" w:ascii="仿宋" w:hAnsi="仿宋" w:eastAsia="仿宋" w:cs="仿宋"/>
                <w:color w:val="auto"/>
                <w:kern w:val="0"/>
                <w:sz w:val="24"/>
                <w:szCs w:val="24"/>
                <w:highlight w:val="none"/>
                <w:lang w:val="en-US" w:eastAsia="zh-CN"/>
              </w:rPr>
              <w:t>90</w:t>
            </w:r>
            <w:r>
              <w:rPr>
                <w:rFonts w:hint="eastAsia" w:ascii="仿宋" w:hAnsi="仿宋" w:eastAsia="仿宋" w:cs="仿宋"/>
                <w:color w:val="auto"/>
                <w:kern w:val="0"/>
                <w:sz w:val="24"/>
                <w:szCs w:val="24"/>
                <w:highlight w:val="none"/>
              </w:rPr>
              <w:t>天</w:t>
            </w:r>
          </w:p>
        </w:tc>
      </w:tr>
      <w:tr w14:paraId="6F8C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E2277A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8460" w:type="dxa"/>
            <w:vAlign w:val="center"/>
          </w:tcPr>
          <w:p w14:paraId="15E60247">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解释：本招标文件的解释权属于采购人</w:t>
            </w:r>
          </w:p>
        </w:tc>
      </w:tr>
      <w:tr w14:paraId="2AE5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6163FE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8460" w:type="dxa"/>
            <w:vAlign w:val="center"/>
          </w:tcPr>
          <w:p w14:paraId="053FB15C">
            <w:pP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在确定中标供应商后，签订合同前，中标供应商须提供一正一副两份完整的纸质投标文件给采购人，纸质投标文件须与电子投标文件格式及内容一致。</w:t>
            </w:r>
          </w:p>
        </w:tc>
      </w:tr>
      <w:tr w14:paraId="0CF2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3F62C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8460" w:type="dxa"/>
            <w:vAlign w:val="center"/>
          </w:tcPr>
          <w:p w14:paraId="5C2EF175">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特别说明：政采云公司如对电子化开标及评审程序有调整的，应按调整的程序操作。</w:t>
            </w:r>
          </w:p>
        </w:tc>
      </w:tr>
    </w:tbl>
    <w:p w14:paraId="1AB436F8">
      <w:pPr>
        <w:pStyle w:val="3"/>
        <w:rPr>
          <w:rFonts w:hint="eastAsia" w:ascii="仿宋" w:hAnsi="仿宋" w:eastAsia="仿宋" w:cs="仿宋"/>
          <w:color w:val="auto"/>
          <w:sz w:val="24"/>
          <w:szCs w:val="24"/>
          <w:highlight w:val="none"/>
        </w:rPr>
      </w:pPr>
      <w:bookmarkStart w:id="7" w:name="_Toc131706341"/>
      <w:r>
        <w:rPr>
          <w:rFonts w:hint="eastAsia" w:ascii="仿宋" w:hAnsi="仿宋" w:eastAsia="仿宋" w:cs="仿宋"/>
          <w:color w:val="auto"/>
          <w:sz w:val="24"/>
          <w:szCs w:val="24"/>
          <w:highlight w:val="none"/>
        </w:rPr>
        <w:t>一、总则</w:t>
      </w:r>
      <w:bookmarkEnd w:id="7"/>
    </w:p>
    <w:p w14:paraId="676610B6">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（一）适用范围</w:t>
      </w:r>
    </w:p>
    <w:p w14:paraId="769C723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w:t>
      </w:r>
      <w:r>
        <w:rPr>
          <w:rFonts w:hint="eastAsia" w:ascii="仿宋" w:hAnsi="仿宋" w:eastAsia="仿宋" w:cs="仿宋"/>
          <w:b/>
          <w:color w:val="auto"/>
          <w:sz w:val="24"/>
          <w:szCs w:val="24"/>
          <w:highlight w:val="none"/>
          <w:u w:val="single"/>
          <w:lang w:eastAsia="zh-CN"/>
        </w:rPr>
        <w:t>湖州职业技术学院新校园机械产品质量检测实训室建设项目</w:t>
      </w:r>
      <w:r>
        <w:rPr>
          <w:rFonts w:hint="eastAsia" w:ascii="仿宋" w:hAnsi="仿宋" w:eastAsia="仿宋" w:cs="仿宋"/>
          <w:color w:val="auto"/>
          <w:sz w:val="24"/>
          <w:szCs w:val="24"/>
          <w:highlight w:val="none"/>
        </w:rPr>
        <w:t>的招标、投标、评标、定标、验收、合同履约、付款等行为（法律、法规另有规定的，从其规定）。</w:t>
      </w:r>
    </w:p>
    <w:p w14:paraId="1E7698A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（二）采购预算：人民币</w:t>
      </w:r>
      <w:r>
        <w:rPr>
          <w:rFonts w:hint="eastAsia" w:ascii="仿宋" w:hAnsi="仿宋" w:eastAsia="仿宋" w:cs="仿宋"/>
          <w:color w:val="auto"/>
          <w:sz w:val="24"/>
          <w:szCs w:val="24"/>
          <w:highlight w:val="none"/>
          <w:lang w:val="en-US" w:eastAsia="zh-CN"/>
        </w:rPr>
        <w:t>1810000</w:t>
      </w:r>
      <w:r>
        <w:rPr>
          <w:rFonts w:hint="eastAsia" w:ascii="仿宋" w:hAnsi="仿宋" w:eastAsia="仿宋" w:cs="仿宋"/>
          <w:color w:val="auto"/>
          <w:sz w:val="24"/>
          <w:szCs w:val="24"/>
          <w:highlight w:val="none"/>
        </w:rPr>
        <w:t>元</w:t>
      </w:r>
    </w:p>
    <w:p w14:paraId="7CBFF78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（三）定义</w:t>
      </w:r>
    </w:p>
    <w:p w14:paraId="1DB8B23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1.采购人系指组织本次招标的</w:t>
      </w:r>
      <w:r>
        <w:rPr>
          <w:rFonts w:hint="eastAsia" w:ascii="仿宋" w:hAnsi="仿宋" w:eastAsia="仿宋" w:cs="仿宋"/>
          <w:b/>
          <w:color w:val="auto"/>
          <w:sz w:val="24"/>
          <w:szCs w:val="24"/>
          <w:highlight w:val="none"/>
          <w:u w:val="single"/>
        </w:rPr>
        <w:t>湖州职业技术学院</w:t>
      </w:r>
      <w:r>
        <w:rPr>
          <w:rFonts w:hint="eastAsia" w:ascii="仿宋" w:hAnsi="仿宋" w:eastAsia="仿宋" w:cs="仿宋"/>
          <w:color w:val="auto"/>
          <w:sz w:val="24"/>
          <w:szCs w:val="24"/>
          <w:highlight w:val="none"/>
        </w:rPr>
        <w:t>，采购代理机构系指受采购人委托组织本次招标的</w:t>
      </w:r>
      <w:r>
        <w:rPr>
          <w:rFonts w:hint="eastAsia" w:ascii="仿宋" w:hAnsi="仿宋" w:eastAsia="仿宋" w:cs="仿宋"/>
          <w:b/>
          <w:color w:val="auto"/>
          <w:sz w:val="24"/>
          <w:szCs w:val="24"/>
          <w:highlight w:val="none"/>
          <w:u w:val="single"/>
        </w:rPr>
        <w:t>浙江金业管理咨询有限公司</w:t>
      </w:r>
      <w:r>
        <w:rPr>
          <w:rFonts w:hint="eastAsia" w:ascii="仿宋" w:hAnsi="仿宋" w:eastAsia="仿宋" w:cs="仿宋"/>
          <w:color w:val="auto"/>
          <w:sz w:val="24"/>
          <w:szCs w:val="24"/>
          <w:highlight w:val="none"/>
        </w:rPr>
        <w:t>。</w:t>
      </w:r>
    </w:p>
    <w:p w14:paraId="5A0FA18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2.“供应商”指向采购人提交投标文件的单位。</w:t>
      </w:r>
    </w:p>
    <w:p w14:paraId="1BE3CD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3.“项目”系指供应商按招标文件规定向采购人提供的货物及服务。</w:t>
      </w:r>
    </w:p>
    <w:p w14:paraId="45804F6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4.“书面形式”包括信函、传真、电报等。</w:t>
      </w:r>
    </w:p>
    <w:p w14:paraId="0C6E62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5.“▲”系指实质性要求条款。</w:t>
      </w:r>
    </w:p>
    <w:p w14:paraId="214971F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（四）采购方式</w:t>
      </w:r>
    </w:p>
    <w:p w14:paraId="1D7F78F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本次招标采用公开招标方式进行。</w:t>
      </w:r>
    </w:p>
    <w:p w14:paraId="02F2E4E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（五）投标委托</w:t>
      </w:r>
    </w:p>
    <w:p w14:paraId="521FE38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本项目采用不见面形式开标，法定代表人或其授权委托人无需到场，在线响应即可（通过指定的电子邮箱、传真等方式）。</w:t>
      </w:r>
    </w:p>
    <w:p w14:paraId="78CD6B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（六）投标费用</w:t>
      </w:r>
    </w:p>
    <w:p w14:paraId="0DA1B7E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1.供应商应自行承担投标过程中的所有相关费用，不论中标与否，采购人在任何情况下不承担有关费用。</w:t>
      </w:r>
    </w:p>
    <w:p w14:paraId="37A18E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000000" w:themeColor="text1"/>
          <w:sz w:val="24"/>
          <w:szCs w:val="24"/>
          <w:highlight w:val="none"/>
          <w14:textFill>
            <w14:solidFill>
              <w14:schemeClr w14:val="tx1"/>
            </w14:solidFill>
          </w14:textFill>
        </w:rPr>
        <w:t>本项目招标代理服务费按</w:t>
      </w:r>
      <w:r>
        <w:rPr>
          <w:rFonts w:hint="eastAsia" w:ascii="仿宋" w:hAnsi="仿宋" w:eastAsia="仿宋" w:cs="仿宋"/>
          <w:b/>
          <w:bCs/>
          <w:color w:val="000000" w:themeColor="text1"/>
          <w:sz w:val="24"/>
          <w:szCs w:val="24"/>
          <w:highlight w:val="none"/>
          <w14:textFill>
            <w14:solidFill>
              <w14:schemeClr w14:val="tx1"/>
            </w14:solidFill>
          </w14:textFill>
        </w:rPr>
        <w:t>人民币</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14346</w:t>
      </w:r>
      <w:r>
        <w:rPr>
          <w:rFonts w:hint="eastAsia" w:ascii="仿宋" w:hAnsi="仿宋" w:eastAsia="仿宋" w:cs="仿宋"/>
          <w:b/>
          <w:bCs/>
          <w:color w:val="000000" w:themeColor="text1"/>
          <w:sz w:val="24"/>
          <w:szCs w:val="24"/>
          <w:highlight w:val="none"/>
          <w14:textFill>
            <w14:solidFill>
              <w14:schemeClr w14:val="tx1"/>
            </w14:solidFill>
          </w14:textFill>
        </w:rPr>
        <w:t>元整</w:t>
      </w:r>
      <w:r>
        <w:rPr>
          <w:rFonts w:hint="eastAsia" w:ascii="仿宋" w:hAnsi="仿宋" w:eastAsia="仿宋" w:cs="仿宋"/>
          <w:color w:val="000000" w:themeColor="text1"/>
          <w:sz w:val="24"/>
          <w:szCs w:val="24"/>
          <w:highlight w:val="none"/>
          <w14:textFill>
            <w14:solidFill>
              <w14:schemeClr w14:val="tx1"/>
            </w14:solidFill>
          </w14:textFill>
        </w:rPr>
        <w:t>收取，在确定中标供应商后，领取中标通知书前，由中标供应商全额支付，请各供应商自行考虑计入投标报价中</w:t>
      </w:r>
      <w:r>
        <w:rPr>
          <w:rFonts w:hint="eastAsia" w:ascii="仿宋" w:hAnsi="仿宋" w:eastAsia="仿宋" w:cs="仿宋"/>
          <w:color w:val="auto"/>
          <w:sz w:val="24"/>
          <w:szCs w:val="24"/>
          <w:highlight w:val="none"/>
        </w:rPr>
        <w:t>。</w:t>
      </w:r>
    </w:p>
    <w:p w14:paraId="2188BD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（七）联合体投标</w:t>
      </w:r>
    </w:p>
    <w:p w14:paraId="772A642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p>
    <w:p w14:paraId="012307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（八）转包与分包</w:t>
      </w:r>
    </w:p>
    <w:p w14:paraId="75031AC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本项目不允许转包与分包。</w:t>
      </w:r>
    </w:p>
    <w:p w14:paraId="55D05E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w:t>
      </w:r>
    </w:p>
    <w:p w14:paraId="1D88B85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▲1.供应商应仔细阅读招标文件的所有内容，按照招标文件的要求提交投标文件，并对所提供的全部资料的真实性承担法律责任。</w:t>
      </w:r>
    </w:p>
    <w:p w14:paraId="62967C0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3DEB432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（九）质疑和投诉</w:t>
      </w:r>
    </w:p>
    <w:p w14:paraId="75C67A1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根据《中华人民共和国财政部令第94号-政府采购质疑和投诉办法》第二章规定。</w:t>
      </w:r>
    </w:p>
    <w:p w14:paraId="0B7CC53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18115A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2.提出质疑的供应商（以下简称质疑供应商）应当是参与所质疑项目采购活动的供应商。</w:t>
      </w:r>
    </w:p>
    <w:p w14:paraId="6A46F3F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潜在供应商已依法获取（</w:t>
      </w:r>
      <w:r>
        <w:rPr>
          <w:rFonts w:hint="eastAsia" w:ascii="仿宋" w:hAnsi="仿宋" w:eastAsia="仿宋" w:cs="仿宋"/>
          <w:b/>
          <w:color w:val="auto"/>
          <w:sz w:val="24"/>
          <w:szCs w:val="24"/>
          <w:highlight w:val="none"/>
          <w:u w:val="single"/>
        </w:rPr>
        <w:t>依法获取指：供应商按本项目招标公告要求在政采云系统上获取并报名成功</w:t>
      </w:r>
      <w:r>
        <w:rPr>
          <w:rFonts w:hint="eastAsia" w:ascii="仿宋" w:hAnsi="仿宋" w:eastAsia="仿宋" w:cs="仿宋"/>
          <w:color w:val="auto"/>
          <w:sz w:val="24"/>
          <w:szCs w:val="24"/>
          <w:highlight w:val="none"/>
        </w:rPr>
        <w:t>）其可质疑的招标文件的，可以对该文件提出质疑。未按照规定方式依法获取招标文件的，不得对招标文件提起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对招标文件提出质疑的，应当在获取招标文件或者招标文件公告期限届满之日起7个工作日内提出。</w:t>
      </w:r>
    </w:p>
    <w:p w14:paraId="5F2692A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3.供应商提出质疑应当提交质疑函和必要的证明材料。质疑函应当包括下列内容：</w:t>
      </w:r>
    </w:p>
    <w:p w14:paraId="5D234D9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（1）供应商的姓名或者名称、地址、邮编、联系人及联系电话；</w:t>
      </w:r>
    </w:p>
    <w:p w14:paraId="7C12FD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0D8A242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61F436F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6917928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7610699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04C7C0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供应商为自然人的，应当由本人签字；供应商为法人或者其他组织的，应当由法定代表人、主要负责人，或者其授权代表签字或者盖章，并加盖公章。</w:t>
      </w:r>
    </w:p>
    <w:p w14:paraId="5EE09A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4.采购人、采购代理机构不得拒收质疑供应商在法定质疑期内发出的质疑函，应当在收到质疑函后7个工作日内作出答复，并以书面形式通知质疑供应商和其他有关供应商。</w:t>
      </w:r>
    </w:p>
    <w:p w14:paraId="6330444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5.供应商对评审过程、中标或者中标结果提出质疑的，采购人、采购代理机构可以组织原评标委员会、竞争性谈判小组、询价小组或者竞争性磋商小组协助答复质疑。</w:t>
      </w:r>
    </w:p>
    <w:p w14:paraId="1EAC4FE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6.质疑答复应当包括下列内容：</w:t>
      </w:r>
    </w:p>
    <w:p w14:paraId="14868B0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（1）质疑供应商的姓名或者名称；</w:t>
      </w:r>
    </w:p>
    <w:p w14:paraId="6BBB30F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（2）收到质疑函的日期、质疑项目名称及编号；</w:t>
      </w:r>
    </w:p>
    <w:p w14:paraId="59AE1CA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（3）质疑事项、质疑答复的具体内容、事实依据和法律依据；</w:t>
      </w:r>
    </w:p>
    <w:p w14:paraId="2ADA61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（4）告知质疑供应商依法投诉的权利；</w:t>
      </w:r>
    </w:p>
    <w:p w14:paraId="76DC783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（5）质疑答复人名称；</w:t>
      </w:r>
    </w:p>
    <w:p w14:paraId="5678B62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（6）答复质疑的日期。</w:t>
      </w:r>
    </w:p>
    <w:p w14:paraId="73D4272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质疑答复的内容不得涉及商业秘密。</w:t>
      </w:r>
    </w:p>
    <w:p w14:paraId="06871CC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7.采购人、采购代理机构认为供应商质疑不成立，或者成立但未对中标、中标结果构成影响的，继续开展采购活动；认为供应商质疑成立且影响或者可能影响中标、中标结果的，按照下列情况处理：</w:t>
      </w:r>
    </w:p>
    <w:p w14:paraId="29AC8B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（1）对招标文件提出的质疑，依法通过澄清或者修改可以继续开展采购活动的，澄清或者修改招标文件后继续开展采购活动；否则应当修改招标文件后重新开展采购活动。</w:t>
      </w:r>
    </w:p>
    <w:p w14:paraId="2F4E0A2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012A19A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质疑答复导致中标、中标结果改变的，采购人或者采购代理机构应当将有关情况书面报告本级财政部门。</w:t>
      </w:r>
    </w:p>
    <w:p w14:paraId="2BA1F4C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未按规定格式、内容提出的，招标方将不予受理。</w:t>
      </w:r>
    </w:p>
    <w:p w14:paraId="42241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C8E28E7">
      <w:pPr>
        <w:pStyle w:val="3"/>
        <w:rPr>
          <w:rFonts w:hint="eastAsia" w:ascii="仿宋" w:hAnsi="仿宋" w:eastAsia="仿宋" w:cs="仿宋"/>
          <w:color w:val="auto"/>
          <w:sz w:val="24"/>
          <w:szCs w:val="24"/>
          <w:highlight w:val="none"/>
        </w:rPr>
      </w:pPr>
      <w:bookmarkStart w:id="8" w:name="_Toc131706342"/>
      <w:r>
        <w:rPr>
          <w:rFonts w:hint="eastAsia" w:ascii="仿宋" w:hAnsi="仿宋" w:eastAsia="仿宋" w:cs="仿宋"/>
          <w:color w:val="auto"/>
          <w:sz w:val="24"/>
          <w:szCs w:val="24"/>
          <w:highlight w:val="none"/>
        </w:rPr>
        <w:t>二、招标文件</w:t>
      </w:r>
      <w:bookmarkEnd w:id="8"/>
    </w:p>
    <w:p w14:paraId="41ABBEC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（一）招标文件的组成</w:t>
      </w:r>
    </w:p>
    <w:p w14:paraId="111A931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1.公开招标采购公告</w:t>
      </w:r>
    </w:p>
    <w:p w14:paraId="1F65FEB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2.采购需求</w:t>
      </w:r>
    </w:p>
    <w:p w14:paraId="1E074E1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3.供应商须知</w:t>
      </w:r>
    </w:p>
    <w:p w14:paraId="22098F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4.评标办法及标准</w:t>
      </w:r>
    </w:p>
    <w:p w14:paraId="0C99745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5.合同主要条款</w:t>
      </w:r>
    </w:p>
    <w:p w14:paraId="5EF5E8C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14:paraId="49D6C9C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7.本项目招标文件的澄清、答复、修改、补充的内容</w:t>
      </w:r>
    </w:p>
    <w:p w14:paraId="605E842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（二）供应商的风险</w:t>
      </w:r>
    </w:p>
    <w:p w14:paraId="6592981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供应商没有按照招标文件要求提供全部资料，或者供应商没有对招标文件在各方面作出实质性响应是供应商的风险，并可能导致其投标被拒绝。</w:t>
      </w:r>
    </w:p>
    <w:p w14:paraId="7C5E6B4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（三）招标文件的澄清与修改</w:t>
      </w:r>
    </w:p>
    <w:p w14:paraId="335E219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14:paraId="59E8C56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（2）招标采购单位可以视采购具体情况，延长投标截止时间和开标时间，并将变更时间书面通知所有招标文件收受人，并在财政部门指定的政府采购信息发布媒体上发布变更公告。</w:t>
      </w:r>
    </w:p>
    <w:p w14:paraId="41759295">
      <w:pPr>
        <w:pStyle w:val="3"/>
        <w:rPr>
          <w:rFonts w:hint="eastAsia" w:ascii="仿宋" w:hAnsi="仿宋" w:eastAsia="仿宋" w:cs="仿宋"/>
          <w:color w:val="auto"/>
          <w:sz w:val="24"/>
          <w:szCs w:val="24"/>
          <w:highlight w:val="none"/>
        </w:rPr>
      </w:pPr>
      <w:bookmarkStart w:id="9" w:name="_Toc131706343"/>
      <w:r>
        <w:rPr>
          <w:rFonts w:hint="eastAsia" w:ascii="仿宋" w:hAnsi="仿宋" w:eastAsia="仿宋" w:cs="仿宋"/>
          <w:color w:val="auto"/>
          <w:sz w:val="24"/>
          <w:szCs w:val="24"/>
          <w:highlight w:val="none"/>
        </w:rPr>
        <w:t>三、投标文件的编制要求</w:t>
      </w:r>
      <w:bookmarkEnd w:id="9"/>
    </w:p>
    <w:p w14:paraId="417BF75D">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（一）投标文件的形式和效力：</w:t>
      </w:r>
    </w:p>
    <w:p w14:paraId="76C3BE3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1.投标文件分为电子投标文件及数据电子备份投标文件（U盘），具体内容如下：</w:t>
      </w:r>
    </w:p>
    <w:p w14:paraId="188B9C60">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电子投标文件：按政采云平台项目采购-电子交易操作指南及本招标文件要求制作、加密并递交，具体的投标文件加密上传等操作详见政采云平台操作指南https://edu.zcygov.cn/luban/e-biding?utm=a0004.2ef5001f.0001.0109.da8b35e0da8611e98d8937b7ef8a3544</w:t>
      </w:r>
    </w:p>
    <w:p w14:paraId="04C31D2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1.2数据电子备份投标文件（U盘）：以U盘形式提供的数据电子备份投标文件格式及内容须与政采云平台项目采购-电子交易操作指南中制作、加密并递交的电子投标文件格式及内容一致。</w:t>
      </w:r>
    </w:p>
    <w:p w14:paraId="260C388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2.投标文件的效力：</w:t>
      </w:r>
    </w:p>
    <w:p w14:paraId="55E4E598">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BA2A6F9">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（二）投标文件的组成（如无格式、格式自拟）</w:t>
      </w:r>
    </w:p>
    <w:p w14:paraId="7A5FADD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投标文件（包括电子投标文件及数据电子备份投标文件（U盘））由《资格文件》、《技术、商务、资信及其他文件》和《报价文件》组成，其中电子投标文件中所须加盖公章部分均采用CA签章。</w:t>
      </w:r>
    </w:p>
    <w:p w14:paraId="16CC9DE2">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1.资格文件主要包括下列内容：</w:t>
      </w:r>
    </w:p>
    <w:p w14:paraId="1FC5DFF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1.1有效的营业执照、税务登记证、组织机构代码证或“三证合一”的营业执照或“五证合一”的营业执照；</w:t>
      </w:r>
      <w:r>
        <w:rPr>
          <w:rFonts w:hint="eastAsia" w:ascii="仿宋" w:hAnsi="仿宋" w:eastAsia="仿宋" w:cs="仿宋"/>
          <w:b/>
          <w:color w:val="auto"/>
          <w:sz w:val="24"/>
          <w:szCs w:val="24"/>
          <w:highlight w:val="none"/>
        </w:rPr>
        <w:t>（资格审查条款）</w:t>
      </w:r>
    </w:p>
    <w:p w14:paraId="185F43C9">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1.2法定代表人有效身份证明书及身份证或法定代表人授权书及授权人身份证；</w:t>
      </w:r>
      <w:r>
        <w:rPr>
          <w:rFonts w:hint="eastAsia" w:ascii="仿宋" w:hAnsi="仿宋" w:eastAsia="仿宋" w:cs="仿宋"/>
          <w:b/>
          <w:color w:val="auto"/>
          <w:sz w:val="24"/>
          <w:szCs w:val="24"/>
          <w:highlight w:val="none"/>
        </w:rPr>
        <w:t>（资格审查条款）</w:t>
      </w:r>
    </w:p>
    <w:p w14:paraId="5BCD263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1.3自采购公告发布之后任意时间的“信用中国”（www.creditchina.gov.cn）、“中国政府采购网”（www.ccgp.gov.cn）供应商信用查询网页截图；</w:t>
      </w:r>
      <w:r>
        <w:rPr>
          <w:rFonts w:hint="eastAsia" w:ascii="仿宋" w:hAnsi="仿宋" w:eastAsia="仿宋" w:cs="仿宋"/>
          <w:b/>
          <w:color w:val="auto"/>
          <w:sz w:val="24"/>
          <w:szCs w:val="24"/>
          <w:highlight w:val="none"/>
        </w:rPr>
        <w:t>（资格审查条款，二者缺一不可）</w:t>
      </w:r>
    </w:p>
    <w:p w14:paraId="4CB4EBE4">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1.4信用承诺书；</w:t>
      </w:r>
      <w:r>
        <w:rPr>
          <w:rFonts w:hint="eastAsia" w:ascii="仿宋" w:hAnsi="仿宋" w:eastAsia="仿宋" w:cs="仿宋"/>
          <w:b/>
          <w:color w:val="auto"/>
          <w:sz w:val="24"/>
          <w:szCs w:val="24"/>
          <w:highlight w:val="none"/>
        </w:rPr>
        <w:t>（资格审查条款）</w:t>
      </w:r>
    </w:p>
    <w:p w14:paraId="5D009A09">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中小企业声明函。（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b/>
          <w:color w:val="auto"/>
          <w:sz w:val="24"/>
          <w:szCs w:val="24"/>
          <w:highlight w:val="none"/>
        </w:rPr>
        <w:t>（资格审查条款）</w:t>
      </w:r>
    </w:p>
    <w:p w14:paraId="3703EB32">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2.技术、商务、资信及其他文件主要包括下列内容：根据评分办法自行编制。</w:t>
      </w:r>
    </w:p>
    <w:p w14:paraId="4B289F80">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3报价文件：</w:t>
      </w:r>
    </w:p>
    <w:p w14:paraId="629869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3.1投标函；</w:t>
      </w:r>
    </w:p>
    <w:p w14:paraId="312D2F0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3.2开标一览表；</w:t>
      </w:r>
    </w:p>
    <w:p w14:paraId="5E8CB7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报价明细清单</w:t>
      </w:r>
      <w:r>
        <w:rPr>
          <w:rFonts w:hint="eastAsia" w:ascii="仿宋" w:hAnsi="仿宋" w:eastAsia="仿宋" w:cs="仿宋"/>
          <w:color w:val="auto"/>
          <w:sz w:val="24"/>
          <w:szCs w:val="24"/>
          <w:highlight w:val="none"/>
        </w:rPr>
        <w:t>；</w:t>
      </w:r>
    </w:p>
    <w:p w14:paraId="3533FC0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3.4招标代理费承诺函；</w:t>
      </w:r>
    </w:p>
    <w:p w14:paraId="518FC6A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3.5供应商针对报价需要说明的其他文件和说明（格式自拟）。</w:t>
      </w:r>
    </w:p>
    <w:p w14:paraId="55AB17A4">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（三）投标文件的语言及计量</w:t>
      </w:r>
    </w:p>
    <w:p w14:paraId="4CC9FF4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1.投标文件以及供应商与采购人就有关投标事宜的所有来往函电，均应以中文汉语书写。除签名、盖章、专用名称等特殊情形外，以中文汉语以外的文字表述的投标文件视同未提供。</w:t>
      </w:r>
    </w:p>
    <w:p w14:paraId="4A818B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04D88634">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（四）投标报价</w:t>
      </w:r>
    </w:p>
    <w:p w14:paraId="7C0B157E">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1.投标报价应按招标文件中相关附表格式填写。投标报价为本招标项目全部工作内容的报价，所有报价均应使用人民币（元）表示。</w:t>
      </w:r>
    </w:p>
    <w:p w14:paraId="66A4616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2.供应商的报价是所需全部货物、服务，不得缺漏，是履行合同的最终价格，包括但不仅限于设备、运输、装卸、安装、调试、保险、人工、材料、机械、税金、保修、清理、</w:t>
      </w:r>
      <w:r>
        <w:rPr>
          <w:rFonts w:hint="eastAsia" w:ascii="仿宋" w:hAnsi="仿宋" w:eastAsia="仿宋" w:cs="仿宋"/>
          <w:color w:val="auto"/>
          <w:sz w:val="24"/>
          <w:szCs w:val="24"/>
          <w:highlight w:val="none"/>
          <w:lang w:val="en-US" w:eastAsia="zh-CN"/>
        </w:rPr>
        <w:t>设备搬迁、</w:t>
      </w:r>
      <w:r>
        <w:rPr>
          <w:rFonts w:hint="eastAsia" w:ascii="仿宋" w:hAnsi="仿宋" w:eastAsia="仿宋" w:cs="仿宋"/>
          <w:color w:val="auto"/>
          <w:sz w:val="24"/>
          <w:szCs w:val="24"/>
          <w:highlight w:val="none"/>
        </w:rPr>
        <w:t>利润、招标代理费等一切为本项目而产生的所有费用。投标人在编写投标方案时应充分考虑各种风险因素，凡投标人漏项、漏报均认为已包含在报价中，结算时不再增加</w:t>
      </w:r>
      <w:r>
        <w:rPr>
          <w:rFonts w:hint="eastAsia" w:ascii="仿宋" w:hAnsi="仿宋" w:eastAsia="仿宋" w:cs="仿宋"/>
          <w:b w:val="0"/>
          <w:bCs w:val="0"/>
          <w:color w:val="auto"/>
          <w:sz w:val="24"/>
          <w:szCs w:val="24"/>
          <w:highlight w:val="none"/>
        </w:rPr>
        <w:t>。</w:t>
      </w:r>
    </w:p>
    <w:p w14:paraId="4DFD70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3.只允许有一个报价，任何有选择的或有条件的报价将不予接受。</w:t>
      </w:r>
    </w:p>
    <w:p w14:paraId="5FB296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4.供应商的最终报价由供应商自担全部风险责任，中标后不得以任何理由调整报价或追加任何费用。</w:t>
      </w:r>
    </w:p>
    <w:p w14:paraId="6942C22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5.供应商所有优惠条件和优惠费用不得降低和影响本采购项目质量。</w:t>
      </w:r>
    </w:p>
    <w:p w14:paraId="384D549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6.报价如单价与总价不符时，以单价为准；大写与小写不符时以大写为准。</w:t>
      </w:r>
    </w:p>
    <w:p w14:paraId="4F87A1A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7.供应商对招标文件里有关投标报价的全部内容应仔细确认，若有个别异议，应在开标前提出修改意见，否则视同全部确认。</w:t>
      </w:r>
    </w:p>
    <w:p w14:paraId="69A5DBC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8.供应商在报价中应充分考虑所有可能发生的费用，否则采购人将视报价总价中已包括所有费用。</w:t>
      </w:r>
    </w:p>
    <w:p w14:paraId="22B38E5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9.供应商对在合同执行中，除上述费用及招标文件规定的由中标供应商负责的工作范围以外需要采购人协调或提供便利的工作应当在报价文件中说明。</w:t>
      </w:r>
    </w:p>
    <w:p w14:paraId="3C4AF9D9">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（五）投标文件的有效期</w:t>
      </w:r>
    </w:p>
    <w:p w14:paraId="1D2B96D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▲1.自投标截止日起</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天投标文件应保持有效。有效期不足的投标文件将被拒绝。</w:t>
      </w:r>
    </w:p>
    <w:p w14:paraId="4CDA78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2.在特殊情况下，采购人可与供应商协商延长投标书的有效期，这种要求和答复均以书面形式进行。</w:t>
      </w:r>
    </w:p>
    <w:p w14:paraId="19A5FB7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3.中标供应商的投标文件自开标之日起至合同履行完毕止均应保持有效。</w:t>
      </w:r>
    </w:p>
    <w:p w14:paraId="3FB41A76">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（六）备份投标文件的签署和份数</w:t>
      </w:r>
    </w:p>
    <w:p w14:paraId="4CDC9615">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1.电子投标文件：</w:t>
      </w:r>
    </w:p>
    <w:p w14:paraId="7563BCB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25AB60BD">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2.数据电子备份投标文件（U盘）：</w:t>
      </w:r>
    </w:p>
    <w:p w14:paraId="1B3F068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的备份文件以U盘形式存储。数据电子备份投标文件格式及内容须与政采云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不按此规定密封、包装的数据电子备份投标文件（U盘）均按未提供处理。其中《资格文件》、《技术、商务、资信及其他文件》均不得体现报价部分内容，否则按无效标处理。凡是参加两个或者以上标项投标的，必须按标项分别单独密封、包装、单独提交。</w:t>
      </w:r>
    </w:p>
    <w:p w14:paraId="65D9A4F1">
      <w:pPr>
        <w:ind w:firstLine="482"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3.其他：</w:t>
      </w:r>
    </w:p>
    <w:p w14:paraId="29A30F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3.1投标文件需按招标文件要求的格式填写并签字盖章。</w:t>
      </w:r>
    </w:p>
    <w:p w14:paraId="0CEA0BC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3.2投标文件不应涂改或行间插字和增删，如有修改，修改处须加盖供应商的公章或由法定代表人或其授权委托人签字或盖章。投标文件因字迹潦草或表达不清所引起的后果由供应商负责。</w:t>
      </w:r>
    </w:p>
    <w:p w14:paraId="39E90790">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（七）投标文件的包装、递交、修改和撤回</w:t>
      </w:r>
    </w:p>
    <w:p w14:paraId="57FAF88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454E14B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2.数据电子备份投标文件（U盘）：以U盘形式提供的数据电子备份投标文件格式及内容须与政采云平台项目采购-电子交易操作指南中制作、加密并递交的电子投标文件格式及内容一致。</w:t>
      </w:r>
    </w:p>
    <w:p w14:paraId="7BA5870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提倡供应商采用邮寄方式递交数据电子备份投标文件（原则上邮寄公司统一采用顺丰），邮寄地址为：浙江金业管理咨询有限公司[湖州市中南大厦A幢18楼]，联系电话：</w:t>
      </w:r>
      <w:r>
        <w:rPr>
          <w:rFonts w:hint="eastAsia" w:ascii="仿宋" w:hAnsi="仿宋" w:eastAsia="仿宋" w:cs="仿宋"/>
          <w:color w:val="auto"/>
          <w:sz w:val="24"/>
          <w:szCs w:val="24"/>
          <w:highlight w:val="none"/>
          <w:lang w:val="en-US" w:eastAsia="zh-CN"/>
        </w:rPr>
        <w:t>13757284489</w:t>
      </w:r>
      <w:r>
        <w:rPr>
          <w:rFonts w:hint="eastAsia" w:ascii="仿宋" w:hAnsi="仿宋" w:eastAsia="仿宋" w:cs="仿宋"/>
          <w:color w:val="auto"/>
          <w:sz w:val="24"/>
          <w:szCs w:val="24"/>
          <w:highlight w:val="none"/>
        </w:rPr>
        <w:t>。邮寄截止时间：供应商应于</w:t>
      </w:r>
      <w:r>
        <w:rPr>
          <w:rFonts w:hint="eastAsia" w:ascii="仿宋" w:hAnsi="仿宋" w:eastAsia="仿宋" w:cs="仿宋"/>
          <w:color w:val="FF0000"/>
          <w:sz w:val="24"/>
          <w:szCs w:val="24"/>
          <w:highlight w:val="none"/>
          <w:lang w:eastAsia="zh-CN"/>
        </w:rPr>
        <w:t>2025年</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 xml:space="preserve">  </w:t>
      </w:r>
      <w:r>
        <w:rPr>
          <w:rFonts w:hint="eastAsia" w:ascii="仿宋" w:hAnsi="仿宋" w:eastAsia="仿宋" w:cs="仿宋"/>
          <w:color w:val="FF0000"/>
          <w:sz w:val="24"/>
          <w:szCs w:val="24"/>
          <w:highlight w:val="none"/>
        </w:rPr>
        <w:t>日</w:t>
      </w:r>
      <w:r>
        <w:rPr>
          <w:rFonts w:hint="eastAsia" w:ascii="仿宋" w:hAnsi="仿宋" w:eastAsia="仿宋" w:cs="仿宋"/>
          <w:color w:val="FF0000"/>
          <w:sz w:val="24"/>
          <w:szCs w:val="24"/>
          <w:highlight w:val="none"/>
          <w:lang w:val="en-US" w:eastAsia="zh-CN"/>
        </w:rPr>
        <w:t>14</w:t>
      </w:r>
      <w:r>
        <w:rPr>
          <w:rFonts w:hint="eastAsia" w:ascii="仿宋" w:hAnsi="仿宋" w:eastAsia="仿宋" w:cs="仿宋"/>
          <w:color w:val="FF0000"/>
          <w:sz w:val="24"/>
          <w:szCs w:val="24"/>
          <w:highlight w:val="none"/>
        </w:rPr>
        <w:t>时</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rPr>
        <w:t>0</w:t>
      </w:r>
      <w:r>
        <w:rPr>
          <w:rFonts w:hint="eastAsia" w:ascii="仿宋" w:hAnsi="仿宋" w:eastAsia="仿宋" w:cs="仿宋"/>
          <w:color w:val="FF0000"/>
          <w:kern w:val="0"/>
          <w:sz w:val="24"/>
          <w:szCs w:val="24"/>
          <w:highlight w:val="none"/>
        </w:rPr>
        <w:t>分</w:t>
      </w:r>
      <w:r>
        <w:rPr>
          <w:rFonts w:hint="eastAsia" w:ascii="仿宋" w:hAnsi="仿宋" w:eastAsia="仿宋" w:cs="仿宋"/>
          <w:color w:val="auto"/>
          <w:sz w:val="24"/>
          <w:szCs w:val="24"/>
          <w:highlight w:val="none"/>
        </w:rPr>
        <w:t>前准时送达，逾期不予受理。供应商须留足投标文件邮寄时间,确保数据电子备份投标文件（U盘）于规定的时间前送达指定地点，未按时送达的，均按未提供处理。</w:t>
      </w:r>
    </w:p>
    <w:p w14:paraId="574CB8E2">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A2E639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14:paraId="0F447BCC">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17E35DFE">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（八）投标无效的情形</w:t>
      </w:r>
    </w:p>
    <w:p w14:paraId="3CF83C87">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14:paraId="6974E019">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1.在开标结束后（评标开始前），采购人或采购代理机构对供应商的资格进行审查，如发现下列情形之一的，投标文件将被视为无效，不在进行下一步评审：</w:t>
      </w:r>
    </w:p>
    <w:p w14:paraId="7671E2A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（1）未提供有效的营业执照、税务登记证、组织机构代码证或未提供“三证合一”的营业执照或未提供“五证合一”的营业执照；</w:t>
      </w:r>
    </w:p>
    <w:p w14:paraId="2928374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（2）未提供法定代表人有效身份证明书及身份证或未提供法定代表人授权书与授权人身份证或与法定代表人授权委托人身份不符的；</w:t>
      </w:r>
    </w:p>
    <w:p w14:paraId="4A39285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（3）自采购公告发布之日起至投标截止日内，在“信用中国”（www.creditchina.gov.cn）被列入失信被执行人、重大税收违法当事人名单、政府采购严重违法失信行为记录名单的供应商，资格审查时不予以通过； </w:t>
      </w:r>
    </w:p>
    <w:p w14:paraId="3783D61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（4）投标截止前，在“中国政府采购网”(www.ccgp.gov.cn)被列入政府采购严重违法失信行为记录名单中的供应商且在处罚有效期内的供应商，资格审查时不予以通过；</w:t>
      </w:r>
    </w:p>
    <w:p w14:paraId="44041DD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（5）未提供信用承诺书的；</w:t>
      </w:r>
    </w:p>
    <w:p w14:paraId="79FEF65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（6）未提供中小企业声明函的；监狱企业参加未提供《监狱企业声明函》及其相关的证明材料的；残疾人福利性单位参加未提供《残疾人福利性单位声明函》及其相关的证明材料的；</w:t>
      </w:r>
    </w:p>
    <w:p w14:paraId="6AB4960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（7）其他重大违法、违规记录；</w:t>
      </w:r>
    </w:p>
    <w:p w14:paraId="382F2A3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（8）资格证明文件不全的，或者不符合招标文件标明的资格要求的。</w:t>
      </w:r>
    </w:p>
    <w:p w14:paraId="240E0EC6">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2.在符合性审查和商务评审时，如发现下列情形之一的，投标文件将被视为无效：</w:t>
      </w:r>
    </w:p>
    <w:p w14:paraId="6968E1C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（1）投标文件未按招标文件要求签字或盖章；</w:t>
      </w:r>
    </w:p>
    <w:p w14:paraId="5033008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（2）《资格文件》或《技术、商务、资信及其他文件》中出现报价的；</w:t>
      </w:r>
    </w:p>
    <w:p w14:paraId="40E2367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（3）未在浙江政府采购网（政采云平台）完成本项目网上报名的；</w:t>
      </w:r>
    </w:p>
    <w:p w14:paraId="5A8D00B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（4）在投标截止时间以后传送的电子投标文件的；</w:t>
      </w:r>
    </w:p>
    <w:p w14:paraId="674C31C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（5）投标文件格式不规范、项目不齐全或者内容虚假的；</w:t>
      </w:r>
    </w:p>
    <w:p w14:paraId="6DEAAA4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（6）投标文件的实质性内容未使用中文表述、意思表述不明确、前后矛盾或者使用计量单位不符合招标文件要求的（经评标委员会认定并允许其当场更正的笔误除外）</w:t>
      </w:r>
    </w:p>
    <w:p w14:paraId="006346E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（7）投标有效期、供货期（服务期）、服务质量保证期、质保期等商务条款不能满足招标文件要求的；</w:t>
      </w:r>
    </w:p>
    <w:p w14:paraId="4F87386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（8）未实质性响应招标文件要求或者投标文件有采购人不能接受的附加条件的。</w:t>
      </w:r>
    </w:p>
    <w:p w14:paraId="30F16C4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3.在技术评审时，如发现下列情形之一的，投标文件将被视为无效：</w:t>
      </w:r>
    </w:p>
    <w:p w14:paraId="169350B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（1）未提供或未如实提供投标货物的技术参数，或者投标文件标明的响应或偏离与事实不符或虚假投标的；</w:t>
      </w:r>
    </w:p>
    <w:p w14:paraId="2E6E0C9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（2）明显不符合招标文件要求的规格型号、质量标准，或者与招标文件中标“▲”的技术指标、主要功能项目发生实质性偏离的；</w:t>
      </w:r>
    </w:p>
    <w:p w14:paraId="292F81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（3）投标技术方案不明确，存在一个或一个以上备选（替代）投标方案的；</w:t>
      </w:r>
    </w:p>
    <w:p w14:paraId="7DE9361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（4）与其他参加本次投标供应商的投标文件（技术文件）的文字表述内容相同连续20行以上或者差错相同2处以上的。</w:t>
      </w:r>
    </w:p>
    <w:p w14:paraId="35BEF828">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4.在报价评审时，如发现下列情形之一的，投标文件将被视为无效：</w:t>
      </w:r>
    </w:p>
    <w:p w14:paraId="00FC70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（1）未采用人民币报价或者未按照招标文件标明的币种报价的；</w:t>
      </w:r>
    </w:p>
    <w:p w14:paraId="6E556BA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（2）报价超出最高限价，采购人不能支付的；</w:t>
      </w:r>
    </w:p>
    <w:p w14:paraId="31A6A5F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（3）投标报价具有选择性，或者开标价格与投标文件承诺的优惠（折扣）价格不一致的。</w:t>
      </w:r>
    </w:p>
    <w:p w14:paraId="38D96622">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5.被拒绝的投标文件为无效。</w:t>
      </w:r>
    </w:p>
    <w:p w14:paraId="0D2528B6">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6.供应商有下列情形之一的，视为供应商串通投标，其投标无效：</w:t>
      </w:r>
    </w:p>
    <w:p w14:paraId="0FABAB3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（1）不同供应商的投标（响应）文件由同一单位或者个人编制；</w:t>
      </w:r>
    </w:p>
    <w:p w14:paraId="72E480A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（2）不同供应商委托同一单位或者个人办理投标事宜；</w:t>
      </w:r>
    </w:p>
    <w:p w14:paraId="3897DB0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（3）不同供应商的投标文件或响应文件载明的项目管理成员或者联系人员为同一人；</w:t>
      </w:r>
    </w:p>
    <w:p w14:paraId="13CF8E1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（4）不同供应商的投标（响应）文件件异常一致或者投标报价呈规律性差异；</w:t>
      </w:r>
    </w:p>
    <w:p w14:paraId="3D098F7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（5）不同供应商的投标（响应）文件相互混装。</w:t>
      </w:r>
    </w:p>
    <w:p w14:paraId="48E2BC10">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7.供应商有下列情形之一的，属于恶意串通，其投标无效：</w:t>
      </w:r>
    </w:p>
    <w:p w14:paraId="6232E21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（1）供应商直接或者间接从采购人或者采购代理机构处获得其他供应商的相关情况并修改其投标（响应）文件；</w:t>
      </w:r>
    </w:p>
    <w:p w14:paraId="2C95506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（2）供应商按照采购人或者采购代理机构的授意撤换、修改投标（响应）文件；</w:t>
      </w:r>
    </w:p>
    <w:p w14:paraId="0DAABE2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（3）供应商之间协商报价、技术方案等投标（响应）文件的实质性内容；</w:t>
      </w:r>
    </w:p>
    <w:p w14:paraId="1763D47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2106172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（5）供应商之间事先约定由某一特定供应商中标、成交；</w:t>
      </w:r>
    </w:p>
    <w:p w14:paraId="606BDF4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（6）供应商之间商定部分供应商放弃参加政府采购活动或者放弃中标、成交；</w:t>
      </w:r>
    </w:p>
    <w:p w14:paraId="2BC539D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（7）供应商与采购人或者采购代理机构之间、供应商相互之间，为谋求特定供应商中标、成交或者排斥其他供应商的其他串通行为。</w:t>
      </w:r>
    </w:p>
    <w:p w14:paraId="624786C3">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8.出现以下情形，导致电子交易平台无法正常进行，或者无法保证电子交易的公平、公正和安全时，中止电子交易活动：</w:t>
      </w:r>
    </w:p>
    <w:p w14:paraId="6B80DBF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（1）电子交易平台发生故障而无法登录访问的；</w:t>
      </w:r>
    </w:p>
    <w:p w14:paraId="5F2FF70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4D3B165D">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53017CD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（4）病毒发作导致不能进行正常操作的；</w:t>
      </w:r>
    </w:p>
    <w:p w14:paraId="1B92C4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2BD6E81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54089120">
      <w:pPr>
        <w:pStyle w:val="3"/>
        <w:rPr>
          <w:rFonts w:hint="eastAsia" w:ascii="仿宋" w:hAnsi="仿宋" w:eastAsia="仿宋" w:cs="仿宋"/>
          <w:color w:val="auto"/>
          <w:sz w:val="24"/>
          <w:szCs w:val="24"/>
          <w:highlight w:val="none"/>
        </w:rPr>
      </w:pPr>
      <w:bookmarkStart w:id="10" w:name="_Toc131706344"/>
      <w:r>
        <w:rPr>
          <w:rFonts w:hint="eastAsia" w:ascii="仿宋" w:hAnsi="仿宋" w:eastAsia="仿宋" w:cs="仿宋"/>
          <w:color w:val="auto"/>
          <w:sz w:val="24"/>
          <w:szCs w:val="24"/>
          <w:highlight w:val="none"/>
        </w:rPr>
        <w:t>四、开标</w:t>
      </w:r>
      <w:bookmarkEnd w:id="10"/>
    </w:p>
    <w:p w14:paraId="6468F791">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（一）开标准备</w:t>
      </w:r>
    </w:p>
    <w:p w14:paraId="7998D00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14:paraId="3B33E39C">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（二）电子招投标开标及评审程序</w:t>
      </w:r>
    </w:p>
    <w:p w14:paraId="3FDD6AB3">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1、采购组织机构按照规定的时间通过政采云系统组织开标、开启响应文件，所有投标人均应当准时在线参加；</w:t>
      </w:r>
    </w:p>
    <w:p w14:paraId="408FF26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2、投标截止时间后，投标人登录政采云平台，用“项目采购开标评标”功能对电子投标文件进行在线解密。在线解密电子投标文件时间为开标时间起30分钟内；</w:t>
      </w:r>
    </w:p>
    <w:p w14:paraId="4D596015">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3、投标、响应文件未按时解密，供应商提供了备份投标、响应文件的，以备份投标、响应文件作为依据，否则视为投标、响应文件撤回。投标、响应文件已按时解密的，备份投标、响应文件自动失效；</w:t>
      </w:r>
    </w:p>
    <w:p w14:paraId="4EA0C23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4、评标委员会对资格和商务技术响应文件进行评审；</w:t>
      </w:r>
    </w:p>
    <w:p w14:paraId="10771438">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5、在系统上公开资格和商务技术评审结果；</w:t>
      </w:r>
    </w:p>
    <w:p w14:paraId="28AE3A24">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6、在系统上公开报价开标情况；</w:t>
      </w:r>
    </w:p>
    <w:p w14:paraId="5C36F94D">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7、评标委员会对报价情况进行评审；</w:t>
      </w:r>
    </w:p>
    <w:p w14:paraId="6F2C4256">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8、在系统上公布评审结果；</w:t>
      </w:r>
    </w:p>
    <w:p w14:paraId="365023B8">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9、开标会议结束。</w:t>
      </w:r>
    </w:p>
    <w:p w14:paraId="692EE1CB">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r>
        <w:rPr>
          <w:rFonts w:hint="eastAsia" w:ascii="仿宋" w:hAnsi="仿宋" w:eastAsia="仿宋" w:cs="仿宋"/>
          <w:b/>
          <w:color w:val="auto"/>
          <w:sz w:val="24"/>
          <w:szCs w:val="24"/>
          <w:highlight w:val="none"/>
          <w:u w:val="single"/>
        </w:rPr>
        <w:t>政采云公司如对电子化开标及评审程序有调整的，应按调整的程序操作</w:t>
      </w:r>
      <w:r>
        <w:rPr>
          <w:rFonts w:hint="eastAsia" w:ascii="仿宋" w:hAnsi="仿宋" w:eastAsia="仿宋" w:cs="仿宋"/>
          <w:b/>
          <w:color w:val="auto"/>
          <w:sz w:val="24"/>
          <w:szCs w:val="24"/>
          <w:highlight w:val="none"/>
        </w:rPr>
        <w:t>。</w:t>
      </w:r>
    </w:p>
    <w:p w14:paraId="5BA6438C">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w:t>
      </w:r>
    </w:p>
    <w:p w14:paraId="62F97F7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279171E">
      <w:pPr>
        <w:pStyle w:val="3"/>
        <w:rPr>
          <w:rFonts w:hint="eastAsia" w:ascii="仿宋" w:hAnsi="仿宋" w:eastAsia="仿宋" w:cs="仿宋"/>
          <w:color w:val="auto"/>
          <w:sz w:val="24"/>
          <w:szCs w:val="24"/>
          <w:highlight w:val="none"/>
        </w:rPr>
      </w:pPr>
      <w:bookmarkStart w:id="11" w:name="_Toc131706345"/>
      <w:r>
        <w:rPr>
          <w:rFonts w:hint="eastAsia" w:ascii="仿宋" w:hAnsi="仿宋" w:eastAsia="仿宋" w:cs="仿宋"/>
          <w:color w:val="auto"/>
          <w:sz w:val="24"/>
          <w:szCs w:val="24"/>
          <w:highlight w:val="none"/>
        </w:rPr>
        <w:t>五、评标</w:t>
      </w:r>
      <w:bookmarkEnd w:id="11"/>
    </w:p>
    <w:p w14:paraId="03ED5475">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（一）组建评标委员会</w:t>
      </w:r>
    </w:p>
    <w:p w14:paraId="7A652DE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14:paraId="47CC381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评审专家从市级或以上财政部门设立的政府采购评审专家库中通过随机方式抽取产生。评审小组成员名单在采购结果公告前保密。</w:t>
      </w:r>
    </w:p>
    <w:p w14:paraId="551A63BE">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（二）评标的方式</w:t>
      </w:r>
    </w:p>
    <w:p w14:paraId="5DF2FF5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本项目采用不公开方式评标，评标的依据为招标文件和投标文件。</w:t>
      </w:r>
    </w:p>
    <w:p w14:paraId="4AD90BB2">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bCs/>
          <w:color w:val="auto"/>
          <w:sz w:val="24"/>
          <w:szCs w:val="24"/>
          <w:highlight w:val="none"/>
        </w:rPr>
        <w:t>评标程序</w:t>
      </w:r>
    </w:p>
    <w:p w14:paraId="0DEA924B">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1.形式审查</w:t>
      </w:r>
    </w:p>
    <w:p w14:paraId="17E51D9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在开标结束后（评标开始前），采购人或采购代理机构对供应商的资格和投标文件的完整性、合法性等进行审查。</w:t>
      </w:r>
    </w:p>
    <w:p w14:paraId="13AAF390">
      <w:pPr>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2.实质审查与比较</w:t>
      </w:r>
    </w:p>
    <w:p w14:paraId="534C968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（1）评标委员会审查投标文件的实质性内容是否符合招标文件的实质性要求。</w:t>
      </w:r>
    </w:p>
    <w:p w14:paraId="2218415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D777EA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（3）各供应商的技术、商务、资信及其他得分为所有评委的有效评分的算术平均数。</w:t>
      </w:r>
    </w:p>
    <w:p w14:paraId="3E3CD25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（4）代理机构工作人员协助评标委员会根据本项目的报价评分标准计算各供应商的商务报价得分。</w:t>
      </w:r>
    </w:p>
    <w:p w14:paraId="57615E8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（5）评标委员会完成评标后,评委对各部分得分汇总,计算出本项目最终得分。评标委员会按评标原则通过电子评标系统推荐中标候选人并同时起草评标报告。</w:t>
      </w:r>
    </w:p>
    <w:p w14:paraId="5E4A43E5">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（四）澄清问题的形式</w:t>
      </w:r>
    </w:p>
    <w:p w14:paraId="14613CB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4A03B0F6">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（五）错误修正</w:t>
      </w:r>
    </w:p>
    <w:p w14:paraId="09DEC8F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投标文件如果出现计算或表达上的错误，修正错误的原则如下：</w:t>
      </w:r>
    </w:p>
    <w:p w14:paraId="4DF997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1.投标文件的大写金额和小写金额不一致的，以大写金额为准；</w:t>
      </w:r>
    </w:p>
    <w:p w14:paraId="697BADD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2.总价金额与按单价汇总金额不一致的，以单价金额计算结果为准；</w:t>
      </w:r>
    </w:p>
    <w:p w14:paraId="53C036F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3.对不同文字文本投标文件的解释发生异议的，以中文文本为准。</w:t>
      </w:r>
    </w:p>
    <w:p w14:paraId="64C7F3E3">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4DE615C1">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（六）评标原则和评标办法</w:t>
      </w:r>
    </w:p>
    <w:p w14:paraId="3A42B5A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4D2CC8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2.评标办法。本项目评标办法是</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综合评分法 </w:t>
      </w:r>
      <w:r>
        <w:rPr>
          <w:rFonts w:hint="eastAsia" w:ascii="仿宋" w:hAnsi="仿宋" w:eastAsia="仿宋" w:cs="仿宋"/>
          <w:color w:val="auto"/>
          <w:sz w:val="24"/>
          <w:szCs w:val="24"/>
          <w:highlight w:val="none"/>
        </w:rPr>
        <w:t>，具体评标内容及评分标准等详见《第四章：评标办法及评分标准》。</w:t>
      </w:r>
    </w:p>
    <w:p w14:paraId="2CD5340F">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（七）评标过程的监控</w:t>
      </w:r>
    </w:p>
    <w:p w14:paraId="70F4F6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本项目评标过程实行全程录音、录像监控，供应商在评标过程中所进行的试图影响评标结果的不公正活动，可能导致其投标被拒绝。</w:t>
      </w:r>
    </w:p>
    <w:p w14:paraId="3C65A462">
      <w:pPr>
        <w:pStyle w:val="3"/>
        <w:rPr>
          <w:rFonts w:hint="eastAsia" w:ascii="仿宋" w:hAnsi="仿宋" w:eastAsia="仿宋" w:cs="仿宋"/>
          <w:color w:val="auto"/>
          <w:sz w:val="24"/>
          <w:szCs w:val="24"/>
          <w:highlight w:val="none"/>
        </w:rPr>
      </w:pPr>
      <w:bookmarkStart w:id="12" w:name="_Toc131706346"/>
      <w:r>
        <w:rPr>
          <w:rFonts w:hint="eastAsia" w:ascii="仿宋" w:hAnsi="仿宋" w:eastAsia="仿宋" w:cs="仿宋"/>
          <w:color w:val="auto"/>
          <w:sz w:val="24"/>
          <w:szCs w:val="24"/>
          <w:highlight w:val="none"/>
        </w:rPr>
        <w:t>六、定标</w:t>
      </w:r>
      <w:bookmarkEnd w:id="12"/>
    </w:p>
    <w:p w14:paraId="1D2E8498">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（一）本项目由采购人根据评标委员会小组提交的《评审报告》，通过“政府采购云平台”依法确定成交人。</w:t>
      </w:r>
    </w:p>
    <w:p w14:paraId="23EAD0A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1.采购代理机构在评标结束后2个工作日内将评标报告交采购人确认。</w:t>
      </w:r>
    </w:p>
    <w:p w14:paraId="673501B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2.采购人应当自收到评标报告之日起5个工作日内，在评标报告确定的中标候选人中按顺序确认中标人。</w:t>
      </w:r>
    </w:p>
    <w:p w14:paraId="7087CC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3.采购人依法确定中标人后2个工作日内，采购代理机构以书面形式发出《中标通知书》,并同时在相关网站上发布中标结果公告。</w:t>
      </w:r>
    </w:p>
    <w:p w14:paraId="0AEE7CC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4.中标通知书发出后，采购人改变中标结果，或者中标供应商放弃中标，应当承担相应的法律责任。</w:t>
      </w:r>
    </w:p>
    <w:p w14:paraId="6178A42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（二）中标通知书</w:t>
      </w:r>
    </w:p>
    <w:p w14:paraId="0E35764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1.采购代理机构将在中标人确定之日起2个工作日内向中标人签发《中标通知书》，同时在省级以上人民政府财政部门指定的媒体（浙江政府采购网）上公告采购结果，采购文件随中标结果同时公告。</w:t>
      </w:r>
    </w:p>
    <w:p w14:paraId="3C5107FD">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中标通知书发出后，中标人无正当理由不得放弃中标。</w:t>
      </w:r>
    </w:p>
    <w:p w14:paraId="1EC31B0A">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14:paraId="4FD6222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3.中标通知书为双方签订合同的依据。</w:t>
      </w:r>
    </w:p>
    <w:p w14:paraId="6590584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4.中标供应商应根据中标通知书中规定的时间内，由法定代表人或其授权代理人与采购人签订合同。</w:t>
      </w:r>
    </w:p>
    <w:p w14:paraId="188FF6D3">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（三）采购过程、采购结果的质疑</w:t>
      </w:r>
    </w:p>
    <w:p w14:paraId="646E437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CF03D9C">
      <w:pPr>
        <w:pStyle w:val="3"/>
        <w:rPr>
          <w:rFonts w:hint="eastAsia" w:ascii="仿宋" w:hAnsi="仿宋" w:eastAsia="仿宋" w:cs="仿宋"/>
          <w:color w:val="auto"/>
          <w:sz w:val="24"/>
          <w:szCs w:val="24"/>
          <w:highlight w:val="none"/>
        </w:rPr>
      </w:pPr>
      <w:bookmarkStart w:id="13" w:name="_Toc131706347"/>
      <w:r>
        <w:rPr>
          <w:rFonts w:hint="eastAsia" w:ascii="仿宋" w:hAnsi="仿宋" w:eastAsia="仿宋" w:cs="仿宋"/>
          <w:color w:val="auto"/>
          <w:sz w:val="24"/>
          <w:szCs w:val="24"/>
          <w:highlight w:val="none"/>
        </w:rPr>
        <w:t>七、合同授予</w:t>
      </w:r>
      <w:bookmarkEnd w:id="13"/>
    </w:p>
    <w:p w14:paraId="19B55ADA">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（一）签订合同</w:t>
      </w:r>
    </w:p>
    <w:p w14:paraId="03BC340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1.采购人与中标供应商应当在《中标通知书》发出之日起</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日内签订政府采购合同。同时，采购代理机构对合同内容进行审查，如发现与采购结果和投标承诺内容不一致的，应予以纠正。</w:t>
      </w:r>
    </w:p>
    <w:p w14:paraId="701E0B2B">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2.中标供应商拖延、拒签合同的,将被取消中标资格。</w:t>
      </w:r>
    </w:p>
    <w:p w14:paraId="1AEE6EAC">
      <w:pPr>
        <w:pStyle w:val="51"/>
        <w:spacing w:line="336"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（二）履约保证金：</w:t>
      </w:r>
    </w:p>
    <w:p w14:paraId="7C247D8B">
      <w:pPr>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按合同总金额的 1%计收，中标供应商应在合同签订后7日内向采购人交纳履约保证金，履约保证金待合同履行完成后5个工作日内视履约情况返还(缴纳形式为银行转账，或银行、保险公司出具的保函)。</w:t>
      </w:r>
    </w:p>
    <w:p w14:paraId="22FFA820">
      <w:pPr>
        <w:pStyle w:val="3"/>
        <w:rPr>
          <w:rFonts w:hint="eastAsia" w:ascii="仿宋" w:hAnsi="仿宋" w:eastAsia="仿宋" w:cs="仿宋"/>
          <w:color w:val="auto"/>
          <w:sz w:val="24"/>
          <w:szCs w:val="24"/>
          <w:highlight w:val="none"/>
        </w:rPr>
      </w:pPr>
      <w:bookmarkStart w:id="14" w:name="_Toc131706349"/>
      <w:r>
        <w:rPr>
          <w:rFonts w:hint="eastAsia" w:ascii="仿宋" w:hAnsi="仿宋" w:eastAsia="仿宋" w:cs="仿宋"/>
          <w:color w:val="auto"/>
          <w:sz w:val="24"/>
          <w:szCs w:val="24"/>
          <w:highlight w:val="none"/>
        </w:rPr>
        <w:t>八、其他内容</w:t>
      </w:r>
    </w:p>
    <w:p w14:paraId="725173D2">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14:paraId="21DF221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1.供应商在提交投标（响应）文件截止时间后撤回投标（响应）文件的；</w:t>
      </w:r>
    </w:p>
    <w:p w14:paraId="5EAD814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2.供应商在投标（响应）文件中提交虚假材料的；</w:t>
      </w:r>
    </w:p>
    <w:p w14:paraId="1E6C8D3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3.除因不可抗力或招标文件认可的情形以外，中标供应商不与采购人签订合同的；</w:t>
      </w:r>
    </w:p>
    <w:p w14:paraId="6DBE38E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4.供应商与采购人、其他供应商或者采购代理机构恶意串通的；</w:t>
      </w:r>
    </w:p>
    <w:p w14:paraId="72270CA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5.中标供应商拒绝</w:t>
      </w:r>
      <w:r>
        <w:rPr>
          <w:rFonts w:hint="eastAsia" w:ascii="仿宋" w:hAnsi="仿宋" w:eastAsia="仿宋" w:cs="仿宋"/>
          <w:color w:val="auto"/>
          <w:sz w:val="24"/>
          <w:szCs w:val="24"/>
          <w:highlight w:val="none"/>
          <w:lang w:val="en-US" w:eastAsia="zh-CN"/>
        </w:rPr>
        <w:t>交</w:t>
      </w:r>
      <w:r>
        <w:rPr>
          <w:rFonts w:hint="eastAsia" w:ascii="仿宋" w:hAnsi="仿宋" w:eastAsia="仿宋" w:cs="仿宋"/>
          <w:color w:val="auto"/>
          <w:sz w:val="24"/>
          <w:szCs w:val="24"/>
          <w:highlight w:val="none"/>
        </w:rPr>
        <w:t>纳招标代理服务费的；</w:t>
      </w:r>
    </w:p>
    <w:p w14:paraId="591E5286">
      <w:pPr>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6.招标文件规定的其他情形。</w:t>
      </w:r>
    </w:p>
    <w:p w14:paraId="08A65D47">
      <w:pPr>
        <w:pStyle w:val="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第四章 评标办法及评分标准</w:t>
      </w:r>
      <w:bookmarkEnd w:id="14"/>
    </w:p>
    <w:p w14:paraId="0B1E916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为公正、公平、科学地选择中标供应商，根据《中华人民共和国政府采购法》、《政府采购货物和服务招标投标管理办法》及相关法律、法规等规定，并结合本项目的实际，制定本办法。</w:t>
      </w:r>
    </w:p>
    <w:p w14:paraId="7C6DFE0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本办法适用于</w:t>
      </w:r>
      <w:r>
        <w:rPr>
          <w:rFonts w:hint="eastAsia" w:ascii="仿宋" w:hAnsi="仿宋" w:eastAsia="仿宋" w:cs="仿宋"/>
          <w:b/>
          <w:bCs/>
          <w:color w:val="auto"/>
          <w:sz w:val="24"/>
          <w:szCs w:val="24"/>
          <w:highlight w:val="none"/>
          <w:u w:val="single"/>
          <w:lang w:eastAsia="zh-CN"/>
        </w:rPr>
        <w:t>湖州职业技术学院新校园机械产品质量检测实训室建设项目</w:t>
      </w:r>
      <w:r>
        <w:rPr>
          <w:rFonts w:hint="eastAsia" w:ascii="仿宋" w:hAnsi="仿宋" w:eastAsia="仿宋" w:cs="仿宋"/>
          <w:color w:val="auto"/>
          <w:sz w:val="24"/>
          <w:szCs w:val="24"/>
          <w:highlight w:val="none"/>
        </w:rPr>
        <w:t>的评标。</w:t>
      </w:r>
    </w:p>
    <w:p w14:paraId="0784040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一、总则</w:t>
      </w:r>
    </w:p>
    <w:p w14:paraId="7531E23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w:t>
      </w:r>
      <w:r>
        <w:rPr>
          <w:rFonts w:hint="eastAsia" w:ascii="仿宋" w:hAnsi="仿宋" w:eastAsia="仿宋" w:cs="仿宋"/>
          <w:b/>
          <w:color w:val="auto"/>
          <w:sz w:val="24"/>
          <w:szCs w:val="24"/>
          <w:highlight w:val="none"/>
        </w:rPr>
        <w:t>总分为100分，其中价格分</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0分、技术分、商务分和资信及其他部分占</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0分</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合格投标人的评标得分为各项目汇总得分，按评标得分由高到低顺序排列，得分相同的，按投标报价由低到高顺序排列；得分且投标报价相同的，按照评审因素的量化指标评审得分最高得投标人为排名第一的中标候选人。评分过程中采用四舍五入法，并保留小数2位。</w:t>
      </w:r>
    </w:p>
    <w:p w14:paraId="76E9ED7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本项目由采购人授权评标委员会直接确定排名第一的供应商为中标人。评分过程中采用四舍五入法，并保留小数2位。</w:t>
      </w:r>
    </w:p>
    <w:p w14:paraId="2DFF79A4">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各供应商最终得分=技术分、商务分和资信及其他分得分+价格分得分</w:t>
      </w:r>
    </w:p>
    <w:p w14:paraId="27AF0C3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二、评标内容及标准</w:t>
      </w:r>
    </w:p>
    <w:p w14:paraId="7C8E20F9">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（1）价格分</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0分</w:t>
      </w:r>
    </w:p>
    <w:p w14:paraId="1232A934">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价格分采用低价优先法计算，即满足招标文件要求且投标价格最低的投标报价为评标基准价，其他供应商的价格分按照下列公式计算：</w:t>
      </w:r>
    </w:p>
    <w:p w14:paraId="187DD261">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价格分=（评标基准价/投标报价）×</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0%×100</w:t>
      </w:r>
    </w:p>
    <w:p w14:paraId="020984CA">
      <w:pPr>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评标委员会认为供应商的报价明显低于其他通过符合性审查供应商的报价，有可能影响产品质量或都不能诚信履约的，应当要求供应商询标说明并提供相关证明材料。供应商不能当场合理说明原因</w:t>
      </w:r>
      <w:r>
        <w:rPr>
          <w:rFonts w:hint="eastAsia" w:ascii="仿宋" w:hAnsi="仿宋" w:eastAsia="仿宋" w:cs="仿宋"/>
          <w:b/>
          <w:color w:val="auto"/>
          <w:sz w:val="24"/>
          <w:szCs w:val="24"/>
          <w:highlight w:val="none"/>
          <w:lang w:val="en-US" w:eastAsia="zh-CN"/>
        </w:rPr>
        <w:t>或</w:t>
      </w:r>
      <w:r>
        <w:rPr>
          <w:rFonts w:hint="eastAsia" w:ascii="仿宋" w:hAnsi="仿宋" w:eastAsia="仿宋" w:cs="仿宋"/>
          <w:b/>
          <w:color w:val="auto"/>
          <w:sz w:val="24"/>
          <w:szCs w:val="24"/>
          <w:highlight w:val="none"/>
        </w:rPr>
        <w:t>未提供相关证明材料的，评标委员会应将该供应商的磋商响应文件作无效处理，并在评审报告中说明。</w:t>
      </w:r>
    </w:p>
    <w:p w14:paraId="38D25EDF">
      <w:pPr>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（2）技术分、商务分、资信及其他分</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0分</w:t>
      </w:r>
    </w:p>
    <w:p w14:paraId="47889D0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（3）技术分、商务分、资信及其他分的计算</w:t>
      </w:r>
    </w:p>
    <w:p w14:paraId="1F1BC7B6">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技术、商务、资信及其他分按照评标委员</w:t>
      </w:r>
      <w:r>
        <w:rPr>
          <w:rFonts w:hint="eastAsia" w:ascii="仿宋" w:hAnsi="仿宋" w:eastAsia="仿宋" w:cs="仿宋"/>
          <w:color w:val="auto"/>
          <w:sz w:val="24"/>
          <w:szCs w:val="24"/>
          <w:highlight w:val="none"/>
        </w:rPr>
        <w:t>会成员的独立评分结果汇总数的算术平均分计算，计算公式为：</w:t>
      </w:r>
    </w:p>
    <w:p w14:paraId="1C2C9ABA">
      <w:pPr>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技术分、商务分、资信及其他分=（评标委员会所有成员评分合计数）/（评标委员会组成人员数）</w:t>
      </w:r>
    </w:p>
    <w:p w14:paraId="33BD1974">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附件：评分表格式（技术分、商务分、资信及其他分，共</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0分）</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742"/>
        <w:gridCol w:w="5524"/>
        <w:gridCol w:w="1153"/>
      </w:tblGrid>
      <w:tr w14:paraId="3C06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pct"/>
            <w:vAlign w:val="center"/>
          </w:tcPr>
          <w:p w14:paraId="34A711D2">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938" w:type="pct"/>
            <w:vAlign w:val="center"/>
          </w:tcPr>
          <w:p w14:paraId="74B69EFE">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评审内容</w:t>
            </w:r>
          </w:p>
        </w:tc>
        <w:tc>
          <w:tcPr>
            <w:tcW w:w="2975" w:type="pct"/>
            <w:vAlign w:val="center"/>
          </w:tcPr>
          <w:p w14:paraId="7CFF443C">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621" w:type="pct"/>
            <w:vAlign w:val="center"/>
          </w:tcPr>
          <w:p w14:paraId="5179FAAC">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599D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76F4982E">
            <w:pPr>
              <w:snapToGrid w:val="0"/>
              <w:rPr>
                <w:rFonts w:hint="eastAsia" w:ascii="仿宋" w:hAnsi="仿宋" w:eastAsia="仿宋" w:cs="仿宋"/>
                <w:bCs/>
                <w:sz w:val="24"/>
                <w:szCs w:val="24"/>
              </w:rPr>
            </w:pPr>
            <w:r>
              <w:rPr>
                <w:rFonts w:hint="eastAsia" w:ascii="仿宋" w:hAnsi="仿宋" w:eastAsia="仿宋" w:cs="仿宋"/>
                <w:bCs/>
                <w:sz w:val="24"/>
                <w:szCs w:val="24"/>
              </w:rPr>
              <w:t>1</w:t>
            </w:r>
          </w:p>
        </w:tc>
        <w:tc>
          <w:tcPr>
            <w:tcW w:w="938" w:type="pct"/>
            <w:vAlign w:val="center"/>
          </w:tcPr>
          <w:p w14:paraId="4BEF82CF">
            <w:pPr>
              <w:snapToGrid w:val="0"/>
              <w:jc w:val="center"/>
              <w:rPr>
                <w:rFonts w:hint="eastAsia" w:ascii="仿宋" w:hAnsi="仿宋" w:eastAsia="仿宋" w:cs="仿宋"/>
                <w:bCs/>
                <w:sz w:val="24"/>
                <w:szCs w:val="24"/>
              </w:rPr>
            </w:pPr>
            <w:r>
              <w:rPr>
                <w:rFonts w:hint="eastAsia" w:ascii="仿宋" w:hAnsi="仿宋" w:eastAsia="仿宋" w:cs="仿宋"/>
                <w:bCs/>
                <w:sz w:val="24"/>
                <w:szCs w:val="24"/>
              </w:rPr>
              <w:t>货物技术响应</w:t>
            </w:r>
          </w:p>
        </w:tc>
        <w:tc>
          <w:tcPr>
            <w:tcW w:w="2975" w:type="pct"/>
            <w:vAlign w:val="center"/>
          </w:tcPr>
          <w:p w14:paraId="199660C3">
            <w:pPr>
              <w:rPr>
                <w:rFonts w:hint="eastAsia" w:ascii="仿宋_GB2312" w:hAnsi="仿宋" w:eastAsia="仿宋_GB2312" w:cs="仿宋"/>
                <w:bCs/>
                <w:szCs w:val="24"/>
              </w:rPr>
            </w:pPr>
            <w:r>
              <w:rPr>
                <w:rFonts w:hint="eastAsia" w:ascii="仿宋_GB2312" w:hAnsi="仿宋" w:eastAsia="仿宋_GB2312" w:cs="仿宋"/>
                <w:bCs/>
                <w:szCs w:val="24"/>
              </w:rPr>
              <w:t>响应产品全部满足</w:t>
            </w:r>
            <w:r>
              <w:rPr>
                <w:rFonts w:hint="eastAsia" w:ascii="仿宋_GB2312" w:hAnsi="仿宋" w:eastAsia="仿宋_GB2312" w:cs="仿宋"/>
                <w:bCs/>
                <w:szCs w:val="24"/>
                <w:lang w:val="en-US" w:eastAsia="zh-CN"/>
              </w:rPr>
              <w:t>招标</w:t>
            </w:r>
            <w:r>
              <w:rPr>
                <w:rFonts w:hint="eastAsia" w:ascii="仿宋_GB2312" w:hAnsi="仿宋" w:eastAsia="仿宋_GB2312" w:cs="仿宋"/>
                <w:bCs/>
                <w:szCs w:val="24"/>
              </w:rPr>
              <w:t>文件明确的功能、性能和技术指标要求，得25分。</w:t>
            </w:r>
          </w:p>
          <w:p w14:paraId="209B8069">
            <w:pPr>
              <w:rPr>
                <w:rFonts w:hint="eastAsia" w:ascii="仿宋_GB2312" w:hAnsi="仿宋" w:eastAsia="仿宋_GB2312" w:cs="仿宋"/>
                <w:bCs/>
                <w:szCs w:val="24"/>
              </w:rPr>
            </w:pPr>
            <w:r>
              <w:rPr>
                <w:rFonts w:hint="eastAsia" w:ascii="仿宋_GB2312" w:hAnsi="仿宋" w:eastAsia="仿宋_GB2312" w:cs="仿宋"/>
                <w:bCs/>
                <w:szCs w:val="24"/>
              </w:rPr>
              <w:t>特别注意：招标需求中要求提供证明材料（视频文件、照片、实验指导书等）的，在投标文件中没有提供对应证明材料（视频文件、照片、实验指导书等）则视为负偏离。</w:t>
            </w:r>
          </w:p>
          <w:p w14:paraId="104574AD">
            <w:pPr>
              <w:rPr>
                <w:rFonts w:hint="eastAsia" w:ascii="仿宋_GB2312" w:hAnsi="仿宋" w:eastAsia="仿宋_GB2312" w:cs="仿宋"/>
                <w:bCs/>
                <w:szCs w:val="24"/>
              </w:rPr>
            </w:pPr>
            <w:r>
              <w:rPr>
                <w:rFonts w:hint="eastAsia" w:ascii="仿宋_GB2312" w:hAnsi="仿宋" w:eastAsia="仿宋_GB2312" w:cs="仿宋"/>
                <w:bCs/>
                <w:szCs w:val="24"/>
              </w:rPr>
              <w:t>（1）重要技术参数标注“</w:t>
            </w:r>
            <w:r>
              <w:rPr>
                <w:rFonts w:hint="eastAsia" w:ascii="仿宋_GB2312" w:eastAsia="仿宋_GB2312" w:cs="宋体"/>
                <w:szCs w:val="24"/>
              </w:rPr>
              <w:t>▲</w:t>
            </w:r>
            <w:r>
              <w:rPr>
                <w:rFonts w:hint="eastAsia" w:ascii="仿宋_GB2312" w:hAnsi="仿宋" w:eastAsia="仿宋_GB2312" w:cs="仿宋"/>
                <w:bCs/>
                <w:szCs w:val="24"/>
              </w:rPr>
              <w:t>”为关键指标，共10项，每项1.5分，共15分。每负偏离一条，从起评分中扣除1.5分。一般重要技术参数标注“★”为关键指标</w:t>
            </w:r>
            <w:r>
              <w:rPr>
                <w:rFonts w:hint="eastAsia" w:ascii="仿宋_GB2312" w:eastAsia="仿宋_GB2312" w:cs="宋体"/>
                <w:szCs w:val="24"/>
              </w:rPr>
              <w:t>，</w:t>
            </w:r>
            <w:r>
              <w:rPr>
                <w:rFonts w:hint="eastAsia" w:ascii="仿宋_GB2312" w:hAnsi="仿宋" w:eastAsia="仿宋_GB2312" w:cs="仿宋"/>
                <w:bCs/>
                <w:szCs w:val="24"/>
              </w:rPr>
              <w:t>共6项，每项1分，共6分。每负偏离一条，从起评分中扣除1分。</w:t>
            </w:r>
          </w:p>
          <w:p w14:paraId="4BC1A646">
            <w:pPr>
              <w:rPr>
                <w:rFonts w:hint="eastAsia" w:ascii="仿宋" w:hAnsi="仿宋" w:eastAsia="仿宋" w:cs="仿宋"/>
                <w:sz w:val="24"/>
                <w:szCs w:val="24"/>
              </w:rPr>
            </w:pPr>
            <w:r>
              <w:rPr>
                <w:rFonts w:hint="eastAsia" w:ascii="仿宋_GB2312" w:hAnsi="仿宋" w:eastAsia="仿宋_GB2312" w:cs="仿宋"/>
                <w:bCs/>
                <w:szCs w:val="24"/>
              </w:rPr>
              <w:t>（2）一般技术参数共4分，（本招标文件中非“</w:t>
            </w:r>
            <w:r>
              <w:rPr>
                <w:rFonts w:hint="eastAsia" w:ascii="仿宋_GB2312" w:eastAsia="仿宋_GB2312" w:cs="宋体"/>
                <w:szCs w:val="24"/>
              </w:rPr>
              <w:t>▲</w:t>
            </w:r>
            <w:r>
              <w:rPr>
                <w:rFonts w:hint="eastAsia" w:ascii="仿宋_GB2312" w:hAnsi="仿宋" w:eastAsia="仿宋_GB2312" w:cs="仿宋"/>
                <w:bCs/>
                <w:szCs w:val="24"/>
              </w:rPr>
              <w:t>”、非“★”标注的部分为一般技术参数）。一般技术参数达不到招标文件要求的，每负偏离一条从起评分中扣除0.2分，扣分超过30项（含）的，已严重偏离采购目标，该项记为0分。</w:t>
            </w:r>
          </w:p>
        </w:tc>
        <w:tc>
          <w:tcPr>
            <w:tcW w:w="621" w:type="pct"/>
            <w:vAlign w:val="center"/>
          </w:tcPr>
          <w:p w14:paraId="60F2C629">
            <w:pPr>
              <w:rPr>
                <w:rFonts w:hint="eastAsia" w:ascii="仿宋" w:hAnsi="仿宋" w:eastAsia="仿宋" w:cs="仿宋"/>
                <w:bCs/>
                <w:sz w:val="24"/>
                <w:szCs w:val="24"/>
              </w:rPr>
            </w:pPr>
            <w:r>
              <w:rPr>
                <w:rFonts w:hint="eastAsia" w:ascii="仿宋_GB2312" w:hAnsi="仿宋" w:eastAsia="仿宋_GB2312" w:cs="仿宋"/>
                <w:bCs/>
                <w:szCs w:val="24"/>
              </w:rPr>
              <w:t>0-25分</w:t>
            </w:r>
          </w:p>
        </w:tc>
      </w:tr>
      <w:tr w14:paraId="4AA0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1C4EE686">
            <w:pPr>
              <w:snapToGrid w:val="0"/>
              <w:rPr>
                <w:rFonts w:hint="eastAsia" w:ascii="仿宋" w:hAnsi="仿宋" w:eastAsia="仿宋" w:cs="仿宋"/>
                <w:bCs/>
                <w:sz w:val="24"/>
                <w:szCs w:val="24"/>
              </w:rPr>
            </w:pPr>
            <w:r>
              <w:rPr>
                <w:rFonts w:hint="eastAsia" w:ascii="仿宋" w:hAnsi="仿宋" w:eastAsia="仿宋" w:cs="仿宋"/>
                <w:bCs/>
                <w:sz w:val="24"/>
                <w:szCs w:val="24"/>
              </w:rPr>
              <w:t>2</w:t>
            </w:r>
          </w:p>
        </w:tc>
        <w:tc>
          <w:tcPr>
            <w:tcW w:w="938" w:type="pct"/>
            <w:vAlign w:val="center"/>
          </w:tcPr>
          <w:p w14:paraId="7E2601A1">
            <w:pPr>
              <w:snapToGrid w:val="0"/>
              <w:jc w:val="center"/>
              <w:rPr>
                <w:rFonts w:hint="eastAsia" w:ascii="仿宋" w:hAnsi="仿宋" w:eastAsia="仿宋" w:cs="仿宋"/>
                <w:bCs/>
                <w:sz w:val="24"/>
                <w:szCs w:val="24"/>
              </w:rPr>
            </w:pPr>
            <w:r>
              <w:rPr>
                <w:rFonts w:hint="eastAsia" w:ascii="仿宋" w:hAnsi="仿宋" w:eastAsia="仿宋" w:cs="仿宋"/>
                <w:bCs/>
                <w:sz w:val="24"/>
                <w:szCs w:val="24"/>
              </w:rPr>
              <w:t>视频演示</w:t>
            </w:r>
          </w:p>
        </w:tc>
        <w:tc>
          <w:tcPr>
            <w:tcW w:w="2975" w:type="pct"/>
            <w:vAlign w:val="center"/>
          </w:tcPr>
          <w:p w14:paraId="7131A6C4">
            <w:pPr>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技术参数标注■为需提供视频演示部分，共11分。</w:t>
            </w:r>
          </w:p>
          <w:p w14:paraId="6C056FF1">
            <w:pPr>
              <w:snapToGrid w:val="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供应商</w:t>
            </w:r>
            <w:r>
              <w:rPr>
                <w:rFonts w:hint="eastAsia" w:ascii="仿宋" w:hAnsi="仿宋" w:eastAsia="仿宋" w:cs="仿宋"/>
                <w:bCs/>
                <w:sz w:val="24"/>
                <w:szCs w:val="24"/>
                <w:lang w:eastAsia="zh-CN"/>
              </w:rPr>
              <w:t>应按要求对所投产品提前录制视频，视频演示文件格式须为主流媒体格。演示视频总时长在15分钟内</w:t>
            </w:r>
            <w:r>
              <w:rPr>
                <w:rFonts w:hint="eastAsia" w:ascii="仿宋" w:hAnsi="仿宋" w:eastAsia="仿宋" w:cs="仿宋"/>
                <w:b/>
                <w:bCs w:val="0"/>
                <w:sz w:val="24"/>
                <w:szCs w:val="24"/>
                <w:lang w:eastAsia="zh-CN"/>
              </w:rPr>
              <w:t>（演示视频与备份文件一同递交，递交截止时间及地点同备份文件递交要求）</w:t>
            </w:r>
            <w:r>
              <w:rPr>
                <w:rFonts w:hint="eastAsia" w:ascii="仿宋" w:hAnsi="仿宋" w:eastAsia="仿宋" w:cs="仿宋"/>
                <w:bCs/>
                <w:sz w:val="24"/>
                <w:szCs w:val="24"/>
                <w:lang w:eastAsia="zh-CN"/>
              </w:rPr>
              <w:t>，未在规定时间内递交演示视频或视频无法打开的，此项不得分。注：演示视频所录制的操作环境要求：虚拟模型必须是真实的工程软件运行环境；实物演示必须是真实的物理环境。不允许PPT、静态页面等不成熟环境演示。演示功能需保证与本次项目交付产品一致。</w:t>
            </w:r>
          </w:p>
          <w:p w14:paraId="79ECB2B3">
            <w:pPr>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视频1：三维检测评估平台（5分）</w:t>
            </w:r>
          </w:p>
          <w:p w14:paraId="686F7A89">
            <w:pPr>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提供演示视频，具有一键式分析功能，自动识别并输出孔深、长轴锥度、短轴锥度、孔垂线等功能；提供完整内容视频得3分，提供内容不全或不提供不得分。</w:t>
            </w:r>
          </w:p>
          <w:p w14:paraId="41E3FBF6">
            <w:pPr>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视频2：I++测量仿真软件（6分）</w:t>
            </w:r>
          </w:p>
          <w:p w14:paraId="695A123A">
            <w:pPr>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1）提供演示视频，视频内容：要求能够提供3D可视化的逼真实验室环境，进而营造一个逼真的测量机环境。用户对零件进行编程，宛如在真实的测量机上操作一样。用户可以利用现有的计量软件，在一个模拟真实测量机的虚拟机上进行操作。脱机编程变为在线编程。提供完整内容视频得2分，提供内容不全或不提供不得分。</w:t>
            </w:r>
          </w:p>
          <w:p w14:paraId="435C31B0">
            <w:pPr>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2）提供演示视频，视频内容：基于独立的I++ DME 界面。可以作为I++服务器和机器在同一软件包中运行，独立于计量软件。I++测量仿真软件可以与各种支持 I++协议的计量软件（I++客户端）搭配使用。因此可避免同一工件采用多个程序、增加编程量、程序冗余和结果的不兼容性。提供完整内容视频得2分，提供内容不全或不提供不得分。</w:t>
            </w:r>
          </w:p>
          <w:p w14:paraId="7774E6D7">
            <w:pPr>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3）提供演示视频，视频内容：可生成3D PDF动画。提供完整内容视频得2分，提供内容不全或不提供不得分。</w:t>
            </w:r>
          </w:p>
        </w:tc>
        <w:tc>
          <w:tcPr>
            <w:tcW w:w="621" w:type="pct"/>
            <w:vAlign w:val="center"/>
          </w:tcPr>
          <w:p w14:paraId="5C5BC734">
            <w:pPr>
              <w:snapToGrid w:val="0"/>
              <w:jc w:val="center"/>
              <w:rPr>
                <w:rFonts w:hint="eastAsia" w:ascii="仿宋" w:hAnsi="仿宋" w:eastAsia="仿宋" w:cs="仿宋"/>
                <w:bCs/>
                <w:sz w:val="24"/>
                <w:szCs w:val="24"/>
              </w:rPr>
            </w:pPr>
            <w:r>
              <w:rPr>
                <w:rFonts w:hint="eastAsia" w:ascii="仿宋" w:hAnsi="仿宋" w:eastAsia="仿宋" w:cs="仿宋"/>
                <w:bCs/>
                <w:sz w:val="24"/>
                <w:szCs w:val="24"/>
              </w:rPr>
              <w:t>0-1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w:t>
            </w:r>
          </w:p>
        </w:tc>
      </w:tr>
      <w:tr w14:paraId="32D1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0BF8F8EE">
            <w:pPr>
              <w:snapToGrid w:val="0"/>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938" w:type="pct"/>
            <w:vAlign w:val="center"/>
          </w:tcPr>
          <w:p w14:paraId="1AB51A3F">
            <w:pPr>
              <w:rPr>
                <w:rFonts w:hint="eastAsia" w:ascii="仿宋" w:hAnsi="仿宋" w:eastAsia="仿宋" w:cs="仿宋"/>
                <w:bCs/>
                <w:sz w:val="24"/>
                <w:szCs w:val="24"/>
              </w:rPr>
            </w:pPr>
            <w:r>
              <w:rPr>
                <w:rFonts w:hint="eastAsia" w:ascii="仿宋_GB2312" w:hAnsi="仿宋" w:eastAsia="仿宋_GB2312" w:cs="仿宋"/>
                <w:bCs/>
                <w:szCs w:val="24"/>
              </w:rPr>
              <w:t>企业综合实力</w:t>
            </w:r>
          </w:p>
        </w:tc>
        <w:tc>
          <w:tcPr>
            <w:tcW w:w="2975" w:type="pct"/>
            <w:vAlign w:val="center"/>
          </w:tcPr>
          <w:p w14:paraId="0EB6B325">
            <w:pPr>
              <w:rPr>
                <w:rFonts w:hint="eastAsia" w:ascii="仿宋_GB2312" w:hAnsi="仿宋" w:eastAsia="仿宋_GB2312" w:cs="仿宋"/>
                <w:bCs/>
                <w:color w:val="000000" w:themeColor="text1"/>
                <w:szCs w:val="24"/>
                <w14:textFill>
                  <w14:solidFill>
                    <w14:schemeClr w14:val="tx1"/>
                  </w14:solidFill>
                </w14:textFill>
              </w:rPr>
            </w:pPr>
            <w:r>
              <w:rPr>
                <w:rFonts w:hint="eastAsia" w:ascii="仿宋_GB2312" w:hAnsi="仿宋" w:eastAsia="仿宋_GB2312" w:cs="仿宋"/>
                <w:bCs/>
                <w:color w:val="000000" w:themeColor="text1"/>
                <w:szCs w:val="24"/>
                <w14:textFill>
                  <w14:solidFill>
                    <w14:schemeClr w14:val="tx1"/>
                  </w14:solidFill>
                </w14:textFill>
              </w:rPr>
              <w:t>1.供应商所提供网络安全管控平台需具有自主知识产权，可对上网内容可进行实时分析，并通过网址过滤、关键字过滤、图像过滤针对上网内容中包括的不良信息访问进行</w:t>
            </w:r>
            <w:bookmarkStart w:id="17" w:name="_GoBack"/>
            <w:bookmarkEnd w:id="17"/>
            <w:r>
              <w:rPr>
                <w:rFonts w:hint="eastAsia" w:ascii="仿宋_GB2312" w:hAnsi="仿宋" w:eastAsia="仿宋_GB2312" w:cs="仿宋"/>
                <w:bCs/>
                <w:color w:val="000000" w:themeColor="text1"/>
                <w:szCs w:val="24"/>
                <w14:textFill>
                  <w14:solidFill>
                    <w14:schemeClr w14:val="tx1"/>
                  </w14:solidFill>
                </w14:textFill>
              </w:rPr>
              <w:t>实时拦截；识别策略支持高、中、低级别设置；系统支持用户手动设置黑、白名单及关键字及进程黑名单；须具有软件著作权证书。满足得2分，不满足或不提供不得分。</w:t>
            </w:r>
          </w:p>
          <w:p w14:paraId="58B95E4E">
            <w:pPr>
              <w:rPr>
                <w:rFonts w:hint="eastAsia" w:ascii="仿宋_GB2312" w:hAnsi="仿宋" w:eastAsia="仿宋_GB2312" w:cs="仿宋"/>
                <w:bCs/>
                <w:szCs w:val="24"/>
              </w:rPr>
            </w:pPr>
            <w:r>
              <w:rPr>
                <w:rFonts w:hint="eastAsia" w:ascii="仿宋_GB2312" w:hAnsi="仿宋" w:eastAsia="仿宋_GB2312" w:cs="仿宋"/>
                <w:bCs/>
                <w:szCs w:val="24"/>
              </w:rPr>
              <w:t>2.</w:t>
            </w:r>
            <w:r>
              <w:rPr>
                <w:rFonts w:hint="eastAsia" w:ascii="仿宋_GB2312" w:hAnsi="仿宋" w:eastAsia="仿宋_GB2312" w:cs="仿宋"/>
                <w:bCs/>
                <w:szCs w:val="24"/>
                <w:lang w:val="en-US" w:eastAsia="zh-CN"/>
              </w:rPr>
              <w:t>供应商</w:t>
            </w:r>
            <w:r>
              <w:rPr>
                <w:rFonts w:hint="eastAsia" w:ascii="仿宋_GB2312" w:hAnsi="仿宋" w:eastAsia="仿宋_GB2312" w:cs="仿宋"/>
                <w:bCs/>
                <w:szCs w:val="24"/>
              </w:rPr>
              <w:t>或所投核心产品制造商取得“ISO9001质量体系管理认证证书”，满足得2分。（评审依据：</w:t>
            </w:r>
            <w:r>
              <w:rPr>
                <w:rFonts w:hint="eastAsia" w:ascii="仿宋_GB2312" w:hAnsi="仿宋" w:eastAsia="仿宋_GB2312" w:cs="仿宋"/>
                <w:bCs/>
                <w:szCs w:val="24"/>
                <w:lang w:val="en-US" w:eastAsia="zh-CN"/>
              </w:rPr>
              <w:t>供应商</w:t>
            </w:r>
            <w:r>
              <w:rPr>
                <w:rFonts w:hint="eastAsia" w:ascii="仿宋_GB2312" w:hAnsi="仿宋" w:eastAsia="仿宋_GB2312" w:cs="仿宋"/>
                <w:bCs/>
                <w:szCs w:val="24"/>
              </w:rPr>
              <w:t>须提供带CNAS或IAF认证标志的第三方认证机构出具的证书原件扫描件，未提供或提供不符合要求的不得分。）</w:t>
            </w:r>
          </w:p>
          <w:p w14:paraId="0152A109">
            <w:pPr>
              <w:rPr>
                <w:rFonts w:hint="eastAsia" w:ascii="仿宋_GB2312" w:hAnsi="仿宋" w:eastAsia="仿宋_GB2312" w:cs="仿宋"/>
                <w:bCs/>
                <w:szCs w:val="24"/>
              </w:rPr>
            </w:pPr>
            <w:r>
              <w:rPr>
                <w:rFonts w:hint="eastAsia" w:ascii="仿宋_GB2312" w:hAnsi="仿宋" w:eastAsia="仿宋_GB2312" w:cs="仿宋"/>
                <w:bCs/>
                <w:szCs w:val="24"/>
              </w:rPr>
              <w:t>3.</w:t>
            </w:r>
            <w:r>
              <w:rPr>
                <w:rFonts w:hint="eastAsia" w:ascii="仿宋_GB2312" w:hAnsi="仿宋" w:eastAsia="仿宋_GB2312" w:cs="仿宋"/>
                <w:bCs/>
                <w:szCs w:val="24"/>
                <w:lang w:val="en-US" w:eastAsia="zh-CN"/>
              </w:rPr>
              <w:t>供应商</w:t>
            </w:r>
            <w:r>
              <w:rPr>
                <w:rFonts w:hint="eastAsia" w:ascii="仿宋_GB2312" w:hAnsi="仿宋" w:eastAsia="仿宋_GB2312" w:cs="仿宋"/>
                <w:bCs/>
                <w:szCs w:val="24"/>
              </w:rPr>
              <w:t>或所投核心产品制造商取得“ISO14001环境管理体系认证证书”，满足得2分。 （评审依据：</w:t>
            </w:r>
            <w:r>
              <w:rPr>
                <w:rFonts w:hint="eastAsia" w:ascii="仿宋_GB2312" w:hAnsi="仿宋" w:eastAsia="仿宋_GB2312" w:cs="仿宋"/>
                <w:bCs/>
                <w:szCs w:val="24"/>
                <w:lang w:val="en-US" w:eastAsia="zh-CN"/>
              </w:rPr>
              <w:t>供应商</w:t>
            </w:r>
            <w:r>
              <w:rPr>
                <w:rFonts w:hint="eastAsia" w:ascii="仿宋_GB2312" w:hAnsi="仿宋" w:eastAsia="仿宋_GB2312" w:cs="仿宋"/>
                <w:bCs/>
                <w:szCs w:val="24"/>
              </w:rPr>
              <w:t>须提供第三方认证机构出具的证书原件扫描件，未提供或提供不符合要求的不得分。）</w:t>
            </w:r>
          </w:p>
          <w:p w14:paraId="457B8F57">
            <w:pPr>
              <w:rPr>
                <w:rFonts w:hint="eastAsia" w:ascii="仿宋" w:hAnsi="仿宋" w:eastAsia="仿宋" w:cs="仿宋"/>
                <w:bCs/>
                <w:sz w:val="24"/>
                <w:szCs w:val="24"/>
              </w:rPr>
            </w:pPr>
            <w:r>
              <w:rPr>
                <w:rFonts w:hint="eastAsia" w:ascii="仿宋_GB2312" w:hAnsi="仿宋" w:eastAsia="仿宋_GB2312" w:cs="仿宋"/>
                <w:bCs/>
                <w:szCs w:val="24"/>
              </w:rPr>
              <w:t>4.</w:t>
            </w:r>
            <w:r>
              <w:rPr>
                <w:rFonts w:hint="eastAsia" w:ascii="仿宋_GB2312" w:hAnsi="仿宋" w:eastAsia="仿宋_GB2312" w:cs="仿宋"/>
                <w:bCs/>
                <w:szCs w:val="24"/>
                <w:lang w:val="en-US" w:eastAsia="zh-CN"/>
              </w:rPr>
              <w:t>供应商</w:t>
            </w:r>
            <w:r>
              <w:rPr>
                <w:rFonts w:hint="eastAsia" w:ascii="仿宋_GB2312" w:hAnsi="仿宋" w:eastAsia="仿宋_GB2312" w:cs="仿宋"/>
                <w:bCs/>
                <w:szCs w:val="24"/>
              </w:rPr>
              <w:t>或所投核心产品制造商取得“ISO45001职业健康安全管理体系认证证书”，满足得2分 。（评审依据：</w:t>
            </w:r>
            <w:r>
              <w:rPr>
                <w:rFonts w:hint="eastAsia" w:ascii="仿宋_GB2312" w:hAnsi="仿宋" w:eastAsia="仿宋_GB2312" w:cs="仿宋"/>
                <w:bCs/>
                <w:szCs w:val="24"/>
                <w:lang w:val="en-US" w:eastAsia="zh-CN"/>
              </w:rPr>
              <w:t>供应商</w:t>
            </w:r>
            <w:r>
              <w:rPr>
                <w:rFonts w:hint="eastAsia" w:ascii="仿宋_GB2312" w:hAnsi="仿宋" w:eastAsia="仿宋_GB2312" w:cs="仿宋"/>
                <w:bCs/>
                <w:szCs w:val="24"/>
              </w:rPr>
              <w:t>须提供第三方认证机构出具的证书原件扫描件，未提供或提供不符合要求的不得分。）</w:t>
            </w:r>
          </w:p>
        </w:tc>
        <w:tc>
          <w:tcPr>
            <w:tcW w:w="621" w:type="pct"/>
            <w:vAlign w:val="center"/>
          </w:tcPr>
          <w:p w14:paraId="0D6642B6">
            <w:pPr>
              <w:snapToGrid w:val="0"/>
              <w:jc w:val="center"/>
              <w:rPr>
                <w:rFonts w:hint="eastAsia" w:ascii="仿宋" w:hAnsi="仿宋" w:eastAsia="仿宋" w:cs="仿宋"/>
                <w:bCs/>
                <w:sz w:val="24"/>
                <w:szCs w:val="24"/>
              </w:rPr>
            </w:pPr>
            <w:r>
              <w:rPr>
                <w:rFonts w:hint="eastAsia" w:ascii="仿宋" w:hAnsi="仿宋" w:eastAsia="仿宋" w:cs="仿宋"/>
                <w:bCs/>
                <w:sz w:val="24"/>
                <w:szCs w:val="24"/>
              </w:rPr>
              <w:t>0-</w:t>
            </w:r>
            <w:r>
              <w:rPr>
                <w:rFonts w:hint="eastAsia" w:ascii="仿宋" w:hAnsi="仿宋" w:eastAsia="仿宋" w:cs="仿宋"/>
                <w:bCs/>
                <w:sz w:val="24"/>
                <w:szCs w:val="24"/>
                <w:lang w:val="en-US" w:eastAsia="zh-CN"/>
              </w:rPr>
              <w:t>8</w:t>
            </w:r>
            <w:r>
              <w:rPr>
                <w:rFonts w:hint="eastAsia" w:ascii="仿宋" w:hAnsi="仿宋" w:eastAsia="仿宋" w:cs="仿宋"/>
                <w:bCs/>
                <w:sz w:val="24"/>
                <w:szCs w:val="24"/>
              </w:rPr>
              <w:t>分</w:t>
            </w:r>
          </w:p>
        </w:tc>
      </w:tr>
      <w:tr w14:paraId="29E0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trPr>
        <w:tc>
          <w:tcPr>
            <w:tcW w:w="464" w:type="pct"/>
            <w:vMerge w:val="restart"/>
            <w:vAlign w:val="center"/>
          </w:tcPr>
          <w:p w14:paraId="390152D0">
            <w:pPr>
              <w:snapToGrid w:val="0"/>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938" w:type="pct"/>
            <w:vMerge w:val="restart"/>
            <w:vAlign w:val="center"/>
          </w:tcPr>
          <w:p w14:paraId="5F118944">
            <w:pPr>
              <w:snapToGrid w:val="0"/>
              <w:jc w:val="center"/>
              <w:rPr>
                <w:rFonts w:hint="eastAsia" w:ascii="仿宋" w:hAnsi="仿宋" w:eastAsia="仿宋" w:cs="仿宋"/>
                <w:bCs/>
                <w:sz w:val="24"/>
                <w:szCs w:val="24"/>
                <w:lang w:val="en-US" w:eastAsia="zh-CN"/>
              </w:rPr>
            </w:pPr>
            <w:r>
              <w:rPr>
                <w:rFonts w:hint="eastAsia" w:ascii="仿宋" w:hAnsi="仿宋" w:eastAsia="仿宋" w:cs="仿宋"/>
                <w:bCs/>
                <w:sz w:val="24"/>
                <w:szCs w:val="24"/>
              </w:rPr>
              <w:t>服务质量</w:t>
            </w:r>
          </w:p>
        </w:tc>
        <w:tc>
          <w:tcPr>
            <w:tcW w:w="2975" w:type="pct"/>
            <w:vAlign w:val="center"/>
          </w:tcPr>
          <w:p w14:paraId="2E09BB9E">
            <w:pPr>
              <w:snapToGrid w:val="0"/>
              <w:rPr>
                <w:rFonts w:hint="eastAsia" w:ascii="仿宋" w:hAnsi="仿宋" w:eastAsia="仿宋" w:cs="仿宋"/>
                <w:bCs/>
                <w:sz w:val="24"/>
                <w:szCs w:val="24"/>
                <w:lang w:eastAsia="zh-CN"/>
              </w:rPr>
            </w:pPr>
            <w:r>
              <w:rPr>
                <w:rFonts w:hint="eastAsia" w:ascii="仿宋" w:hAnsi="仿宋" w:eastAsia="仿宋" w:cs="仿宋"/>
                <w:bCs/>
                <w:sz w:val="24"/>
                <w:szCs w:val="24"/>
              </w:rPr>
              <w:t>满足以下要求的每有一项得1分，最高得6分</w:t>
            </w:r>
            <w:r>
              <w:rPr>
                <w:rFonts w:hint="eastAsia" w:ascii="仿宋" w:hAnsi="仿宋" w:eastAsia="仿宋" w:cs="仿宋"/>
                <w:bCs/>
                <w:sz w:val="24"/>
                <w:szCs w:val="24"/>
                <w:lang w:eastAsia="zh-CN"/>
              </w:rPr>
              <w:t>：</w:t>
            </w:r>
          </w:p>
          <w:p w14:paraId="15C9937F">
            <w:pPr>
              <w:snapToGrid w:val="0"/>
              <w:rPr>
                <w:rFonts w:hint="eastAsia" w:ascii="仿宋" w:hAnsi="仿宋" w:eastAsia="仿宋" w:cs="仿宋"/>
                <w:bCs/>
                <w:sz w:val="24"/>
                <w:szCs w:val="24"/>
              </w:rPr>
            </w:pPr>
            <w:r>
              <w:rPr>
                <w:rFonts w:hint="eastAsia" w:ascii="仿宋" w:hAnsi="仿宋" w:eastAsia="仿宋" w:cs="仿宋"/>
                <w:bCs/>
                <w:sz w:val="24"/>
                <w:szCs w:val="24"/>
              </w:rPr>
              <w:t>1.近3年来全国数控技能大赛检测设备，要求提供证明材料。（评审依据：响应文件中提供相应证书原件扫描件或其他证明材料扫描件并加盖公章，未提供或提供不符合要求的不得分。）</w:t>
            </w:r>
          </w:p>
          <w:p w14:paraId="159BCCC1">
            <w:pPr>
              <w:snapToGrid w:val="0"/>
              <w:rPr>
                <w:rFonts w:hint="eastAsia" w:ascii="仿宋" w:hAnsi="仿宋" w:eastAsia="仿宋" w:cs="仿宋"/>
                <w:bCs/>
                <w:sz w:val="24"/>
                <w:szCs w:val="24"/>
              </w:rPr>
            </w:pPr>
            <w:r>
              <w:rPr>
                <w:rFonts w:hint="eastAsia" w:ascii="仿宋" w:hAnsi="仿宋" w:eastAsia="仿宋" w:cs="仿宋"/>
                <w:bCs/>
                <w:sz w:val="24"/>
                <w:szCs w:val="24"/>
              </w:rPr>
              <w:t>2.近3年来全国职业院校技能大赛检测设备，要求提供证明材料。(评审依据：响应文件中提供相应证书原件扫描件或其他证明材料扫描件并加盖公章，未提供或提供不符合要求的不得分。)</w:t>
            </w:r>
          </w:p>
          <w:p w14:paraId="3D9AC151">
            <w:pPr>
              <w:snapToGrid w:val="0"/>
              <w:rPr>
                <w:rFonts w:hint="eastAsia" w:ascii="仿宋" w:hAnsi="仿宋" w:eastAsia="仿宋" w:cs="仿宋"/>
                <w:bCs/>
                <w:sz w:val="24"/>
                <w:szCs w:val="24"/>
              </w:rPr>
            </w:pPr>
            <w:r>
              <w:rPr>
                <w:rFonts w:hint="eastAsia" w:ascii="仿宋" w:hAnsi="仿宋" w:eastAsia="仿宋" w:cs="仿宋"/>
                <w:bCs/>
                <w:sz w:val="24"/>
                <w:szCs w:val="24"/>
              </w:rPr>
              <w:t>3.近3年来全国智能制造应用技术大赛检测设备，要求提供证明材料。(评审依据：响应文件中提供相应证书原件扫描件或其他证明材料扫描件并加盖公章，未提供或提供不符合要求的不得分。)</w:t>
            </w:r>
          </w:p>
          <w:p w14:paraId="07CAE344">
            <w:pPr>
              <w:snapToGrid w:val="0"/>
              <w:rPr>
                <w:rFonts w:hint="eastAsia" w:ascii="仿宋" w:hAnsi="仿宋" w:eastAsia="仿宋" w:cs="仿宋"/>
                <w:bCs/>
                <w:sz w:val="24"/>
                <w:szCs w:val="24"/>
              </w:rPr>
            </w:pPr>
            <w:r>
              <w:rPr>
                <w:rFonts w:hint="eastAsia" w:ascii="仿宋" w:hAnsi="仿宋" w:eastAsia="仿宋" w:cs="仿宋"/>
                <w:bCs/>
                <w:sz w:val="24"/>
                <w:szCs w:val="24"/>
              </w:rPr>
              <w:t>4.近3年来中华人民共和国职业技能大赛检测设备，要求提供证明材料。(评审依据：响应文件中提供相应证书原件扫描件或其他证明材料扫描件并加盖公章，未提供或提供不符合要求的不得分。)</w:t>
            </w:r>
          </w:p>
          <w:p w14:paraId="67D9E2D7">
            <w:pPr>
              <w:snapToGrid w:val="0"/>
              <w:rPr>
                <w:rFonts w:hint="eastAsia" w:ascii="仿宋" w:hAnsi="仿宋" w:eastAsia="仿宋" w:cs="仿宋"/>
                <w:bCs/>
                <w:sz w:val="24"/>
                <w:szCs w:val="24"/>
              </w:rPr>
            </w:pPr>
            <w:r>
              <w:rPr>
                <w:rFonts w:hint="eastAsia" w:ascii="仿宋" w:hAnsi="仿宋" w:eastAsia="仿宋" w:cs="仿宋"/>
                <w:bCs/>
                <w:sz w:val="24"/>
                <w:szCs w:val="24"/>
              </w:rPr>
              <w:t>5.近3年来机械产品检测与质量控制技术赛项检测设备，要求提供证明材料。(评审依据：响应文件中提供相应证书原件扫描件或其他证明材料扫描件并加盖公章，未提供或提供不符合要求的不得分。)</w:t>
            </w:r>
          </w:p>
          <w:p w14:paraId="28C3C473">
            <w:pPr>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为证明</w:t>
            </w:r>
            <w:r>
              <w:rPr>
                <w:rFonts w:hint="eastAsia" w:ascii="仿宋_GB2312" w:hAnsi="仿宋" w:eastAsia="仿宋_GB2312" w:cs="仿宋"/>
                <w:bCs/>
                <w:szCs w:val="24"/>
                <w:lang w:val="en-US" w:eastAsia="zh-CN"/>
              </w:rPr>
              <w:t>供应商</w:t>
            </w:r>
            <w:r>
              <w:rPr>
                <w:rFonts w:hint="eastAsia" w:ascii="仿宋" w:hAnsi="仿宋" w:eastAsia="仿宋" w:cs="仿宋"/>
                <w:bCs/>
                <w:sz w:val="24"/>
                <w:szCs w:val="24"/>
              </w:rPr>
              <w:t>或相关制造厂商有能力保质保量完成学校教学资源合作建设，</w:t>
            </w:r>
            <w:r>
              <w:rPr>
                <w:rFonts w:hint="eastAsia" w:ascii="仿宋_GB2312" w:hAnsi="仿宋" w:eastAsia="仿宋_GB2312" w:cs="仿宋"/>
                <w:bCs/>
                <w:szCs w:val="24"/>
                <w:lang w:val="en-US" w:eastAsia="zh-CN"/>
              </w:rPr>
              <w:t>供应商</w:t>
            </w:r>
            <w:r>
              <w:rPr>
                <w:rFonts w:hint="eastAsia" w:ascii="仿宋" w:hAnsi="仿宋" w:eastAsia="仿宋" w:cs="仿宋"/>
                <w:bCs/>
                <w:sz w:val="24"/>
                <w:szCs w:val="24"/>
              </w:rPr>
              <w:t>或所投产品制造商为检测类国家级教学资源库参与建设单位。(评审依据：响应文件中提供相应证书原件扫描件或其他证明材料扫描件并加盖公章，未提供或提供不符合要求的不得分。)</w:t>
            </w:r>
          </w:p>
        </w:tc>
        <w:tc>
          <w:tcPr>
            <w:tcW w:w="621" w:type="pct"/>
            <w:vAlign w:val="center"/>
          </w:tcPr>
          <w:p w14:paraId="59FE3F20">
            <w:pPr>
              <w:snapToGrid w:val="0"/>
              <w:jc w:val="center"/>
              <w:rPr>
                <w:rFonts w:hint="eastAsia" w:ascii="仿宋" w:hAnsi="仿宋" w:eastAsia="仿宋" w:cs="仿宋"/>
                <w:bCs/>
                <w:sz w:val="24"/>
                <w:szCs w:val="24"/>
              </w:rPr>
            </w:pPr>
            <w:r>
              <w:rPr>
                <w:rFonts w:hint="eastAsia" w:ascii="仿宋_GB2312" w:hAnsi="仿宋" w:eastAsia="仿宋_GB2312" w:cs="仿宋"/>
                <w:bCs/>
                <w:szCs w:val="24"/>
              </w:rPr>
              <w:t>0-6分</w:t>
            </w:r>
          </w:p>
        </w:tc>
      </w:tr>
      <w:tr w14:paraId="36CA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4" w:hRule="atLeast"/>
        </w:trPr>
        <w:tc>
          <w:tcPr>
            <w:tcW w:w="464" w:type="pct"/>
            <w:vMerge w:val="continue"/>
            <w:vAlign w:val="center"/>
          </w:tcPr>
          <w:p w14:paraId="493F49B1">
            <w:pPr>
              <w:snapToGrid w:val="0"/>
              <w:ind w:firstLine="240" w:firstLineChars="100"/>
              <w:jc w:val="both"/>
              <w:rPr>
                <w:rFonts w:hint="eastAsia" w:ascii="仿宋" w:hAnsi="仿宋" w:eastAsia="仿宋" w:cs="仿宋"/>
                <w:bCs/>
                <w:sz w:val="24"/>
                <w:szCs w:val="24"/>
              </w:rPr>
            </w:pPr>
          </w:p>
        </w:tc>
        <w:tc>
          <w:tcPr>
            <w:tcW w:w="938" w:type="pct"/>
            <w:vMerge w:val="continue"/>
            <w:vAlign w:val="center"/>
          </w:tcPr>
          <w:p w14:paraId="434045A8">
            <w:pPr>
              <w:snapToGrid w:val="0"/>
              <w:jc w:val="both"/>
              <w:rPr>
                <w:rFonts w:hint="eastAsia" w:ascii="仿宋" w:hAnsi="仿宋" w:eastAsia="仿宋" w:cs="仿宋"/>
                <w:bCs/>
                <w:sz w:val="24"/>
                <w:szCs w:val="24"/>
                <w:lang w:val="en-US" w:eastAsia="zh-CN"/>
              </w:rPr>
            </w:pPr>
          </w:p>
        </w:tc>
        <w:tc>
          <w:tcPr>
            <w:tcW w:w="2975" w:type="pct"/>
            <w:vAlign w:val="center"/>
          </w:tcPr>
          <w:p w14:paraId="41B44D01">
            <w:pPr>
              <w:snapToGrid w:val="0"/>
              <w:rPr>
                <w:rFonts w:hint="eastAsia" w:ascii="仿宋" w:hAnsi="仿宋" w:eastAsia="仿宋" w:cs="仿宋"/>
                <w:bCs/>
                <w:sz w:val="24"/>
                <w:szCs w:val="24"/>
              </w:rPr>
            </w:pPr>
            <w:r>
              <w:rPr>
                <w:rFonts w:hint="eastAsia" w:ascii="仿宋" w:hAnsi="仿宋" w:eastAsia="仿宋" w:cs="仿宋"/>
                <w:bCs/>
                <w:sz w:val="24"/>
                <w:szCs w:val="24"/>
              </w:rPr>
              <w:t>1.供应商所供高精度三坐标测量系统制造商具有专业的育人平台和认证证书平台，能够提供专业的师资培训认证的加2 分。(评审依据：响应文件中提供相应证书原件扫描件或其他证明材料扫描件并加盖公章，未提供或提供不符合要求的不得分。</w:t>
            </w:r>
          </w:p>
          <w:p w14:paraId="5D4E0B28">
            <w:pPr>
              <w:snapToGrid w:val="0"/>
              <w:rPr>
                <w:rFonts w:hint="eastAsia" w:ascii="仿宋" w:hAnsi="仿宋" w:eastAsia="仿宋" w:cs="仿宋"/>
                <w:bCs/>
                <w:sz w:val="24"/>
                <w:szCs w:val="24"/>
              </w:rPr>
            </w:pPr>
            <w:r>
              <w:rPr>
                <w:rFonts w:hint="eastAsia" w:ascii="仿宋" w:hAnsi="仿宋" w:eastAsia="仿宋" w:cs="仿宋"/>
                <w:bCs/>
                <w:sz w:val="24"/>
                <w:szCs w:val="24"/>
              </w:rPr>
              <w:t>2. 供应商所供的三坐标测量系统能够提供配套的课件 PPT的加2 分。(评审依据：响应文件中提供配套课件 PPT的相应截图并加盖公章，未提供或提供不符合要求的不得分。</w:t>
            </w:r>
          </w:p>
          <w:p w14:paraId="741250FB">
            <w:pPr>
              <w:snapToGrid w:val="0"/>
              <w:rPr>
                <w:rFonts w:hint="eastAsia" w:ascii="仿宋" w:hAnsi="仿宋" w:eastAsia="仿宋" w:cs="仿宋"/>
                <w:bCs/>
                <w:sz w:val="24"/>
                <w:szCs w:val="24"/>
              </w:rPr>
            </w:pPr>
            <w:r>
              <w:rPr>
                <w:rFonts w:hint="eastAsia" w:ascii="仿宋" w:hAnsi="仿宋" w:eastAsia="仿宋" w:cs="仿宋"/>
                <w:bCs/>
                <w:sz w:val="24"/>
                <w:szCs w:val="24"/>
              </w:rPr>
              <w:t>供应商所供的三坐标测量系统能够提供配套的视频的加 2 分。(评审依据：响应文件中提供配套视频的相应截图并加盖公章，未提供或提供不符合要求的不得分。</w:t>
            </w:r>
          </w:p>
        </w:tc>
        <w:tc>
          <w:tcPr>
            <w:tcW w:w="621" w:type="pct"/>
            <w:vAlign w:val="center"/>
          </w:tcPr>
          <w:p w14:paraId="37C4C748">
            <w:pPr>
              <w:snapToGrid w:val="0"/>
              <w:jc w:val="center"/>
              <w:rPr>
                <w:rFonts w:hint="eastAsia" w:ascii="仿宋" w:hAnsi="仿宋" w:eastAsia="仿宋" w:cs="仿宋"/>
                <w:bCs/>
                <w:sz w:val="24"/>
                <w:szCs w:val="24"/>
              </w:rPr>
            </w:pPr>
            <w:r>
              <w:rPr>
                <w:rFonts w:hint="eastAsia" w:ascii="仿宋_GB2312" w:hAnsi="仿宋" w:eastAsia="仿宋_GB2312" w:cs="仿宋"/>
                <w:bCs/>
                <w:szCs w:val="24"/>
              </w:rPr>
              <w:t>0-6分</w:t>
            </w:r>
          </w:p>
        </w:tc>
      </w:tr>
      <w:tr w14:paraId="6069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5EA2B4E0">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938" w:type="pct"/>
            <w:vAlign w:val="center"/>
          </w:tcPr>
          <w:p w14:paraId="5042680D">
            <w:pPr>
              <w:ind w:firstLine="240" w:firstLineChars="100"/>
              <w:rPr>
                <w:rFonts w:hint="eastAsia" w:ascii="仿宋" w:hAnsi="仿宋" w:eastAsia="仿宋" w:cs="仿宋"/>
                <w:sz w:val="24"/>
                <w:szCs w:val="24"/>
              </w:rPr>
            </w:pPr>
            <w:r>
              <w:rPr>
                <w:rFonts w:hint="eastAsia" w:ascii="仿宋_GB2312" w:hAnsi="仿宋" w:eastAsia="仿宋_GB2312" w:cs="仿宋"/>
                <w:bCs/>
                <w:szCs w:val="24"/>
              </w:rPr>
              <w:t>售后服务</w:t>
            </w:r>
          </w:p>
        </w:tc>
        <w:tc>
          <w:tcPr>
            <w:tcW w:w="2975" w:type="pct"/>
            <w:vAlign w:val="center"/>
          </w:tcPr>
          <w:p w14:paraId="78D2DEBC">
            <w:pPr>
              <w:rPr>
                <w:rFonts w:hint="eastAsia" w:ascii="仿宋" w:hAnsi="仿宋" w:eastAsia="仿宋" w:cs="仿宋"/>
                <w:sz w:val="24"/>
                <w:szCs w:val="24"/>
              </w:rPr>
            </w:pPr>
            <w:r>
              <w:rPr>
                <w:rFonts w:hint="eastAsia" w:ascii="仿宋_GB2312" w:eastAsia="仿宋_GB2312" w:cs="宋体"/>
                <w:kern w:val="0"/>
                <w:szCs w:val="24"/>
              </w:rPr>
              <w:t>提供针对该项目的适合学校的详细的售后服务方案。服务体系、服务范围以及故障解决方案、响应时间、应急处理方案、专业技术人员保障、售后服务电话等</w:t>
            </w:r>
            <w:r>
              <w:rPr>
                <w:rFonts w:hint="eastAsia" w:ascii="仿宋_GB2312" w:eastAsia="仿宋_GB2312" w:cs="宋体"/>
                <w:kern w:val="0"/>
                <w:szCs w:val="24"/>
                <w:lang w:eastAsia="zh-CN"/>
              </w:rPr>
              <w:t>：</w:t>
            </w:r>
            <w:r>
              <w:rPr>
                <w:rFonts w:hint="eastAsia" w:ascii="仿宋_GB2312" w:eastAsia="仿宋_GB2312" w:cs="宋体"/>
                <w:kern w:val="0"/>
                <w:szCs w:val="24"/>
              </w:rPr>
              <w:t>方案详细、切实可行、保障完善得4分；方案较详细、可行性高得3分；方案简单粗略得1分，不提供不得分。</w:t>
            </w:r>
          </w:p>
        </w:tc>
        <w:tc>
          <w:tcPr>
            <w:tcW w:w="621" w:type="pct"/>
            <w:vAlign w:val="center"/>
          </w:tcPr>
          <w:p w14:paraId="4F7688CC">
            <w:pPr>
              <w:rPr>
                <w:rFonts w:hint="eastAsia" w:ascii="仿宋" w:hAnsi="仿宋" w:eastAsia="仿宋" w:cs="仿宋"/>
                <w:sz w:val="24"/>
                <w:szCs w:val="24"/>
              </w:rPr>
            </w:pPr>
            <w:r>
              <w:rPr>
                <w:rFonts w:hint="eastAsia" w:ascii="仿宋_GB2312" w:hAnsi="仿宋" w:eastAsia="仿宋_GB2312" w:cs="仿宋"/>
                <w:bCs/>
                <w:szCs w:val="24"/>
              </w:rPr>
              <w:t>0-4分</w:t>
            </w:r>
          </w:p>
        </w:tc>
      </w:tr>
      <w:tr w14:paraId="203C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447B4298">
            <w:pPr>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938" w:type="pct"/>
            <w:vAlign w:val="center"/>
          </w:tcPr>
          <w:p w14:paraId="77408532">
            <w:pPr>
              <w:widowControl/>
              <w:jc w:val="center"/>
              <w:rPr>
                <w:rFonts w:hint="eastAsia" w:ascii="仿宋" w:hAnsi="仿宋" w:eastAsia="仿宋" w:cs="仿宋"/>
                <w:bCs/>
                <w:sz w:val="24"/>
                <w:szCs w:val="24"/>
                <w:lang w:val="en-US" w:eastAsia="zh-CN"/>
              </w:rPr>
            </w:pPr>
            <w:r>
              <w:rPr>
                <w:rFonts w:hint="eastAsia" w:ascii="仿宋_GB2312" w:hAnsi="仿宋" w:eastAsia="仿宋_GB2312" w:cs="仿宋"/>
                <w:kern w:val="0"/>
                <w:szCs w:val="24"/>
                <w:lang w:bidi="ar"/>
              </w:rPr>
              <w:t>项目现状和服务方案</w:t>
            </w:r>
          </w:p>
        </w:tc>
        <w:tc>
          <w:tcPr>
            <w:tcW w:w="2975" w:type="pct"/>
            <w:vAlign w:val="center"/>
          </w:tcPr>
          <w:p w14:paraId="3E0F5422">
            <w:pPr>
              <w:widowControl/>
              <w:jc w:val="left"/>
              <w:rPr>
                <w:rFonts w:hint="eastAsia" w:ascii="仿宋" w:hAnsi="仿宋" w:eastAsia="仿宋" w:cs="仿宋"/>
                <w:bCs/>
                <w:sz w:val="24"/>
                <w:szCs w:val="24"/>
                <w:lang w:eastAsia="zh-CN"/>
              </w:rPr>
            </w:pPr>
            <w:r>
              <w:rPr>
                <w:rFonts w:hint="eastAsia" w:ascii="仿宋_GB2312" w:hAnsi="仿宋" w:eastAsia="仿宋_GB2312" w:cs="仿宋"/>
                <w:kern w:val="0"/>
                <w:szCs w:val="24"/>
                <w:lang w:bidi="ar"/>
              </w:rPr>
              <w:t>提供针对性的服务内容，围绕智能制造相关专业水平提高及学院的发展，根据</w:t>
            </w:r>
            <w:r>
              <w:rPr>
                <w:rFonts w:hint="eastAsia" w:ascii="仿宋" w:hAnsi="仿宋" w:eastAsia="仿宋" w:cs="仿宋"/>
                <w:bCs/>
                <w:sz w:val="24"/>
                <w:szCs w:val="24"/>
              </w:rPr>
              <w:t>供应商</w:t>
            </w:r>
            <w:r>
              <w:rPr>
                <w:rFonts w:hint="eastAsia" w:ascii="仿宋_GB2312" w:hAnsi="仿宋" w:eastAsia="仿宋_GB2312" w:cs="仿宋"/>
                <w:kern w:val="0"/>
                <w:szCs w:val="24"/>
                <w:lang w:bidi="ar"/>
              </w:rPr>
              <w:t>提供的技术服务方案（包括安装、调试、包装、交货等）进行打分：（1）技术服务方案具体，可行性高的，优于采购需求，得4分；（2）技术服务方案基本具体，可行性一般的，满足采购需求，得3分；（3）技术服务方案不够具体，可行性低的，不完全满足采购需求，得1分；（4）未提供技术服务方案，得0分</w:t>
            </w:r>
          </w:p>
        </w:tc>
        <w:tc>
          <w:tcPr>
            <w:tcW w:w="621" w:type="pct"/>
            <w:vAlign w:val="center"/>
          </w:tcPr>
          <w:p w14:paraId="5BB9CC91">
            <w:pPr>
              <w:jc w:val="center"/>
              <w:rPr>
                <w:rFonts w:hint="eastAsia" w:ascii="仿宋" w:hAnsi="仿宋" w:eastAsia="仿宋" w:cs="仿宋"/>
                <w:sz w:val="24"/>
                <w:szCs w:val="24"/>
              </w:rPr>
            </w:pPr>
            <w:r>
              <w:rPr>
                <w:rFonts w:hint="eastAsia" w:ascii="仿宋_GB2312" w:hAnsi="仿宋" w:eastAsia="仿宋_GB2312" w:cs="仿宋"/>
                <w:bCs/>
                <w:szCs w:val="24"/>
              </w:rPr>
              <w:t>0-4</w:t>
            </w:r>
            <w:r>
              <w:rPr>
                <w:rFonts w:hint="eastAsia" w:ascii="仿宋_GB2312" w:hAnsi="仿宋" w:eastAsia="仿宋_GB2312" w:cs="仿宋"/>
                <w:szCs w:val="24"/>
              </w:rPr>
              <w:t>分</w:t>
            </w:r>
          </w:p>
        </w:tc>
      </w:tr>
      <w:tr w14:paraId="3B86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3D4FFA1E">
            <w:pPr>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7</w:t>
            </w:r>
          </w:p>
        </w:tc>
        <w:tc>
          <w:tcPr>
            <w:tcW w:w="938" w:type="pct"/>
            <w:vAlign w:val="center"/>
          </w:tcPr>
          <w:p w14:paraId="097BC247">
            <w:pPr>
              <w:jc w:val="center"/>
              <w:rPr>
                <w:rFonts w:hint="eastAsia" w:ascii="仿宋" w:hAnsi="仿宋" w:eastAsia="仿宋" w:cs="仿宋"/>
                <w:bCs/>
                <w:sz w:val="24"/>
                <w:szCs w:val="24"/>
              </w:rPr>
            </w:pPr>
            <w:r>
              <w:rPr>
                <w:rFonts w:hint="eastAsia" w:ascii="仿宋_GB2312" w:hAnsi="仿宋" w:eastAsia="仿宋_GB2312" w:cs="仿宋"/>
                <w:bCs/>
                <w:szCs w:val="24"/>
              </w:rPr>
              <w:t>业绩</w:t>
            </w:r>
          </w:p>
        </w:tc>
        <w:tc>
          <w:tcPr>
            <w:tcW w:w="2975" w:type="pct"/>
            <w:vAlign w:val="center"/>
          </w:tcPr>
          <w:p w14:paraId="59D6B130">
            <w:pPr>
              <w:rPr>
                <w:rFonts w:hint="eastAsia" w:ascii="仿宋_GB2312" w:hAnsi="仿宋" w:eastAsia="仿宋_GB2312" w:cs="仿宋"/>
                <w:bCs/>
                <w:szCs w:val="24"/>
                <w:lang w:eastAsia="zh-CN"/>
              </w:rPr>
            </w:pPr>
            <w:r>
              <w:rPr>
                <w:rFonts w:hint="eastAsia" w:ascii="仿宋" w:hAnsi="仿宋" w:eastAsia="仿宋" w:cs="仿宋"/>
                <w:bCs/>
                <w:sz w:val="24"/>
                <w:szCs w:val="24"/>
              </w:rPr>
              <w:t>供应商</w:t>
            </w:r>
            <w:r>
              <w:rPr>
                <w:rFonts w:hint="eastAsia" w:ascii="仿宋_GB2312" w:hAnsi="仿宋" w:eastAsia="仿宋_GB2312" w:cs="仿宋"/>
                <w:bCs/>
                <w:szCs w:val="24"/>
              </w:rPr>
              <w:t>近</w:t>
            </w:r>
            <w:r>
              <w:rPr>
                <w:rFonts w:hint="eastAsia" w:ascii="仿宋_GB2312" w:hAnsi="仿宋" w:eastAsia="仿宋_GB2312" w:cs="仿宋"/>
                <w:bCs/>
                <w:szCs w:val="24"/>
                <w:lang w:val="en-US" w:eastAsia="zh-CN"/>
              </w:rPr>
              <w:t>5</w:t>
            </w:r>
            <w:r>
              <w:rPr>
                <w:rFonts w:hint="eastAsia" w:ascii="仿宋_GB2312" w:hAnsi="仿宋" w:eastAsia="仿宋_GB2312" w:cs="仿宋"/>
                <w:bCs/>
                <w:szCs w:val="24"/>
              </w:rPr>
              <w:t>年（2020年</w:t>
            </w:r>
            <w:r>
              <w:rPr>
                <w:rFonts w:hint="eastAsia" w:ascii="仿宋_GB2312" w:hAnsi="仿宋" w:eastAsia="仿宋_GB2312" w:cs="仿宋"/>
                <w:bCs/>
                <w:szCs w:val="24"/>
                <w:lang w:val="en-US" w:eastAsia="zh-CN"/>
              </w:rPr>
              <w:t>4</w:t>
            </w:r>
            <w:r>
              <w:rPr>
                <w:rFonts w:hint="eastAsia" w:ascii="仿宋_GB2312" w:hAnsi="仿宋" w:eastAsia="仿宋_GB2312" w:cs="仿宋"/>
                <w:bCs/>
                <w:szCs w:val="24"/>
              </w:rPr>
              <w:t>月1日至今）智能制造相关类似供货业绩，每提供一个得1分，最高得2分</w:t>
            </w:r>
            <w:r>
              <w:rPr>
                <w:rFonts w:hint="eastAsia" w:ascii="仿宋_GB2312" w:hAnsi="仿宋" w:eastAsia="仿宋_GB2312" w:cs="仿宋"/>
                <w:bCs/>
                <w:szCs w:val="24"/>
                <w:lang w:eastAsia="zh-CN"/>
              </w:rPr>
              <w:t>。</w:t>
            </w:r>
          </w:p>
          <w:p w14:paraId="28EE705E">
            <w:pPr>
              <w:rPr>
                <w:rFonts w:hint="eastAsia" w:ascii="仿宋_GB2312" w:hAnsi="仿宋" w:eastAsia="仿宋_GB2312" w:cs="仿宋"/>
                <w:bCs/>
                <w:szCs w:val="24"/>
              </w:rPr>
            </w:pPr>
            <w:r>
              <w:rPr>
                <w:rFonts w:hint="eastAsia" w:ascii="仿宋_GB2312" w:hAnsi="仿宋" w:eastAsia="仿宋_GB2312" w:cs="仿宋"/>
                <w:bCs/>
                <w:szCs w:val="24"/>
              </w:rPr>
              <w:t>1）</w:t>
            </w:r>
            <w:r>
              <w:rPr>
                <w:rFonts w:hint="eastAsia" w:ascii="仿宋_GB2312" w:hAnsi="仿宋" w:eastAsia="仿宋_GB2312" w:cs="仿宋"/>
                <w:bCs/>
                <w:szCs w:val="24"/>
                <w:lang w:val="en-US" w:eastAsia="zh-CN"/>
              </w:rPr>
              <w:t>提供</w:t>
            </w:r>
            <w:r>
              <w:rPr>
                <w:rFonts w:hint="eastAsia" w:ascii="仿宋_GB2312" w:hAnsi="仿宋" w:eastAsia="仿宋_GB2312" w:cs="仿宋"/>
                <w:bCs/>
                <w:szCs w:val="24"/>
              </w:rPr>
              <w:t>合同复印件。包括合同金额、买卖双方名称及盖章、合同清单；</w:t>
            </w:r>
          </w:p>
          <w:p w14:paraId="2DEA2BFA">
            <w:pPr>
              <w:rPr>
                <w:rFonts w:hint="eastAsia" w:ascii="仿宋" w:hAnsi="仿宋" w:eastAsia="仿宋" w:cs="仿宋"/>
                <w:bCs/>
                <w:sz w:val="24"/>
                <w:szCs w:val="24"/>
              </w:rPr>
            </w:pPr>
            <w:r>
              <w:rPr>
                <w:rFonts w:hint="eastAsia" w:ascii="仿宋_GB2312" w:hAnsi="仿宋" w:eastAsia="仿宋_GB2312" w:cs="仿宋"/>
                <w:bCs/>
                <w:szCs w:val="24"/>
              </w:rPr>
              <w:t>2）</w:t>
            </w:r>
            <w:r>
              <w:rPr>
                <w:rFonts w:hint="eastAsia" w:ascii="仿宋_GB2312" w:hAnsi="仿宋" w:eastAsia="仿宋_GB2312" w:cs="仿宋"/>
                <w:bCs/>
                <w:szCs w:val="24"/>
                <w:lang w:val="en-US" w:eastAsia="zh-CN"/>
              </w:rPr>
              <w:t>提供</w:t>
            </w:r>
            <w:r>
              <w:rPr>
                <w:rFonts w:hint="eastAsia" w:ascii="仿宋_GB2312" w:hAnsi="仿宋" w:eastAsia="仿宋_GB2312" w:cs="仿宋"/>
                <w:bCs/>
                <w:szCs w:val="24"/>
              </w:rPr>
              <w:t>验收报告复印件</w:t>
            </w:r>
            <w:r>
              <w:rPr>
                <w:rFonts w:hint="eastAsia" w:ascii="仿宋_GB2312" w:hAnsi="仿宋" w:eastAsia="仿宋_GB2312" w:cs="仿宋"/>
                <w:bCs/>
                <w:szCs w:val="24"/>
                <w:lang w:val="en-US" w:eastAsia="zh-CN"/>
              </w:rPr>
              <w:t>或用户出具的成功履行合同的相关证明材料</w:t>
            </w:r>
            <w:r>
              <w:rPr>
                <w:rFonts w:hint="eastAsia" w:ascii="仿宋_GB2312" w:hAnsi="仿宋" w:eastAsia="仿宋_GB2312" w:cs="仿宋"/>
                <w:bCs/>
                <w:szCs w:val="24"/>
              </w:rPr>
              <w:t>；</w:t>
            </w:r>
          </w:p>
        </w:tc>
        <w:tc>
          <w:tcPr>
            <w:tcW w:w="621" w:type="pct"/>
            <w:vAlign w:val="center"/>
          </w:tcPr>
          <w:p w14:paraId="62E74EEB">
            <w:pPr>
              <w:jc w:val="center"/>
              <w:rPr>
                <w:rFonts w:hint="eastAsia" w:ascii="仿宋" w:hAnsi="仿宋" w:eastAsia="仿宋" w:cs="仿宋"/>
                <w:bCs/>
                <w:sz w:val="24"/>
                <w:szCs w:val="24"/>
              </w:rPr>
            </w:pPr>
            <w:r>
              <w:rPr>
                <w:rFonts w:hint="eastAsia" w:ascii="仿宋_GB2312" w:hAnsi="仿宋" w:eastAsia="仿宋_GB2312" w:cs="仿宋"/>
                <w:bCs/>
                <w:szCs w:val="24"/>
              </w:rPr>
              <w:t>0-</w:t>
            </w:r>
            <w:r>
              <w:rPr>
                <w:rFonts w:hint="eastAsia" w:ascii="仿宋_GB2312" w:hAnsi="仿宋" w:eastAsia="仿宋_GB2312" w:cs="仿宋"/>
                <w:szCs w:val="24"/>
              </w:rPr>
              <w:t>2分</w:t>
            </w:r>
          </w:p>
        </w:tc>
      </w:tr>
      <w:tr w14:paraId="50E9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30391FAC">
            <w:pPr>
              <w:snapToGrid w:val="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938" w:type="pct"/>
            <w:vAlign w:val="center"/>
          </w:tcPr>
          <w:p w14:paraId="15C042BE">
            <w:pPr>
              <w:jc w:val="center"/>
              <w:rPr>
                <w:rFonts w:hint="eastAsia" w:ascii="仿宋" w:hAnsi="仿宋" w:eastAsia="仿宋" w:cs="仿宋"/>
                <w:bCs/>
                <w:sz w:val="24"/>
                <w:szCs w:val="24"/>
              </w:rPr>
            </w:pPr>
            <w:r>
              <w:rPr>
                <w:rFonts w:hint="eastAsia" w:ascii="仿宋_GB2312" w:hAnsi="仿宋" w:eastAsia="仿宋_GB2312" w:cs="仿宋"/>
                <w:bCs/>
                <w:szCs w:val="24"/>
              </w:rPr>
              <w:t>培训方案</w:t>
            </w:r>
          </w:p>
        </w:tc>
        <w:tc>
          <w:tcPr>
            <w:tcW w:w="2975" w:type="pct"/>
            <w:vAlign w:val="center"/>
          </w:tcPr>
          <w:p w14:paraId="0A9C6513">
            <w:pPr>
              <w:rPr>
                <w:rFonts w:hint="eastAsia" w:ascii="仿宋_GB2312" w:hAnsi="仿宋" w:eastAsia="仿宋_GB2312" w:cs="仿宋"/>
                <w:bCs/>
                <w:szCs w:val="24"/>
              </w:rPr>
            </w:pPr>
            <w:r>
              <w:rPr>
                <w:rFonts w:hint="eastAsia" w:ascii="仿宋_GB2312" w:hAnsi="仿宋" w:eastAsia="仿宋_GB2312" w:cs="仿宋"/>
                <w:bCs/>
                <w:szCs w:val="24"/>
              </w:rPr>
              <w:t>评委根据</w:t>
            </w:r>
            <w:r>
              <w:rPr>
                <w:rFonts w:hint="eastAsia" w:ascii="仿宋" w:hAnsi="仿宋" w:eastAsia="仿宋" w:cs="仿宋"/>
                <w:bCs/>
                <w:sz w:val="24"/>
                <w:szCs w:val="24"/>
              </w:rPr>
              <w:t>供应商</w:t>
            </w:r>
            <w:r>
              <w:rPr>
                <w:rFonts w:hint="eastAsia" w:ascii="仿宋_GB2312" w:hAnsi="仿宋" w:eastAsia="仿宋_GB2312" w:cs="仿宋"/>
                <w:bCs/>
                <w:szCs w:val="24"/>
              </w:rPr>
              <w:t xml:space="preserve">提供的针对本项目的培训方案，包括培训计划、时间安排、人员安排，内容安排、考核及效果评估等进行打分： </w:t>
            </w:r>
          </w:p>
          <w:p w14:paraId="6F2F74E4">
            <w:pPr>
              <w:rPr>
                <w:rFonts w:hint="eastAsia" w:ascii="仿宋_GB2312" w:hAnsi="仿宋" w:eastAsia="仿宋_GB2312" w:cs="仿宋"/>
                <w:bCs/>
                <w:szCs w:val="24"/>
              </w:rPr>
            </w:pPr>
            <w:r>
              <w:rPr>
                <w:rFonts w:hint="eastAsia" w:ascii="仿宋_GB2312" w:hAnsi="仿宋" w:eastAsia="仿宋_GB2312" w:cs="仿宋"/>
                <w:bCs/>
                <w:szCs w:val="24"/>
              </w:rPr>
              <w:t xml:space="preserve">（1）针对本项目的培训方案详细具体，可行性、可操作性强、培训计划全面，优于采购需求，得4分； </w:t>
            </w:r>
          </w:p>
          <w:p w14:paraId="11273491">
            <w:pPr>
              <w:rPr>
                <w:rFonts w:hint="eastAsia" w:ascii="仿宋_GB2312" w:hAnsi="仿宋" w:eastAsia="仿宋_GB2312" w:cs="仿宋"/>
                <w:bCs/>
                <w:szCs w:val="24"/>
              </w:rPr>
            </w:pPr>
            <w:r>
              <w:rPr>
                <w:rFonts w:hint="eastAsia" w:ascii="仿宋_GB2312" w:hAnsi="仿宋" w:eastAsia="仿宋_GB2312" w:cs="仿宋"/>
                <w:bCs/>
                <w:szCs w:val="24"/>
              </w:rPr>
              <w:t xml:space="preserve">（2）针对本项目的培训服务方案基本具体，可行性、可操作性一般、培训计划基本全面，满足采购需求，得3分； </w:t>
            </w:r>
          </w:p>
          <w:p w14:paraId="0D3DF2F9">
            <w:pPr>
              <w:rPr>
                <w:rFonts w:hint="eastAsia" w:ascii="仿宋_GB2312" w:hAnsi="仿宋" w:eastAsia="仿宋_GB2312" w:cs="仿宋"/>
                <w:bCs/>
                <w:szCs w:val="24"/>
              </w:rPr>
            </w:pPr>
            <w:r>
              <w:rPr>
                <w:rFonts w:hint="eastAsia" w:ascii="仿宋_GB2312" w:hAnsi="仿宋" w:eastAsia="仿宋_GB2312" w:cs="仿宋"/>
                <w:bCs/>
                <w:szCs w:val="24"/>
              </w:rPr>
              <w:t xml:space="preserve">（3）针对本项目的培训服务方案不够详细具体，可行性、可操作性一般、培训计划一般，不完全满足采购需求，得1分； </w:t>
            </w:r>
          </w:p>
          <w:p w14:paraId="276F9851">
            <w:pPr>
              <w:rPr>
                <w:rFonts w:hint="eastAsia" w:ascii="仿宋" w:hAnsi="仿宋" w:eastAsia="仿宋" w:cs="仿宋"/>
                <w:bCs/>
                <w:sz w:val="24"/>
                <w:szCs w:val="24"/>
              </w:rPr>
            </w:pPr>
            <w:r>
              <w:rPr>
                <w:rFonts w:hint="eastAsia" w:ascii="仿宋_GB2312" w:hAnsi="仿宋" w:eastAsia="仿宋_GB2312" w:cs="仿宋"/>
                <w:bCs/>
                <w:szCs w:val="24"/>
              </w:rPr>
              <w:t>（4）未提供培训方案，得0分。</w:t>
            </w:r>
          </w:p>
        </w:tc>
        <w:tc>
          <w:tcPr>
            <w:tcW w:w="621" w:type="pct"/>
            <w:vAlign w:val="center"/>
          </w:tcPr>
          <w:p w14:paraId="7CE2E60F">
            <w:pPr>
              <w:jc w:val="left"/>
              <w:rPr>
                <w:rFonts w:hint="eastAsia" w:ascii="仿宋" w:hAnsi="仿宋" w:eastAsia="仿宋" w:cs="仿宋"/>
                <w:bCs/>
                <w:sz w:val="24"/>
                <w:szCs w:val="24"/>
              </w:rPr>
            </w:pPr>
            <w:r>
              <w:rPr>
                <w:rFonts w:hint="eastAsia" w:ascii="仿宋_GB2312" w:hAnsi="仿宋" w:eastAsia="仿宋_GB2312" w:cs="仿宋"/>
                <w:bCs/>
                <w:szCs w:val="24"/>
              </w:rPr>
              <w:t>0-4分</w:t>
            </w:r>
          </w:p>
        </w:tc>
      </w:tr>
    </w:tbl>
    <w:p w14:paraId="26CF9D5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E3707FC">
      <w:pPr>
        <w:pStyle w:val="2"/>
        <w:rPr>
          <w:rFonts w:hint="eastAsia" w:ascii="仿宋" w:hAnsi="仿宋" w:eastAsia="仿宋" w:cs="仿宋"/>
          <w:color w:val="auto"/>
          <w:sz w:val="28"/>
          <w:szCs w:val="28"/>
          <w:highlight w:val="none"/>
          <w:lang w:eastAsia="zh-CN"/>
        </w:rPr>
      </w:pPr>
      <w:bookmarkStart w:id="15" w:name="_Toc131706350"/>
      <w:r>
        <w:rPr>
          <w:rFonts w:hint="eastAsia" w:ascii="仿宋" w:hAnsi="仿宋" w:eastAsia="仿宋" w:cs="仿宋"/>
          <w:color w:val="auto"/>
          <w:sz w:val="28"/>
          <w:szCs w:val="28"/>
          <w:highlight w:val="none"/>
        </w:rPr>
        <w:t>第五章 合同主要条款</w:t>
      </w:r>
      <w:bookmarkEnd w:id="15"/>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中小企业预留合同</w:t>
      </w:r>
      <w:r>
        <w:rPr>
          <w:rFonts w:hint="eastAsia" w:ascii="仿宋" w:hAnsi="仿宋" w:eastAsia="仿宋" w:cs="仿宋"/>
          <w:color w:val="auto"/>
          <w:sz w:val="28"/>
          <w:szCs w:val="28"/>
          <w:highlight w:val="none"/>
          <w:lang w:eastAsia="zh-CN"/>
        </w:rPr>
        <w:t>）</w:t>
      </w:r>
    </w:p>
    <w:p w14:paraId="04355489">
      <w:pPr>
        <w:jc w:val="center"/>
        <w:rPr>
          <w:rFonts w:hint="eastAsia" w:ascii="仿宋" w:hAnsi="仿宋" w:eastAsia="仿宋" w:cs="仿宋"/>
        </w:rPr>
      </w:pPr>
      <w:r>
        <w:rPr>
          <w:rFonts w:hint="eastAsia" w:ascii="仿宋" w:hAnsi="仿宋" w:eastAsia="仿宋" w:cs="仿宋"/>
        </w:rPr>
        <w:t>（本合同为合同样稿，最终稿由双方协商后确定，但不得改变实质性内容）</w:t>
      </w:r>
    </w:p>
    <w:p w14:paraId="59D322DC">
      <w:pPr>
        <w:rPr>
          <w:rFonts w:hint="eastAsia" w:ascii="仿宋" w:hAnsi="仿宋" w:eastAsia="仿宋" w:cs="仿宋"/>
          <w:b/>
        </w:rPr>
      </w:pPr>
    </w:p>
    <w:p w14:paraId="459BA624">
      <w:pPr>
        <w:rPr>
          <w:rFonts w:hint="eastAsia" w:ascii="仿宋" w:hAnsi="仿宋" w:eastAsia="仿宋" w:cs="仿宋"/>
        </w:rPr>
      </w:pPr>
      <w:r>
        <w:rPr>
          <w:rFonts w:hint="eastAsia" w:ascii="仿宋" w:hAnsi="仿宋" w:eastAsia="仿宋" w:cs="仿宋"/>
        </w:rPr>
        <w:t>财政审批编号：                                招标文件编号：</w:t>
      </w:r>
    </w:p>
    <w:p w14:paraId="34F19E50">
      <w:pPr>
        <w:rPr>
          <w:rFonts w:hint="eastAsia" w:ascii="仿宋" w:hAnsi="仿宋" w:eastAsia="仿宋" w:cs="仿宋"/>
          <w:b/>
          <w:bCs/>
        </w:rPr>
      </w:pPr>
      <w:r>
        <w:rPr>
          <w:rFonts w:hint="eastAsia" w:ascii="仿宋" w:hAnsi="仿宋" w:eastAsia="仿宋" w:cs="仿宋"/>
          <w:b/>
          <w:bCs/>
        </w:rPr>
        <w:t>1.定义</w:t>
      </w:r>
    </w:p>
    <w:p w14:paraId="7F562F65">
      <w:pPr>
        <w:ind w:firstLine="480" w:firstLineChars="200"/>
        <w:rPr>
          <w:rFonts w:hint="eastAsia" w:ascii="仿宋" w:hAnsi="仿宋" w:eastAsia="仿宋" w:cs="仿宋"/>
        </w:rPr>
      </w:pPr>
      <w:r>
        <w:rPr>
          <w:rFonts w:hint="eastAsia" w:ascii="仿宋" w:hAnsi="仿宋" w:eastAsia="仿宋" w:cs="仿宋"/>
        </w:rPr>
        <w:t>本合同中的下列术语应解释为：</w:t>
      </w:r>
    </w:p>
    <w:p w14:paraId="4FBD9B7A">
      <w:pPr>
        <w:ind w:firstLine="480" w:firstLineChars="200"/>
        <w:rPr>
          <w:rFonts w:hint="eastAsia" w:ascii="仿宋" w:hAnsi="仿宋" w:eastAsia="仿宋" w:cs="仿宋"/>
        </w:rPr>
      </w:pPr>
      <w:r>
        <w:rPr>
          <w:rFonts w:hint="eastAsia" w:ascii="仿宋" w:hAnsi="仿宋" w:eastAsia="仿宋" w:cs="仿宋"/>
        </w:rPr>
        <w:t>1.1“合同”系指供需双方签署的、合同格式中载明的供需双方所达成的协议，包括所有的附件、附录和构成合同的所有文件；</w:t>
      </w:r>
    </w:p>
    <w:p w14:paraId="1854CB52">
      <w:pPr>
        <w:ind w:firstLine="480" w:firstLineChars="200"/>
        <w:rPr>
          <w:rFonts w:hint="eastAsia" w:ascii="仿宋" w:hAnsi="仿宋" w:eastAsia="仿宋" w:cs="仿宋"/>
        </w:rPr>
      </w:pPr>
      <w:r>
        <w:rPr>
          <w:rFonts w:hint="eastAsia" w:ascii="仿宋" w:hAnsi="仿宋" w:eastAsia="仿宋" w:cs="仿宋"/>
        </w:rPr>
        <w:t>1.2“合同价”系指根据合同规定，采购人在供应商完全履行合同义务后应付给的价格；</w:t>
      </w:r>
    </w:p>
    <w:p w14:paraId="060996A1">
      <w:pPr>
        <w:ind w:firstLine="480" w:firstLineChars="200"/>
        <w:rPr>
          <w:rFonts w:hint="eastAsia" w:ascii="仿宋" w:hAnsi="仿宋" w:eastAsia="仿宋" w:cs="仿宋"/>
        </w:rPr>
      </w:pPr>
      <w:r>
        <w:rPr>
          <w:rFonts w:hint="eastAsia" w:ascii="仿宋" w:hAnsi="仿宋" w:eastAsia="仿宋" w:cs="仿宋"/>
        </w:rPr>
        <w:t>1.3“货物”系指供应商根据合同规定向采购人提供的一切货物、质量保证书和其他技术资料及技术参数；</w:t>
      </w:r>
    </w:p>
    <w:p w14:paraId="659285DA">
      <w:pPr>
        <w:ind w:firstLine="480" w:firstLineChars="200"/>
        <w:rPr>
          <w:rFonts w:hint="eastAsia" w:ascii="仿宋" w:hAnsi="仿宋" w:eastAsia="仿宋" w:cs="仿宋"/>
        </w:rPr>
      </w:pPr>
      <w:r>
        <w:rPr>
          <w:rFonts w:hint="eastAsia" w:ascii="仿宋" w:hAnsi="仿宋" w:eastAsia="仿宋" w:cs="仿宋"/>
        </w:rPr>
        <w:t>1.4“服务”系指根据合同规定供应商承担与供货有关的辅助服务，如运输、装卸、安装、保险以及其他的服务，例如安装、调试提供技术援助、培训和其他类似的义务；</w:t>
      </w:r>
    </w:p>
    <w:p w14:paraId="65A55136">
      <w:pPr>
        <w:ind w:firstLine="480" w:firstLineChars="200"/>
        <w:rPr>
          <w:rFonts w:hint="eastAsia" w:ascii="仿宋" w:hAnsi="仿宋" w:eastAsia="仿宋" w:cs="仿宋"/>
        </w:rPr>
      </w:pPr>
      <w:r>
        <w:rPr>
          <w:rFonts w:hint="eastAsia" w:ascii="仿宋" w:hAnsi="仿宋" w:eastAsia="仿宋" w:cs="仿宋"/>
        </w:rPr>
        <w:t>1.5“采购人”系指具体使用货物和接受服务的使用单位；</w:t>
      </w:r>
    </w:p>
    <w:p w14:paraId="45C8992A">
      <w:pPr>
        <w:ind w:firstLine="480" w:firstLineChars="200"/>
        <w:rPr>
          <w:rFonts w:hint="eastAsia" w:ascii="仿宋" w:hAnsi="仿宋" w:eastAsia="仿宋" w:cs="仿宋"/>
        </w:rPr>
      </w:pPr>
      <w:r>
        <w:rPr>
          <w:rFonts w:hint="eastAsia" w:ascii="仿宋" w:hAnsi="仿宋" w:eastAsia="仿宋" w:cs="仿宋"/>
        </w:rPr>
        <w:t>1.6“供应商”系指根据合同规定提供采购项目货物和服务的具有法人资格的公司、企业或实体；</w:t>
      </w:r>
    </w:p>
    <w:p w14:paraId="77B0E042">
      <w:pPr>
        <w:ind w:firstLine="480" w:firstLineChars="200"/>
        <w:rPr>
          <w:rFonts w:hint="eastAsia" w:ascii="仿宋" w:hAnsi="仿宋" w:eastAsia="仿宋" w:cs="仿宋"/>
        </w:rPr>
      </w:pPr>
      <w:r>
        <w:rPr>
          <w:rFonts w:hint="eastAsia" w:ascii="仿宋" w:hAnsi="仿宋" w:eastAsia="仿宋" w:cs="仿宋"/>
        </w:rPr>
        <w:t>1.7“财政审批编号”系指市财政局审批编号。</w:t>
      </w:r>
    </w:p>
    <w:p w14:paraId="4A0B2EEB">
      <w:pPr>
        <w:rPr>
          <w:rFonts w:hint="eastAsia" w:ascii="仿宋" w:hAnsi="仿宋" w:eastAsia="仿宋" w:cs="仿宋"/>
          <w:b/>
          <w:bCs/>
        </w:rPr>
      </w:pPr>
      <w:r>
        <w:rPr>
          <w:rFonts w:hint="eastAsia" w:ascii="仿宋" w:hAnsi="仿宋" w:eastAsia="仿宋" w:cs="仿宋"/>
          <w:b/>
          <w:bCs/>
        </w:rPr>
        <w:t>2.合同项目与内容</w:t>
      </w:r>
    </w:p>
    <w:p w14:paraId="18797226">
      <w:pPr>
        <w:rPr>
          <w:rFonts w:hint="eastAsia" w:ascii="仿宋" w:hAnsi="仿宋" w:eastAsia="仿宋" w:cs="仿宋"/>
          <w:color w:val="auto"/>
          <w:lang w:eastAsia="zh-CN"/>
        </w:rPr>
      </w:pPr>
      <w:r>
        <w:rPr>
          <w:rFonts w:hint="eastAsia" w:ascii="仿宋" w:hAnsi="仿宋" w:eastAsia="仿宋" w:cs="仿宋"/>
          <w:color w:val="auto"/>
          <w:lang w:eastAsia="zh-CN"/>
        </w:rPr>
        <w:t>湖州职业技术学院新校园机械产品质量检测实训室建设项目</w:t>
      </w:r>
    </w:p>
    <w:p w14:paraId="4A1E12FD">
      <w:pPr>
        <w:rPr>
          <w:rFonts w:hint="eastAsia" w:ascii="仿宋" w:hAnsi="仿宋" w:eastAsia="仿宋" w:cs="仿宋"/>
          <w:b/>
          <w:bCs/>
        </w:rPr>
      </w:pPr>
      <w:r>
        <w:rPr>
          <w:rFonts w:hint="eastAsia" w:ascii="仿宋" w:hAnsi="仿宋" w:eastAsia="仿宋" w:cs="仿宋"/>
          <w:b/>
          <w:bCs/>
        </w:rPr>
        <w:t>3.交货时间与服务地点</w:t>
      </w:r>
    </w:p>
    <w:p w14:paraId="74A183A0">
      <w:pPr>
        <w:ind w:firstLine="480" w:firstLineChars="200"/>
        <w:rPr>
          <w:rFonts w:hint="eastAsia" w:ascii="仿宋" w:hAnsi="仿宋" w:eastAsia="仿宋" w:cs="仿宋"/>
        </w:rPr>
      </w:pPr>
      <w:r>
        <w:rPr>
          <w:rFonts w:hint="eastAsia" w:ascii="仿宋" w:hAnsi="仿宋" w:eastAsia="仿宋" w:cs="仿宋"/>
        </w:rPr>
        <w:t>交货时间：详见</w:t>
      </w:r>
      <w:r>
        <w:rPr>
          <w:rFonts w:hint="eastAsia" w:ascii="仿宋" w:hAnsi="仿宋" w:eastAsia="仿宋" w:cs="仿宋"/>
          <w:lang w:val="en-US" w:eastAsia="zh-CN"/>
        </w:rPr>
        <w:t>招标</w:t>
      </w:r>
      <w:r>
        <w:rPr>
          <w:rFonts w:hint="eastAsia" w:ascii="仿宋" w:hAnsi="仿宋" w:eastAsia="仿宋" w:cs="仿宋"/>
        </w:rPr>
        <w:t>文件要求；</w:t>
      </w:r>
    </w:p>
    <w:p w14:paraId="01AC688F">
      <w:pPr>
        <w:ind w:firstLine="480" w:firstLineChars="200"/>
        <w:rPr>
          <w:rFonts w:hint="eastAsia" w:ascii="仿宋" w:hAnsi="仿宋" w:eastAsia="仿宋" w:cs="仿宋"/>
        </w:rPr>
      </w:pPr>
      <w:r>
        <w:rPr>
          <w:rFonts w:hint="eastAsia" w:ascii="仿宋" w:hAnsi="仿宋" w:eastAsia="仿宋" w:cs="仿宋"/>
        </w:rPr>
        <w:t>交货地点：由采购单位指定。</w:t>
      </w:r>
    </w:p>
    <w:p w14:paraId="6E1799F7">
      <w:pPr>
        <w:rPr>
          <w:rFonts w:hint="eastAsia" w:ascii="仿宋" w:hAnsi="仿宋" w:eastAsia="仿宋" w:cs="仿宋"/>
          <w:b/>
          <w:bCs/>
        </w:rPr>
      </w:pPr>
      <w:r>
        <w:rPr>
          <w:rFonts w:hint="eastAsia" w:ascii="仿宋" w:hAnsi="仿宋" w:eastAsia="仿宋" w:cs="仿宋"/>
          <w:b/>
          <w:bCs/>
        </w:rPr>
        <w:t>4.签署合同的要求</w:t>
      </w:r>
    </w:p>
    <w:p w14:paraId="57236680">
      <w:pPr>
        <w:ind w:firstLine="480" w:firstLineChars="200"/>
        <w:rPr>
          <w:rFonts w:hint="eastAsia" w:ascii="仿宋" w:hAnsi="仿宋" w:eastAsia="仿宋" w:cs="仿宋"/>
        </w:rPr>
      </w:pPr>
      <w:r>
        <w:rPr>
          <w:rFonts w:hint="eastAsia" w:ascii="仿宋" w:hAnsi="仿宋" w:eastAsia="仿宋" w:cs="仿宋"/>
        </w:rPr>
        <w:t>4.1供应商必须按照响应文件和询标过程中承诺的条款以及成交通知书中规定的时间、地点与采购人签订合同；</w:t>
      </w:r>
    </w:p>
    <w:p w14:paraId="56B511D2">
      <w:pPr>
        <w:ind w:firstLine="480" w:firstLineChars="200"/>
        <w:rPr>
          <w:rFonts w:hint="eastAsia" w:ascii="仿宋" w:hAnsi="仿宋" w:eastAsia="仿宋" w:cs="仿宋"/>
        </w:rPr>
      </w:pPr>
      <w:r>
        <w:rPr>
          <w:rFonts w:hint="eastAsia" w:ascii="仿宋" w:hAnsi="仿宋" w:eastAsia="仿宋" w:cs="仿宋"/>
        </w:rPr>
        <w:t>4.2所签订的合同内容不得对招标文件和供应商的响应文件作实质性修改；</w:t>
      </w:r>
    </w:p>
    <w:p w14:paraId="768E01ED">
      <w:pPr>
        <w:ind w:firstLine="480" w:firstLineChars="200"/>
        <w:rPr>
          <w:rFonts w:hint="eastAsia" w:ascii="仿宋" w:hAnsi="仿宋" w:eastAsia="仿宋" w:cs="仿宋"/>
        </w:rPr>
      </w:pPr>
      <w:r>
        <w:rPr>
          <w:rFonts w:hint="eastAsia" w:ascii="仿宋" w:hAnsi="仿宋" w:eastAsia="仿宋" w:cs="仿宋"/>
        </w:rPr>
        <w:t>4.3采购人不得向供应商提出任何不合理的要求，作为签订合同的条件，不得与供应商私下订立背离合同实质性内容的协议；</w:t>
      </w:r>
    </w:p>
    <w:p w14:paraId="15A335ED">
      <w:pPr>
        <w:ind w:firstLine="480" w:firstLineChars="200"/>
        <w:rPr>
          <w:rFonts w:hint="eastAsia" w:ascii="仿宋" w:hAnsi="仿宋" w:eastAsia="仿宋" w:cs="仿宋"/>
        </w:rPr>
      </w:pPr>
      <w:r>
        <w:rPr>
          <w:rFonts w:hint="eastAsia" w:ascii="仿宋" w:hAnsi="仿宋" w:eastAsia="仿宋" w:cs="仿宋"/>
        </w:rPr>
        <w:t>4.4自采购合同签订之日起7个工作日内，将采购合同副本1份送本项目招标代理机构备案。</w:t>
      </w:r>
    </w:p>
    <w:p w14:paraId="71CDC7B1">
      <w:pPr>
        <w:rPr>
          <w:rFonts w:hint="eastAsia" w:ascii="仿宋" w:hAnsi="仿宋" w:eastAsia="仿宋" w:cs="仿宋"/>
          <w:b/>
          <w:bCs/>
        </w:rPr>
      </w:pPr>
      <w:r>
        <w:rPr>
          <w:rFonts w:hint="eastAsia" w:ascii="仿宋" w:hAnsi="仿宋" w:eastAsia="仿宋" w:cs="仿宋"/>
          <w:b/>
          <w:bCs/>
        </w:rPr>
        <w:t>5.技术规范</w:t>
      </w:r>
    </w:p>
    <w:p w14:paraId="2148476F">
      <w:pPr>
        <w:ind w:firstLine="480" w:firstLineChars="200"/>
        <w:rPr>
          <w:rFonts w:hint="eastAsia" w:ascii="仿宋" w:hAnsi="仿宋" w:eastAsia="仿宋" w:cs="仿宋"/>
        </w:rPr>
      </w:pPr>
      <w:r>
        <w:rPr>
          <w:rFonts w:hint="eastAsia" w:ascii="仿宋" w:hAnsi="仿宋" w:eastAsia="仿宋" w:cs="仿宋"/>
        </w:rPr>
        <w:t>本合同执行国家及本省、市现行项目实施及验收规范及有关条例、实施办法等。</w:t>
      </w:r>
    </w:p>
    <w:p w14:paraId="575EFCFA">
      <w:pPr>
        <w:ind w:firstLine="480" w:firstLineChars="200"/>
        <w:rPr>
          <w:rFonts w:hint="eastAsia" w:ascii="仿宋" w:hAnsi="仿宋" w:eastAsia="仿宋" w:cs="仿宋"/>
        </w:rPr>
      </w:pPr>
      <w:r>
        <w:rPr>
          <w:rFonts w:hint="eastAsia" w:ascii="仿宋" w:hAnsi="仿宋" w:eastAsia="仿宋" w:cs="仿宋"/>
        </w:rPr>
        <w:t>提供和交付的服务技术规范应与磋商文件规定的技术规范相一致。</w:t>
      </w:r>
    </w:p>
    <w:p w14:paraId="2B68C73D">
      <w:pPr>
        <w:rPr>
          <w:rFonts w:hint="eastAsia" w:ascii="仿宋" w:hAnsi="仿宋" w:eastAsia="仿宋" w:cs="仿宋"/>
          <w:b/>
          <w:bCs/>
        </w:rPr>
      </w:pPr>
      <w:r>
        <w:rPr>
          <w:rFonts w:hint="eastAsia" w:ascii="仿宋" w:hAnsi="仿宋" w:eastAsia="仿宋" w:cs="仿宋"/>
          <w:b/>
          <w:bCs/>
        </w:rPr>
        <w:t>6.知识产权</w:t>
      </w:r>
    </w:p>
    <w:p w14:paraId="55565CD1">
      <w:pPr>
        <w:ind w:firstLine="480" w:firstLineChars="200"/>
        <w:rPr>
          <w:rFonts w:hint="eastAsia" w:ascii="仿宋" w:hAnsi="仿宋" w:eastAsia="仿宋" w:cs="仿宋"/>
        </w:rPr>
      </w:pPr>
      <w:r>
        <w:rPr>
          <w:rFonts w:hint="eastAsia" w:ascii="仿宋" w:hAnsi="仿宋" w:eastAsia="仿宋" w:cs="仿宋"/>
        </w:rPr>
        <w:t>供应商保证所提供的服务及货物均不存在知识产权纠纷。供应商应保证采购人在使用时不受第三方提出侵犯其专利权、商标权等知识产权的诉讼。</w:t>
      </w:r>
    </w:p>
    <w:p w14:paraId="4E3EEB56">
      <w:pPr>
        <w:rPr>
          <w:rFonts w:hint="eastAsia" w:ascii="仿宋" w:hAnsi="仿宋" w:eastAsia="仿宋" w:cs="仿宋"/>
          <w:b/>
          <w:bCs/>
        </w:rPr>
      </w:pPr>
      <w:r>
        <w:rPr>
          <w:rFonts w:hint="eastAsia" w:ascii="仿宋" w:hAnsi="仿宋" w:eastAsia="仿宋" w:cs="仿宋"/>
          <w:b/>
          <w:bCs/>
        </w:rPr>
        <w:t>7.付款方式：</w:t>
      </w:r>
    </w:p>
    <w:p w14:paraId="3993CB48">
      <w:pPr>
        <w:ind w:firstLine="48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根据省财政厅《关于进一步发挥政府采购政策功能全力推动经济稳进提质的通知》（浙财采监〔2022〕3号）要求，制定以下付款方式：</w:t>
      </w:r>
    </w:p>
    <w:p w14:paraId="532D2272">
      <w:pPr>
        <w:ind w:firstLine="482"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采购人自采购合同生效及具备实施条件</w:t>
      </w:r>
      <w:r>
        <w:rPr>
          <w:rFonts w:hint="eastAsia" w:ascii="仿宋" w:hAnsi="仿宋" w:eastAsia="仿宋" w:cs="仿宋"/>
          <w:b/>
          <w:bCs/>
          <w:color w:val="000000" w:themeColor="text1"/>
          <w:lang w:eastAsia="zh-CN"/>
          <w14:textFill>
            <w14:solidFill>
              <w14:schemeClr w14:val="tx1"/>
            </w14:solidFill>
          </w14:textFill>
        </w:rPr>
        <w:t>（</w:t>
      </w:r>
      <w:r>
        <w:rPr>
          <w:rFonts w:hint="eastAsia" w:ascii="仿宋" w:hAnsi="仿宋" w:eastAsia="仿宋" w:cs="仿宋"/>
          <w:b/>
          <w:bCs/>
          <w:color w:val="000000" w:themeColor="text1"/>
          <w:lang w:val="en-US" w:eastAsia="zh-CN"/>
          <w14:textFill>
            <w14:solidFill>
              <w14:schemeClr w14:val="tx1"/>
            </w14:solidFill>
          </w14:textFill>
        </w:rPr>
        <w:t>财政相关资金到位</w:t>
      </w:r>
      <w:r>
        <w:rPr>
          <w:rFonts w:hint="eastAsia" w:ascii="仿宋" w:hAnsi="仿宋" w:eastAsia="仿宋" w:cs="仿宋"/>
          <w:b/>
          <w:bCs/>
          <w:color w:val="000000" w:themeColor="text1"/>
          <w:lang w:eastAsia="zh-CN"/>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后支付预付款，即合同金额的40%；剩余款项于采购项目验收合格后由采购人向供应商支付。中标供应商在采购人每次付款前开具专用增值税发票。</w:t>
      </w:r>
    </w:p>
    <w:p w14:paraId="3C6C3B95">
      <w:pPr>
        <w:ind w:firstLine="480" w:firstLineChars="200"/>
        <w:rPr>
          <w:rFonts w:hint="eastAsia" w:ascii="仿宋" w:hAnsi="仿宋" w:eastAsia="仿宋" w:cs="仿宋"/>
        </w:rPr>
      </w:pPr>
      <w:r>
        <w:rPr>
          <w:rFonts w:hint="eastAsia" w:ascii="仿宋" w:hAnsi="仿宋" w:eastAsia="仿宋" w:cs="仿宋"/>
        </w:rPr>
        <w:t>采购人应自收到供应商开具的</w:t>
      </w:r>
      <w:r>
        <w:rPr>
          <w:rFonts w:hint="eastAsia" w:ascii="仿宋" w:hAnsi="仿宋" w:eastAsia="仿宋" w:cs="仿宋"/>
          <w:lang w:val="en-US" w:eastAsia="zh-CN"/>
        </w:rPr>
        <w:t>专用增值税</w:t>
      </w:r>
      <w:r>
        <w:rPr>
          <w:rFonts w:hint="eastAsia" w:ascii="仿宋" w:hAnsi="仿宋" w:eastAsia="仿宋" w:cs="仿宋"/>
        </w:rPr>
        <w:t>发票后</w:t>
      </w:r>
      <w:r>
        <w:rPr>
          <w:rFonts w:hint="eastAsia" w:ascii="仿宋" w:hAnsi="仿宋" w:eastAsia="仿宋" w:cs="仿宋"/>
          <w:lang w:val="en-US" w:eastAsia="zh-CN"/>
        </w:rPr>
        <w:t>7个工作</w:t>
      </w:r>
      <w:r>
        <w:rPr>
          <w:rFonts w:hint="eastAsia" w:ascii="仿宋" w:hAnsi="仿宋" w:eastAsia="仿宋" w:cs="仿宋"/>
        </w:rPr>
        <w:t>日内将上述相关款项支付到合同约定的供应商账户。</w:t>
      </w:r>
    </w:p>
    <w:p w14:paraId="03F11C1A">
      <w:pPr>
        <w:ind w:firstLine="482" w:firstLineChars="200"/>
        <w:rPr>
          <w:rFonts w:hint="eastAsia" w:ascii="仿宋" w:hAnsi="仿宋" w:eastAsia="仿宋" w:cs="仿宋"/>
        </w:rPr>
      </w:pPr>
      <w:r>
        <w:rPr>
          <w:rFonts w:hint="eastAsia" w:ascii="仿宋" w:hAnsi="仿宋" w:eastAsia="仿宋" w:cs="仿宋"/>
          <w:b/>
          <w:bCs/>
        </w:rPr>
        <w:t>在签订合同时，供应商明确表示无需预付款或者主动要求降低预付款比例的，采购单位可不适用前述规定。</w:t>
      </w:r>
      <w:r>
        <w:rPr>
          <w:rFonts w:hint="eastAsia" w:ascii="仿宋" w:hAnsi="仿宋" w:eastAsia="仿宋" w:cs="仿宋"/>
        </w:rPr>
        <w:t>由供应商签订合同代表手抄并签字，手写文字上加盖供应商公章。供应商确认，不需支付预付款。（由供应商签订合同代表手抄并签字，手写文字上加盖供应商公章）</w:t>
      </w:r>
    </w:p>
    <w:p w14:paraId="217BCD52">
      <w:pPr>
        <w:rPr>
          <w:rFonts w:hint="eastAsia" w:ascii="仿宋" w:hAnsi="仿宋" w:eastAsia="仿宋" w:cs="仿宋"/>
          <w:b/>
          <w:bCs/>
        </w:rPr>
      </w:pPr>
      <w:r>
        <w:rPr>
          <w:rFonts w:hint="eastAsia" w:ascii="仿宋" w:hAnsi="仿宋" w:eastAsia="仿宋" w:cs="仿宋"/>
          <w:b/>
          <w:bCs/>
        </w:rPr>
        <w:t>8.支付：支付应使用人民币；</w:t>
      </w:r>
    </w:p>
    <w:p w14:paraId="03EEA304">
      <w:pPr>
        <w:rPr>
          <w:rFonts w:hint="eastAsia" w:ascii="仿宋" w:hAnsi="仿宋" w:eastAsia="仿宋" w:cs="仿宋"/>
          <w:b/>
          <w:bCs/>
        </w:rPr>
      </w:pPr>
      <w:r>
        <w:rPr>
          <w:rFonts w:hint="eastAsia" w:ascii="仿宋" w:hAnsi="仿宋" w:eastAsia="仿宋" w:cs="仿宋"/>
          <w:b/>
          <w:bCs/>
        </w:rPr>
        <w:t>9.技术服务</w:t>
      </w:r>
    </w:p>
    <w:p w14:paraId="23F5B7FF">
      <w:pPr>
        <w:ind w:firstLine="480" w:firstLineChars="200"/>
        <w:rPr>
          <w:rFonts w:hint="eastAsia" w:ascii="仿宋" w:hAnsi="仿宋" w:eastAsia="仿宋" w:cs="仿宋"/>
        </w:rPr>
      </w:pPr>
      <w:r>
        <w:rPr>
          <w:rFonts w:hint="eastAsia" w:ascii="仿宋" w:hAnsi="仿宋" w:eastAsia="仿宋" w:cs="仿宋"/>
        </w:rPr>
        <w:t>供应商应负责安排采购人相关人员进行操作、维修的培训。具体时间及培训内容在投标时由供应商提出建议；</w:t>
      </w:r>
    </w:p>
    <w:p w14:paraId="20DAA1EB">
      <w:pPr>
        <w:rPr>
          <w:rFonts w:hint="eastAsia" w:ascii="仿宋" w:hAnsi="仿宋" w:eastAsia="仿宋" w:cs="仿宋"/>
          <w:b/>
          <w:bCs/>
        </w:rPr>
      </w:pPr>
      <w:r>
        <w:rPr>
          <w:rFonts w:hint="eastAsia" w:ascii="仿宋" w:hAnsi="仿宋" w:eastAsia="仿宋" w:cs="仿宋"/>
          <w:b/>
          <w:bCs/>
        </w:rPr>
        <w:t>10.售后服务及承诺</w:t>
      </w:r>
    </w:p>
    <w:p w14:paraId="0522937E">
      <w:pPr>
        <w:ind w:firstLine="480" w:firstLineChars="200"/>
        <w:rPr>
          <w:rFonts w:hint="eastAsia" w:ascii="仿宋" w:hAnsi="仿宋" w:eastAsia="仿宋" w:cs="仿宋"/>
        </w:rPr>
      </w:pPr>
      <w:r>
        <w:rPr>
          <w:rFonts w:hint="eastAsia" w:ascii="仿宋" w:hAnsi="仿宋" w:eastAsia="仿宋" w:cs="仿宋"/>
        </w:rPr>
        <w:t>10.1供应商应明确承诺售后服务各项内容和措施，提供详细的服务地点、联系人、电话等有关资料；</w:t>
      </w:r>
    </w:p>
    <w:p w14:paraId="0A09545E">
      <w:pPr>
        <w:ind w:firstLine="480" w:firstLineChars="200"/>
        <w:rPr>
          <w:rFonts w:hint="eastAsia" w:ascii="仿宋" w:hAnsi="仿宋" w:eastAsia="仿宋" w:cs="仿宋"/>
        </w:rPr>
      </w:pPr>
      <w:r>
        <w:rPr>
          <w:rFonts w:hint="eastAsia" w:ascii="仿宋" w:hAnsi="仿宋" w:eastAsia="仿宋" w:cs="仿宋"/>
        </w:rPr>
        <w:t>10.2服务期：详见招标文件要求。在服务期内，因服务质量所发生的一切费用均由供应商承担；</w:t>
      </w:r>
    </w:p>
    <w:p w14:paraId="479305DB">
      <w:pPr>
        <w:rPr>
          <w:rFonts w:hint="eastAsia" w:ascii="仿宋" w:hAnsi="仿宋" w:eastAsia="仿宋" w:cs="仿宋"/>
          <w:b/>
          <w:bCs/>
        </w:rPr>
      </w:pPr>
      <w:r>
        <w:rPr>
          <w:rFonts w:hint="eastAsia" w:ascii="仿宋" w:hAnsi="仿宋" w:eastAsia="仿宋" w:cs="仿宋"/>
          <w:b/>
          <w:bCs/>
        </w:rPr>
        <w:t>11.履约保证及后续服务</w:t>
      </w:r>
    </w:p>
    <w:p w14:paraId="10D7281D">
      <w:pPr>
        <w:ind w:firstLine="480" w:firstLineChars="200"/>
        <w:rPr>
          <w:rFonts w:hint="eastAsia" w:ascii="仿宋" w:hAnsi="仿宋" w:eastAsia="仿宋" w:cs="仿宋"/>
        </w:rPr>
      </w:pPr>
      <w:r>
        <w:rPr>
          <w:rFonts w:hint="eastAsia" w:ascii="仿宋" w:hAnsi="仿宋" w:eastAsia="仿宋" w:cs="仿宋"/>
        </w:rPr>
        <w:t>11.1按合同总金额的 1%计收，中标供应商应在合同签订后7日内向采购人交纳履约保证金，履约保证金待合同履行完成后5个工作日内视履约情况返还(缴纳形式为银行转账，或银行、保险公司出具的保函)。</w:t>
      </w:r>
    </w:p>
    <w:p w14:paraId="4469027A">
      <w:pPr>
        <w:ind w:firstLine="480" w:firstLineChars="200"/>
        <w:rPr>
          <w:rFonts w:hint="eastAsia" w:ascii="仿宋" w:hAnsi="仿宋" w:eastAsia="仿宋" w:cs="仿宋"/>
        </w:rPr>
      </w:pPr>
      <w:r>
        <w:rPr>
          <w:rFonts w:hint="eastAsia" w:ascii="仿宋" w:hAnsi="仿宋" w:eastAsia="仿宋" w:cs="仿宋"/>
        </w:rPr>
        <w:t>11.2供应商应按招标文件规定的服务标准向采购人提供服务。</w:t>
      </w:r>
    </w:p>
    <w:p w14:paraId="2EE51BEF">
      <w:pPr>
        <w:ind w:firstLine="480" w:firstLineChars="200"/>
        <w:rPr>
          <w:rFonts w:hint="eastAsia" w:ascii="仿宋" w:hAnsi="仿宋" w:eastAsia="仿宋" w:cs="仿宋"/>
        </w:rPr>
      </w:pPr>
      <w:r>
        <w:rPr>
          <w:rFonts w:hint="eastAsia" w:ascii="仿宋" w:hAnsi="仿宋" w:eastAsia="仿宋" w:cs="仿宋"/>
        </w:rPr>
        <w:t>11.3如采购人检查发现供应商提供的服务不符合标准要求，供应商应立即进行整改，直到符合要求为止。采购人可根据考核标准中扣除供应商因检查不合格而应该扣罚的款项（扣罚款项在签订合同时明确）。</w:t>
      </w:r>
    </w:p>
    <w:p w14:paraId="3B487E9E">
      <w:pPr>
        <w:ind w:firstLine="480" w:firstLineChars="200"/>
        <w:rPr>
          <w:rFonts w:hint="eastAsia" w:ascii="仿宋" w:hAnsi="仿宋" w:eastAsia="仿宋" w:cs="仿宋"/>
        </w:rPr>
      </w:pPr>
      <w:r>
        <w:rPr>
          <w:rFonts w:hint="eastAsia" w:ascii="仿宋" w:hAnsi="仿宋" w:eastAsia="仿宋" w:cs="仿宋"/>
        </w:rPr>
        <w:t>11.4供应商提供的服务人员不符合本合同约定的数额，供应商应当自接到采购人通知之日起2日内予以补足，采购人有权按照缺岗天数及缺岗人数扣除相应的履约保证金。</w:t>
      </w:r>
    </w:p>
    <w:p w14:paraId="0002260A">
      <w:pPr>
        <w:ind w:firstLine="480" w:firstLineChars="200"/>
        <w:rPr>
          <w:rFonts w:hint="eastAsia" w:ascii="仿宋" w:hAnsi="仿宋" w:eastAsia="仿宋" w:cs="仿宋"/>
        </w:rPr>
      </w:pPr>
      <w:r>
        <w:rPr>
          <w:rFonts w:hint="eastAsia" w:ascii="仿宋" w:hAnsi="仿宋" w:eastAsia="仿宋" w:cs="仿宋"/>
        </w:rPr>
        <w:t>11.5由于供应商服务人员原因在服务工作中给采购人的设施、材料造成损失，供应商应负责赔偿。</w:t>
      </w:r>
    </w:p>
    <w:p w14:paraId="1D8BAE1A">
      <w:pPr>
        <w:ind w:firstLine="480" w:firstLineChars="200"/>
        <w:rPr>
          <w:rFonts w:hint="eastAsia" w:ascii="仿宋" w:hAnsi="仿宋" w:eastAsia="仿宋" w:cs="仿宋"/>
        </w:rPr>
      </w:pPr>
      <w:r>
        <w:rPr>
          <w:rFonts w:hint="eastAsia" w:ascii="仿宋" w:hAnsi="仿宋" w:eastAsia="仿宋" w:cs="仿宋"/>
        </w:rPr>
        <w:t>11.6在使用过程中发生问题，供应商在接到采购人通知后在</w:t>
      </w:r>
      <w:r>
        <w:rPr>
          <w:rFonts w:hint="eastAsia" w:ascii="仿宋" w:hAnsi="仿宋" w:eastAsia="仿宋" w:cs="仿宋"/>
          <w:u w:val="single"/>
        </w:rPr>
        <w:t xml:space="preserve">   </w:t>
      </w:r>
      <w:r>
        <w:rPr>
          <w:rFonts w:hint="eastAsia" w:ascii="仿宋" w:hAnsi="仿宋" w:eastAsia="仿宋" w:cs="仿宋"/>
        </w:rPr>
        <w:t>小时内到达采购人现场。</w:t>
      </w:r>
    </w:p>
    <w:p w14:paraId="572B2843">
      <w:pPr>
        <w:ind w:firstLine="480" w:firstLineChars="200"/>
        <w:rPr>
          <w:rFonts w:hint="eastAsia" w:ascii="仿宋" w:hAnsi="仿宋" w:eastAsia="仿宋" w:cs="仿宋"/>
        </w:rPr>
      </w:pPr>
      <w:r>
        <w:rPr>
          <w:rFonts w:hint="eastAsia" w:ascii="仿宋" w:hAnsi="仿宋" w:eastAsia="仿宋" w:cs="仿宋"/>
        </w:rPr>
        <w:t>11.7在服务质量保证期内，供应商应对出现的日常维修、维护及保养服务质量及安全问题负责处理解决并承担一切费用。</w:t>
      </w:r>
    </w:p>
    <w:p w14:paraId="6F643066">
      <w:pPr>
        <w:rPr>
          <w:rFonts w:hint="eastAsia" w:ascii="仿宋" w:hAnsi="仿宋" w:eastAsia="仿宋" w:cs="仿宋"/>
          <w:b/>
          <w:bCs/>
        </w:rPr>
      </w:pPr>
      <w:r>
        <w:rPr>
          <w:rFonts w:hint="eastAsia" w:ascii="仿宋" w:hAnsi="仿宋" w:eastAsia="仿宋" w:cs="仿宋"/>
          <w:b/>
          <w:bCs/>
        </w:rPr>
        <w:t>12.违约责任</w:t>
      </w:r>
    </w:p>
    <w:p w14:paraId="2B6BD301">
      <w:pPr>
        <w:ind w:firstLine="480" w:firstLineChars="200"/>
        <w:rPr>
          <w:rFonts w:hint="eastAsia" w:ascii="仿宋" w:hAnsi="仿宋" w:eastAsia="仿宋" w:cs="仿宋"/>
        </w:rPr>
      </w:pPr>
      <w:r>
        <w:rPr>
          <w:rFonts w:hint="eastAsia" w:ascii="仿宋" w:hAnsi="仿宋" w:eastAsia="仿宋" w:cs="仿宋"/>
        </w:rPr>
        <w:t>12.1采购人无正当理由拒收接受服务的，采购人向供应商偿付合同款项百分之五作为违约金。</w:t>
      </w:r>
    </w:p>
    <w:p w14:paraId="24183EB3">
      <w:pPr>
        <w:ind w:firstLine="480" w:firstLineChars="200"/>
        <w:rPr>
          <w:rFonts w:hint="eastAsia" w:ascii="仿宋" w:hAnsi="仿宋" w:eastAsia="仿宋" w:cs="仿宋"/>
        </w:rPr>
      </w:pPr>
      <w:r>
        <w:rPr>
          <w:rFonts w:hint="eastAsia" w:ascii="仿宋" w:hAnsi="仿宋" w:eastAsia="仿宋" w:cs="仿宋"/>
        </w:rPr>
        <w:t>12.2采购人无故逾期验收和办理款项支付手续的,采购人应按逾期付款总额每日万分之五向供应商支付违约金。</w:t>
      </w:r>
    </w:p>
    <w:p w14:paraId="01E47584">
      <w:pPr>
        <w:ind w:firstLine="480" w:firstLineChars="200"/>
        <w:rPr>
          <w:rFonts w:hint="eastAsia" w:ascii="仿宋" w:hAnsi="仿宋" w:eastAsia="仿宋" w:cs="仿宋"/>
        </w:rPr>
      </w:pPr>
      <w:r>
        <w:rPr>
          <w:rFonts w:hint="eastAsia" w:ascii="仿宋" w:hAnsi="仿宋" w:eastAsia="仿宋" w:cs="仿宋"/>
        </w:rPr>
        <w:t>12.3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0DAB7C26">
      <w:pPr>
        <w:ind w:firstLine="480" w:firstLineChars="200"/>
        <w:rPr>
          <w:rFonts w:hint="eastAsia" w:ascii="仿宋" w:hAnsi="仿宋" w:eastAsia="仿宋" w:cs="仿宋"/>
        </w:rPr>
      </w:pPr>
      <w:r>
        <w:rPr>
          <w:rFonts w:hint="eastAsia" w:ascii="仿宋" w:hAnsi="仿宋" w:eastAsia="仿宋" w:cs="仿宋"/>
        </w:rPr>
        <w:t>12.4如供应商提供的服务或与服务相关的物品存在知识产权纠纷而导致本合同无法继续履行，在采购人发函要求解决相关知识产权问题后</w:t>
      </w:r>
      <w:r>
        <w:rPr>
          <w:rFonts w:hint="eastAsia" w:ascii="仿宋" w:hAnsi="仿宋" w:eastAsia="仿宋" w:cs="仿宋"/>
          <w:u w:val="single"/>
        </w:rPr>
        <w:t xml:space="preserve">    </w:t>
      </w:r>
      <w:r>
        <w:rPr>
          <w:rFonts w:hint="eastAsia" w:ascii="仿宋" w:hAnsi="仿宋" w:eastAsia="仿宋" w:cs="仿宋"/>
        </w:rPr>
        <w:t>日内仍未解决的，则采购人有权单方终止本合同的履行，并要求供应商承担相应赔偿责任。</w:t>
      </w:r>
    </w:p>
    <w:p w14:paraId="5AB72171">
      <w:pPr>
        <w:rPr>
          <w:rFonts w:hint="eastAsia" w:ascii="仿宋" w:hAnsi="仿宋" w:eastAsia="仿宋" w:cs="仿宋"/>
          <w:b/>
          <w:bCs/>
        </w:rPr>
      </w:pPr>
      <w:r>
        <w:rPr>
          <w:rFonts w:hint="eastAsia" w:ascii="仿宋" w:hAnsi="仿宋" w:eastAsia="仿宋" w:cs="仿宋"/>
          <w:b/>
          <w:bCs/>
        </w:rPr>
        <w:t>13.不可抗力事件处理</w:t>
      </w:r>
    </w:p>
    <w:p w14:paraId="51079851">
      <w:pPr>
        <w:ind w:firstLine="480" w:firstLineChars="200"/>
        <w:rPr>
          <w:rFonts w:hint="eastAsia" w:ascii="仿宋" w:hAnsi="仿宋" w:eastAsia="仿宋" w:cs="仿宋"/>
        </w:rPr>
      </w:pPr>
      <w:r>
        <w:rPr>
          <w:rFonts w:hint="eastAsia" w:ascii="仿宋" w:hAnsi="仿宋" w:eastAsia="仿宋" w:cs="仿宋"/>
        </w:rPr>
        <w:t>13.1在合同有效期内，任何一方因不可抗力事件导致不能履行合同，则合同履行期可延长，其延长期与不可抗力影响期相同。</w:t>
      </w:r>
    </w:p>
    <w:p w14:paraId="23BFC863">
      <w:pPr>
        <w:ind w:firstLine="480" w:firstLineChars="200"/>
        <w:rPr>
          <w:rFonts w:hint="eastAsia" w:ascii="仿宋" w:hAnsi="仿宋" w:eastAsia="仿宋" w:cs="仿宋"/>
        </w:rPr>
      </w:pPr>
      <w:r>
        <w:rPr>
          <w:rFonts w:hint="eastAsia" w:ascii="仿宋" w:hAnsi="仿宋" w:eastAsia="仿宋" w:cs="仿宋"/>
        </w:rPr>
        <w:t>13.2不可抗力事件发生后，应立即通知对方，并寄送有关权威机构出具的证明。</w:t>
      </w:r>
    </w:p>
    <w:p w14:paraId="28DD64F6">
      <w:pPr>
        <w:ind w:firstLine="480" w:firstLineChars="200"/>
        <w:rPr>
          <w:rFonts w:hint="eastAsia" w:ascii="仿宋" w:hAnsi="仿宋" w:eastAsia="仿宋" w:cs="仿宋"/>
        </w:rPr>
      </w:pPr>
      <w:r>
        <w:rPr>
          <w:rFonts w:hint="eastAsia" w:ascii="仿宋" w:hAnsi="仿宋" w:eastAsia="仿宋" w:cs="仿宋"/>
        </w:rPr>
        <w:t>13.3不可抗力事件延续120天以上，双方应通过友好协商，确定是否继续履行合同。</w:t>
      </w:r>
    </w:p>
    <w:p w14:paraId="1D4F0B54">
      <w:pPr>
        <w:rPr>
          <w:rFonts w:hint="eastAsia" w:ascii="仿宋" w:hAnsi="仿宋" w:eastAsia="仿宋" w:cs="仿宋"/>
          <w:b/>
          <w:bCs/>
        </w:rPr>
      </w:pPr>
      <w:r>
        <w:rPr>
          <w:rFonts w:hint="eastAsia" w:ascii="仿宋" w:hAnsi="仿宋" w:eastAsia="仿宋" w:cs="仿宋"/>
          <w:b/>
          <w:bCs/>
        </w:rPr>
        <w:t>14.争议解决</w:t>
      </w:r>
    </w:p>
    <w:p w14:paraId="07FF70F4">
      <w:pPr>
        <w:ind w:firstLine="480" w:firstLineChars="200"/>
        <w:rPr>
          <w:rFonts w:hint="eastAsia" w:ascii="仿宋" w:hAnsi="仿宋" w:eastAsia="仿宋" w:cs="仿宋"/>
        </w:rPr>
      </w:pPr>
      <w:r>
        <w:rPr>
          <w:rFonts w:hint="eastAsia" w:ascii="仿宋" w:hAnsi="仿宋" w:eastAsia="仿宋" w:cs="仿宋"/>
        </w:rPr>
        <w:t>14.1在执行本合同中所发生的或与本合同有关的一切争端，合同双方应通过友好协商解决，经过协商仍不能解决，双方选择通过下列第</w:t>
      </w:r>
      <w:r>
        <w:rPr>
          <w:rFonts w:hint="eastAsia" w:ascii="仿宋" w:hAnsi="仿宋" w:eastAsia="仿宋" w:cs="仿宋"/>
          <w:u w:val="single"/>
        </w:rPr>
        <w:t xml:space="preserve">   </w:t>
      </w:r>
      <w:r>
        <w:rPr>
          <w:rFonts w:hint="eastAsia" w:ascii="仿宋" w:hAnsi="仿宋" w:eastAsia="仿宋" w:cs="仿宋"/>
        </w:rPr>
        <w:t>种方式解决：</w:t>
      </w:r>
    </w:p>
    <w:p w14:paraId="55F88F34">
      <w:pPr>
        <w:ind w:firstLine="480" w:firstLineChars="200"/>
        <w:rPr>
          <w:rFonts w:hint="eastAsia" w:ascii="仿宋" w:hAnsi="仿宋" w:eastAsia="仿宋" w:cs="仿宋"/>
        </w:rPr>
      </w:pPr>
      <w:r>
        <w:rPr>
          <w:rFonts w:hint="eastAsia" w:ascii="仿宋" w:hAnsi="仿宋" w:eastAsia="仿宋" w:cs="仿宋"/>
        </w:rPr>
        <w:t>（1）将争端提交湖州仲裁委员会仲裁</w:t>
      </w:r>
    </w:p>
    <w:p w14:paraId="341DF026">
      <w:pPr>
        <w:ind w:firstLine="480" w:firstLineChars="200"/>
        <w:rPr>
          <w:rFonts w:hint="eastAsia" w:ascii="仿宋" w:hAnsi="仿宋" w:eastAsia="仿宋" w:cs="仿宋"/>
        </w:rPr>
      </w:pPr>
      <w:r>
        <w:rPr>
          <w:rFonts w:hint="eastAsia" w:ascii="仿宋" w:hAnsi="仿宋" w:eastAsia="仿宋" w:cs="仿宋"/>
        </w:rPr>
        <w:t>（2）直接向采购人所在地有管辖权的人民法院起诉。</w:t>
      </w:r>
    </w:p>
    <w:p w14:paraId="41875E91">
      <w:pPr>
        <w:ind w:firstLine="480" w:firstLineChars="200"/>
        <w:rPr>
          <w:rFonts w:hint="eastAsia" w:ascii="仿宋" w:hAnsi="仿宋" w:eastAsia="仿宋" w:cs="仿宋"/>
        </w:rPr>
      </w:pPr>
      <w:r>
        <w:rPr>
          <w:rFonts w:hint="eastAsia" w:ascii="仿宋" w:hAnsi="仿宋" w:eastAsia="仿宋" w:cs="仿宋"/>
        </w:rPr>
        <w:t>14.2仲裁费用或诉讼费用应由败诉方负担。</w:t>
      </w:r>
    </w:p>
    <w:p w14:paraId="01CDF0DE">
      <w:pPr>
        <w:ind w:firstLine="480" w:firstLineChars="200"/>
        <w:rPr>
          <w:rFonts w:hint="eastAsia" w:ascii="仿宋" w:hAnsi="仿宋" w:eastAsia="仿宋" w:cs="仿宋"/>
        </w:rPr>
      </w:pPr>
      <w:r>
        <w:rPr>
          <w:rFonts w:hint="eastAsia" w:ascii="仿宋" w:hAnsi="仿宋" w:eastAsia="仿宋" w:cs="仿宋"/>
        </w:rPr>
        <w:t>14.3在仲裁或诉讼期间，除进行仲裁或诉讼的部分外，本合同其它部分应继续执行。</w:t>
      </w:r>
    </w:p>
    <w:p w14:paraId="5FA8EC78">
      <w:pPr>
        <w:rPr>
          <w:rFonts w:hint="eastAsia" w:ascii="仿宋" w:hAnsi="仿宋" w:eastAsia="仿宋" w:cs="仿宋"/>
          <w:b/>
          <w:bCs/>
        </w:rPr>
      </w:pPr>
      <w:r>
        <w:rPr>
          <w:rFonts w:hint="eastAsia" w:ascii="仿宋" w:hAnsi="仿宋" w:eastAsia="仿宋" w:cs="仿宋"/>
          <w:b/>
          <w:bCs/>
        </w:rPr>
        <w:t>15.转让或分包</w:t>
      </w:r>
    </w:p>
    <w:p w14:paraId="0A1BB505">
      <w:pPr>
        <w:ind w:firstLine="480" w:firstLineChars="200"/>
        <w:rPr>
          <w:rFonts w:hint="eastAsia" w:ascii="仿宋" w:hAnsi="仿宋" w:eastAsia="仿宋" w:cs="仿宋"/>
        </w:rPr>
      </w:pPr>
      <w:r>
        <w:rPr>
          <w:rFonts w:hint="eastAsia" w:ascii="仿宋" w:hAnsi="仿宋" w:eastAsia="仿宋" w:cs="仿宋"/>
        </w:rPr>
        <w:t>15.1本合同范围的服务，应由供应商提供，不得转让他人供应；</w:t>
      </w:r>
    </w:p>
    <w:p w14:paraId="3666D508">
      <w:pPr>
        <w:ind w:firstLine="480" w:firstLineChars="200"/>
        <w:rPr>
          <w:rFonts w:hint="eastAsia" w:ascii="仿宋" w:hAnsi="仿宋" w:eastAsia="仿宋" w:cs="仿宋"/>
        </w:rPr>
      </w:pPr>
      <w:r>
        <w:rPr>
          <w:rFonts w:hint="eastAsia" w:ascii="仿宋" w:hAnsi="仿宋" w:eastAsia="仿宋" w:cs="仿宋"/>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48BA7892">
      <w:pPr>
        <w:ind w:firstLine="480" w:firstLineChars="200"/>
        <w:rPr>
          <w:rFonts w:hint="eastAsia" w:ascii="仿宋" w:hAnsi="仿宋" w:eastAsia="仿宋" w:cs="仿宋"/>
        </w:rPr>
      </w:pPr>
      <w:r>
        <w:rPr>
          <w:rFonts w:hint="eastAsia" w:ascii="仿宋" w:hAnsi="仿宋" w:eastAsia="仿宋" w:cs="仿宋"/>
        </w:rPr>
        <w:t>15.3本合同全部或部分的分包不能减轻供应商承担的责任，供应商仍须将分包人的任何行动、错误或疏忽当作是自己完成的并负全责；</w:t>
      </w:r>
    </w:p>
    <w:p w14:paraId="26459BFF">
      <w:pPr>
        <w:ind w:firstLine="480" w:firstLineChars="200"/>
        <w:rPr>
          <w:rFonts w:hint="eastAsia" w:ascii="仿宋" w:hAnsi="仿宋" w:eastAsia="仿宋" w:cs="仿宋"/>
        </w:rPr>
      </w:pPr>
      <w:r>
        <w:rPr>
          <w:rFonts w:hint="eastAsia" w:ascii="仿宋" w:hAnsi="仿宋" w:eastAsia="仿宋" w:cs="仿宋"/>
        </w:rPr>
        <w:t>15.4在任何分包合同中，须注明分包人按分包合同的范围履行，在供应商按本合同的履行终止时（不论任何原因），亦同时一并终止；</w:t>
      </w:r>
    </w:p>
    <w:p w14:paraId="0B676181">
      <w:pPr>
        <w:ind w:firstLine="480" w:firstLineChars="200"/>
        <w:rPr>
          <w:rFonts w:hint="eastAsia" w:ascii="仿宋" w:hAnsi="仿宋" w:eastAsia="仿宋" w:cs="仿宋"/>
        </w:rPr>
      </w:pPr>
      <w:r>
        <w:rPr>
          <w:rFonts w:hint="eastAsia" w:ascii="仿宋" w:hAnsi="仿宋" w:eastAsia="仿宋" w:cs="仿宋"/>
        </w:rPr>
        <w:t>15.5如有转让和未经采购人同意的分包行为，采购人有权给予终止合同。</w:t>
      </w:r>
    </w:p>
    <w:p w14:paraId="7DC1B336">
      <w:pPr>
        <w:rPr>
          <w:rFonts w:hint="eastAsia" w:ascii="仿宋" w:hAnsi="仿宋" w:eastAsia="仿宋" w:cs="仿宋"/>
          <w:b/>
          <w:bCs/>
        </w:rPr>
      </w:pPr>
      <w:r>
        <w:rPr>
          <w:rFonts w:hint="eastAsia" w:ascii="仿宋" w:hAnsi="仿宋" w:eastAsia="仿宋" w:cs="仿宋"/>
          <w:b/>
          <w:bCs/>
        </w:rPr>
        <w:t>16.适用法律</w:t>
      </w:r>
    </w:p>
    <w:p w14:paraId="28F8613B">
      <w:pPr>
        <w:ind w:firstLine="480" w:firstLineChars="200"/>
        <w:rPr>
          <w:rFonts w:hint="eastAsia" w:ascii="仿宋" w:hAnsi="仿宋" w:eastAsia="仿宋" w:cs="仿宋"/>
        </w:rPr>
      </w:pPr>
      <w:r>
        <w:rPr>
          <w:rFonts w:hint="eastAsia" w:ascii="仿宋" w:hAnsi="仿宋" w:eastAsia="仿宋" w:cs="仿宋"/>
        </w:rPr>
        <w:t>合同适用法律有《中华人民共和国政府采购法》、《中华人民共和国民法典》、《中华人民共和国产品质量法》和浙江省有关条例等。</w:t>
      </w:r>
    </w:p>
    <w:p w14:paraId="2E8E0115">
      <w:pPr>
        <w:rPr>
          <w:rFonts w:hint="eastAsia" w:ascii="仿宋" w:hAnsi="仿宋" w:eastAsia="仿宋" w:cs="仿宋"/>
          <w:b/>
          <w:bCs/>
        </w:rPr>
      </w:pPr>
      <w:r>
        <w:rPr>
          <w:rFonts w:hint="eastAsia" w:ascii="仿宋" w:hAnsi="仿宋" w:eastAsia="仿宋" w:cs="仿宋"/>
          <w:b/>
          <w:bCs/>
        </w:rPr>
        <w:t>17.合同生效及其他</w:t>
      </w:r>
    </w:p>
    <w:p w14:paraId="619AF2F3">
      <w:pPr>
        <w:ind w:firstLine="480" w:firstLineChars="200"/>
        <w:rPr>
          <w:rFonts w:hint="eastAsia" w:ascii="仿宋" w:hAnsi="仿宋" w:eastAsia="仿宋" w:cs="仿宋"/>
        </w:rPr>
      </w:pPr>
      <w:r>
        <w:rPr>
          <w:rFonts w:hint="eastAsia" w:ascii="仿宋" w:hAnsi="仿宋" w:eastAsia="仿宋" w:cs="仿宋"/>
        </w:rPr>
        <w:t>17.1本合同经双方法人及法定代表人签字盖章生效；</w:t>
      </w:r>
    </w:p>
    <w:p w14:paraId="4CF7BC71">
      <w:pPr>
        <w:ind w:firstLine="480" w:firstLineChars="200"/>
        <w:rPr>
          <w:rFonts w:hint="eastAsia" w:ascii="仿宋" w:hAnsi="仿宋" w:eastAsia="仿宋" w:cs="仿宋"/>
        </w:rPr>
      </w:pPr>
      <w:r>
        <w:rPr>
          <w:rFonts w:hint="eastAsia" w:ascii="仿宋" w:hAnsi="仿宋" w:eastAsia="仿宋" w:cs="仿宋"/>
        </w:rPr>
        <w:t>17.2本合同一式四份，供应商、采购人各执二份。</w:t>
      </w:r>
    </w:p>
    <w:p w14:paraId="10444F37">
      <w:pPr>
        <w:rPr>
          <w:rFonts w:hint="eastAsia" w:ascii="仿宋" w:hAnsi="仿宋" w:eastAsia="仿宋" w:cs="仿宋"/>
        </w:rPr>
      </w:pPr>
    </w:p>
    <w:p w14:paraId="2ED18B30">
      <w:pPr>
        <w:rPr>
          <w:rFonts w:hint="eastAsia" w:ascii="仿宋" w:hAnsi="仿宋" w:eastAsia="仿宋" w:cs="仿宋"/>
        </w:rPr>
      </w:pPr>
    </w:p>
    <w:p w14:paraId="4136CC27">
      <w:pPr>
        <w:rPr>
          <w:rFonts w:hint="eastAsia" w:ascii="仿宋" w:hAnsi="仿宋" w:eastAsia="仿宋" w:cs="仿宋"/>
          <w:bCs/>
        </w:rPr>
      </w:pPr>
      <w:r>
        <w:rPr>
          <w:rFonts w:hint="eastAsia" w:ascii="仿宋" w:hAnsi="仿宋" w:eastAsia="仿宋" w:cs="仿宋"/>
          <w:bCs/>
        </w:rPr>
        <w:t xml:space="preserve">采购人：                                   供应商： </w:t>
      </w:r>
    </w:p>
    <w:p w14:paraId="5AA43CC3">
      <w:pPr>
        <w:rPr>
          <w:rFonts w:hint="eastAsia" w:ascii="仿宋" w:hAnsi="仿宋" w:eastAsia="仿宋" w:cs="仿宋"/>
        </w:rPr>
      </w:pPr>
      <w:r>
        <w:rPr>
          <w:rFonts w:hint="eastAsia" w:ascii="仿宋" w:hAnsi="仿宋" w:eastAsia="仿宋" w:cs="仿宋"/>
        </w:rPr>
        <w:t>法定代表人或                               法定代表人或</w:t>
      </w:r>
    </w:p>
    <w:p w14:paraId="1B286F44">
      <w:pPr>
        <w:rPr>
          <w:rFonts w:hint="eastAsia" w:ascii="仿宋" w:hAnsi="仿宋" w:eastAsia="仿宋" w:cs="仿宋"/>
        </w:rPr>
      </w:pPr>
      <w:r>
        <w:rPr>
          <w:rFonts w:hint="eastAsia" w:ascii="仿宋" w:hAnsi="仿宋" w:eastAsia="仿宋" w:cs="仿宋"/>
        </w:rPr>
        <w:t xml:space="preserve">受委托人（签字）：                          受委托人（签字）： </w:t>
      </w:r>
    </w:p>
    <w:p w14:paraId="783F9EE1">
      <w:pPr>
        <w:rPr>
          <w:rFonts w:hint="eastAsia" w:ascii="仿宋" w:hAnsi="仿宋" w:eastAsia="仿宋" w:cs="仿宋"/>
        </w:rPr>
      </w:pPr>
      <w:r>
        <w:rPr>
          <w:rFonts w:hint="eastAsia" w:ascii="仿宋" w:hAnsi="仿宋" w:eastAsia="仿宋" w:cs="仿宋"/>
        </w:rPr>
        <w:t>地 址：                                    地 址：</w:t>
      </w:r>
    </w:p>
    <w:p w14:paraId="1621AD24">
      <w:pPr>
        <w:rPr>
          <w:rFonts w:hint="eastAsia" w:ascii="仿宋" w:hAnsi="仿宋" w:eastAsia="仿宋" w:cs="仿宋"/>
        </w:rPr>
      </w:pPr>
      <w:r>
        <w:rPr>
          <w:rFonts w:hint="eastAsia" w:ascii="仿宋" w:hAnsi="仿宋" w:eastAsia="仿宋" w:cs="仿宋"/>
        </w:rPr>
        <w:t>邮 编：                                    邮 编：</w:t>
      </w:r>
    </w:p>
    <w:p w14:paraId="780EFE8F">
      <w:pPr>
        <w:rPr>
          <w:rFonts w:hint="eastAsia" w:ascii="仿宋" w:hAnsi="仿宋" w:eastAsia="仿宋" w:cs="仿宋"/>
        </w:rPr>
      </w:pPr>
      <w:r>
        <w:rPr>
          <w:rFonts w:hint="eastAsia" w:ascii="仿宋" w:hAnsi="仿宋" w:eastAsia="仿宋" w:cs="仿宋"/>
        </w:rPr>
        <w:t>电 话：                                    电 话：</w:t>
      </w:r>
    </w:p>
    <w:p w14:paraId="018AA38D">
      <w:pPr>
        <w:rPr>
          <w:rFonts w:hint="eastAsia" w:ascii="仿宋" w:hAnsi="仿宋" w:eastAsia="仿宋" w:cs="仿宋"/>
        </w:rPr>
      </w:pPr>
      <w:r>
        <w:rPr>
          <w:rFonts w:hint="eastAsia" w:ascii="仿宋" w:hAnsi="仿宋" w:eastAsia="仿宋" w:cs="仿宋"/>
        </w:rPr>
        <w:t>传 真：                                    传 真：</w:t>
      </w:r>
    </w:p>
    <w:p w14:paraId="44E11DD6">
      <w:pPr>
        <w:rPr>
          <w:rFonts w:hint="eastAsia" w:ascii="仿宋" w:hAnsi="仿宋" w:eastAsia="仿宋" w:cs="仿宋"/>
        </w:rPr>
      </w:pPr>
      <w:r>
        <w:rPr>
          <w:rFonts w:hint="eastAsia" w:ascii="仿宋" w:hAnsi="仿宋" w:eastAsia="仿宋" w:cs="仿宋"/>
        </w:rPr>
        <w:t>开户银行：                                 开户银行：</w:t>
      </w:r>
    </w:p>
    <w:p w14:paraId="61449AF3">
      <w:pPr>
        <w:rPr>
          <w:rFonts w:hint="eastAsia" w:ascii="仿宋" w:hAnsi="仿宋" w:eastAsia="仿宋" w:cs="仿宋"/>
        </w:rPr>
      </w:pPr>
      <w:r>
        <w:rPr>
          <w:rFonts w:hint="eastAsia" w:ascii="仿宋" w:hAnsi="仿宋" w:eastAsia="仿宋" w:cs="仿宋"/>
        </w:rPr>
        <w:t>账 号：                                    账  号：</w:t>
      </w:r>
    </w:p>
    <w:p w14:paraId="2BAB0509">
      <w:pPr>
        <w:spacing w:line="540" w:lineRule="exact"/>
        <w:ind w:firstLine="480" w:firstLineChars="200"/>
        <w:rPr>
          <w:rFonts w:hint="eastAsia" w:ascii="仿宋" w:hAnsi="仿宋" w:eastAsia="仿宋" w:cs="仿宋"/>
          <w:color w:val="auto"/>
          <w:kern w:val="0"/>
          <w:sz w:val="22"/>
          <w:szCs w:val="22"/>
          <w:highlight w:val="none"/>
        </w:rPr>
      </w:pPr>
      <w:r>
        <w:rPr>
          <w:rFonts w:hint="eastAsia" w:ascii="仿宋" w:hAnsi="仿宋" w:eastAsia="仿宋" w:cs="仿宋"/>
        </w:rPr>
        <w:t>签字日期：      年  月  日                 签字日期：      年  月  日</w:t>
      </w:r>
    </w:p>
    <w:p w14:paraId="5C040466">
      <w:pPr>
        <w:spacing w:line="540" w:lineRule="exact"/>
        <w:ind w:firstLine="523"/>
        <w:jc w:val="center"/>
        <w:rPr>
          <w:rFonts w:hint="eastAsia" w:ascii="仿宋" w:hAnsi="仿宋" w:eastAsia="仿宋" w:cs="仿宋"/>
          <w:b/>
          <w:color w:val="auto"/>
          <w:kern w:val="0"/>
          <w:sz w:val="22"/>
          <w:szCs w:val="22"/>
          <w:highlight w:val="none"/>
        </w:rPr>
      </w:pPr>
    </w:p>
    <w:p w14:paraId="40363050">
      <w:pPr>
        <w:pStyle w:val="6"/>
        <w:rPr>
          <w:rFonts w:hint="eastAsia" w:ascii="仿宋" w:hAnsi="仿宋" w:eastAsia="仿宋" w:cs="仿宋"/>
          <w:color w:val="auto"/>
          <w:sz w:val="22"/>
          <w:szCs w:val="22"/>
          <w:highlight w:val="none"/>
        </w:rPr>
      </w:pPr>
    </w:p>
    <w:p w14:paraId="56858485">
      <w:pPr>
        <w:widowControl/>
        <w:spacing w:line="240" w:lineRule="auto"/>
        <w:jc w:val="left"/>
        <w:rPr>
          <w:rFonts w:hint="eastAsia" w:ascii="仿宋" w:hAnsi="仿宋" w:eastAsia="仿宋" w:cs="仿宋"/>
          <w:color w:val="auto"/>
          <w:sz w:val="22"/>
          <w:szCs w:val="22"/>
          <w:highlight w:val="none"/>
        </w:rPr>
      </w:pPr>
    </w:p>
    <w:p w14:paraId="14B2AA3F">
      <w:pPr>
        <w:rPr>
          <w:rFonts w:hint="eastAsia" w:ascii="仿宋" w:hAnsi="仿宋" w:eastAsia="仿宋" w:cs="仿宋"/>
          <w:color w:val="auto"/>
          <w:sz w:val="28"/>
          <w:szCs w:val="28"/>
          <w:highlight w:val="none"/>
        </w:rPr>
      </w:pPr>
    </w:p>
    <w:p w14:paraId="5DA35F53">
      <w:pPr>
        <w:pStyle w:val="8"/>
        <w:rPr>
          <w:rFonts w:hint="eastAsia" w:ascii="仿宋" w:hAnsi="仿宋" w:eastAsia="仿宋" w:cs="仿宋"/>
          <w:color w:val="auto"/>
          <w:sz w:val="28"/>
          <w:szCs w:val="28"/>
          <w:highlight w:val="none"/>
        </w:rPr>
      </w:pPr>
    </w:p>
    <w:p w14:paraId="576A8886">
      <w:pPr>
        <w:pStyle w:val="22"/>
        <w:rPr>
          <w:rFonts w:hint="eastAsia" w:ascii="仿宋" w:hAnsi="仿宋" w:eastAsia="仿宋" w:cs="仿宋"/>
          <w:color w:val="auto"/>
          <w:sz w:val="28"/>
          <w:szCs w:val="28"/>
          <w:highlight w:val="none"/>
        </w:rPr>
      </w:pPr>
    </w:p>
    <w:p w14:paraId="2C719892">
      <w:pPr>
        <w:rPr>
          <w:rFonts w:hint="eastAsia" w:ascii="仿宋" w:hAnsi="仿宋" w:eastAsia="仿宋" w:cs="仿宋"/>
          <w:color w:val="auto"/>
          <w:sz w:val="28"/>
          <w:szCs w:val="28"/>
          <w:highlight w:val="none"/>
        </w:rPr>
      </w:pPr>
    </w:p>
    <w:p w14:paraId="34EB6E03">
      <w:pPr>
        <w:pStyle w:val="8"/>
        <w:rPr>
          <w:rFonts w:hint="eastAsia" w:ascii="仿宋" w:hAnsi="仿宋" w:eastAsia="仿宋" w:cs="仿宋"/>
          <w:color w:val="auto"/>
          <w:sz w:val="28"/>
          <w:szCs w:val="28"/>
          <w:highlight w:val="none"/>
        </w:rPr>
      </w:pPr>
    </w:p>
    <w:p w14:paraId="28326381">
      <w:pPr>
        <w:pStyle w:val="22"/>
        <w:rPr>
          <w:rFonts w:hint="eastAsia" w:ascii="仿宋" w:hAnsi="仿宋" w:eastAsia="仿宋" w:cs="仿宋"/>
          <w:color w:val="auto"/>
          <w:sz w:val="22"/>
          <w:szCs w:val="21"/>
          <w:highlight w:val="none"/>
        </w:rPr>
      </w:pPr>
    </w:p>
    <w:p w14:paraId="1B460888">
      <w:pPr>
        <w:rPr>
          <w:rFonts w:hint="eastAsia" w:ascii="仿宋" w:hAnsi="仿宋" w:eastAsia="仿宋" w:cs="仿宋"/>
          <w:color w:val="auto"/>
          <w:sz w:val="22"/>
          <w:szCs w:val="21"/>
          <w:highlight w:val="none"/>
        </w:rPr>
      </w:pPr>
    </w:p>
    <w:p w14:paraId="5368198E">
      <w:pPr>
        <w:rPr>
          <w:rFonts w:hint="eastAsia" w:ascii="仿宋" w:hAnsi="仿宋" w:eastAsia="仿宋" w:cs="仿宋"/>
          <w:color w:val="auto"/>
          <w:sz w:val="22"/>
          <w:szCs w:val="21"/>
          <w:highlight w:val="none"/>
        </w:rPr>
      </w:pPr>
    </w:p>
    <w:p w14:paraId="2B5FA3F9">
      <w:pPr>
        <w:rPr>
          <w:rFonts w:hint="eastAsia" w:ascii="仿宋" w:hAnsi="仿宋" w:eastAsia="仿宋" w:cs="仿宋"/>
          <w:color w:val="auto"/>
          <w:sz w:val="22"/>
          <w:szCs w:val="21"/>
          <w:highlight w:val="none"/>
        </w:rPr>
      </w:pPr>
    </w:p>
    <w:p w14:paraId="2A2CDFDE">
      <w:pPr>
        <w:pStyle w:val="2"/>
        <w:rPr>
          <w:rFonts w:hint="eastAsia" w:ascii="仿宋" w:hAnsi="仿宋" w:eastAsia="仿宋" w:cs="仿宋"/>
          <w:color w:val="auto"/>
          <w:sz w:val="28"/>
          <w:szCs w:val="28"/>
          <w:highlight w:val="none"/>
        </w:rPr>
      </w:pPr>
      <w:bookmarkStart w:id="16" w:name="_Toc131706351"/>
      <w:r>
        <w:rPr>
          <w:rFonts w:hint="eastAsia" w:ascii="仿宋" w:hAnsi="仿宋" w:eastAsia="仿宋" w:cs="仿宋"/>
          <w:color w:val="auto"/>
          <w:sz w:val="28"/>
          <w:szCs w:val="28"/>
          <w:highlight w:val="none"/>
        </w:rPr>
        <w:t>第六章 投标文件格式</w:t>
      </w:r>
      <w:bookmarkEnd w:id="16"/>
    </w:p>
    <w:p w14:paraId="077E425B">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1.资格/技术、商务、资信及其他包装封面格式：</w:t>
      </w:r>
    </w:p>
    <w:p w14:paraId="4EAACC17">
      <w:pPr>
        <w:rPr>
          <w:rFonts w:hint="eastAsia" w:ascii="仿宋" w:hAnsi="仿宋" w:eastAsia="仿宋" w:cs="仿宋"/>
          <w:b/>
          <w:color w:val="auto"/>
          <w:sz w:val="28"/>
          <w:szCs w:val="28"/>
          <w:highlight w:val="none"/>
        </w:rPr>
      </w:pPr>
    </w:p>
    <w:p w14:paraId="2B42047E">
      <w:pPr>
        <w:jc w:val="righ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正本/或副本</w:t>
      </w:r>
    </w:p>
    <w:p w14:paraId="630D4CBD">
      <w:pPr>
        <w:rPr>
          <w:rFonts w:hint="eastAsia" w:ascii="仿宋" w:hAnsi="仿宋" w:eastAsia="仿宋" w:cs="仿宋"/>
          <w:b/>
          <w:color w:val="auto"/>
          <w:sz w:val="28"/>
          <w:szCs w:val="28"/>
          <w:highlight w:val="none"/>
        </w:rPr>
      </w:pPr>
    </w:p>
    <w:p w14:paraId="2A7F6031">
      <w:pPr>
        <w:rPr>
          <w:rFonts w:hint="eastAsia" w:ascii="仿宋" w:hAnsi="仿宋" w:eastAsia="仿宋" w:cs="仿宋"/>
          <w:b/>
          <w:color w:val="auto"/>
          <w:sz w:val="28"/>
          <w:szCs w:val="28"/>
          <w:highlight w:val="none"/>
        </w:rPr>
      </w:pPr>
    </w:p>
    <w:p w14:paraId="2495CC83">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资格文件/技术、商务、资信及其他文件</w:t>
      </w:r>
    </w:p>
    <w:p w14:paraId="6901D350">
      <w:pPr>
        <w:rPr>
          <w:rFonts w:hint="eastAsia" w:ascii="仿宋" w:hAnsi="仿宋" w:eastAsia="仿宋" w:cs="仿宋"/>
          <w:b/>
          <w:color w:val="auto"/>
          <w:sz w:val="28"/>
          <w:szCs w:val="28"/>
          <w:highlight w:val="none"/>
        </w:rPr>
      </w:pPr>
    </w:p>
    <w:p w14:paraId="463EC74F">
      <w:pPr>
        <w:rPr>
          <w:rFonts w:hint="eastAsia" w:ascii="仿宋" w:hAnsi="仿宋" w:eastAsia="仿宋" w:cs="仿宋"/>
          <w:b/>
          <w:color w:val="auto"/>
          <w:sz w:val="28"/>
          <w:szCs w:val="28"/>
          <w:highlight w:val="none"/>
        </w:rPr>
      </w:pPr>
    </w:p>
    <w:p w14:paraId="74DCC8AC">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湖州职业技术学院新校园机械产品质量检测实训室建设项目</w:t>
      </w:r>
    </w:p>
    <w:p w14:paraId="3C937CF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70D913A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p>
    <w:p w14:paraId="314325F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供应商地址：</w:t>
      </w:r>
    </w:p>
    <w:p w14:paraId="7E74882F">
      <w:pPr>
        <w:rPr>
          <w:rFonts w:hint="eastAsia" w:ascii="仿宋" w:hAnsi="仿宋" w:eastAsia="仿宋" w:cs="仿宋"/>
          <w:color w:val="auto"/>
          <w:sz w:val="28"/>
          <w:szCs w:val="28"/>
          <w:highlight w:val="none"/>
        </w:rPr>
      </w:pPr>
    </w:p>
    <w:p w14:paraId="221A0F42">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在 年 月 日 时 分之前不得启封</w:t>
      </w:r>
    </w:p>
    <w:p w14:paraId="7D4DD298">
      <w:pPr>
        <w:rPr>
          <w:rFonts w:hint="eastAsia" w:ascii="仿宋" w:hAnsi="仿宋" w:eastAsia="仿宋" w:cs="仿宋"/>
          <w:b/>
          <w:color w:val="auto"/>
          <w:sz w:val="28"/>
          <w:szCs w:val="28"/>
          <w:highlight w:val="none"/>
        </w:rPr>
      </w:pPr>
    </w:p>
    <w:p w14:paraId="2CF62578">
      <w:pPr>
        <w:rPr>
          <w:rFonts w:hint="eastAsia" w:ascii="仿宋" w:hAnsi="仿宋" w:eastAsia="仿宋" w:cs="仿宋"/>
          <w:b/>
          <w:color w:val="auto"/>
          <w:sz w:val="28"/>
          <w:szCs w:val="28"/>
          <w:highlight w:val="none"/>
        </w:rPr>
      </w:pPr>
    </w:p>
    <w:p w14:paraId="5E07C31D">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10C8274F">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B121CA3">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法定代表人有效身份证明书</w:t>
      </w:r>
    </w:p>
    <w:p w14:paraId="3F83180B">
      <w:pPr>
        <w:rPr>
          <w:rFonts w:hint="eastAsia" w:ascii="仿宋" w:hAnsi="仿宋" w:eastAsia="仿宋" w:cs="仿宋"/>
          <w:b/>
          <w:bCs/>
          <w:color w:val="auto"/>
          <w:sz w:val="28"/>
          <w:szCs w:val="28"/>
          <w:highlight w:val="none"/>
        </w:rPr>
      </w:pPr>
    </w:p>
    <w:p w14:paraId="6ADE026D">
      <w:pPr>
        <w:rPr>
          <w:rFonts w:hint="eastAsia" w:ascii="仿宋" w:hAnsi="仿宋" w:eastAsia="仿宋" w:cs="仿宋"/>
          <w:b/>
          <w:bCs/>
          <w:color w:val="auto"/>
          <w:sz w:val="28"/>
          <w:szCs w:val="28"/>
          <w:highlight w:val="none"/>
        </w:rPr>
      </w:pPr>
    </w:p>
    <w:p w14:paraId="25734290">
      <w:pPr>
        <w:rPr>
          <w:rFonts w:hint="eastAsia" w:ascii="仿宋" w:hAnsi="仿宋" w:eastAsia="仿宋" w:cs="仿宋"/>
          <w:b/>
          <w:bCs/>
          <w:color w:val="auto"/>
          <w:sz w:val="28"/>
          <w:szCs w:val="28"/>
          <w:highlight w:val="none"/>
        </w:rPr>
      </w:pPr>
    </w:p>
    <w:p w14:paraId="5CAFD7A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（姓名）是</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（单位全称）的法定代表人，身份证号码为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707EA78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5D3F9C9A">
      <w:pPr>
        <w:rPr>
          <w:rFonts w:hint="eastAsia" w:ascii="仿宋" w:hAnsi="仿宋" w:eastAsia="仿宋" w:cs="仿宋"/>
          <w:color w:val="auto"/>
          <w:sz w:val="28"/>
          <w:szCs w:val="28"/>
          <w:highlight w:val="none"/>
        </w:rPr>
      </w:pPr>
    </w:p>
    <w:p w14:paraId="37CFE9B3">
      <w:pPr>
        <w:rPr>
          <w:rFonts w:hint="eastAsia" w:ascii="仿宋" w:hAnsi="仿宋" w:eastAsia="仿宋" w:cs="仿宋"/>
          <w:color w:val="auto"/>
          <w:sz w:val="28"/>
          <w:szCs w:val="28"/>
          <w:highlight w:val="none"/>
        </w:rPr>
      </w:pPr>
    </w:p>
    <w:p w14:paraId="5B241CB8">
      <w:pPr>
        <w:rPr>
          <w:rFonts w:hint="eastAsia" w:ascii="仿宋" w:hAnsi="仿宋" w:eastAsia="仿宋" w:cs="仿宋"/>
          <w:color w:val="auto"/>
          <w:sz w:val="28"/>
          <w:szCs w:val="28"/>
          <w:highlight w:val="none"/>
        </w:rPr>
      </w:pPr>
    </w:p>
    <w:p w14:paraId="54AD43CB">
      <w:pPr>
        <w:pStyle w:val="9"/>
        <w:rPr>
          <w:rFonts w:hint="eastAsia" w:ascii="仿宋" w:hAnsi="仿宋" w:eastAsia="仿宋" w:cs="仿宋"/>
          <w:color w:val="auto"/>
          <w:sz w:val="28"/>
          <w:szCs w:val="28"/>
          <w:highlight w:val="none"/>
        </w:rPr>
      </w:pPr>
    </w:p>
    <w:p w14:paraId="167E2681">
      <w:pPr>
        <w:pStyle w:val="8"/>
        <w:rPr>
          <w:rFonts w:hint="eastAsia" w:ascii="仿宋" w:hAnsi="仿宋" w:eastAsia="仿宋" w:cs="仿宋"/>
        </w:rPr>
      </w:pPr>
    </w:p>
    <w:p w14:paraId="7FC8C74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（盖章）</w:t>
      </w:r>
    </w:p>
    <w:p w14:paraId="23546A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法定代表人（签名或盖章）</w:t>
      </w:r>
    </w:p>
    <w:p w14:paraId="11C60E2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15BA45AC">
      <w:pPr>
        <w:rPr>
          <w:rFonts w:hint="eastAsia" w:ascii="仿宋" w:hAnsi="仿宋" w:eastAsia="仿宋" w:cs="仿宋"/>
          <w:color w:val="auto"/>
          <w:sz w:val="28"/>
          <w:szCs w:val="28"/>
          <w:highlight w:val="none"/>
        </w:rPr>
      </w:pPr>
    </w:p>
    <w:p w14:paraId="16A0572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————————————————————————————————有效身份证明扫描件粘贴处</w:t>
      </w:r>
    </w:p>
    <w:p w14:paraId="2DF30460">
      <w:pPr>
        <w:widowControl/>
        <w:spacing w:line="240" w:lineRule="auto"/>
        <w:jc w:val="left"/>
        <w:rPr>
          <w:rFonts w:hint="eastAsia" w:ascii="仿宋" w:hAnsi="仿宋" w:eastAsia="仿宋" w:cs="仿宋"/>
          <w:color w:val="auto"/>
          <w:sz w:val="28"/>
          <w:szCs w:val="28"/>
          <w:highlight w:val="none"/>
        </w:rPr>
      </w:pPr>
    </w:p>
    <w:p w14:paraId="795D1E2F">
      <w:pPr>
        <w:pStyle w:val="9"/>
        <w:rPr>
          <w:rFonts w:hint="eastAsia" w:ascii="仿宋" w:hAnsi="仿宋" w:eastAsia="仿宋" w:cs="仿宋"/>
          <w:color w:val="auto"/>
          <w:sz w:val="28"/>
          <w:szCs w:val="28"/>
          <w:highlight w:val="none"/>
        </w:rPr>
      </w:pPr>
    </w:p>
    <w:p w14:paraId="313D00BA">
      <w:pPr>
        <w:pStyle w:val="8"/>
        <w:rPr>
          <w:rFonts w:hint="eastAsia" w:ascii="仿宋" w:hAnsi="仿宋" w:eastAsia="仿宋" w:cs="仿宋"/>
        </w:rPr>
      </w:pPr>
    </w:p>
    <w:p w14:paraId="21B31A6B">
      <w:pPr>
        <w:jc w:val="center"/>
        <w:rPr>
          <w:rFonts w:hint="eastAsia" w:ascii="仿宋" w:hAnsi="仿宋" w:eastAsia="仿宋" w:cs="仿宋"/>
          <w:b/>
          <w:bCs/>
          <w:color w:val="auto"/>
          <w:sz w:val="28"/>
          <w:szCs w:val="28"/>
          <w:highlight w:val="none"/>
        </w:rPr>
      </w:pPr>
    </w:p>
    <w:p w14:paraId="3E404CEC">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p w14:paraId="724EEDB8">
      <w:pPr>
        <w:rPr>
          <w:rFonts w:hint="eastAsia" w:ascii="仿宋" w:hAnsi="仿宋" w:eastAsia="仿宋" w:cs="仿宋"/>
          <w:color w:val="auto"/>
          <w:sz w:val="28"/>
          <w:szCs w:val="28"/>
          <w:highlight w:val="none"/>
        </w:rPr>
      </w:pPr>
    </w:p>
    <w:p w14:paraId="5DDE832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本授权委托书声明，我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（供应商名称）的法定代表人，现授权委托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（姓名）为我单位代理人，以本单位的名义参加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（采购代理机构名称）的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项目的投标活动。被授权代理人在投标、开标、评标、合同谈判过程中所签署的一切文件和处理与之有关的一切事务，我均予以承认。</w:t>
      </w:r>
    </w:p>
    <w:p w14:paraId="5225D28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被授权人无转委托权，特此委托。</w:t>
      </w:r>
    </w:p>
    <w:p w14:paraId="2D1A9107">
      <w:pPr>
        <w:rPr>
          <w:rFonts w:hint="eastAsia" w:ascii="仿宋" w:hAnsi="仿宋" w:eastAsia="仿宋" w:cs="仿宋"/>
          <w:b/>
          <w:color w:val="auto"/>
          <w:sz w:val="28"/>
          <w:szCs w:val="28"/>
          <w:highlight w:val="none"/>
        </w:rPr>
      </w:pPr>
    </w:p>
    <w:p w14:paraId="01672D15">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授权代理人：</w:t>
      </w:r>
      <w:r>
        <w:rPr>
          <w:rFonts w:hint="eastAsia" w:ascii="仿宋" w:hAnsi="仿宋" w:eastAsia="仿宋" w:cs="仿宋"/>
          <w:color w:val="auto"/>
          <w:sz w:val="28"/>
          <w:szCs w:val="28"/>
          <w:highlight w:val="none"/>
          <w:u w:val="single"/>
        </w:rPr>
        <w:t xml:space="preserve">   （签字）   </w:t>
      </w:r>
    </w:p>
    <w:p w14:paraId="7244BC83">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4BF536FD">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14:paraId="7EBCB19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（盖章）</w:t>
      </w:r>
    </w:p>
    <w:p w14:paraId="5AE2C00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（签名或盖章）</w:t>
      </w:r>
    </w:p>
    <w:p w14:paraId="1652B73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C25B6DC">
      <w:pPr>
        <w:rPr>
          <w:rFonts w:hint="eastAsia" w:ascii="仿宋" w:hAnsi="仿宋" w:eastAsia="仿宋" w:cs="仿宋"/>
          <w:color w:val="auto"/>
          <w:sz w:val="28"/>
          <w:szCs w:val="28"/>
          <w:highlight w:val="none"/>
        </w:rPr>
      </w:pPr>
    </w:p>
    <w:p w14:paraId="5FABA47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5ED97DE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授权代理人有效身份证明扫描件粘贴处</w:t>
      </w:r>
    </w:p>
    <w:p w14:paraId="1D71A990">
      <w:pPr>
        <w:rPr>
          <w:rFonts w:hint="eastAsia" w:ascii="仿宋" w:hAnsi="仿宋" w:eastAsia="仿宋" w:cs="仿宋"/>
          <w:color w:val="auto"/>
          <w:sz w:val="28"/>
          <w:szCs w:val="28"/>
          <w:highlight w:val="none"/>
        </w:rPr>
      </w:pPr>
    </w:p>
    <w:p w14:paraId="60637F27">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B9137C9">
      <w:pPr>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信用承诺书</w:t>
      </w:r>
    </w:p>
    <w:p w14:paraId="76696E5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（供应商）现参加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（采购项目）政府采购活动，郑重承诺如下：</w:t>
      </w:r>
    </w:p>
    <w:p w14:paraId="7B9663B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1、对所提供的资料合法性、真实性、准确性和有效性负责；</w:t>
      </w:r>
    </w:p>
    <w:p w14:paraId="607DD9A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2、严格按照国家法律、法规和规章，依法开展相关经济活动，全面履行应尽的责任和义务；</w:t>
      </w:r>
    </w:p>
    <w:p w14:paraId="669DBBE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3、加强自我约束、自我规范、自我管理，不制假售假、不虚假宣传、不违约毁约、不恶意逃债、不偷税漏税，诚信依法经营；</w:t>
      </w:r>
    </w:p>
    <w:p w14:paraId="3BB1860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4、自愿接受行政主管部门的依法检查、违背承诺约定将自愿承担违约责任，并接受法律法规和相关部门规章制度的惩戒和约束；</w:t>
      </w:r>
    </w:p>
    <w:p w14:paraId="0E64A0C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22A6608">
      <w:pPr>
        <w:rPr>
          <w:rFonts w:hint="eastAsia" w:ascii="仿宋" w:hAnsi="仿宋" w:eastAsia="仿宋" w:cs="仿宋"/>
          <w:color w:val="auto"/>
          <w:sz w:val="28"/>
          <w:szCs w:val="28"/>
          <w:highlight w:val="none"/>
          <w:u w:val="single"/>
        </w:rPr>
      </w:pPr>
    </w:p>
    <w:p w14:paraId="1A78ACFF">
      <w:pPr>
        <w:rPr>
          <w:rFonts w:hint="eastAsia" w:ascii="仿宋" w:hAnsi="仿宋" w:eastAsia="仿宋" w:cs="仿宋"/>
          <w:color w:val="auto"/>
          <w:sz w:val="28"/>
          <w:szCs w:val="28"/>
          <w:highlight w:val="none"/>
          <w:u w:val="single"/>
        </w:rPr>
      </w:pPr>
    </w:p>
    <w:p w14:paraId="4ABB612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统一社会信用代码：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2727536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D747DC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承诺单位/个人：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（盖章/签名）</w:t>
      </w:r>
    </w:p>
    <w:p w14:paraId="55001A9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时        间：     年   月   日</w:t>
      </w:r>
    </w:p>
    <w:p w14:paraId="31C653A1">
      <w:pPr>
        <w:widowControl/>
        <w:spacing w:line="240" w:lineRule="auto"/>
        <w:jc w:val="left"/>
        <w:rPr>
          <w:rFonts w:hint="eastAsia" w:ascii="仿宋" w:hAnsi="仿宋" w:eastAsia="仿宋" w:cs="仿宋"/>
          <w:color w:val="auto"/>
          <w:sz w:val="28"/>
          <w:szCs w:val="28"/>
          <w:highlight w:val="none"/>
        </w:rPr>
      </w:pPr>
    </w:p>
    <w:p w14:paraId="1F005F74">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商务条款偏离表</w:t>
      </w:r>
    </w:p>
    <w:tbl>
      <w:tblPr>
        <w:tblStyle w:val="23"/>
        <w:tblpPr w:leftFromText="180" w:rightFromText="180" w:vertAnchor="text" w:horzAnchor="page" w:tblpX="1377" w:tblpY="315"/>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0"/>
        <w:gridCol w:w="2285"/>
        <w:gridCol w:w="1810"/>
        <w:gridCol w:w="2712"/>
      </w:tblGrid>
      <w:tr w14:paraId="37B6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3526AFB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w:t>
            </w:r>
          </w:p>
        </w:tc>
        <w:tc>
          <w:tcPr>
            <w:tcW w:w="2285" w:type="dxa"/>
            <w:vAlign w:val="center"/>
          </w:tcPr>
          <w:p w14:paraId="7DB80E2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招标文件要求</w:t>
            </w:r>
          </w:p>
        </w:tc>
        <w:tc>
          <w:tcPr>
            <w:tcW w:w="1810" w:type="dxa"/>
            <w:vAlign w:val="center"/>
          </w:tcPr>
          <w:p w14:paraId="0A42BB4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是否响应</w:t>
            </w:r>
          </w:p>
        </w:tc>
        <w:tc>
          <w:tcPr>
            <w:tcW w:w="2712" w:type="dxa"/>
            <w:vAlign w:val="center"/>
          </w:tcPr>
          <w:p w14:paraId="47FEBA4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供应商的承诺或说明</w:t>
            </w:r>
          </w:p>
        </w:tc>
      </w:tr>
      <w:tr w14:paraId="71A7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17EBDF4A">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供</w:t>
            </w:r>
            <w:r>
              <w:rPr>
                <w:rFonts w:hint="eastAsia" w:ascii="仿宋" w:hAnsi="仿宋" w:eastAsia="仿宋" w:cs="仿宋"/>
                <w:color w:val="auto"/>
                <w:sz w:val="28"/>
                <w:szCs w:val="28"/>
                <w:highlight w:val="none"/>
              </w:rPr>
              <w:t>货期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工期</w:t>
            </w:r>
            <w:r>
              <w:rPr>
                <w:rFonts w:hint="eastAsia" w:ascii="仿宋" w:hAnsi="仿宋" w:eastAsia="仿宋" w:cs="仿宋"/>
                <w:color w:val="auto"/>
                <w:sz w:val="28"/>
                <w:szCs w:val="28"/>
                <w:highlight w:val="none"/>
                <w:lang w:eastAsia="zh-CN"/>
              </w:rPr>
              <w:t>）</w:t>
            </w:r>
          </w:p>
        </w:tc>
        <w:tc>
          <w:tcPr>
            <w:tcW w:w="2285" w:type="dxa"/>
            <w:vAlign w:val="center"/>
          </w:tcPr>
          <w:p w14:paraId="73A53D91">
            <w:pPr>
              <w:jc w:val="center"/>
              <w:rPr>
                <w:rFonts w:hint="eastAsia" w:ascii="仿宋" w:hAnsi="仿宋" w:eastAsia="仿宋" w:cs="仿宋"/>
                <w:color w:val="auto"/>
                <w:sz w:val="28"/>
                <w:szCs w:val="28"/>
                <w:highlight w:val="none"/>
              </w:rPr>
            </w:pPr>
          </w:p>
        </w:tc>
        <w:tc>
          <w:tcPr>
            <w:tcW w:w="1810" w:type="dxa"/>
            <w:vAlign w:val="center"/>
          </w:tcPr>
          <w:p w14:paraId="58267367">
            <w:pPr>
              <w:jc w:val="center"/>
              <w:rPr>
                <w:rFonts w:hint="eastAsia" w:ascii="仿宋" w:hAnsi="仿宋" w:eastAsia="仿宋" w:cs="仿宋"/>
                <w:color w:val="auto"/>
                <w:sz w:val="28"/>
                <w:szCs w:val="28"/>
                <w:highlight w:val="none"/>
              </w:rPr>
            </w:pPr>
          </w:p>
        </w:tc>
        <w:tc>
          <w:tcPr>
            <w:tcW w:w="2712" w:type="dxa"/>
            <w:vAlign w:val="center"/>
          </w:tcPr>
          <w:p w14:paraId="7E5BBE3B">
            <w:pPr>
              <w:jc w:val="center"/>
              <w:rPr>
                <w:rFonts w:hint="eastAsia" w:ascii="仿宋" w:hAnsi="仿宋" w:eastAsia="仿宋" w:cs="仿宋"/>
                <w:color w:val="auto"/>
                <w:sz w:val="28"/>
                <w:szCs w:val="28"/>
                <w:highlight w:val="none"/>
              </w:rPr>
            </w:pPr>
          </w:p>
        </w:tc>
      </w:tr>
      <w:tr w14:paraId="33A55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24AE83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2285" w:type="dxa"/>
            <w:vAlign w:val="center"/>
          </w:tcPr>
          <w:p w14:paraId="6956AF83">
            <w:pPr>
              <w:jc w:val="center"/>
              <w:rPr>
                <w:rFonts w:hint="eastAsia" w:ascii="仿宋" w:hAnsi="仿宋" w:eastAsia="仿宋" w:cs="仿宋"/>
                <w:color w:val="auto"/>
                <w:sz w:val="28"/>
                <w:szCs w:val="28"/>
                <w:highlight w:val="none"/>
              </w:rPr>
            </w:pPr>
          </w:p>
        </w:tc>
        <w:tc>
          <w:tcPr>
            <w:tcW w:w="1810" w:type="dxa"/>
            <w:vAlign w:val="center"/>
          </w:tcPr>
          <w:p w14:paraId="140FCFE7">
            <w:pPr>
              <w:jc w:val="center"/>
              <w:rPr>
                <w:rFonts w:hint="eastAsia" w:ascii="仿宋" w:hAnsi="仿宋" w:eastAsia="仿宋" w:cs="仿宋"/>
                <w:color w:val="auto"/>
                <w:sz w:val="28"/>
                <w:szCs w:val="28"/>
                <w:highlight w:val="none"/>
              </w:rPr>
            </w:pPr>
          </w:p>
        </w:tc>
        <w:tc>
          <w:tcPr>
            <w:tcW w:w="2712" w:type="dxa"/>
            <w:vAlign w:val="center"/>
          </w:tcPr>
          <w:p w14:paraId="7E58BD8D">
            <w:pPr>
              <w:jc w:val="center"/>
              <w:rPr>
                <w:rFonts w:hint="eastAsia" w:ascii="仿宋" w:hAnsi="仿宋" w:eastAsia="仿宋" w:cs="仿宋"/>
                <w:color w:val="auto"/>
                <w:sz w:val="28"/>
                <w:szCs w:val="28"/>
                <w:highlight w:val="none"/>
              </w:rPr>
            </w:pPr>
          </w:p>
        </w:tc>
      </w:tr>
      <w:tr w14:paraId="7BBD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6227EE5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w:t>
            </w:r>
          </w:p>
        </w:tc>
        <w:tc>
          <w:tcPr>
            <w:tcW w:w="2285" w:type="dxa"/>
            <w:vAlign w:val="center"/>
          </w:tcPr>
          <w:p w14:paraId="40CE399D">
            <w:pPr>
              <w:jc w:val="center"/>
              <w:rPr>
                <w:rFonts w:hint="eastAsia" w:ascii="仿宋" w:hAnsi="仿宋" w:eastAsia="仿宋" w:cs="仿宋"/>
                <w:color w:val="auto"/>
                <w:sz w:val="28"/>
                <w:szCs w:val="28"/>
                <w:highlight w:val="none"/>
              </w:rPr>
            </w:pPr>
          </w:p>
        </w:tc>
        <w:tc>
          <w:tcPr>
            <w:tcW w:w="1810" w:type="dxa"/>
            <w:vAlign w:val="center"/>
          </w:tcPr>
          <w:p w14:paraId="5A50625B">
            <w:pPr>
              <w:jc w:val="center"/>
              <w:rPr>
                <w:rFonts w:hint="eastAsia" w:ascii="仿宋" w:hAnsi="仿宋" w:eastAsia="仿宋" w:cs="仿宋"/>
                <w:color w:val="auto"/>
                <w:sz w:val="28"/>
                <w:szCs w:val="28"/>
                <w:highlight w:val="none"/>
              </w:rPr>
            </w:pPr>
          </w:p>
        </w:tc>
        <w:tc>
          <w:tcPr>
            <w:tcW w:w="2712" w:type="dxa"/>
            <w:vAlign w:val="center"/>
          </w:tcPr>
          <w:p w14:paraId="075EE02D">
            <w:pPr>
              <w:jc w:val="center"/>
              <w:rPr>
                <w:rFonts w:hint="eastAsia" w:ascii="仿宋" w:hAnsi="仿宋" w:eastAsia="仿宋" w:cs="仿宋"/>
                <w:color w:val="auto"/>
                <w:sz w:val="28"/>
                <w:szCs w:val="28"/>
                <w:highlight w:val="none"/>
              </w:rPr>
            </w:pPr>
          </w:p>
        </w:tc>
      </w:tr>
      <w:tr w14:paraId="731E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20260DE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2285" w:type="dxa"/>
            <w:vAlign w:val="center"/>
          </w:tcPr>
          <w:p w14:paraId="372D9A3D">
            <w:pPr>
              <w:jc w:val="center"/>
              <w:rPr>
                <w:rFonts w:hint="eastAsia" w:ascii="仿宋" w:hAnsi="仿宋" w:eastAsia="仿宋" w:cs="仿宋"/>
                <w:color w:val="auto"/>
                <w:sz w:val="28"/>
                <w:szCs w:val="28"/>
                <w:highlight w:val="none"/>
              </w:rPr>
            </w:pPr>
          </w:p>
        </w:tc>
        <w:tc>
          <w:tcPr>
            <w:tcW w:w="1810" w:type="dxa"/>
            <w:vAlign w:val="center"/>
          </w:tcPr>
          <w:p w14:paraId="22D6EAEE">
            <w:pPr>
              <w:jc w:val="center"/>
              <w:rPr>
                <w:rFonts w:hint="eastAsia" w:ascii="仿宋" w:hAnsi="仿宋" w:eastAsia="仿宋" w:cs="仿宋"/>
                <w:color w:val="auto"/>
                <w:sz w:val="28"/>
                <w:szCs w:val="28"/>
                <w:highlight w:val="none"/>
              </w:rPr>
            </w:pPr>
          </w:p>
        </w:tc>
        <w:tc>
          <w:tcPr>
            <w:tcW w:w="2712" w:type="dxa"/>
            <w:vAlign w:val="center"/>
          </w:tcPr>
          <w:p w14:paraId="28438DE6">
            <w:pPr>
              <w:jc w:val="center"/>
              <w:rPr>
                <w:rFonts w:hint="eastAsia" w:ascii="仿宋" w:hAnsi="仿宋" w:eastAsia="仿宋" w:cs="仿宋"/>
                <w:color w:val="auto"/>
                <w:sz w:val="28"/>
                <w:szCs w:val="28"/>
                <w:highlight w:val="none"/>
              </w:rPr>
            </w:pPr>
          </w:p>
        </w:tc>
      </w:tr>
      <w:tr w14:paraId="20FB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4843800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其他要求</w:t>
            </w:r>
          </w:p>
        </w:tc>
        <w:tc>
          <w:tcPr>
            <w:tcW w:w="2285" w:type="dxa"/>
            <w:vAlign w:val="center"/>
          </w:tcPr>
          <w:p w14:paraId="2F107F7B">
            <w:pPr>
              <w:jc w:val="center"/>
              <w:rPr>
                <w:rFonts w:hint="eastAsia" w:ascii="仿宋" w:hAnsi="仿宋" w:eastAsia="仿宋" w:cs="仿宋"/>
                <w:color w:val="auto"/>
                <w:sz w:val="28"/>
                <w:szCs w:val="28"/>
                <w:highlight w:val="none"/>
              </w:rPr>
            </w:pPr>
          </w:p>
        </w:tc>
        <w:tc>
          <w:tcPr>
            <w:tcW w:w="1810" w:type="dxa"/>
            <w:vAlign w:val="center"/>
          </w:tcPr>
          <w:p w14:paraId="7A826353">
            <w:pPr>
              <w:jc w:val="center"/>
              <w:rPr>
                <w:rFonts w:hint="eastAsia" w:ascii="仿宋" w:hAnsi="仿宋" w:eastAsia="仿宋" w:cs="仿宋"/>
                <w:color w:val="auto"/>
                <w:sz w:val="28"/>
                <w:szCs w:val="28"/>
                <w:highlight w:val="none"/>
              </w:rPr>
            </w:pPr>
          </w:p>
        </w:tc>
        <w:tc>
          <w:tcPr>
            <w:tcW w:w="2712" w:type="dxa"/>
            <w:vAlign w:val="center"/>
          </w:tcPr>
          <w:p w14:paraId="19BE3482">
            <w:pPr>
              <w:jc w:val="center"/>
              <w:rPr>
                <w:rFonts w:hint="eastAsia" w:ascii="仿宋" w:hAnsi="仿宋" w:eastAsia="仿宋" w:cs="仿宋"/>
                <w:color w:val="auto"/>
                <w:sz w:val="28"/>
                <w:szCs w:val="28"/>
                <w:highlight w:val="none"/>
              </w:rPr>
            </w:pPr>
          </w:p>
        </w:tc>
      </w:tr>
      <w:tr w14:paraId="4FC9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7B50ED14">
            <w:pPr>
              <w:jc w:val="center"/>
              <w:rPr>
                <w:rFonts w:hint="eastAsia" w:ascii="仿宋" w:hAnsi="仿宋" w:eastAsia="仿宋" w:cs="仿宋"/>
                <w:color w:val="auto"/>
                <w:sz w:val="28"/>
                <w:szCs w:val="28"/>
                <w:highlight w:val="none"/>
              </w:rPr>
            </w:pPr>
          </w:p>
        </w:tc>
        <w:tc>
          <w:tcPr>
            <w:tcW w:w="2285" w:type="dxa"/>
            <w:vAlign w:val="center"/>
          </w:tcPr>
          <w:p w14:paraId="75C4AFB0">
            <w:pPr>
              <w:jc w:val="center"/>
              <w:rPr>
                <w:rFonts w:hint="eastAsia" w:ascii="仿宋" w:hAnsi="仿宋" w:eastAsia="仿宋" w:cs="仿宋"/>
                <w:color w:val="auto"/>
                <w:sz w:val="28"/>
                <w:szCs w:val="28"/>
                <w:highlight w:val="none"/>
              </w:rPr>
            </w:pPr>
          </w:p>
        </w:tc>
        <w:tc>
          <w:tcPr>
            <w:tcW w:w="1810" w:type="dxa"/>
            <w:vAlign w:val="center"/>
          </w:tcPr>
          <w:p w14:paraId="3D3A99C1">
            <w:pPr>
              <w:jc w:val="center"/>
              <w:rPr>
                <w:rFonts w:hint="eastAsia" w:ascii="仿宋" w:hAnsi="仿宋" w:eastAsia="仿宋" w:cs="仿宋"/>
                <w:color w:val="auto"/>
                <w:sz w:val="28"/>
                <w:szCs w:val="28"/>
                <w:highlight w:val="none"/>
              </w:rPr>
            </w:pPr>
          </w:p>
        </w:tc>
        <w:tc>
          <w:tcPr>
            <w:tcW w:w="2712" w:type="dxa"/>
            <w:vAlign w:val="center"/>
          </w:tcPr>
          <w:p w14:paraId="3CCA14F9">
            <w:pPr>
              <w:jc w:val="center"/>
              <w:rPr>
                <w:rFonts w:hint="eastAsia" w:ascii="仿宋" w:hAnsi="仿宋" w:eastAsia="仿宋" w:cs="仿宋"/>
                <w:color w:val="auto"/>
                <w:sz w:val="28"/>
                <w:szCs w:val="28"/>
                <w:highlight w:val="none"/>
              </w:rPr>
            </w:pPr>
          </w:p>
        </w:tc>
      </w:tr>
    </w:tbl>
    <w:p w14:paraId="11F80C5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（盖章）</w:t>
      </w:r>
    </w:p>
    <w:p w14:paraId="1261755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法定代表人或其授权代理人签名或盖章：</w:t>
      </w:r>
    </w:p>
    <w:p w14:paraId="65A59618">
      <w:pPr>
        <w:rPr>
          <w:rFonts w:hint="eastAsia" w:ascii="仿宋" w:hAnsi="仿宋" w:eastAsia="仿宋" w:cs="仿宋"/>
          <w:color w:val="auto"/>
          <w:sz w:val="28"/>
          <w:szCs w:val="28"/>
          <w:highlight w:val="none"/>
          <w:lang w:val="zh-CN"/>
        </w:rPr>
      </w:pPr>
    </w:p>
    <w:p w14:paraId="329CDC2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   年   月  日</w:t>
      </w:r>
    </w:p>
    <w:p w14:paraId="05B78ECD">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BB47B9C">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投标声明书</w:t>
      </w:r>
    </w:p>
    <w:p w14:paraId="4658D941">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采购人名称）：</w:t>
      </w:r>
    </w:p>
    <w:p w14:paraId="48563B52">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（供应商名称）系中华人民共和国合法企业，经营地址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A82BC0E">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我</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（姓名）系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（供应商名称）的法定代表人，我方愿意参加贵方组织的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项目的招标，为便于贵方公正、择优地确定中标供应商及其投标设备和服务，我方就本次招标有关事项郑重声明如下： </w:t>
      </w:r>
    </w:p>
    <w:p w14:paraId="59D33BCD">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1.我方向贵方提交的所有投标文件、资料都是准确的和真实的。</w:t>
      </w:r>
      <w:r>
        <w:rPr>
          <w:rFonts w:hint="eastAsia" w:ascii="仿宋" w:hAnsi="仿宋" w:eastAsia="仿宋" w:cs="仿宋"/>
          <w:color w:val="auto"/>
          <w:sz w:val="24"/>
          <w:szCs w:val="24"/>
          <w:highlight w:val="none"/>
        </w:rPr>
        <w:t xml:space="preserve"> </w:t>
      </w:r>
    </w:p>
    <w:p w14:paraId="270CC3AA">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2.我方不是采购人的附属机构；在获知本项目采购信息后，与采购人聘请的为此项目提供咨询服务的公司及其附属机构没有任何联系。 </w:t>
      </w:r>
    </w:p>
    <w:p w14:paraId="71D032EF">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3.我方在投标之前已经与贵方进行了充分的沟通，完全理解并接受招标文件的各项规定和要求，对招标文件的合理性、合法性不再有异议。 </w:t>
      </w:r>
    </w:p>
    <w:p w14:paraId="78F02D56">
      <w:pPr>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4.我方及由本人担任法定代表人的其他机构最近三年内被通报或者被处罚的违法行为有： </w:t>
      </w:r>
    </w:p>
    <w:p w14:paraId="4302502C">
      <w:pPr>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04231771">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5.以上事项如有虚假或隐瞒，我方愿意承担一切后果，并不再寻求任何旨在减轻或免除法律责任的辩解。 </w:t>
      </w:r>
    </w:p>
    <w:p w14:paraId="06508A6A">
      <w:pPr>
        <w:rPr>
          <w:rFonts w:hint="eastAsia" w:ascii="仿宋" w:hAnsi="仿宋" w:eastAsia="仿宋" w:cs="仿宋"/>
          <w:color w:val="auto"/>
          <w:sz w:val="24"/>
          <w:szCs w:val="24"/>
          <w:highlight w:val="none"/>
        </w:rPr>
      </w:pPr>
    </w:p>
    <w:p w14:paraId="7CD7BB2C">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供应商全称（盖章）： </w:t>
      </w:r>
    </w:p>
    <w:p w14:paraId="5DE2969A">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法定代表人或授权代表（签字或盖章）： </w:t>
      </w:r>
    </w:p>
    <w:p w14:paraId="265AAE9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日 期： </w:t>
      </w:r>
    </w:p>
    <w:p w14:paraId="36FD7F5E">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EEA5DFB">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技术响应表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14:paraId="794B7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14:paraId="23ECE1D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14:paraId="53B43DB7">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7D5BD888">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偏离情况</w:t>
            </w:r>
          </w:p>
        </w:tc>
      </w:tr>
      <w:tr w14:paraId="68332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E62A6A7">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设备名称</w:t>
            </w:r>
          </w:p>
        </w:tc>
        <w:tc>
          <w:tcPr>
            <w:tcW w:w="2122" w:type="dxa"/>
            <w:tcBorders>
              <w:top w:val="single" w:color="auto" w:sz="4" w:space="0"/>
              <w:left w:val="single" w:color="auto" w:sz="4" w:space="0"/>
              <w:bottom w:val="single" w:color="auto" w:sz="4" w:space="0"/>
              <w:right w:val="single" w:color="auto" w:sz="4" w:space="0"/>
            </w:tcBorders>
            <w:vAlign w:val="center"/>
          </w:tcPr>
          <w:p w14:paraId="22E0C9C4">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要求</w:t>
            </w:r>
          </w:p>
        </w:tc>
        <w:tc>
          <w:tcPr>
            <w:tcW w:w="2121" w:type="dxa"/>
            <w:tcBorders>
              <w:top w:val="single" w:color="auto" w:sz="4" w:space="0"/>
              <w:left w:val="single" w:color="auto" w:sz="4" w:space="0"/>
              <w:bottom w:val="single" w:color="auto" w:sz="4" w:space="0"/>
              <w:right w:val="single" w:color="auto" w:sz="4" w:space="0"/>
            </w:tcBorders>
            <w:vAlign w:val="center"/>
          </w:tcPr>
          <w:p w14:paraId="24B3A0AF">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14:paraId="5960A950">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E097A0">
            <w:pPr>
              <w:jc w:val="center"/>
              <w:rPr>
                <w:rFonts w:hint="eastAsia" w:ascii="仿宋" w:hAnsi="仿宋" w:eastAsia="仿宋" w:cs="仿宋"/>
                <w:bCs/>
                <w:color w:val="auto"/>
                <w:sz w:val="28"/>
                <w:szCs w:val="28"/>
                <w:highlight w:val="none"/>
              </w:rPr>
            </w:pPr>
          </w:p>
        </w:tc>
      </w:tr>
      <w:tr w14:paraId="2BCB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14:paraId="346DFFC9">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技术参数</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09EE68C2">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2"/>
                <w:szCs w:val="20"/>
                <w:highlight w:val="none"/>
              </w:rPr>
              <w:t>重要技术参数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316A574C">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2F3D0BD6">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63103FB">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B620DAC">
            <w:pPr>
              <w:jc w:val="center"/>
              <w:rPr>
                <w:rFonts w:hint="eastAsia" w:ascii="仿宋" w:hAnsi="仿宋" w:eastAsia="仿宋" w:cs="仿宋"/>
                <w:bCs/>
                <w:color w:val="auto"/>
                <w:sz w:val="28"/>
                <w:szCs w:val="28"/>
                <w:highlight w:val="none"/>
              </w:rPr>
            </w:pPr>
          </w:p>
        </w:tc>
      </w:tr>
      <w:tr w14:paraId="6567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7A67E7F9">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F4F2124">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35356440">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p>
        </w:tc>
        <w:tc>
          <w:tcPr>
            <w:tcW w:w="2121" w:type="dxa"/>
            <w:tcBorders>
              <w:top w:val="single" w:color="auto" w:sz="4" w:space="0"/>
              <w:left w:val="single" w:color="auto" w:sz="4" w:space="0"/>
              <w:bottom w:val="single" w:color="auto" w:sz="4" w:space="0"/>
              <w:right w:val="single" w:color="auto" w:sz="4" w:space="0"/>
            </w:tcBorders>
            <w:vAlign w:val="center"/>
          </w:tcPr>
          <w:p w14:paraId="5EA1E837">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CFED3E7">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F70550F">
            <w:pPr>
              <w:jc w:val="center"/>
              <w:rPr>
                <w:rFonts w:hint="eastAsia" w:ascii="仿宋" w:hAnsi="仿宋" w:eastAsia="仿宋" w:cs="仿宋"/>
                <w:bCs/>
                <w:color w:val="auto"/>
                <w:sz w:val="28"/>
                <w:szCs w:val="28"/>
                <w:highlight w:val="none"/>
              </w:rPr>
            </w:pPr>
          </w:p>
        </w:tc>
      </w:tr>
      <w:tr w14:paraId="24E8B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F4821AD">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02184C81">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07800C11">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p>
        </w:tc>
        <w:tc>
          <w:tcPr>
            <w:tcW w:w="2121" w:type="dxa"/>
            <w:tcBorders>
              <w:top w:val="single" w:color="auto" w:sz="4" w:space="0"/>
              <w:left w:val="single" w:color="auto" w:sz="4" w:space="0"/>
              <w:bottom w:val="single" w:color="auto" w:sz="4" w:space="0"/>
              <w:right w:val="single" w:color="auto" w:sz="4" w:space="0"/>
            </w:tcBorders>
            <w:vAlign w:val="center"/>
          </w:tcPr>
          <w:p w14:paraId="58F39AA5">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6264D3A">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B5E9F0">
            <w:pPr>
              <w:jc w:val="center"/>
              <w:rPr>
                <w:rFonts w:hint="eastAsia" w:ascii="仿宋" w:hAnsi="仿宋" w:eastAsia="仿宋" w:cs="仿宋"/>
                <w:bCs/>
                <w:color w:val="auto"/>
                <w:sz w:val="28"/>
                <w:szCs w:val="28"/>
                <w:highlight w:val="none"/>
              </w:rPr>
            </w:pPr>
          </w:p>
        </w:tc>
      </w:tr>
      <w:tr w14:paraId="6EF1B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79B825F">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1F2BD0BA">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4D973E8">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7F93E5BA">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78BCB1D">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A1AB1E6">
            <w:pPr>
              <w:jc w:val="center"/>
              <w:rPr>
                <w:rFonts w:hint="eastAsia" w:ascii="仿宋" w:hAnsi="仿宋" w:eastAsia="仿宋" w:cs="仿宋"/>
                <w:bCs/>
                <w:color w:val="auto"/>
                <w:sz w:val="28"/>
                <w:szCs w:val="28"/>
                <w:highlight w:val="none"/>
              </w:rPr>
            </w:pPr>
          </w:p>
        </w:tc>
      </w:tr>
      <w:tr w14:paraId="40AB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BB371FF">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28B4E210">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1CFF451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N</w:t>
            </w:r>
          </w:p>
        </w:tc>
        <w:tc>
          <w:tcPr>
            <w:tcW w:w="2121" w:type="dxa"/>
            <w:tcBorders>
              <w:top w:val="single" w:color="auto" w:sz="4" w:space="0"/>
              <w:left w:val="single" w:color="auto" w:sz="4" w:space="0"/>
              <w:bottom w:val="single" w:color="auto" w:sz="4" w:space="0"/>
              <w:right w:val="single" w:color="auto" w:sz="4" w:space="0"/>
            </w:tcBorders>
            <w:vAlign w:val="center"/>
          </w:tcPr>
          <w:p w14:paraId="1FBA6914">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1FC7510">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3910639">
            <w:pPr>
              <w:jc w:val="center"/>
              <w:rPr>
                <w:rFonts w:hint="eastAsia" w:ascii="仿宋" w:hAnsi="仿宋" w:eastAsia="仿宋" w:cs="仿宋"/>
                <w:bCs/>
                <w:color w:val="auto"/>
                <w:sz w:val="28"/>
                <w:szCs w:val="28"/>
                <w:highlight w:val="none"/>
              </w:rPr>
            </w:pPr>
          </w:p>
        </w:tc>
      </w:tr>
      <w:tr w14:paraId="042B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3433DAD">
            <w:pPr>
              <w:jc w:val="center"/>
              <w:rPr>
                <w:rFonts w:hint="eastAsia" w:ascii="仿宋" w:hAnsi="仿宋" w:eastAsia="仿宋" w:cs="仿宋"/>
                <w:bCs/>
                <w:color w:val="auto"/>
                <w:sz w:val="28"/>
                <w:szCs w:val="28"/>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6A534395">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2"/>
                <w:szCs w:val="20"/>
                <w:highlight w:val="none"/>
                <w:lang w:val="en-US" w:eastAsia="zh-CN"/>
              </w:rPr>
              <w:t>一般</w:t>
            </w:r>
            <w:r>
              <w:rPr>
                <w:rFonts w:hint="eastAsia" w:ascii="仿宋" w:hAnsi="仿宋" w:eastAsia="仿宋" w:cs="仿宋"/>
                <w:bCs/>
                <w:color w:val="auto"/>
                <w:sz w:val="22"/>
                <w:szCs w:val="20"/>
                <w:highlight w:val="none"/>
              </w:rPr>
              <w:t>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756827F5">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08E84521">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16F1E9E">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E163001">
            <w:pPr>
              <w:jc w:val="center"/>
              <w:rPr>
                <w:rFonts w:hint="eastAsia" w:ascii="仿宋" w:hAnsi="仿宋" w:eastAsia="仿宋" w:cs="仿宋"/>
                <w:bCs/>
                <w:color w:val="auto"/>
                <w:sz w:val="28"/>
                <w:szCs w:val="28"/>
                <w:highlight w:val="none"/>
              </w:rPr>
            </w:pPr>
          </w:p>
        </w:tc>
      </w:tr>
      <w:tr w14:paraId="1C9B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9CBBC9D">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4ABAF981">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4E14BF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6F40EA6C">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3862207">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52F409">
            <w:pPr>
              <w:jc w:val="center"/>
              <w:rPr>
                <w:rFonts w:hint="eastAsia" w:ascii="仿宋" w:hAnsi="仿宋" w:eastAsia="仿宋" w:cs="仿宋"/>
                <w:bCs/>
                <w:color w:val="auto"/>
                <w:sz w:val="28"/>
                <w:szCs w:val="28"/>
                <w:highlight w:val="none"/>
              </w:rPr>
            </w:pPr>
          </w:p>
        </w:tc>
      </w:tr>
      <w:tr w14:paraId="0A92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07D9A517">
            <w:pPr>
              <w:jc w:val="center"/>
              <w:rPr>
                <w:rFonts w:hint="eastAsia" w:ascii="仿宋" w:hAnsi="仿宋" w:eastAsia="仿宋" w:cs="仿宋"/>
                <w:bCs/>
                <w:color w:val="auto"/>
                <w:sz w:val="28"/>
                <w:szCs w:val="28"/>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B161EAC">
            <w:pPr>
              <w:jc w:val="center"/>
              <w:rPr>
                <w:rFonts w:hint="eastAsia" w:ascii="仿宋" w:hAnsi="仿宋" w:eastAsia="仿宋" w:cs="仿宋"/>
                <w:bCs/>
                <w:color w:val="auto"/>
                <w:sz w:val="28"/>
                <w:szCs w:val="28"/>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588D98C">
            <w:pPr>
              <w:jc w:val="center"/>
              <w:rPr>
                <w:rFonts w:hint="eastAsia" w:ascii="仿宋" w:hAnsi="仿宋" w:eastAsia="仿宋" w:cs="仿宋"/>
                <w:bCs/>
                <w:color w:val="auto"/>
                <w:sz w:val="28"/>
                <w:szCs w:val="28"/>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6163E6B3">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1CB5E9C">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C158662">
            <w:pPr>
              <w:jc w:val="center"/>
              <w:rPr>
                <w:rFonts w:hint="eastAsia" w:ascii="仿宋" w:hAnsi="仿宋" w:eastAsia="仿宋" w:cs="仿宋"/>
                <w:bCs/>
                <w:color w:val="auto"/>
                <w:sz w:val="28"/>
                <w:szCs w:val="28"/>
                <w:highlight w:val="none"/>
              </w:rPr>
            </w:pPr>
          </w:p>
        </w:tc>
      </w:tr>
      <w:tr w14:paraId="40685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39CD5D8E">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p>
        </w:tc>
        <w:tc>
          <w:tcPr>
            <w:tcW w:w="2122" w:type="dxa"/>
            <w:tcBorders>
              <w:top w:val="single" w:color="auto" w:sz="4" w:space="0"/>
              <w:left w:val="single" w:color="auto" w:sz="4" w:space="0"/>
              <w:bottom w:val="single" w:color="auto" w:sz="4" w:space="0"/>
              <w:right w:val="single" w:color="auto" w:sz="4" w:space="0"/>
            </w:tcBorders>
            <w:vAlign w:val="center"/>
          </w:tcPr>
          <w:p w14:paraId="45CA201D">
            <w:pPr>
              <w:jc w:val="center"/>
              <w:rPr>
                <w:rFonts w:hint="eastAsia" w:ascii="仿宋" w:hAnsi="仿宋" w:eastAsia="仿宋" w:cs="仿宋"/>
                <w:bCs/>
                <w:color w:val="auto"/>
                <w:sz w:val="28"/>
                <w:szCs w:val="28"/>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3CBEEAF1">
            <w:pPr>
              <w:jc w:val="center"/>
              <w:rPr>
                <w:rFonts w:hint="eastAsia" w:ascii="仿宋" w:hAnsi="仿宋" w:eastAsia="仿宋" w:cs="仿宋"/>
                <w:bCs/>
                <w:color w:val="auto"/>
                <w:sz w:val="28"/>
                <w:szCs w:val="28"/>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DC30EAF">
            <w:pPr>
              <w:jc w:val="center"/>
              <w:rPr>
                <w:rFonts w:hint="eastAsia" w:ascii="仿宋" w:hAnsi="仿宋" w:eastAsia="仿宋" w:cs="仿宋"/>
                <w:bCs/>
                <w:color w:val="auto"/>
                <w:sz w:val="28"/>
                <w:szCs w:val="2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45FD2311">
            <w:pPr>
              <w:jc w:val="center"/>
              <w:rPr>
                <w:rFonts w:hint="eastAsia" w:ascii="仿宋" w:hAnsi="仿宋" w:eastAsia="仿宋" w:cs="仿宋"/>
                <w:bCs/>
                <w:color w:val="auto"/>
                <w:sz w:val="28"/>
                <w:szCs w:val="28"/>
                <w:highlight w:val="none"/>
              </w:rPr>
            </w:pPr>
          </w:p>
        </w:tc>
      </w:tr>
    </w:tbl>
    <w:p w14:paraId="4C4F4CC5">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注：1、若本表不适用，供应商可自拟表格；</w:t>
      </w:r>
    </w:p>
    <w:p w14:paraId="1871F3CA">
      <w:pP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    2、供应商须根据评分标准要求提供相关证书。</w:t>
      </w:r>
    </w:p>
    <w:p w14:paraId="3469989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u w:val="single"/>
        </w:rPr>
        <w:t xml:space="preserve">                 （盖章）</w:t>
      </w:r>
    </w:p>
    <w:p w14:paraId="7CBEA63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法定代表人或其授权代理人签名或盖章：                                                      </w:t>
      </w:r>
    </w:p>
    <w:p w14:paraId="3DDF3BF5">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日期：    年   月   日</w:t>
      </w:r>
    </w:p>
    <w:p w14:paraId="49E3E750">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EA2BAAF">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企业业绩</w:t>
      </w:r>
    </w:p>
    <w:p w14:paraId="2D825A4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供应商全称（加盖公章）：</w:t>
      </w:r>
    </w:p>
    <w:p w14:paraId="20ED117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bl>
      <w:tblPr>
        <w:tblStyle w:val="2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3D35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0E7A7888">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序号</w:t>
            </w:r>
          </w:p>
        </w:tc>
        <w:tc>
          <w:tcPr>
            <w:tcW w:w="1417" w:type="dxa"/>
            <w:vAlign w:val="center"/>
          </w:tcPr>
          <w:p w14:paraId="388383D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tc>
        <w:tc>
          <w:tcPr>
            <w:tcW w:w="1701" w:type="dxa"/>
            <w:vAlign w:val="center"/>
          </w:tcPr>
          <w:p w14:paraId="1E5C6F65">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w:t>
            </w:r>
          </w:p>
        </w:tc>
        <w:tc>
          <w:tcPr>
            <w:tcW w:w="1559" w:type="dxa"/>
            <w:vAlign w:val="center"/>
          </w:tcPr>
          <w:p w14:paraId="49388463">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合同金额</w:t>
            </w:r>
          </w:p>
          <w:p w14:paraId="5AF44FC2">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(人民币)</w:t>
            </w:r>
          </w:p>
        </w:tc>
        <w:tc>
          <w:tcPr>
            <w:tcW w:w="1276" w:type="dxa"/>
            <w:vAlign w:val="center"/>
          </w:tcPr>
          <w:p w14:paraId="0F9BCA6F">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签订时间</w:t>
            </w:r>
          </w:p>
        </w:tc>
        <w:tc>
          <w:tcPr>
            <w:tcW w:w="1701" w:type="dxa"/>
            <w:vAlign w:val="center"/>
          </w:tcPr>
          <w:p w14:paraId="1B45E127">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采购单位</w:t>
            </w:r>
          </w:p>
          <w:p w14:paraId="088D6668">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联系人</w:t>
            </w:r>
          </w:p>
        </w:tc>
        <w:tc>
          <w:tcPr>
            <w:tcW w:w="1302" w:type="dxa"/>
            <w:vAlign w:val="center"/>
          </w:tcPr>
          <w:p w14:paraId="1CF1AF4B">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p>
        </w:tc>
      </w:tr>
      <w:tr w14:paraId="6199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BF81256">
            <w:pPr>
              <w:rPr>
                <w:rFonts w:hint="eastAsia" w:ascii="仿宋" w:hAnsi="仿宋" w:eastAsia="仿宋" w:cs="仿宋"/>
                <w:bCs/>
                <w:color w:val="auto"/>
                <w:sz w:val="28"/>
                <w:szCs w:val="28"/>
                <w:highlight w:val="none"/>
              </w:rPr>
            </w:pPr>
          </w:p>
        </w:tc>
        <w:tc>
          <w:tcPr>
            <w:tcW w:w="1417" w:type="dxa"/>
            <w:vAlign w:val="center"/>
          </w:tcPr>
          <w:p w14:paraId="33E23455">
            <w:pPr>
              <w:rPr>
                <w:rFonts w:hint="eastAsia" w:ascii="仿宋" w:hAnsi="仿宋" w:eastAsia="仿宋" w:cs="仿宋"/>
                <w:bCs/>
                <w:color w:val="auto"/>
                <w:sz w:val="28"/>
                <w:szCs w:val="28"/>
                <w:highlight w:val="none"/>
              </w:rPr>
            </w:pPr>
          </w:p>
        </w:tc>
        <w:tc>
          <w:tcPr>
            <w:tcW w:w="1701" w:type="dxa"/>
            <w:vAlign w:val="center"/>
          </w:tcPr>
          <w:p w14:paraId="0D5F4F51">
            <w:pPr>
              <w:rPr>
                <w:rFonts w:hint="eastAsia" w:ascii="仿宋" w:hAnsi="仿宋" w:eastAsia="仿宋" w:cs="仿宋"/>
                <w:bCs/>
                <w:color w:val="auto"/>
                <w:sz w:val="28"/>
                <w:szCs w:val="28"/>
                <w:highlight w:val="none"/>
              </w:rPr>
            </w:pPr>
          </w:p>
        </w:tc>
        <w:tc>
          <w:tcPr>
            <w:tcW w:w="1559" w:type="dxa"/>
            <w:vAlign w:val="center"/>
          </w:tcPr>
          <w:p w14:paraId="44AC2933">
            <w:pPr>
              <w:rPr>
                <w:rFonts w:hint="eastAsia" w:ascii="仿宋" w:hAnsi="仿宋" w:eastAsia="仿宋" w:cs="仿宋"/>
                <w:bCs/>
                <w:color w:val="auto"/>
                <w:sz w:val="28"/>
                <w:szCs w:val="28"/>
                <w:highlight w:val="none"/>
              </w:rPr>
            </w:pPr>
          </w:p>
        </w:tc>
        <w:tc>
          <w:tcPr>
            <w:tcW w:w="1276" w:type="dxa"/>
            <w:vAlign w:val="center"/>
          </w:tcPr>
          <w:p w14:paraId="523B0CC0">
            <w:pPr>
              <w:rPr>
                <w:rFonts w:hint="eastAsia" w:ascii="仿宋" w:hAnsi="仿宋" w:eastAsia="仿宋" w:cs="仿宋"/>
                <w:bCs/>
                <w:color w:val="auto"/>
                <w:sz w:val="28"/>
                <w:szCs w:val="28"/>
                <w:highlight w:val="none"/>
              </w:rPr>
            </w:pPr>
          </w:p>
        </w:tc>
        <w:tc>
          <w:tcPr>
            <w:tcW w:w="1701" w:type="dxa"/>
            <w:vAlign w:val="center"/>
          </w:tcPr>
          <w:p w14:paraId="1756801A">
            <w:pPr>
              <w:rPr>
                <w:rFonts w:hint="eastAsia" w:ascii="仿宋" w:hAnsi="仿宋" w:eastAsia="仿宋" w:cs="仿宋"/>
                <w:bCs/>
                <w:color w:val="auto"/>
                <w:sz w:val="28"/>
                <w:szCs w:val="28"/>
                <w:highlight w:val="none"/>
              </w:rPr>
            </w:pPr>
          </w:p>
        </w:tc>
        <w:tc>
          <w:tcPr>
            <w:tcW w:w="1302" w:type="dxa"/>
            <w:vAlign w:val="center"/>
          </w:tcPr>
          <w:p w14:paraId="5BF9DF74">
            <w:pPr>
              <w:rPr>
                <w:rFonts w:hint="eastAsia" w:ascii="仿宋" w:hAnsi="仿宋" w:eastAsia="仿宋" w:cs="仿宋"/>
                <w:bCs/>
                <w:color w:val="auto"/>
                <w:sz w:val="28"/>
                <w:szCs w:val="28"/>
                <w:highlight w:val="none"/>
              </w:rPr>
            </w:pPr>
          </w:p>
        </w:tc>
      </w:tr>
      <w:tr w14:paraId="53BD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39BABF9">
            <w:pPr>
              <w:rPr>
                <w:rFonts w:hint="eastAsia" w:ascii="仿宋" w:hAnsi="仿宋" w:eastAsia="仿宋" w:cs="仿宋"/>
                <w:bCs/>
                <w:color w:val="auto"/>
                <w:sz w:val="28"/>
                <w:szCs w:val="28"/>
                <w:highlight w:val="none"/>
              </w:rPr>
            </w:pPr>
          </w:p>
        </w:tc>
        <w:tc>
          <w:tcPr>
            <w:tcW w:w="1417" w:type="dxa"/>
            <w:vAlign w:val="center"/>
          </w:tcPr>
          <w:p w14:paraId="483EEA45">
            <w:pPr>
              <w:rPr>
                <w:rFonts w:hint="eastAsia" w:ascii="仿宋" w:hAnsi="仿宋" w:eastAsia="仿宋" w:cs="仿宋"/>
                <w:bCs/>
                <w:color w:val="auto"/>
                <w:sz w:val="28"/>
                <w:szCs w:val="28"/>
                <w:highlight w:val="none"/>
              </w:rPr>
            </w:pPr>
          </w:p>
        </w:tc>
        <w:tc>
          <w:tcPr>
            <w:tcW w:w="1701" w:type="dxa"/>
            <w:vAlign w:val="center"/>
          </w:tcPr>
          <w:p w14:paraId="1C23F38C">
            <w:pPr>
              <w:rPr>
                <w:rFonts w:hint="eastAsia" w:ascii="仿宋" w:hAnsi="仿宋" w:eastAsia="仿宋" w:cs="仿宋"/>
                <w:bCs/>
                <w:color w:val="auto"/>
                <w:sz w:val="28"/>
                <w:szCs w:val="28"/>
                <w:highlight w:val="none"/>
              </w:rPr>
            </w:pPr>
          </w:p>
        </w:tc>
        <w:tc>
          <w:tcPr>
            <w:tcW w:w="1559" w:type="dxa"/>
            <w:vAlign w:val="center"/>
          </w:tcPr>
          <w:p w14:paraId="515B08EF">
            <w:pPr>
              <w:rPr>
                <w:rFonts w:hint="eastAsia" w:ascii="仿宋" w:hAnsi="仿宋" w:eastAsia="仿宋" w:cs="仿宋"/>
                <w:bCs/>
                <w:color w:val="auto"/>
                <w:sz w:val="28"/>
                <w:szCs w:val="28"/>
                <w:highlight w:val="none"/>
              </w:rPr>
            </w:pPr>
          </w:p>
        </w:tc>
        <w:tc>
          <w:tcPr>
            <w:tcW w:w="1276" w:type="dxa"/>
            <w:vAlign w:val="center"/>
          </w:tcPr>
          <w:p w14:paraId="65D9F8D4">
            <w:pPr>
              <w:rPr>
                <w:rFonts w:hint="eastAsia" w:ascii="仿宋" w:hAnsi="仿宋" w:eastAsia="仿宋" w:cs="仿宋"/>
                <w:bCs/>
                <w:color w:val="auto"/>
                <w:sz w:val="28"/>
                <w:szCs w:val="28"/>
                <w:highlight w:val="none"/>
              </w:rPr>
            </w:pPr>
          </w:p>
        </w:tc>
        <w:tc>
          <w:tcPr>
            <w:tcW w:w="1701" w:type="dxa"/>
            <w:vAlign w:val="center"/>
          </w:tcPr>
          <w:p w14:paraId="3CBF6C12">
            <w:pPr>
              <w:rPr>
                <w:rFonts w:hint="eastAsia" w:ascii="仿宋" w:hAnsi="仿宋" w:eastAsia="仿宋" w:cs="仿宋"/>
                <w:bCs/>
                <w:color w:val="auto"/>
                <w:sz w:val="28"/>
                <w:szCs w:val="28"/>
                <w:highlight w:val="none"/>
              </w:rPr>
            </w:pPr>
          </w:p>
        </w:tc>
        <w:tc>
          <w:tcPr>
            <w:tcW w:w="1302" w:type="dxa"/>
            <w:vAlign w:val="center"/>
          </w:tcPr>
          <w:p w14:paraId="71E74A77">
            <w:pPr>
              <w:rPr>
                <w:rFonts w:hint="eastAsia" w:ascii="仿宋" w:hAnsi="仿宋" w:eastAsia="仿宋" w:cs="仿宋"/>
                <w:bCs/>
                <w:color w:val="auto"/>
                <w:sz w:val="28"/>
                <w:szCs w:val="28"/>
                <w:highlight w:val="none"/>
              </w:rPr>
            </w:pPr>
          </w:p>
        </w:tc>
      </w:tr>
      <w:tr w14:paraId="0A62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CB38E8E">
            <w:pPr>
              <w:rPr>
                <w:rFonts w:hint="eastAsia" w:ascii="仿宋" w:hAnsi="仿宋" w:eastAsia="仿宋" w:cs="仿宋"/>
                <w:bCs/>
                <w:color w:val="auto"/>
                <w:sz w:val="28"/>
                <w:szCs w:val="28"/>
                <w:highlight w:val="none"/>
              </w:rPr>
            </w:pPr>
          </w:p>
        </w:tc>
        <w:tc>
          <w:tcPr>
            <w:tcW w:w="1417" w:type="dxa"/>
            <w:vAlign w:val="center"/>
          </w:tcPr>
          <w:p w14:paraId="52AF0126">
            <w:pPr>
              <w:rPr>
                <w:rFonts w:hint="eastAsia" w:ascii="仿宋" w:hAnsi="仿宋" w:eastAsia="仿宋" w:cs="仿宋"/>
                <w:bCs/>
                <w:color w:val="auto"/>
                <w:sz w:val="28"/>
                <w:szCs w:val="28"/>
                <w:highlight w:val="none"/>
              </w:rPr>
            </w:pPr>
          </w:p>
        </w:tc>
        <w:tc>
          <w:tcPr>
            <w:tcW w:w="1701" w:type="dxa"/>
            <w:vAlign w:val="center"/>
          </w:tcPr>
          <w:p w14:paraId="5491870A">
            <w:pPr>
              <w:rPr>
                <w:rFonts w:hint="eastAsia" w:ascii="仿宋" w:hAnsi="仿宋" w:eastAsia="仿宋" w:cs="仿宋"/>
                <w:bCs/>
                <w:color w:val="auto"/>
                <w:sz w:val="28"/>
                <w:szCs w:val="28"/>
                <w:highlight w:val="none"/>
              </w:rPr>
            </w:pPr>
          </w:p>
        </w:tc>
        <w:tc>
          <w:tcPr>
            <w:tcW w:w="1559" w:type="dxa"/>
            <w:vAlign w:val="center"/>
          </w:tcPr>
          <w:p w14:paraId="71CB0BD9">
            <w:pPr>
              <w:rPr>
                <w:rFonts w:hint="eastAsia" w:ascii="仿宋" w:hAnsi="仿宋" w:eastAsia="仿宋" w:cs="仿宋"/>
                <w:bCs/>
                <w:color w:val="auto"/>
                <w:sz w:val="28"/>
                <w:szCs w:val="28"/>
                <w:highlight w:val="none"/>
              </w:rPr>
            </w:pPr>
          </w:p>
        </w:tc>
        <w:tc>
          <w:tcPr>
            <w:tcW w:w="1276" w:type="dxa"/>
            <w:vAlign w:val="center"/>
          </w:tcPr>
          <w:p w14:paraId="6ECE5BE1">
            <w:pPr>
              <w:rPr>
                <w:rFonts w:hint="eastAsia" w:ascii="仿宋" w:hAnsi="仿宋" w:eastAsia="仿宋" w:cs="仿宋"/>
                <w:bCs/>
                <w:color w:val="auto"/>
                <w:sz w:val="28"/>
                <w:szCs w:val="28"/>
                <w:highlight w:val="none"/>
              </w:rPr>
            </w:pPr>
          </w:p>
        </w:tc>
        <w:tc>
          <w:tcPr>
            <w:tcW w:w="1701" w:type="dxa"/>
            <w:vAlign w:val="center"/>
          </w:tcPr>
          <w:p w14:paraId="0C610530">
            <w:pPr>
              <w:rPr>
                <w:rFonts w:hint="eastAsia" w:ascii="仿宋" w:hAnsi="仿宋" w:eastAsia="仿宋" w:cs="仿宋"/>
                <w:bCs/>
                <w:color w:val="auto"/>
                <w:sz w:val="28"/>
                <w:szCs w:val="28"/>
                <w:highlight w:val="none"/>
              </w:rPr>
            </w:pPr>
          </w:p>
        </w:tc>
        <w:tc>
          <w:tcPr>
            <w:tcW w:w="1302" w:type="dxa"/>
            <w:vAlign w:val="center"/>
          </w:tcPr>
          <w:p w14:paraId="519347EB">
            <w:pPr>
              <w:rPr>
                <w:rFonts w:hint="eastAsia" w:ascii="仿宋" w:hAnsi="仿宋" w:eastAsia="仿宋" w:cs="仿宋"/>
                <w:bCs/>
                <w:color w:val="auto"/>
                <w:sz w:val="28"/>
                <w:szCs w:val="28"/>
                <w:highlight w:val="none"/>
              </w:rPr>
            </w:pPr>
          </w:p>
        </w:tc>
      </w:tr>
      <w:tr w14:paraId="74B7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BD8727A">
            <w:pPr>
              <w:rPr>
                <w:rFonts w:hint="eastAsia" w:ascii="仿宋" w:hAnsi="仿宋" w:eastAsia="仿宋" w:cs="仿宋"/>
                <w:bCs/>
                <w:color w:val="auto"/>
                <w:sz w:val="28"/>
                <w:szCs w:val="28"/>
                <w:highlight w:val="none"/>
              </w:rPr>
            </w:pPr>
          </w:p>
        </w:tc>
        <w:tc>
          <w:tcPr>
            <w:tcW w:w="1417" w:type="dxa"/>
            <w:vAlign w:val="center"/>
          </w:tcPr>
          <w:p w14:paraId="7E83D6F6">
            <w:pPr>
              <w:rPr>
                <w:rFonts w:hint="eastAsia" w:ascii="仿宋" w:hAnsi="仿宋" w:eastAsia="仿宋" w:cs="仿宋"/>
                <w:bCs/>
                <w:color w:val="auto"/>
                <w:sz w:val="28"/>
                <w:szCs w:val="28"/>
                <w:highlight w:val="none"/>
              </w:rPr>
            </w:pPr>
          </w:p>
        </w:tc>
        <w:tc>
          <w:tcPr>
            <w:tcW w:w="1701" w:type="dxa"/>
            <w:vAlign w:val="center"/>
          </w:tcPr>
          <w:p w14:paraId="64E214C2">
            <w:pPr>
              <w:rPr>
                <w:rFonts w:hint="eastAsia" w:ascii="仿宋" w:hAnsi="仿宋" w:eastAsia="仿宋" w:cs="仿宋"/>
                <w:bCs/>
                <w:color w:val="auto"/>
                <w:sz w:val="28"/>
                <w:szCs w:val="28"/>
                <w:highlight w:val="none"/>
              </w:rPr>
            </w:pPr>
          </w:p>
        </w:tc>
        <w:tc>
          <w:tcPr>
            <w:tcW w:w="1559" w:type="dxa"/>
            <w:vAlign w:val="center"/>
          </w:tcPr>
          <w:p w14:paraId="3CEFF6EA">
            <w:pPr>
              <w:rPr>
                <w:rFonts w:hint="eastAsia" w:ascii="仿宋" w:hAnsi="仿宋" w:eastAsia="仿宋" w:cs="仿宋"/>
                <w:bCs/>
                <w:color w:val="auto"/>
                <w:sz w:val="28"/>
                <w:szCs w:val="28"/>
                <w:highlight w:val="none"/>
              </w:rPr>
            </w:pPr>
          </w:p>
        </w:tc>
        <w:tc>
          <w:tcPr>
            <w:tcW w:w="1276" w:type="dxa"/>
            <w:vAlign w:val="center"/>
          </w:tcPr>
          <w:p w14:paraId="62704D97">
            <w:pPr>
              <w:rPr>
                <w:rFonts w:hint="eastAsia" w:ascii="仿宋" w:hAnsi="仿宋" w:eastAsia="仿宋" w:cs="仿宋"/>
                <w:bCs/>
                <w:color w:val="auto"/>
                <w:sz w:val="28"/>
                <w:szCs w:val="28"/>
                <w:highlight w:val="none"/>
              </w:rPr>
            </w:pPr>
          </w:p>
        </w:tc>
        <w:tc>
          <w:tcPr>
            <w:tcW w:w="1701" w:type="dxa"/>
            <w:vAlign w:val="center"/>
          </w:tcPr>
          <w:p w14:paraId="25B28F92">
            <w:pPr>
              <w:rPr>
                <w:rFonts w:hint="eastAsia" w:ascii="仿宋" w:hAnsi="仿宋" w:eastAsia="仿宋" w:cs="仿宋"/>
                <w:bCs/>
                <w:color w:val="auto"/>
                <w:sz w:val="28"/>
                <w:szCs w:val="28"/>
                <w:highlight w:val="none"/>
              </w:rPr>
            </w:pPr>
          </w:p>
        </w:tc>
        <w:tc>
          <w:tcPr>
            <w:tcW w:w="1302" w:type="dxa"/>
            <w:vAlign w:val="center"/>
          </w:tcPr>
          <w:p w14:paraId="745FF03C">
            <w:pPr>
              <w:rPr>
                <w:rFonts w:hint="eastAsia" w:ascii="仿宋" w:hAnsi="仿宋" w:eastAsia="仿宋" w:cs="仿宋"/>
                <w:bCs/>
                <w:color w:val="auto"/>
                <w:sz w:val="28"/>
                <w:szCs w:val="28"/>
                <w:highlight w:val="none"/>
              </w:rPr>
            </w:pPr>
          </w:p>
        </w:tc>
      </w:tr>
      <w:tr w14:paraId="08B9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6AA9CBA">
            <w:pPr>
              <w:rPr>
                <w:rFonts w:hint="eastAsia" w:ascii="仿宋" w:hAnsi="仿宋" w:eastAsia="仿宋" w:cs="仿宋"/>
                <w:bCs/>
                <w:color w:val="auto"/>
                <w:sz w:val="28"/>
                <w:szCs w:val="28"/>
                <w:highlight w:val="none"/>
              </w:rPr>
            </w:pPr>
          </w:p>
        </w:tc>
        <w:tc>
          <w:tcPr>
            <w:tcW w:w="1417" w:type="dxa"/>
            <w:vAlign w:val="center"/>
          </w:tcPr>
          <w:p w14:paraId="496C6955">
            <w:pPr>
              <w:rPr>
                <w:rFonts w:hint="eastAsia" w:ascii="仿宋" w:hAnsi="仿宋" w:eastAsia="仿宋" w:cs="仿宋"/>
                <w:bCs/>
                <w:color w:val="auto"/>
                <w:sz w:val="28"/>
                <w:szCs w:val="28"/>
                <w:highlight w:val="none"/>
              </w:rPr>
            </w:pPr>
          </w:p>
        </w:tc>
        <w:tc>
          <w:tcPr>
            <w:tcW w:w="1701" w:type="dxa"/>
            <w:vAlign w:val="center"/>
          </w:tcPr>
          <w:p w14:paraId="1D505697">
            <w:pPr>
              <w:rPr>
                <w:rFonts w:hint="eastAsia" w:ascii="仿宋" w:hAnsi="仿宋" w:eastAsia="仿宋" w:cs="仿宋"/>
                <w:bCs/>
                <w:color w:val="auto"/>
                <w:sz w:val="28"/>
                <w:szCs w:val="28"/>
                <w:highlight w:val="none"/>
              </w:rPr>
            </w:pPr>
          </w:p>
        </w:tc>
        <w:tc>
          <w:tcPr>
            <w:tcW w:w="1559" w:type="dxa"/>
            <w:vAlign w:val="center"/>
          </w:tcPr>
          <w:p w14:paraId="25A2D413">
            <w:pPr>
              <w:rPr>
                <w:rFonts w:hint="eastAsia" w:ascii="仿宋" w:hAnsi="仿宋" w:eastAsia="仿宋" w:cs="仿宋"/>
                <w:bCs/>
                <w:color w:val="auto"/>
                <w:sz w:val="28"/>
                <w:szCs w:val="28"/>
                <w:highlight w:val="none"/>
              </w:rPr>
            </w:pPr>
          </w:p>
        </w:tc>
        <w:tc>
          <w:tcPr>
            <w:tcW w:w="1276" w:type="dxa"/>
            <w:vAlign w:val="center"/>
          </w:tcPr>
          <w:p w14:paraId="66292430">
            <w:pPr>
              <w:rPr>
                <w:rFonts w:hint="eastAsia" w:ascii="仿宋" w:hAnsi="仿宋" w:eastAsia="仿宋" w:cs="仿宋"/>
                <w:bCs/>
                <w:color w:val="auto"/>
                <w:sz w:val="28"/>
                <w:szCs w:val="28"/>
                <w:highlight w:val="none"/>
              </w:rPr>
            </w:pPr>
          </w:p>
        </w:tc>
        <w:tc>
          <w:tcPr>
            <w:tcW w:w="1701" w:type="dxa"/>
            <w:vAlign w:val="center"/>
          </w:tcPr>
          <w:p w14:paraId="342D7C9C">
            <w:pPr>
              <w:rPr>
                <w:rFonts w:hint="eastAsia" w:ascii="仿宋" w:hAnsi="仿宋" w:eastAsia="仿宋" w:cs="仿宋"/>
                <w:bCs/>
                <w:color w:val="auto"/>
                <w:sz w:val="28"/>
                <w:szCs w:val="28"/>
                <w:highlight w:val="none"/>
              </w:rPr>
            </w:pPr>
          </w:p>
        </w:tc>
        <w:tc>
          <w:tcPr>
            <w:tcW w:w="1302" w:type="dxa"/>
            <w:vAlign w:val="center"/>
          </w:tcPr>
          <w:p w14:paraId="66536CA7">
            <w:pPr>
              <w:rPr>
                <w:rFonts w:hint="eastAsia" w:ascii="仿宋" w:hAnsi="仿宋" w:eastAsia="仿宋" w:cs="仿宋"/>
                <w:bCs/>
                <w:color w:val="auto"/>
                <w:sz w:val="28"/>
                <w:szCs w:val="28"/>
                <w:highlight w:val="none"/>
              </w:rPr>
            </w:pPr>
          </w:p>
        </w:tc>
      </w:tr>
      <w:tr w14:paraId="6B3B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15B0434">
            <w:pPr>
              <w:rPr>
                <w:rFonts w:hint="eastAsia" w:ascii="仿宋" w:hAnsi="仿宋" w:eastAsia="仿宋" w:cs="仿宋"/>
                <w:bCs/>
                <w:color w:val="auto"/>
                <w:sz w:val="28"/>
                <w:szCs w:val="28"/>
                <w:highlight w:val="none"/>
              </w:rPr>
            </w:pPr>
          </w:p>
        </w:tc>
        <w:tc>
          <w:tcPr>
            <w:tcW w:w="1417" w:type="dxa"/>
            <w:vAlign w:val="center"/>
          </w:tcPr>
          <w:p w14:paraId="78F9609F">
            <w:pPr>
              <w:rPr>
                <w:rFonts w:hint="eastAsia" w:ascii="仿宋" w:hAnsi="仿宋" w:eastAsia="仿宋" w:cs="仿宋"/>
                <w:bCs/>
                <w:color w:val="auto"/>
                <w:sz w:val="28"/>
                <w:szCs w:val="28"/>
                <w:highlight w:val="none"/>
              </w:rPr>
            </w:pPr>
          </w:p>
        </w:tc>
        <w:tc>
          <w:tcPr>
            <w:tcW w:w="1701" w:type="dxa"/>
            <w:vAlign w:val="center"/>
          </w:tcPr>
          <w:p w14:paraId="44C83633">
            <w:pPr>
              <w:rPr>
                <w:rFonts w:hint="eastAsia" w:ascii="仿宋" w:hAnsi="仿宋" w:eastAsia="仿宋" w:cs="仿宋"/>
                <w:bCs/>
                <w:color w:val="auto"/>
                <w:sz w:val="28"/>
                <w:szCs w:val="28"/>
                <w:highlight w:val="none"/>
              </w:rPr>
            </w:pPr>
          </w:p>
        </w:tc>
        <w:tc>
          <w:tcPr>
            <w:tcW w:w="1559" w:type="dxa"/>
            <w:vAlign w:val="center"/>
          </w:tcPr>
          <w:p w14:paraId="0C9C6015">
            <w:pPr>
              <w:rPr>
                <w:rFonts w:hint="eastAsia" w:ascii="仿宋" w:hAnsi="仿宋" w:eastAsia="仿宋" w:cs="仿宋"/>
                <w:bCs/>
                <w:color w:val="auto"/>
                <w:sz w:val="28"/>
                <w:szCs w:val="28"/>
                <w:highlight w:val="none"/>
              </w:rPr>
            </w:pPr>
          </w:p>
        </w:tc>
        <w:tc>
          <w:tcPr>
            <w:tcW w:w="1276" w:type="dxa"/>
            <w:vAlign w:val="center"/>
          </w:tcPr>
          <w:p w14:paraId="0F3B02F1">
            <w:pPr>
              <w:rPr>
                <w:rFonts w:hint="eastAsia" w:ascii="仿宋" w:hAnsi="仿宋" w:eastAsia="仿宋" w:cs="仿宋"/>
                <w:bCs/>
                <w:color w:val="auto"/>
                <w:sz w:val="28"/>
                <w:szCs w:val="28"/>
                <w:highlight w:val="none"/>
              </w:rPr>
            </w:pPr>
          </w:p>
        </w:tc>
        <w:tc>
          <w:tcPr>
            <w:tcW w:w="1701" w:type="dxa"/>
            <w:vAlign w:val="center"/>
          </w:tcPr>
          <w:p w14:paraId="20611519">
            <w:pPr>
              <w:rPr>
                <w:rFonts w:hint="eastAsia" w:ascii="仿宋" w:hAnsi="仿宋" w:eastAsia="仿宋" w:cs="仿宋"/>
                <w:bCs/>
                <w:color w:val="auto"/>
                <w:sz w:val="28"/>
                <w:szCs w:val="28"/>
                <w:highlight w:val="none"/>
              </w:rPr>
            </w:pPr>
          </w:p>
        </w:tc>
        <w:tc>
          <w:tcPr>
            <w:tcW w:w="1302" w:type="dxa"/>
            <w:vAlign w:val="center"/>
          </w:tcPr>
          <w:p w14:paraId="50F3E586">
            <w:pPr>
              <w:rPr>
                <w:rFonts w:hint="eastAsia" w:ascii="仿宋" w:hAnsi="仿宋" w:eastAsia="仿宋" w:cs="仿宋"/>
                <w:bCs/>
                <w:color w:val="auto"/>
                <w:sz w:val="28"/>
                <w:szCs w:val="28"/>
                <w:highlight w:val="none"/>
              </w:rPr>
            </w:pPr>
          </w:p>
        </w:tc>
      </w:tr>
      <w:tr w14:paraId="729C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46A5D81">
            <w:pPr>
              <w:rPr>
                <w:rFonts w:hint="eastAsia" w:ascii="仿宋" w:hAnsi="仿宋" w:eastAsia="仿宋" w:cs="仿宋"/>
                <w:bCs/>
                <w:color w:val="auto"/>
                <w:sz w:val="28"/>
                <w:szCs w:val="28"/>
                <w:highlight w:val="none"/>
              </w:rPr>
            </w:pPr>
          </w:p>
        </w:tc>
        <w:tc>
          <w:tcPr>
            <w:tcW w:w="1417" w:type="dxa"/>
            <w:vAlign w:val="center"/>
          </w:tcPr>
          <w:p w14:paraId="181F43AC">
            <w:pPr>
              <w:rPr>
                <w:rFonts w:hint="eastAsia" w:ascii="仿宋" w:hAnsi="仿宋" w:eastAsia="仿宋" w:cs="仿宋"/>
                <w:bCs/>
                <w:color w:val="auto"/>
                <w:sz w:val="28"/>
                <w:szCs w:val="28"/>
                <w:highlight w:val="none"/>
              </w:rPr>
            </w:pPr>
          </w:p>
        </w:tc>
        <w:tc>
          <w:tcPr>
            <w:tcW w:w="1701" w:type="dxa"/>
            <w:vAlign w:val="center"/>
          </w:tcPr>
          <w:p w14:paraId="4B3CD07C">
            <w:pPr>
              <w:rPr>
                <w:rFonts w:hint="eastAsia" w:ascii="仿宋" w:hAnsi="仿宋" w:eastAsia="仿宋" w:cs="仿宋"/>
                <w:bCs/>
                <w:color w:val="auto"/>
                <w:sz w:val="28"/>
                <w:szCs w:val="28"/>
                <w:highlight w:val="none"/>
              </w:rPr>
            </w:pPr>
          </w:p>
        </w:tc>
        <w:tc>
          <w:tcPr>
            <w:tcW w:w="1559" w:type="dxa"/>
            <w:vAlign w:val="center"/>
          </w:tcPr>
          <w:p w14:paraId="3EA4AA63">
            <w:pPr>
              <w:rPr>
                <w:rFonts w:hint="eastAsia" w:ascii="仿宋" w:hAnsi="仿宋" w:eastAsia="仿宋" w:cs="仿宋"/>
                <w:bCs/>
                <w:color w:val="auto"/>
                <w:sz w:val="28"/>
                <w:szCs w:val="28"/>
                <w:highlight w:val="none"/>
              </w:rPr>
            </w:pPr>
          </w:p>
        </w:tc>
        <w:tc>
          <w:tcPr>
            <w:tcW w:w="1276" w:type="dxa"/>
            <w:vAlign w:val="center"/>
          </w:tcPr>
          <w:p w14:paraId="72072B34">
            <w:pPr>
              <w:rPr>
                <w:rFonts w:hint="eastAsia" w:ascii="仿宋" w:hAnsi="仿宋" w:eastAsia="仿宋" w:cs="仿宋"/>
                <w:bCs/>
                <w:color w:val="auto"/>
                <w:sz w:val="28"/>
                <w:szCs w:val="28"/>
                <w:highlight w:val="none"/>
              </w:rPr>
            </w:pPr>
          </w:p>
        </w:tc>
        <w:tc>
          <w:tcPr>
            <w:tcW w:w="1701" w:type="dxa"/>
            <w:vAlign w:val="center"/>
          </w:tcPr>
          <w:p w14:paraId="44DC2165">
            <w:pPr>
              <w:rPr>
                <w:rFonts w:hint="eastAsia" w:ascii="仿宋" w:hAnsi="仿宋" w:eastAsia="仿宋" w:cs="仿宋"/>
                <w:bCs/>
                <w:color w:val="auto"/>
                <w:sz w:val="28"/>
                <w:szCs w:val="28"/>
                <w:highlight w:val="none"/>
              </w:rPr>
            </w:pPr>
          </w:p>
        </w:tc>
        <w:tc>
          <w:tcPr>
            <w:tcW w:w="1302" w:type="dxa"/>
            <w:vAlign w:val="center"/>
          </w:tcPr>
          <w:p w14:paraId="7E0F2619">
            <w:pPr>
              <w:rPr>
                <w:rFonts w:hint="eastAsia" w:ascii="仿宋" w:hAnsi="仿宋" w:eastAsia="仿宋" w:cs="仿宋"/>
                <w:bCs/>
                <w:color w:val="auto"/>
                <w:sz w:val="28"/>
                <w:szCs w:val="28"/>
                <w:highlight w:val="none"/>
              </w:rPr>
            </w:pPr>
          </w:p>
        </w:tc>
      </w:tr>
      <w:tr w14:paraId="2F08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C28F818">
            <w:pPr>
              <w:rPr>
                <w:rFonts w:hint="eastAsia" w:ascii="仿宋" w:hAnsi="仿宋" w:eastAsia="仿宋" w:cs="仿宋"/>
                <w:bCs/>
                <w:color w:val="auto"/>
                <w:sz w:val="28"/>
                <w:szCs w:val="28"/>
                <w:highlight w:val="none"/>
              </w:rPr>
            </w:pPr>
          </w:p>
        </w:tc>
        <w:tc>
          <w:tcPr>
            <w:tcW w:w="1417" w:type="dxa"/>
            <w:vAlign w:val="center"/>
          </w:tcPr>
          <w:p w14:paraId="429C434D">
            <w:pPr>
              <w:rPr>
                <w:rFonts w:hint="eastAsia" w:ascii="仿宋" w:hAnsi="仿宋" w:eastAsia="仿宋" w:cs="仿宋"/>
                <w:bCs/>
                <w:color w:val="auto"/>
                <w:sz w:val="28"/>
                <w:szCs w:val="28"/>
                <w:highlight w:val="none"/>
              </w:rPr>
            </w:pPr>
          </w:p>
        </w:tc>
        <w:tc>
          <w:tcPr>
            <w:tcW w:w="1701" w:type="dxa"/>
            <w:vAlign w:val="center"/>
          </w:tcPr>
          <w:p w14:paraId="2D26A6B1">
            <w:pPr>
              <w:rPr>
                <w:rFonts w:hint="eastAsia" w:ascii="仿宋" w:hAnsi="仿宋" w:eastAsia="仿宋" w:cs="仿宋"/>
                <w:bCs/>
                <w:color w:val="auto"/>
                <w:sz w:val="28"/>
                <w:szCs w:val="28"/>
                <w:highlight w:val="none"/>
              </w:rPr>
            </w:pPr>
          </w:p>
        </w:tc>
        <w:tc>
          <w:tcPr>
            <w:tcW w:w="1559" w:type="dxa"/>
            <w:vAlign w:val="center"/>
          </w:tcPr>
          <w:p w14:paraId="24DEE6CD">
            <w:pPr>
              <w:rPr>
                <w:rFonts w:hint="eastAsia" w:ascii="仿宋" w:hAnsi="仿宋" w:eastAsia="仿宋" w:cs="仿宋"/>
                <w:bCs/>
                <w:color w:val="auto"/>
                <w:sz w:val="28"/>
                <w:szCs w:val="28"/>
                <w:highlight w:val="none"/>
              </w:rPr>
            </w:pPr>
          </w:p>
        </w:tc>
        <w:tc>
          <w:tcPr>
            <w:tcW w:w="1276" w:type="dxa"/>
            <w:vAlign w:val="center"/>
          </w:tcPr>
          <w:p w14:paraId="7596C73B">
            <w:pPr>
              <w:rPr>
                <w:rFonts w:hint="eastAsia" w:ascii="仿宋" w:hAnsi="仿宋" w:eastAsia="仿宋" w:cs="仿宋"/>
                <w:bCs/>
                <w:color w:val="auto"/>
                <w:sz w:val="28"/>
                <w:szCs w:val="28"/>
                <w:highlight w:val="none"/>
              </w:rPr>
            </w:pPr>
          </w:p>
        </w:tc>
        <w:tc>
          <w:tcPr>
            <w:tcW w:w="1701" w:type="dxa"/>
            <w:vAlign w:val="center"/>
          </w:tcPr>
          <w:p w14:paraId="7B1046C7">
            <w:pPr>
              <w:rPr>
                <w:rFonts w:hint="eastAsia" w:ascii="仿宋" w:hAnsi="仿宋" w:eastAsia="仿宋" w:cs="仿宋"/>
                <w:bCs/>
                <w:color w:val="auto"/>
                <w:sz w:val="28"/>
                <w:szCs w:val="28"/>
                <w:highlight w:val="none"/>
              </w:rPr>
            </w:pPr>
          </w:p>
        </w:tc>
        <w:tc>
          <w:tcPr>
            <w:tcW w:w="1302" w:type="dxa"/>
            <w:vAlign w:val="center"/>
          </w:tcPr>
          <w:p w14:paraId="6CFADDA1">
            <w:pPr>
              <w:rPr>
                <w:rFonts w:hint="eastAsia" w:ascii="仿宋" w:hAnsi="仿宋" w:eastAsia="仿宋" w:cs="仿宋"/>
                <w:bCs/>
                <w:color w:val="auto"/>
                <w:sz w:val="28"/>
                <w:szCs w:val="28"/>
                <w:highlight w:val="none"/>
              </w:rPr>
            </w:pPr>
          </w:p>
        </w:tc>
      </w:tr>
      <w:tr w14:paraId="568A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AB72536">
            <w:pPr>
              <w:rPr>
                <w:rFonts w:hint="eastAsia" w:ascii="仿宋" w:hAnsi="仿宋" w:eastAsia="仿宋" w:cs="仿宋"/>
                <w:bCs/>
                <w:color w:val="auto"/>
                <w:sz w:val="28"/>
                <w:szCs w:val="28"/>
                <w:highlight w:val="none"/>
              </w:rPr>
            </w:pPr>
          </w:p>
        </w:tc>
        <w:tc>
          <w:tcPr>
            <w:tcW w:w="1417" w:type="dxa"/>
            <w:vAlign w:val="center"/>
          </w:tcPr>
          <w:p w14:paraId="2D0D7561">
            <w:pPr>
              <w:rPr>
                <w:rFonts w:hint="eastAsia" w:ascii="仿宋" w:hAnsi="仿宋" w:eastAsia="仿宋" w:cs="仿宋"/>
                <w:bCs/>
                <w:color w:val="auto"/>
                <w:sz w:val="28"/>
                <w:szCs w:val="28"/>
                <w:highlight w:val="none"/>
              </w:rPr>
            </w:pPr>
          </w:p>
        </w:tc>
        <w:tc>
          <w:tcPr>
            <w:tcW w:w="1701" w:type="dxa"/>
            <w:vAlign w:val="center"/>
          </w:tcPr>
          <w:p w14:paraId="0B68117C">
            <w:pPr>
              <w:rPr>
                <w:rFonts w:hint="eastAsia" w:ascii="仿宋" w:hAnsi="仿宋" w:eastAsia="仿宋" w:cs="仿宋"/>
                <w:bCs/>
                <w:color w:val="auto"/>
                <w:sz w:val="28"/>
                <w:szCs w:val="28"/>
                <w:highlight w:val="none"/>
              </w:rPr>
            </w:pPr>
          </w:p>
        </w:tc>
        <w:tc>
          <w:tcPr>
            <w:tcW w:w="1559" w:type="dxa"/>
            <w:vAlign w:val="center"/>
          </w:tcPr>
          <w:p w14:paraId="3533DF22">
            <w:pPr>
              <w:rPr>
                <w:rFonts w:hint="eastAsia" w:ascii="仿宋" w:hAnsi="仿宋" w:eastAsia="仿宋" w:cs="仿宋"/>
                <w:bCs/>
                <w:color w:val="auto"/>
                <w:sz w:val="28"/>
                <w:szCs w:val="28"/>
                <w:highlight w:val="none"/>
              </w:rPr>
            </w:pPr>
          </w:p>
        </w:tc>
        <w:tc>
          <w:tcPr>
            <w:tcW w:w="1276" w:type="dxa"/>
            <w:vAlign w:val="center"/>
          </w:tcPr>
          <w:p w14:paraId="692E0F91">
            <w:pPr>
              <w:rPr>
                <w:rFonts w:hint="eastAsia" w:ascii="仿宋" w:hAnsi="仿宋" w:eastAsia="仿宋" w:cs="仿宋"/>
                <w:bCs/>
                <w:color w:val="auto"/>
                <w:sz w:val="28"/>
                <w:szCs w:val="28"/>
                <w:highlight w:val="none"/>
              </w:rPr>
            </w:pPr>
          </w:p>
        </w:tc>
        <w:tc>
          <w:tcPr>
            <w:tcW w:w="1701" w:type="dxa"/>
            <w:vAlign w:val="center"/>
          </w:tcPr>
          <w:p w14:paraId="49802D8A">
            <w:pPr>
              <w:rPr>
                <w:rFonts w:hint="eastAsia" w:ascii="仿宋" w:hAnsi="仿宋" w:eastAsia="仿宋" w:cs="仿宋"/>
                <w:bCs/>
                <w:color w:val="auto"/>
                <w:sz w:val="28"/>
                <w:szCs w:val="28"/>
                <w:highlight w:val="none"/>
              </w:rPr>
            </w:pPr>
          </w:p>
        </w:tc>
        <w:tc>
          <w:tcPr>
            <w:tcW w:w="1302" w:type="dxa"/>
            <w:vAlign w:val="center"/>
          </w:tcPr>
          <w:p w14:paraId="39E32F5E">
            <w:pPr>
              <w:rPr>
                <w:rFonts w:hint="eastAsia" w:ascii="仿宋" w:hAnsi="仿宋" w:eastAsia="仿宋" w:cs="仿宋"/>
                <w:bCs/>
                <w:color w:val="auto"/>
                <w:sz w:val="28"/>
                <w:szCs w:val="28"/>
                <w:highlight w:val="none"/>
              </w:rPr>
            </w:pPr>
          </w:p>
        </w:tc>
      </w:tr>
    </w:tbl>
    <w:p w14:paraId="296FB46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法定代表人或其授权代理人签名或盖章：</w:t>
      </w:r>
    </w:p>
    <w:p w14:paraId="75E245F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日期：    年   月  日</w:t>
      </w:r>
    </w:p>
    <w:p w14:paraId="48DDEB03">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注：此表仅提供了表格形式，供应商应根据需要准备足够数量的表格来填</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page"/>
      </w:r>
    </w:p>
    <w:p w14:paraId="52D335FC">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2.报价包装封面格式：</w:t>
      </w:r>
    </w:p>
    <w:p w14:paraId="5FC41AB7">
      <w:pPr>
        <w:rPr>
          <w:rFonts w:hint="eastAsia" w:ascii="仿宋" w:hAnsi="仿宋" w:eastAsia="仿宋" w:cs="仿宋"/>
          <w:b/>
          <w:color w:val="auto"/>
          <w:sz w:val="28"/>
          <w:szCs w:val="28"/>
          <w:highlight w:val="none"/>
        </w:rPr>
      </w:pPr>
    </w:p>
    <w:p w14:paraId="3BD75B0D">
      <w:pPr>
        <w:rPr>
          <w:rFonts w:hint="eastAsia" w:ascii="仿宋" w:hAnsi="仿宋" w:eastAsia="仿宋" w:cs="仿宋"/>
          <w:b/>
          <w:color w:val="auto"/>
          <w:sz w:val="28"/>
          <w:szCs w:val="28"/>
          <w:highlight w:val="none"/>
        </w:rPr>
      </w:pPr>
    </w:p>
    <w:p w14:paraId="4E0B2C9A">
      <w:pPr>
        <w:jc w:val="righ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正本/或副本</w:t>
      </w:r>
    </w:p>
    <w:p w14:paraId="6636AF2A">
      <w:pPr>
        <w:rPr>
          <w:rFonts w:hint="eastAsia" w:ascii="仿宋" w:hAnsi="仿宋" w:eastAsia="仿宋" w:cs="仿宋"/>
          <w:b/>
          <w:color w:val="auto"/>
          <w:sz w:val="28"/>
          <w:szCs w:val="28"/>
          <w:highlight w:val="none"/>
        </w:rPr>
      </w:pPr>
    </w:p>
    <w:p w14:paraId="3F51DA05">
      <w:pPr>
        <w:rPr>
          <w:rFonts w:hint="eastAsia" w:ascii="仿宋" w:hAnsi="仿宋" w:eastAsia="仿宋" w:cs="仿宋"/>
          <w:b/>
          <w:color w:val="auto"/>
          <w:sz w:val="28"/>
          <w:szCs w:val="28"/>
          <w:highlight w:val="none"/>
        </w:rPr>
      </w:pPr>
    </w:p>
    <w:p w14:paraId="11C223E9">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报价文件</w:t>
      </w:r>
    </w:p>
    <w:p w14:paraId="459352E9">
      <w:pPr>
        <w:rPr>
          <w:rFonts w:hint="eastAsia" w:ascii="仿宋" w:hAnsi="仿宋" w:eastAsia="仿宋" w:cs="仿宋"/>
          <w:b/>
          <w:color w:val="auto"/>
          <w:sz w:val="28"/>
          <w:szCs w:val="28"/>
          <w:highlight w:val="none"/>
        </w:rPr>
      </w:pPr>
    </w:p>
    <w:p w14:paraId="140BFD65">
      <w:pPr>
        <w:rPr>
          <w:rFonts w:hint="eastAsia" w:ascii="仿宋" w:hAnsi="仿宋" w:eastAsia="仿宋" w:cs="仿宋"/>
          <w:b/>
          <w:color w:val="auto"/>
          <w:sz w:val="28"/>
          <w:szCs w:val="28"/>
          <w:highlight w:val="none"/>
        </w:rPr>
      </w:pPr>
    </w:p>
    <w:p w14:paraId="42BD39E2">
      <w:pPr>
        <w:rPr>
          <w:rFonts w:hint="eastAsia" w:ascii="仿宋" w:hAnsi="仿宋" w:eastAsia="仿宋" w:cs="仿宋"/>
          <w:b/>
          <w:color w:val="auto"/>
          <w:sz w:val="28"/>
          <w:szCs w:val="28"/>
          <w:highlight w:val="none"/>
        </w:rPr>
      </w:pPr>
    </w:p>
    <w:p w14:paraId="4C8FFDC2">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湖州职业技术学院新校园机械产品质量检测实训室建设项目</w:t>
      </w:r>
    </w:p>
    <w:p w14:paraId="515A852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7FA63E6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p>
    <w:p w14:paraId="5203435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供应商地址：</w:t>
      </w:r>
    </w:p>
    <w:p w14:paraId="6EED4CE9">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在 年 月 日 时 分之前不得启封</w:t>
      </w:r>
    </w:p>
    <w:p w14:paraId="0F307496">
      <w:pPr>
        <w:rPr>
          <w:rFonts w:hint="eastAsia" w:ascii="仿宋" w:hAnsi="仿宋" w:eastAsia="仿宋" w:cs="仿宋"/>
          <w:b/>
          <w:color w:val="auto"/>
          <w:sz w:val="28"/>
          <w:szCs w:val="28"/>
          <w:highlight w:val="none"/>
        </w:rPr>
      </w:pPr>
    </w:p>
    <w:p w14:paraId="39B70F5F">
      <w:pPr>
        <w:rPr>
          <w:rFonts w:hint="eastAsia" w:ascii="仿宋" w:hAnsi="仿宋" w:eastAsia="仿宋" w:cs="仿宋"/>
          <w:b/>
          <w:color w:val="auto"/>
          <w:sz w:val="28"/>
          <w:szCs w:val="28"/>
          <w:highlight w:val="none"/>
        </w:rPr>
      </w:pPr>
    </w:p>
    <w:p w14:paraId="598310BA">
      <w:pPr>
        <w:rPr>
          <w:rFonts w:hint="eastAsia" w:ascii="仿宋" w:hAnsi="仿宋" w:eastAsia="仿宋" w:cs="仿宋"/>
          <w:b/>
          <w:color w:val="auto"/>
          <w:sz w:val="28"/>
          <w:szCs w:val="28"/>
          <w:highlight w:val="none"/>
        </w:rPr>
      </w:pPr>
    </w:p>
    <w:p w14:paraId="5BDC0BC4">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4FB1A55D">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AB9D3F1">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投标函</w:t>
      </w:r>
    </w:p>
    <w:p w14:paraId="473D0756">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w:t>
      </w:r>
    </w:p>
    <w:p w14:paraId="0A26C9F2">
      <w:pPr>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（供应商全称）授权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（授权代表名称）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（职务、职称）为授权代表，参加贵方组织的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（采购项目名称）采购的有关活动，为此：</w:t>
      </w:r>
    </w:p>
    <w:p w14:paraId="4A801D5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1、供应商须提供须知规定的全部投标文件（电子投标文件包括《资格文件》、《技 术、商务、资信及其他文件》、《报价文件》），电子投标文件确认已上传。</w:t>
      </w:r>
    </w:p>
    <w:p w14:paraId="571C379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2、保证遵守招标文件中的有关规定和收费标准。</w:t>
      </w:r>
    </w:p>
    <w:p w14:paraId="7D306C2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3、保证诚信地执行采购人、供应商双方所签的合同，并承担合同规定的责任义务。</w:t>
      </w:r>
    </w:p>
    <w:p w14:paraId="002F743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4、供应商已详细审查全部招标文件，包括招标文件补充文件（如果有的话）。我方完全理解并同意放弃对这方面有不明及误解的权力。如果招标文件有相互矛盾之处，我方同意按采购人的理解处理。</w:t>
      </w:r>
    </w:p>
    <w:p w14:paraId="0467CF0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5、利益冲突：近三年内直至目前，我公司与本项目的采购人、采购机构没有任何的隶属关系。</w:t>
      </w:r>
    </w:p>
    <w:p w14:paraId="58D91CD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6、我公司没有被本项目所在地的政府采购管理部门限制参加报价。</w:t>
      </w:r>
    </w:p>
    <w:p w14:paraId="056AEA4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7、愿意向贵方提供任何与该项报价有关的数据、情况和技术资料，完全理解贵方不一定接受最低价的报价或收到的任何报价。</w:t>
      </w:r>
    </w:p>
    <w:p w14:paraId="04661E3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8、本报价文件自报价之日起</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0天内有效。</w:t>
      </w:r>
    </w:p>
    <w:p w14:paraId="4E31168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9、兹证明上述声明是真实的、正确的，并提供了全部能提供的资料和数据，我们同意遵照贵方要求出示有关证明文件。</w:t>
      </w:r>
    </w:p>
    <w:p w14:paraId="32DDBC5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以上事项如有虚假或隐瞒，我方愿意承担一切后果，并不再寻求任何旨在减轻或免除法律责任的辩解。</w:t>
      </w:r>
    </w:p>
    <w:p w14:paraId="067C33A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供应商全称（盖章）：</w:t>
      </w:r>
    </w:p>
    <w:p w14:paraId="6174701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法定代表人（签字或盖章）：         </w:t>
      </w:r>
    </w:p>
    <w:p w14:paraId="70DAB79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259B50EC">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C8C6F32">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开标一览表（报价表）</w:t>
      </w:r>
    </w:p>
    <w:p w14:paraId="3F3CD5E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供应商全称（加盖公章）：      </w:t>
      </w:r>
    </w:p>
    <w:p w14:paraId="430B068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w:t>
      </w:r>
    </w:p>
    <w:tbl>
      <w:tblPr>
        <w:tblStyle w:val="23"/>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115"/>
      </w:tblGrid>
      <w:tr w14:paraId="1493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3024" w:type="dxa"/>
            <w:gridSpan w:val="2"/>
            <w:vAlign w:val="center"/>
          </w:tcPr>
          <w:p w14:paraId="0216B50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投标项目名称</w:t>
            </w:r>
          </w:p>
        </w:tc>
        <w:tc>
          <w:tcPr>
            <w:tcW w:w="6115" w:type="dxa"/>
            <w:vAlign w:val="center"/>
          </w:tcPr>
          <w:p w14:paraId="6B875BAC">
            <w:pPr>
              <w:jc w:val="center"/>
              <w:rPr>
                <w:rFonts w:hint="eastAsia" w:ascii="仿宋" w:hAnsi="仿宋" w:eastAsia="仿宋" w:cs="仿宋"/>
                <w:color w:val="auto"/>
                <w:sz w:val="28"/>
                <w:szCs w:val="28"/>
                <w:highlight w:val="none"/>
              </w:rPr>
            </w:pPr>
          </w:p>
        </w:tc>
      </w:tr>
      <w:tr w14:paraId="0C5A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1C3D553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投标有效期</w:t>
            </w:r>
          </w:p>
        </w:tc>
        <w:tc>
          <w:tcPr>
            <w:tcW w:w="6115" w:type="dxa"/>
            <w:vAlign w:val="center"/>
          </w:tcPr>
          <w:p w14:paraId="6B7B7B3B">
            <w:pPr>
              <w:jc w:val="center"/>
              <w:rPr>
                <w:rFonts w:hint="eastAsia" w:ascii="仿宋" w:hAnsi="仿宋" w:eastAsia="仿宋" w:cs="仿宋"/>
                <w:color w:val="auto"/>
                <w:sz w:val="28"/>
                <w:szCs w:val="28"/>
                <w:highlight w:val="none"/>
              </w:rPr>
            </w:pPr>
          </w:p>
        </w:tc>
      </w:tr>
      <w:tr w14:paraId="116A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2DB2D41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w:t>
            </w:r>
            <w:r>
              <w:rPr>
                <w:rFonts w:hint="eastAsia" w:ascii="仿宋" w:hAnsi="仿宋" w:eastAsia="仿宋" w:cs="仿宋"/>
                <w:color w:val="auto"/>
                <w:sz w:val="28"/>
                <w:szCs w:val="28"/>
                <w:highlight w:val="none"/>
              </w:rPr>
              <w:t>货期</w:t>
            </w:r>
          </w:p>
        </w:tc>
        <w:tc>
          <w:tcPr>
            <w:tcW w:w="6115" w:type="dxa"/>
            <w:vAlign w:val="center"/>
          </w:tcPr>
          <w:p w14:paraId="287619CC">
            <w:pPr>
              <w:jc w:val="center"/>
              <w:rPr>
                <w:rFonts w:hint="eastAsia" w:ascii="仿宋" w:hAnsi="仿宋" w:eastAsia="仿宋" w:cs="仿宋"/>
                <w:color w:val="auto"/>
                <w:sz w:val="28"/>
                <w:szCs w:val="28"/>
                <w:highlight w:val="none"/>
              </w:rPr>
            </w:pPr>
          </w:p>
        </w:tc>
      </w:tr>
      <w:tr w14:paraId="1403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14:paraId="32A7A10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p w14:paraId="05803F4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w:t>
            </w:r>
          </w:p>
        </w:tc>
        <w:tc>
          <w:tcPr>
            <w:tcW w:w="1044" w:type="dxa"/>
            <w:tcBorders>
              <w:top w:val="single" w:color="auto" w:sz="4" w:space="0"/>
              <w:bottom w:val="single" w:color="auto" w:sz="4" w:space="0"/>
            </w:tcBorders>
            <w:vAlign w:val="center"/>
          </w:tcPr>
          <w:p w14:paraId="7554975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6115" w:type="dxa"/>
            <w:vAlign w:val="center"/>
          </w:tcPr>
          <w:p w14:paraId="563BCE46">
            <w:pPr>
              <w:jc w:val="center"/>
              <w:rPr>
                <w:rFonts w:hint="eastAsia" w:ascii="仿宋" w:hAnsi="仿宋" w:eastAsia="仿宋" w:cs="仿宋"/>
                <w:color w:val="auto"/>
                <w:sz w:val="28"/>
                <w:szCs w:val="28"/>
                <w:highlight w:val="none"/>
              </w:rPr>
            </w:pPr>
          </w:p>
        </w:tc>
      </w:tr>
      <w:tr w14:paraId="7B08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14:paraId="2D0FE468">
            <w:pPr>
              <w:jc w:val="center"/>
              <w:rPr>
                <w:rFonts w:hint="eastAsia" w:ascii="仿宋" w:hAnsi="仿宋" w:eastAsia="仿宋" w:cs="仿宋"/>
                <w:color w:val="auto"/>
                <w:sz w:val="28"/>
                <w:szCs w:val="28"/>
                <w:highlight w:val="none"/>
              </w:rPr>
            </w:pPr>
          </w:p>
        </w:tc>
        <w:tc>
          <w:tcPr>
            <w:tcW w:w="1044" w:type="dxa"/>
            <w:tcBorders>
              <w:top w:val="single" w:color="auto" w:sz="4" w:space="0"/>
              <w:bottom w:val="single" w:color="auto" w:sz="4" w:space="0"/>
            </w:tcBorders>
            <w:vAlign w:val="center"/>
          </w:tcPr>
          <w:p w14:paraId="27BB2DE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tc>
        <w:tc>
          <w:tcPr>
            <w:tcW w:w="6115" w:type="dxa"/>
            <w:vAlign w:val="center"/>
          </w:tcPr>
          <w:p w14:paraId="7E59D0C8">
            <w:pPr>
              <w:jc w:val="center"/>
              <w:rPr>
                <w:rFonts w:hint="eastAsia" w:ascii="仿宋" w:hAnsi="仿宋" w:eastAsia="仿宋" w:cs="仿宋"/>
                <w:color w:val="auto"/>
                <w:sz w:val="28"/>
                <w:szCs w:val="28"/>
                <w:highlight w:val="none"/>
              </w:rPr>
            </w:pPr>
          </w:p>
        </w:tc>
      </w:tr>
    </w:tbl>
    <w:p w14:paraId="2ACD75EE">
      <w:pPr>
        <w:rPr>
          <w:rFonts w:hint="eastAsia" w:ascii="仿宋" w:hAnsi="仿宋" w:eastAsia="仿宋" w:cs="仿宋"/>
          <w:color w:val="auto"/>
          <w:sz w:val="28"/>
          <w:szCs w:val="28"/>
          <w:highlight w:val="none"/>
        </w:rPr>
      </w:pPr>
    </w:p>
    <w:p w14:paraId="5214490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法定代表人或法定代表人授权代理人签字或盖章：</w:t>
      </w:r>
    </w:p>
    <w:p w14:paraId="3F5B1BC1">
      <w:pPr>
        <w:rPr>
          <w:rFonts w:hint="eastAsia" w:ascii="仿宋" w:hAnsi="仿宋" w:eastAsia="仿宋" w:cs="仿宋"/>
          <w:color w:val="auto"/>
          <w:sz w:val="28"/>
          <w:szCs w:val="28"/>
          <w:highlight w:val="none"/>
        </w:rPr>
        <w:sectPr>
          <w:footerReference r:id="rId7" w:type="default"/>
          <w:pgSz w:w="11906" w:h="16838"/>
          <w:pgMar w:top="1418" w:right="1418" w:bottom="1418" w:left="1418" w:header="1020" w:footer="907" w:gutter="0"/>
          <w:pgNumType w:fmt="decimal"/>
          <w:cols w:space="425" w:num="1"/>
          <w:docGrid w:type="lines" w:linePitch="326" w:charSpace="0"/>
        </w:sectPr>
      </w:pPr>
      <w:r>
        <w:rPr>
          <w:rFonts w:hint="eastAsia" w:ascii="仿宋" w:hAnsi="仿宋" w:eastAsia="仿宋" w:cs="仿宋"/>
          <w:color w:val="auto"/>
          <w:sz w:val="28"/>
          <w:szCs w:val="28"/>
          <w:highlight w:val="none"/>
        </w:rPr>
        <w:t>日期：    年  月  日</w:t>
      </w:r>
    </w:p>
    <w:p w14:paraId="654A78E6">
      <w:pPr>
        <w:jc w:val="center"/>
        <w:rPr>
          <w:rFonts w:hint="eastAsia" w:ascii="仿宋" w:hAnsi="仿宋" w:eastAsia="仿宋" w:cs="仿宋"/>
          <w:color w:val="auto"/>
          <w:sz w:val="22"/>
          <w:szCs w:val="21"/>
          <w:highlight w:val="none"/>
        </w:rPr>
      </w:pPr>
      <w:r>
        <w:rPr>
          <w:rFonts w:hint="eastAsia" w:ascii="仿宋" w:hAnsi="仿宋" w:eastAsia="仿宋" w:cs="仿宋"/>
          <w:b/>
          <w:color w:val="auto"/>
          <w:sz w:val="28"/>
          <w:szCs w:val="28"/>
          <w:highlight w:val="none"/>
        </w:rPr>
        <w:t>报价明细清单</w:t>
      </w:r>
    </w:p>
    <w:tbl>
      <w:tblPr>
        <w:tblStyle w:val="23"/>
        <w:tblW w:w="98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242"/>
        <w:gridCol w:w="2011"/>
        <w:gridCol w:w="825"/>
        <w:gridCol w:w="885"/>
        <w:gridCol w:w="1290"/>
        <w:gridCol w:w="1290"/>
        <w:gridCol w:w="1500"/>
      </w:tblGrid>
      <w:tr w14:paraId="6B61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95"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23831FD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4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CA352B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设备名称</w:t>
            </w:r>
          </w:p>
        </w:tc>
        <w:tc>
          <w:tcPr>
            <w:tcW w:w="201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50AE03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设备组成</w:t>
            </w:r>
          </w:p>
        </w:tc>
        <w:tc>
          <w:tcPr>
            <w:tcW w:w="82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2C4A2D6B">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计量</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88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50603493">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数量</w:t>
            </w:r>
          </w:p>
        </w:tc>
        <w:tc>
          <w:tcPr>
            <w:tcW w:w="129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2AD639C8">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w:t>
            </w:r>
          </w:p>
          <w:p w14:paraId="69444179">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（元）</w:t>
            </w:r>
          </w:p>
        </w:tc>
        <w:tc>
          <w:tcPr>
            <w:tcW w:w="129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7B80464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小计</w:t>
            </w:r>
          </w:p>
          <w:p w14:paraId="6B71DCA4">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（元）</w:t>
            </w:r>
          </w:p>
        </w:tc>
        <w:tc>
          <w:tcPr>
            <w:tcW w:w="150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2ED0AD1E">
            <w:pPr>
              <w:keepNext w:val="0"/>
              <w:keepLines w:val="0"/>
              <w:widowControl/>
              <w:suppressLineNumbers w:val="0"/>
              <w:ind w:right="-17" w:rightChars="-7"/>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160D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68B30A">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5F8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三坐标测量机</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DEF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1、三坐标测量机（本体）</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2、联机测量软件</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3、控制平台</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4、配套桌椅</w:t>
            </w:r>
          </w:p>
        </w:tc>
        <w:tc>
          <w:tcPr>
            <w:tcW w:w="8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B3AC6C">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台</w:t>
            </w:r>
          </w:p>
        </w:tc>
        <w:tc>
          <w:tcPr>
            <w:tcW w:w="88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8D6C13">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9C96B5">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CA3ABE">
            <w:pPr>
              <w:jc w:val="center"/>
              <w:rPr>
                <w:rFonts w:hint="default" w:ascii="仿宋_GB2312" w:hAnsi="宋体" w:eastAsia="仿宋_GB2312" w:cs="仿宋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A500B6">
            <w:pPr>
              <w:jc w:val="center"/>
              <w:rPr>
                <w:rFonts w:hint="default" w:ascii="仿宋_GB2312" w:hAnsi="宋体" w:eastAsia="仿宋_GB2312" w:cs="仿宋_GB2312"/>
                <w:i w:val="0"/>
                <w:iCs w:val="0"/>
                <w:color w:val="000000"/>
                <w:sz w:val="21"/>
                <w:szCs w:val="21"/>
                <w:u w:val="none"/>
              </w:rPr>
            </w:pPr>
          </w:p>
        </w:tc>
      </w:tr>
      <w:tr w14:paraId="212E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2B665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CC5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粗糙度仪(分体式)</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6F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粗糙度仪(分体式)</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高度尺连接块</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蓝牙接收器</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带手轮数显高度尺（不防水）</w:t>
            </w:r>
          </w:p>
        </w:tc>
        <w:tc>
          <w:tcPr>
            <w:tcW w:w="8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13802B">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套</w:t>
            </w:r>
          </w:p>
        </w:tc>
        <w:tc>
          <w:tcPr>
            <w:tcW w:w="88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3BDEDE">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D44B92">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8EF4FC">
            <w:pPr>
              <w:jc w:val="center"/>
              <w:rPr>
                <w:rFonts w:hint="default" w:ascii="仿宋_GB2312" w:hAnsi="宋体" w:eastAsia="仿宋_GB2312" w:cs="仿宋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1E0D29">
            <w:pPr>
              <w:jc w:val="center"/>
              <w:rPr>
                <w:rFonts w:hint="default" w:ascii="仿宋_GB2312" w:hAnsi="宋体" w:eastAsia="仿宋_GB2312" w:cs="仿宋_GB2312"/>
                <w:i w:val="0"/>
                <w:iCs w:val="0"/>
                <w:color w:val="000000"/>
                <w:sz w:val="21"/>
                <w:szCs w:val="21"/>
                <w:u w:val="none"/>
              </w:rPr>
            </w:pPr>
          </w:p>
        </w:tc>
      </w:tr>
      <w:tr w14:paraId="47E55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141F1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1C1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3D激光轮廓度仪</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C04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w:t>
            </w:r>
          </w:p>
        </w:tc>
        <w:tc>
          <w:tcPr>
            <w:tcW w:w="8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98FF38">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套</w:t>
            </w:r>
          </w:p>
        </w:tc>
        <w:tc>
          <w:tcPr>
            <w:tcW w:w="88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AC83D5">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CC8421">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75556F">
            <w:pPr>
              <w:jc w:val="center"/>
              <w:rPr>
                <w:rFonts w:hint="default" w:ascii="仿宋_GB2312" w:hAnsi="宋体" w:eastAsia="仿宋_GB2312" w:cs="仿宋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B19B83">
            <w:pPr>
              <w:jc w:val="center"/>
              <w:rPr>
                <w:rFonts w:hint="default" w:ascii="仿宋_GB2312" w:hAnsi="宋体" w:eastAsia="仿宋_GB2312" w:cs="仿宋_GB2312"/>
                <w:i w:val="0"/>
                <w:iCs w:val="0"/>
                <w:color w:val="000000"/>
                <w:sz w:val="21"/>
                <w:szCs w:val="21"/>
                <w:u w:val="none"/>
              </w:rPr>
            </w:pPr>
          </w:p>
        </w:tc>
      </w:tr>
      <w:tr w14:paraId="6EBD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CC3A9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688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技能专用夹具</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2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1、常规夹具</w:t>
            </w:r>
          </w:p>
        </w:tc>
        <w:tc>
          <w:tcPr>
            <w:tcW w:w="8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61BC2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FB5BFB">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AB0D60">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3609AB">
            <w:pPr>
              <w:jc w:val="center"/>
              <w:rPr>
                <w:rFonts w:hint="default" w:ascii="仿宋_GB2312" w:hAnsi="宋体" w:eastAsia="仿宋_GB2312" w:cs="仿宋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A5B738">
            <w:pPr>
              <w:jc w:val="center"/>
              <w:rPr>
                <w:rFonts w:hint="default" w:ascii="仿宋_GB2312" w:hAnsi="宋体" w:eastAsia="仿宋_GB2312" w:cs="仿宋_GB2312"/>
                <w:i w:val="0"/>
                <w:iCs w:val="0"/>
                <w:color w:val="000000"/>
                <w:sz w:val="21"/>
                <w:szCs w:val="21"/>
                <w:u w:val="none"/>
              </w:rPr>
            </w:pPr>
          </w:p>
        </w:tc>
      </w:tr>
      <w:tr w14:paraId="26D5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6B88A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E5D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三坐标专用教具</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7DC4">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Style w:val="58"/>
                <w:lang w:val="en-US" w:eastAsia="zh-CN" w:bidi="ar"/>
              </w:rPr>
              <w:t>1、</w:t>
            </w:r>
            <w:r>
              <w:rPr>
                <w:rStyle w:val="59"/>
                <w:rFonts w:hAnsi="宋体"/>
                <w:lang w:val="en-US" w:eastAsia="zh-CN" w:bidi="ar"/>
              </w:rPr>
              <w:t>数车件+数铣件+缸体件</w:t>
            </w:r>
          </w:p>
        </w:tc>
        <w:tc>
          <w:tcPr>
            <w:tcW w:w="8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396FA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88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112632">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507CCD">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BD7D7F">
            <w:pPr>
              <w:jc w:val="center"/>
              <w:rPr>
                <w:rFonts w:hint="default" w:ascii="仿宋_GB2312" w:hAnsi="宋体" w:eastAsia="仿宋_GB2312" w:cs="仿宋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5B88A1">
            <w:pPr>
              <w:jc w:val="center"/>
              <w:rPr>
                <w:rFonts w:hint="default" w:ascii="仿宋_GB2312" w:hAnsi="宋体" w:eastAsia="仿宋_GB2312" w:cs="仿宋_GB2312"/>
                <w:i w:val="0"/>
                <w:iCs w:val="0"/>
                <w:color w:val="000000"/>
                <w:sz w:val="21"/>
                <w:szCs w:val="21"/>
                <w:u w:val="none"/>
              </w:rPr>
            </w:pPr>
          </w:p>
        </w:tc>
      </w:tr>
      <w:tr w14:paraId="3F13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00E9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9F4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全息教学仿真系统</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79E7">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Style w:val="58"/>
                <w:lang w:val="en-US" w:eastAsia="zh-CN" w:bidi="ar"/>
              </w:rPr>
              <w:t>1、</w:t>
            </w:r>
            <w:r>
              <w:rPr>
                <w:rStyle w:val="59"/>
                <w:rFonts w:hAnsi="宋体"/>
                <w:lang w:val="en-US" w:eastAsia="zh-CN" w:bidi="ar"/>
              </w:rPr>
              <w:t>I++ Simulator软件</w:t>
            </w:r>
            <w:r>
              <w:rPr>
                <w:rStyle w:val="59"/>
                <w:rFonts w:hAnsi="宋体"/>
                <w:lang w:val="en-US" w:eastAsia="zh-CN" w:bidi="ar"/>
              </w:rPr>
              <w:br w:type="textWrapping"/>
            </w:r>
            <w:r>
              <w:rPr>
                <w:rStyle w:val="58"/>
                <w:lang w:val="en-US" w:eastAsia="zh-CN" w:bidi="ar"/>
              </w:rPr>
              <w:t>2、</w:t>
            </w:r>
            <w:r>
              <w:rPr>
                <w:rStyle w:val="59"/>
                <w:rFonts w:hAnsi="宋体"/>
                <w:lang w:val="en-US" w:eastAsia="zh-CN" w:bidi="ar"/>
              </w:rPr>
              <w:t>全真操纵盒</w:t>
            </w:r>
          </w:p>
        </w:tc>
        <w:tc>
          <w:tcPr>
            <w:tcW w:w="8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AFD369">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节点</w:t>
            </w:r>
          </w:p>
        </w:tc>
        <w:tc>
          <w:tcPr>
            <w:tcW w:w="88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B78A37">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D60FDE">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5A6A9A">
            <w:pPr>
              <w:jc w:val="center"/>
              <w:rPr>
                <w:rFonts w:hint="default" w:ascii="仿宋_GB2312" w:hAnsi="宋体" w:eastAsia="仿宋_GB2312" w:cs="仿宋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70B3E8">
            <w:pPr>
              <w:jc w:val="center"/>
              <w:rPr>
                <w:rFonts w:hint="default" w:ascii="仿宋_GB2312" w:hAnsi="宋体" w:eastAsia="仿宋_GB2312" w:cs="仿宋_GB2312"/>
                <w:i w:val="0"/>
                <w:iCs w:val="0"/>
                <w:color w:val="000000"/>
                <w:sz w:val="21"/>
                <w:szCs w:val="21"/>
                <w:u w:val="none"/>
              </w:rPr>
            </w:pPr>
          </w:p>
        </w:tc>
      </w:tr>
      <w:tr w14:paraId="7347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27F9D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960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脱机仿真教学软件</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2BA2">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PC DMIS CAD  Offline</w:t>
            </w:r>
          </w:p>
        </w:tc>
        <w:tc>
          <w:tcPr>
            <w:tcW w:w="8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12459F">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节点</w:t>
            </w:r>
          </w:p>
        </w:tc>
        <w:tc>
          <w:tcPr>
            <w:tcW w:w="88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126462">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6CA7C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C0E0F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A1CF7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赠送</w:t>
            </w:r>
            <w:r>
              <w:rPr>
                <w:rFonts w:hint="eastAsia" w:ascii="仿宋_GB2312" w:eastAsia="仿宋_GB2312" w:cs="仿宋_GB2312"/>
                <w:i w:val="0"/>
                <w:iCs w:val="0"/>
                <w:color w:val="000000"/>
                <w:kern w:val="0"/>
                <w:sz w:val="21"/>
                <w:szCs w:val="21"/>
                <w:u w:val="none"/>
                <w:lang w:val="en-US" w:eastAsia="zh-CN" w:bidi="ar"/>
              </w:rPr>
              <w:t>，请供应商综合考虑在投标报价中</w:t>
            </w:r>
          </w:p>
        </w:tc>
      </w:tr>
      <w:tr w14:paraId="27B5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AECDC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EE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基础培训</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1EE0">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培训</w:t>
            </w:r>
          </w:p>
        </w:tc>
        <w:tc>
          <w:tcPr>
            <w:tcW w:w="8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85745F">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6F2B2B">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2人/5天</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F52453">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w:t>
            </w:r>
          </w:p>
        </w:tc>
        <w:tc>
          <w:tcPr>
            <w:tcW w:w="129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2E7C4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15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5ECA7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赠送</w:t>
            </w:r>
            <w:r>
              <w:rPr>
                <w:rFonts w:hint="eastAsia" w:ascii="仿宋_GB2312" w:eastAsia="仿宋_GB2312" w:cs="仿宋_GB2312"/>
                <w:i w:val="0"/>
                <w:iCs w:val="0"/>
                <w:color w:val="000000"/>
                <w:kern w:val="0"/>
                <w:sz w:val="21"/>
                <w:szCs w:val="21"/>
                <w:u w:val="none"/>
                <w:lang w:val="en-US" w:eastAsia="zh-CN" w:bidi="ar"/>
              </w:rPr>
              <w:t>，请供应商综合考虑在投标报价中</w:t>
            </w:r>
          </w:p>
        </w:tc>
      </w:tr>
      <w:tr w14:paraId="1F1D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92B68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eastAsia="仿宋_GB2312" w:cs="仿宋_GB2312"/>
                <w:i w:val="0"/>
                <w:iCs w:val="0"/>
                <w:color w:val="000000"/>
                <w:kern w:val="0"/>
                <w:sz w:val="21"/>
                <w:szCs w:val="21"/>
                <w:u w:val="none"/>
                <w:lang w:val="en-US" w:eastAsia="zh-CN" w:bidi="ar"/>
              </w:rPr>
              <w:t>9</w:t>
            </w:r>
          </w:p>
        </w:tc>
        <w:tc>
          <w:tcPr>
            <w:tcW w:w="9043"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31CDC8C1">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合计（含税）：</w:t>
            </w:r>
          </w:p>
        </w:tc>
      </w:tr>
      <w:tr w14:paraId="0949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9838"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14:paraId="719DA9C3">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eastAsia="仿宋_GB2312" w:cs="仿宋_GB2312"/>
                <w:b/>
                <w:bCs/>
                <w:i w:val="0"/>
                <w:iCs w:val="0"/>
                <w:color w:val="000000"/>
                <w:kern w:val="0"/>
                <w:sz w:val="24"/>
                <w:szCs w:val="24"/>
                <w:u w:val="none"/>
                <w:lang w:val="en-US" w:eastAsia="zh-CN" w:bidi="ar"/>
              </w:rPr>
              <w:t>注：具体仪器软件技术参数详见招标需求。</w:t>
            </w:r>
          </w:p>
        </w:tc>
      </w:tr>
    </w:tbl>
    <w:p w14:paraId="0C0898CF"/>
    <w:p w14:paraId="2C343D2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p>
    <w:p w14:paraId="41C3CFA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供应商公章：</w:t>
      </w:r>
    </w:p>
    <w:p w14:paraId="70233BB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2D23B4A8">
      <w:pPr>
        <w:widowControl/>
        <w:spacing w:line="240" w:lineRule="auto"/>
        <w:jc w:val="left"/>
        <w:rPr>
          <w:rFonts w:hint="eastAsia" w:ascii="仿宋" w:hAnsi="仿宋" w:eastAsia="仿宋" w:cs="仿宋"/>
          <w:b/>
          <w:color w:val="auto"/>
          <w:sz w:val="28"/>
          <w:szCs w:val="28"/>
          <w:highlight w:val="none"/>
        </w:rPr>
        <w:sectPr>
          <w:pgSz w:w="11906" w:h="16838"/>
          <w:pgMar w:top="1418" w:right="1418" w:bottom="1418" w:left="1418" w:header="1020" w:footer="907" w:gutter="0"/>
          <w:pgNumType w:fmt="decimal"/>
          <w:cols w:space="425" w:num="1"/>
          <w:docGrid w:type="lines" w:linePitch="326" w:charSpace="0"/>
        </w:sectPr>
      </w:pPr>
    </w:p>
    <w:p w14:paraId="0B02E348">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招标代理服务费承诺函</w:t>
      </w:r>
    </w:p>
    <w:p w14:paraId="4B1A917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浙江金业管理咨询有限公司：</w:t>
      </w:r>
    </w:p>
    <w:p w14:paraId="1CA2D73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文件的规定，一旦我公司中标，我公司同意按</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文件要求向贵公司交纳中标项目的招标代理服务费，在确定中标供应商后，领取中标通知书前的当天一次性结清。</w:t>
      </w:r>
    </w:p>
    <w:p w14:paraId="1FFEA38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本承诺函自开标之日起至本次采购期满有效。</w:t>
      </w:r>
    </w:p>
    <w:p w14:paraId="29AC2B40">
      <w:pPr>
        <w:rPr>
          <w:rFonts w:hint="eastAsia" w:ascii="仿宋" w:hAnsi="仿宋" w:eastAsia="仿宋" w:cs="仿宋"/>
          <w:color w:val="auto"/>
          <w:sz w:val="28"/>
          <w:szCs w:val="28"/>
          <w:highlight w:val="none"/>
        </w:rPr>
      </w:pPr>
    </w:p>
    <w:p w14:paraId="39E274D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p>
    <w:p w14:paraId="2475F7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p w14:paraId="158978D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5653D84A">
      <w:pPr>
        <w:rPr>
          <w:rFonts w:hint="eastAsia" w:ascii="仿宋" w:hAnsi="仿宋" w:eastAsia="仿宋" w:cs="仿宋"/>
          <w:color w:val="auto"/>
          <w:sz w:val="28"/>
          <w:szCs w:val="28"/>
          <w:highlight w:val="none"/>
        </w:rPr>
      </w:pPr>
    </w:p>
    <w:p w14:paraId="1C00D7BC">
      <w:pPr>
        <w:rPr>
          <w:rFonts w:hint="eastAsia" w:ascii="仿宋" w:hAnsi="仿宋" w:eastAsia="仿宋" w:cs="仿宋"/>
          <w:color w:val="auto"/>
          <w:sz w:val="28"/>
          <w:szCs w:val="28"/>
          <w:highlight w:val="none"/>
        </w:rPr>
      </w:pPr>
    </w:p>
    <w:p w14:paraId="2EBA9273">
      <w:pPr>
        <w:rPr>
          <w:rFonts w:hint="eastAsia" w:ascii="仿宋" w:hAnsi="仿宋" w:eastAsia="仿宋" w:cs="仿宋"/>
          <w:color w:val="auto"/>
          <w:sz w:val="28"/>
          <w:szCs w:val="28"/>
          <w:highlight w:val="none"/>
        </w:rPr>
      </w:pPr>
    </w:p>
    <w:p w14:paraId="2D05D9C0">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代理费汇款账号：</w:t>
      </w:r>
    </w:p>
    <w:p w14:paraId="6A9D83A9">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账户名称：浙江金业管理咨询有限公司   </w:t>
      </w:r>
    </w:p>
    <w:p w14:paraId="6AD9C14F">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账    号：   33001649135056237237    </w:t>
      </w:r>
    </w:p>
    <w:p w14:paraId="1CA0B89E">
      <w:pP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开户银行：   建行南太湖新区支行</w:t>
      </w:r>
    </w:p>
    <w:p w14:paraId="51B69472">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B11584B">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w:t>
      </w:r>
    </w:p>
    <w:p w14:paraId="43E8026A">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1、供应商自评分索引表</w:t>
      </w:r>
    </w:p>
    <w:p w14:paraId="0EADEF88">
      <w:pPr>
        <w:rPr>
          <w:rFonts w:hint="eastAsia" w:ascii="仿宋" w:hAnsi="仿宋" w:eastAsia="仿宋" w:cs="仿宋"/>
          <w:b/>
          <w:color w:val="auto"/>
          <w:sz w:val="28"/>
          <w:szCs w:val="28"/>
          <w:highlight w:val="none"/>
        </w:rPr>
      </w:pPr>
    </w:p>
    <w:p w14:paraId="0C3A36E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供应商全称（公章）：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2"/>
        <w:gridCol w:w="2552"/>
        <w:gridCol w:w="1134"/>
        <w:gridCol w:w="1983"/>
      </w:tblGrid>
      <w:tr w14:paraId="2BA3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D34AF4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543049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9D2407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40F69F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投标文件页码</w:t>
            </w:r>
          </w:p>
        </w:tc>
      </w:tr>
      <w:tr w14:paraId="20C6A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49C76E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253B2387">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FDF97F">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8651072">
            <w:pPr>
              <w:jc w:val="center"/>
              <w:rPr>
                <w:rFonts w:hint="eastAsia" w:ascii="仿宋" w:hAnsi="仿宋" w:eastAsia="仿宋" w:cs="仿宋"/>
                <w:color w:val="auto"/>
                <w:sz w:val="28"/>
                <w:szCs w:val="28"/>
                <w:highlight w:val="none"/>
              </w:rPr>
            </w:pPr>
          </w:p>
        </w:tc>
      </w:tr>
      <w:tr w14:paraId="59E4C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837117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53B48D01">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7DA556">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DF54B2A">
            <w:pPr>
              <w:jc w:val="center"/>
              <w:rPr>
                <w:rFonts w:hint="eastAsia" w:ascii="仿宋" w:hAnsi="仿宋" w:eastAsia="仿宋" w:cs="仿宋"/>
                <w:color w:val="auto"/>
                <w:sz w:val="28"/>
                <w:szCs w:val="28"/>
                <w:highlight w:val="none"/>
              </w:rPr>
            </w:pPr>
          </w:p>
        </w:tc>
      </w:tr>
      <w:tr w14:paraId="16FA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2869BF7">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3AA478C">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D801EA">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4C81116">
            <w:pPr>
              <w:jc w:val="center"/>
              <w:rPr>
                <w:rFonts w:hint="eastAsia" w:ascii="仿宋" w:hAnsi="仿宋" w:eastAsia="仿宋" w:cs="仿宋"/>
                <w:color w:val="auto"/>
                <w:sz w:val="28"/>
                <w:szCs w:val="28"/>
                <w:highlight w:val="none"/>
              </w:rPr>
            </w:pPr>
          </w:p>
        </w:tc>
      </w:tr>
      <w:tr w14:paraId="4210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8CAA8D8">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A50AC8">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72AE39">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E2BCA96">
            <w:pPr>
              <w:jc w:val="center"/>
              <w:rPr>
                <w:rFonts w:hint="eastAsia" w:ascii="仿宋" w:hAnsi="仿宋" w:eastAsia="仿宋" w:cs="仿宋"/>
                <w:color w:val="auto"/>
                <w:sz w:val="28"/>
                <w:szCs w:val="28"/>
                <w:highlight w:val="none"/>
              </w:rPr>
            </w:pPr>
          </w:p>
        </w:tc>
      </w:tr>
      <w:tr w14:paraId="61400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244D7828">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367D06">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E631C8">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7F00CA7">
            <w:pPr>
              <w:jc w:val="center"/>
              <w:rPr>
                <w:rFonts w:hint="eastAsia" w:ascii="仿宋" w:hAnsi="仿宋" w:eastAsia="仿宋" w:cs="仿宋"/>
                <w:color w:val="auto"/>
                <w:sz w:val="28"/>
                <w:szCs w:val="28"/>
                <w:highlight w:val="none"/>
              </w:rPr>
            </w:pPr>
          </w:p>
        </w:tc>
      </w:tr>
      <w:tr w14:paraId="7874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F2D8049">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42E0036">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DC3978">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F1C2E9">
            <w:pPr>
              <w:jc w:val="center"/>
              <w:rPr>
                <w:rFonts w:hint="eastAsia" w:ascii="仿宋" w:hAnsi="仿宋" w:eastAsia="仿宋" w:cs="仿宋"/>
                <w:color w:val="auto"/>
                <w:sz w:val="28"/>
                <w:szCs w:val="28"/>
                <w:highlight w:val="none"/>
              </w:rPr>
            </w:pPr>
          </w:p>
        </w:tc>
      </w:tr>
      <w:tr w14:paraId="26ED5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0506410">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ECAF4C">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421FCC">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A597A37">
            <w:pPr>
              <w:jc w:val="center"/>
              <w:rPr>
                <w:rFonts w:hint="eastAsia" w:ascii="仿宋" w:hAnsi="仿宋" w:eastAsia="仿宋" w:cs="仿宋"/>
                <w:color w:val="auto"/>
                <w:sz w:val="28"/>
                <w:szCs w:val="28"/>
                <w:highlight w:val="none"/>
              </w:rPr>
            </w:pPr>
          </w:p>
        </w:tc>
      </w:tr>
      <w:tr w14:paraId="0870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A0507FC">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690578">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77405C">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77DE0F">
            <w:pPr>
              <w:jc w:val="center"/>
              <w:rPr>
                <w:rFonts w:hint="eastAsia" w:ascii="仿宋" w:hAnsi="仿宋" w:eastAsia="仿宋" w:cs="仿宋"/>
                <w:color w:val="auto"/>
                <w:sz w:val="28"/>
                <w:szCs w:val="28"/>
                <w:highlight w:val="none"/>
              </w:rPr>
            </w:pPr>
          </w:p>
        </w:tc>
      </w:tr>
      <w:tr w14:paraId="0D3C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5136DE3A">
            <w:pPr>
              <w:jc w:val="center"/>
              <w:rPr>
                <w:rFonts w:hint="eastAsia" w:ascii="仿宋" w:hAnsi="仿宋" w:eastAsia="仿宋" w:cs="仿宋"/>
                <w:color w:val="auto"/>
                <w:sz w:val="28"/>
                <w:szCs w:val="28"/>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253FF6">
            <w:pPr>
              <w:jc w:val="center"/>
              <w:rPr>
                <w:rFonts w:hint="eastAsia" w:ascii="仿宋" w:hAnsi="仿宋" w:eastAsia="仿宋" w:cs="仿宋"/>
                <w:color w:val="auto"/>
                <w:sz w:val="28"/>
                <w:szCs w:val="28"/>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785765">
            <w:pPr>
              <w:jc w:val="center"/>
              <w:rPr>
                <w:rFonts w:hint="eastAsia" w:ascii="仿宋" w:hAnsi="仿宋" w:eastAsia="仿宋" w:cs="仿宋"/>
                <w:color w:val="auto"/>
                <w:sz w:val="28"/>
                <w:szCs w:val="28"/>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078D205">
            <w:pPr>
              <w:jc w:val="center"/>
              <w:rPr>
                <w:rFonts w:hint="eastAsia" w:ascii="仿宋" w:hAnsi="仿宋" w:eastAsia="仿宋" w:cs="仿宋"/>
                <w:color w:val="auto"/>
                <w:sz w:val="28"/>
                <w:szCs w:val="28"/>
                <w:highlight w:val="none"/>
              </w:rPr>
            </w:pPr>
          </w:p>
        </w:tc>
      </w:tr>
    </w:tbl>
    <w:p w14:paraId="15AAB3E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法定代表人或其授权代理人签字或盖章：</w:t>
      </w:r>
    </w:p>
    <w:p w14:paraId="6AFAF08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7938D841">
      <w:pPr>
        <w:widowControl/>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2688D2B">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中小企业声明函（货物）</w:t>
      </w:r>
    </w:p>
    <w:p w14:paraId="3109592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14:paraId="0E8B737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（采购文件中明确的所属行业）行业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 xml:space="preserve">； </w:t>
      </w:r>
    </w:p>
    <w:p w14:paraId="4E99BB0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 xml:space="preserve"> ，属于</w:t>
      </w:r>
      <w:r>
        <w:rPr>
          <w:rFonts w:hint="eastAsia" w:ascii="仿宋" w:hAnsi="仿宋" w:eastAsia="仿宋" w:cs="仿宋"/>
          <w:color w:val="auto"/>
          <w:sz w:val="28"/>
          <w:szCs w:val="28"/>
          <w:highlight w:val="none"/>
          <w:u w:val="single"/>
        </w:rPr>
        <w:t>（采购文件中明确的所属行业）行业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万元，资产总额为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 企业、微型企业）</w:t>
      </w:r>
      <w:r>
        <w:rPr>
          <w:rFonts w:hint="eastAsia" w:ascii="仿宋" w:hAnsi="仿宋" w:eastAsia="仿宋" w:cs="仿宋"/>
          <w:color w:val="auto"/>
          <w:sz w:val="28"/>
          <w:szCs w:val="28"/>
          <w:highlight w:val="none"/>
        </w:rPr>
        <w:t xml:space="preserve">； </w:t>
      </w:r>
    </w:p>
    <w:p w14:paraId="451D072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14C1345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48C055A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本企业对上述声明内容的真实性负责。如有虚假，将依法承担相应责任。 </w:t>
      </w:r>
    </w:p>
    <w:p w14:paraId="42D3CB4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企业名称（盖章）： </w:t>
      </w:r>
    </w:p>
    <w:p w14:paraId="586F9D91">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p>
    <w:p w14:paraId="462072D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注：从业人员、营业收入、资产总额填报上一年度数据，无上一年度数据的新成立企业可不填报。</w:t>
      </w:r>
    </w:p>
    <w:p w14:paraId="6B0F0C76">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监狱企业声明函</w:t>
      </w:r>
    </w:p>
    <w:p w14:paraId="184E606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【非监狱企业的不用提供】</w:t>
      </w:r>
    </w:p>
    <w:p w14:paraId="793148B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本企业郑重声明，根据《关于政府采购支持监狱企业发展有关问题的通知》(财库[2014]68号）的规定，本企业为监狱企业。</w:t>
      </w:r>
    </w:p>
    <w:p w14:paraId="2351B25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根据上述标准，我企业属于监狱企业的理由为:</w:t>
      </w:r>
      <w:r>
        <w:rPr>
          <w:rFonts w:hint="eastAsia" w:ascii="仿宋" w:hAnsi="仿宋" w:eastAsia="仿宋" w:cs="仿宋"/>
          <w:color w:val="auto"/>
          <w:sz w:val="28"/>
          <w:szCs w:val="28"/>
          <w:highlight w:val="none"/>
          <w:u w:val="single"/>
        </w:rPr>
        <w:t xml:space="preserve">                 </w:t>
      </w:r>
    </w:p>
    <w:p w14:paraId="2F54126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本企业为参加(项目名称: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)采购活动提供本企业的设备。</w:t>
      </w:r>
    </w:p>
    <w:p w14:paraId="2D3A024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本企业对上述声明的真实性负责。如有虚假，将依法承担相应责任。</w:t>
      </w:r>
    </w:p>
    <w:p w14:paraId="0C5B8F47">
      <w:pPr>
        <w:rPr>
          <w:rFonts w:hint="eastAsia" w:ascii="仿宋" w:hAnsi="仿宋" w:eastAsia="仿宋" w:cs="仿宋"/>
          <w:color w:val="auto"/>
          <w:sz w:val="28"/>
          <w:szCs w:val="28"/>
          <w:highlight w:val="none"/>
        </w:rPr>
      </w:pPr>
    </w:p>
    <w:p w14:paraId="5E923602">
      <w:pPr>
        <w:rPr>
          <w:rFonts w:hint="eastAsia" w:ascii="仿宋" w:hAnsi="仿宋" w:eastAsia="仿宋" w:cs="仿宋"/>
          <w:color w:val="auto"/>
          <w:sz w:val="28"/>
          <w:szCs w:val="28"/>
          <w:highlight w:val="none"/>
        </w:rPr>
      </w:pPr>
    </w:p>
    <w:p w14:paraId="1A6E80F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 :</w:t>
      </w:r>
    </w:p>
    <w:p w14:paraId="502418A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695BFD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监狱企业参加政府采购活动时，应当提供由省级以上监狱管理局、戒毒管理局(含新疆生产建设兵团)出具的属于监狱企业的证明文件；</w:t>
      </w:r>
    </w:p>
    <w:p w14:paraId="67514D3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0F70FB">
      <w:pPr>
        <w:widowControl/>
        <w:spacing w:line="240" w:lineRule="auto"/>
        <w:jc w:val="left"/>
        <w:rPr>
          <w:rFonts w:hint="eastAsia" w:ascii="仿宋" w:hAnsi="仿宋" w:eastAsia="仿宋" w:cs="仿宋"/>
          <w:color w:val="auto"/>
          <w:sz w:val="28"/>
          <w:szCs w:val="28"/>
          <w:highlight w:val="none"/>
        </w:rPr>
      </w:pPr>
    </w:p>
    <w:p w14:paraId="19506E5E">
      <w:pPr>
        <w:pStyle w:val="9"/>
        <w:rPr>
          <w:rFonts w:hint="eastAsia" w:ascii="仿宋" w:hAnsi="仿宋" w:eastAsia="仿宋" w:cs="仿宋"/>
        </w:rPr>
      </w:pPr>
    </w:p>
    <w:p w14:paraId="1DD4343D">
      <w:pPr>
        <w:jc w:val="center"/>
        <w:rPr>
          <w:rFonts w:hint="eastAsia" w:ascii="仿宋" w:hAnsi="仿宋" w:eastAsia="仿宋" w:cs="仿宋"/>
          <w:b/>
          <w:bCs/>
          <w:color w:val="auto"/>
          <w:sz w:val="28"/>
          <w:szCs w:val="28"/>
          <w:highlight w:val="none"/>
        </w:rPr>
      </w:pPr>
    </w:p>
    <w:p w14:paraId="247362A2">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3B05595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【非残疾人福利性单位不用提供】</w:t>
      </w:r>
    </w:p>
    <w:p w14:paraId="6F89911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（采购人名称）单位的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（项目名称）项目采购活动提供本单位制造的货物（由本单位承担工程/提供服务），或者提供其他残疾人福利性单位制造的货物（不包括使用非残疾人福利性单位注册商标的货物）。</w:t>
      </w:r>
    </w:p>
    <w:p w14:paraId="1DFD641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本单位对上述声明的真实性负责，如有虚假，将依法承但相应责任。</w:t>
      </w:r>
    </w:p>
    <w:p w14:paraId="31C76966">
      <w:pPr>
        <w:rPr>
          <w:rFonts w:hint="eastAsia" w:ascii="仿宋" w:hAnsi="仿宋" w:eastAsia="仿宋" w:cs="仿宋"/>
          <w:color w:val="auto"/>
          <w:sz w:val="28"/>
          <w:szCs w:val="28"/>
          <w:highlight w:val="none"/>
        </w:rPr>
      </w:pPr>
    </w:p>
    <w:p w14:paraId="495C1EEF">
      <w:pPr>
        <w:rPr>
          <w:rFonts w:hint="eastAsia" w:ascii="仿宋" w:hAnsi="仿宋" w:eastAsia="仿宋" w:cs="仿宋"/>
          <w:color w:val="auto"/>
          <w:sz w:val="28"/>
          <w:szCs w:val="28"/>
          <w:highlight w:val="none"/>
        </w:rPr>
      </w:pPr>
    </w:p>
    <w:p w14:paraId="78F9EEB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5C8D416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681D4F98">
      <w:pPr>
        <w:rPr>
          <w:rFonts w:hint="eastAsia" w:ascii="仿宋" w:hAnsi="仿宋" w:eastAsia="仿宋" w:cs="仿宋"/>
          <w:color w:val="auto"/>
          <w:sz w:val="28"/>
          <w:szCs w:val="28"/>
          <w:highlight w:val="none"/>
        </w:rPr>
      </w:pPr>
    </w:p>
    <w:p w14:paraId="28C8572C">
      <w:pPr>
        <w:rPr>
          <w:rFonts w:hint="eastAsia" w:ascii="仿宋" w:hAnsi="仿宋" w:eastAsia="仿宋" w:cs="仿宋"/>
          <w:color w:val="auto"/>
          <w:sz w:val="28"/>
          <w:szCs w:val="28"/>
          <w:highlight w:val="none"/>
        </w:rPr>
      </w:pPr>
    </w:p>
    <w:p w14:paraId="1F24606B">
      <w:pPr>
        <w:rPr>
          <w:rFonts w:hint="eastAsia" w:ascii="仿宋" w:hAnsi="仿宋" w:eastAsia="仿宋" w:cs="仿宋"/>
          <w:color w:val="auto"/>
          <w:sz w:val="22"/>
          <w:szCs w:val="21"/>
          <w:highlight w:val="none"/>
        </w:rPr>
      </w:pPr>
    </w:p>
    <w:p w14:paraId="2D09769B">
      <w:pPr>
        <w:bidi w:val="0"/>
        <w:rPr>
          <w:rFonts w:hint="eastAsia" w:ascii="仿宋" w:hAnsi="仿宋" w:eastAsia="仿宋" w:cs="仿宋"/>
          <w:kern w:val="2"/>
          <w:sz w:val="24"/>
          <w:szCs w:val="22"/>
          <w:lang w:val="en-US" w:eastAsia="zh-CN" w:bidi="ar-SA"/>
        </w:rPr>
      </w:pPr>
    </w:p>
    <w:p w14:paraId="07535E9A">
      <w:pPr>
        <w:bidi w:val="0"/>
        <w:rPr>
          <w:rFonts w:hint="eastAsia" w:ascii="仿宋" w:hAnsi="仿宋" w:eastAsia="仿宋" w:cs="仿宋"/>
          <w:lang w:val="en-US" w:eastAsia="zh-CN"/>
        </w:rPr>
      </w:pPr>
    </w:p>
    <w:p w14:paraId="36D80EB7">
      <w:pPr>
        <w:bidi w:val="0"/>
        <w:rPr>
          <w:rFonts w:hint="eastAsia" w:ascii="仿宋" w:hAnsi="仿宋" w:eastAsia="仿宋" w:cs="仿宋"/>
          <w:lang w:val="en-US" w:eastAsia="zh-CN"/>
        </w:rPr>
      </w:pPr>
    </w:p>
    <w:p w14:paraId="37CD0AE7">
      <w:pPr>
        <w:bidi w:val="0"/>
        <w:rPr>
          <w:rFonts w:hint="eastAsia" w:ascii="仿宋" w:hAnsi="仿宋" w:eastAsia="仿宋" w:cs="仿宋"/>
          <w:lang w:val="en-US" w:eastAsia="zh-CN"/>
        </w:rPr>
      </w:pPr>
    </w:p>
    <w:p w14:paraId="11827A3D">
      <w:pPr>
        <w:bidi w:val="0"/>
        <w:rPr>
          <w:rFonts w:hint="eastAsia" w:ascii="仿宋" w:hAnsi="仿宋" w:eastAsia="仿宋" w:cs="仿宋"/>
          <w:lang w:val="en-US" w:eastAsia="zh-CN"/>
        </w:rPr>
      </w:pPr>
    </w:p>
    <w:p w14:paraId="5A11CCCC">
      <w:pPr>
        <w:tabs>
          <w:tab w:val="left" w:pos="1183"/>
        </w:tabs>
        <w:bidi w:val="0"/>
        <w:jc w:val="left"/>
        <w:rPr>
          <w:rFonts w:hint="eastAsia" w:ascii="仿宋" w:hAnsi="仿宋" w:eastAsia="仿宋" w:cs="仿宋"/>
          <w:lang w:val="en-US" w:eastAsia="zh-CN"/>
        </w:rPr>
      </w:pPr>
      <w:r>
        <w:rPr>
          <w:rFonts w:hint="eastAsia" w:ascii="仿宋" w:hAnsi="仿宋" w:eastAsia="仿宋" w:cs="仿宋"/>
          <w:lang w:val="en-US" w:eastAsia="zh-CN"/>
        </w:rPr>
        <w:tab/>
      </w:r>
    </w:p>
    <w:p w14:paraId="1AC40261">
      <w:pPr>
        <w:pStyle w:val="9"/>
        <w:rPr>
          <w:rFonts w:hint="eastAsia" w:ascii="仿宋" w:hAnsi="仿宋" w:eastAsia="仿宋" w:cs="仿宋"/>
          <w:lang w:val="en-US" w:eastAsia="zh-CN"/>
        </w:rPr>
      </w:pPr>
    </w:p>
    <w:sectPr>
      <w:pgSz w:w="11906" w:h="16838"/>
      <w:pgMar w:top="1418" w:right="1418" w:bottom="1418" w:left="1418" w:header="1020" w:footer="907"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E2C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C9C2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EC9C2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05E7">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4F3A7">
                          <w:pPr>
                            <w:pStyle w:val="1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C4F3A7">
                    <w:pPr>
                      <w:pStyle w:val="1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207E">
    <w:pPr>
      <w:pStyle w:val="15"/>
      <w:spacing w:line="240" w:lineRule="auto"/>
      <w:jc w:val="both"/>
      <w:rPr>
        <w:rFonts w:hint="eastAsia" w:ascii="仿宋" w:hAnsi="仿宋" w:eastAsia="仿宋" w:cs="仿宋"/>
        <w:sz w:val="24"/>
        <w:szCs w:val="24"/>
      </w:rPr>
    </w:pPr>
    <w:r>
      <w:rPr>
        <w:rFonts w:hint="eastAsia" w:ascii="仿宋" w:hAnsi="仿宋" w:eastAsia="仿宋" w:cs="仿宋"/>
        <w:sz w:val="24"/>
        <w:szCs w:val="24"/>
      </w:rPr>
      <w:t>湖州职业技术学院新校园机械产品质量检测实训室建设项目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5A5D"/>
    <w:multiLevelType w:val="multilevel"/>
    <w:tmpl w:val="9FCE5A5D"/>
    <w:lvl w:ilvl="0" w:tentative="0">
      <w:start w:val="1"/>
      <w:numFmt w:val="decimal"/>
      <w:lvlText w:val="%1."/>
      <w:lvlJc w:val="left"/>
      <w:pPr>
        <w:ind w:left="720" w:hanging="360"/>
      </w:pPr>
      <w:rPr>
        <w:rFonts w:hint="default" w:ascii="宋体" w:hAnsi="宋体" w:eastAsia="宋体" w:cs="宋体"/>
        <w:color w:val="auto"/>
        <w:sz w:val="21"/>
        <w:szCs w:val="21"/>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1">
    <w:nsid w:val="121C6165"/>
    <w:multiLevelType w:val="multilevel"/>
    <w:tmpl w:val="121C616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57A0D35"/>
    <w:multiLevelType w:val="multilevel"/>
    <w:tmpl w:val="157A0D35"/>
    <w:lvl w:ilvl="0" w:tentative="0">
      <w:start w:val="1"/>
      <w:numFmt w:val="lowerLetter"/>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3">
    <w:nsid w:val="187D352E"/>
    <w:multiLevelType w:val="multilevel"/>
    <w:tmpl w:val="187D352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3291C04"/>
    <w:multiLevelType w:val="multilevel"/>
    <w:tmpl w:val="23291C04"/>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9A80FD2"/>
    <w:multiLevelType w:val="multilevel"/>
    <w:tmpl w:val="39A80FD2"/>
    <w:lvl w:ilvl="0" w:tentative="0">
      <w:start w:val="1"/>
      <w:numFmt w:val="decimal"/>
      <w:lvlText w:val="%1）."/>
      <w:lvlJc w:val="left"/>
      <w:pPr>
        <w:ind w:left="840" w:hanging="420"/>
      </w:pPr>
      <w:rPr>
        <w:rFonts w:hint="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75349FF"/>
    <w:multiLevelType w:val="multilevel"/>
    <w:tmpl w:val="575349F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ZWIzYmQ2MzkzZmNkMzI1ZTJjNjJiMGRjY2U1Y2EifQ=="/>
  </w:docVars>
  <w:rsids>
    <w:rsidRoot w:val="00A37724"/>
    <w:rsid w:val="000033D1"/>
    <w:rsid w:val="0001391B"/>
    <w:rsid w:val="00016D3C"/>
    <w:rsid w:val="000251C8"/>
    <w:rsid w:val="00053A5B"/>
    <w:rsid w:val="000705B2"/>
    <w:rsid w:val="00082AFF"/>
    <w:rsid w:val="00094446"/>
    <w:rsid w:val="000A1F3A"/>
    <w:rsid w:val="000B56CD"/>
    <w:rsid w:val="00115BD2"/>
    <w:rsid w:val="00157596"/>
    <w:rsid w:val="001577C0"/>
    <w:rsid w:val="00166F0A"/>
    <w:rsid w:val="00176722"/>
    <w:rsid w:val="00180790"/>
    <w:rsid w:val="001949EB"/>
    <w:rsid w:val="001A1A30"/>
    <w:rsid w:val="001D1134"/>
    <w:rsid w:val="001D5454"/>
    <w:rsid w:val="00202F48"/>
    <w:rsid w:val="0021107E"/>
    <w:rsid w:val="00214BB3"/>
    <w:rsid w:val="0022546C"/>
    <w:rsid w:val="0023430A"/>
    <w:rsid w:val="002448D0"/>
    <w:rsid w:val="00263F61"/>
    <w:rsid w:val="002B5609"/>
    <w:rsid w:val="002F04A8"/>
    <w:rsid w:val="002F6D5D"/>
    <w:rsid w:val="00312CB5"/>
    <w:rsid w:val="00363864"/>
    <w:rsid w:val="00372591"/>
    <w:rsid w:val="00392A77"/>
    <w:rsid w:val="003A285A"/>
    <w:rsid w:val="003B7FD3"/>
    <w:rsid w:val="003F0DF6"/>
    <w:rsid w:val="0041556E"/>
    <w:rsid w:val="00430433"/>
    <w:rsid w:val="004359E9"/>
    <w:rsid w:val="00452A18"/>
    <w:rsid w:val="004606D5"/>
    <w:rsid w:val="00476389"/>
    <w:rsid w:val="004D18B9"/>
    <w:rsid w:val="004E47AE"/>
    <w:rsid w:val="004F7042"/>
    <w:rsid w:val="00523383"/>
    <w:rsid w:val="00550D44"/>
    <w:rsid w:val="0055661E"/>
    <w:rsid w:val="00556A77"/>
    <w:rsid w:val="00581C9C"/>
    <w:rsid w:val="00584935"/>
    <w:rsid w:val="005A2C57"/>
    <w:rsid w:val="005D6775"/>
    <w:rsid w:val="005F5F7F"/>
    <w:rsid w:val="00633998"/>
    <w:rsid w:val="00667702"/>
    <w:rsid w:val="00684E3A"/>
    <w:rsid w:val="006C0B44"/>
    <w:rsid w:val="006D44F3"/>
    <w:rsid w:val="006F44DC"/>
    <w:rsid w:val="00726300"/>
    <w:rsid w:val="007263C5"/>
    <w:rsid w:val="007642C3"/>
    <w:rsid w:val="00764C4B"/>
    <w:rsid w:val="00786F3C"/>
    <w:rsid w:val="007B76F5"/>
    <w:rsid w:val="007C3404"/>
    <w:rsid w:val="007C7EF8"/>
    <w:rsid w:val="007F0C79"/>
    <w:rsid w:val="0084721B"/>
    <w:rsid w:val="00873842"/>
    <w:rsid w:val="0088489B"/>
    <w:rsid w:val="00887D72"/>
    <w:rsid w:val="008B2D68"/>
    <w:rsid w:val="008B4FB2"/>
    <w:rsid w:val="008B618E"/>
    <w:rsid w:val="008F05E3"/>
    <w:rsid w:val="00903A86"/>
    <w:rsid w:val="00945F6C"/>
    <w:rsid w:val="0094610C"/>
    <w:rsid w:val="00947F2C"/>
    <w:rsid w:val="009842E8"/>
    <w:rsid w:val="00986A3F"/>
    <w:rsid w:val="009950AF"/>
    <w:rsid w:val="00995937"/>
    <w:rsid w:val="009B16EB"/>
    <w:rsid w:val="009C2CF4"/>
    <w:rsid w:val="009E6A54"/>
    <w:rsid w:val="009E6CAE"/>
    <w:rsid w:val="009F0C9B"/>
    <w:rsid w:val="00A14B4E"/>
    <w:rsid w:val="00A17A8F"/>
    <w:rsid w:val="00A233F2"/>
    <w:rsid w:val="00A35BCF"/>
    <w:rsid w:val="00A37724"/>
    <w:rsid w:val="00A621E2"/>
    <w:rsid w:val="00A702B4"/>
    <w:rsid w:val="00A8623C"/>
    <w:rsid w:val="00A92C7C"/>
    <w:rsid w:val="00AC6019"/>
    <w:rsid w:val="00AD683C"/>
    <w:rsid w:val="00AD7011"/>
    <w:rsid w:val="00AF2BF7"/>
    <w:rsid w:val="00B40AA5"/>
    <w:rsid w:val="00B62140"/>
    <w:rsid w:val="00B94465"/>
    <w:rsid w:val="00B953B1"/>
    <w:rsid w:val="00B96858"/>
    <w:rsid w:val="00BA73CC"/>
    <w:rsid w:val="00BC093F"/>
    <w:rsid w:val="00BC6EC6"/>
    <w:rsid w:val="00BF499F"/>
    <w:rsid w:val="00C00E73"/>
    <w:rsid w:val="00C3111A"/>
    <w:rsid w:val="00C60418"/>
    <w:rsid w:val="00C67A8F"/>
    <w:rsid w:val="00C74974"/>
    <w:rsid w:val="00C86757"/>
    <w:rsid w:val="00C94165"/>
    <w:rsid w:val="00C96218"/>
    <w:rsid w:val="00CA4BC3"/>
    <w:rsid w:val="00CC3219"/>
    <w:rsid w:val="00CD6591"/>
    <w:rsid w:val="00D2764D"/>
    <w:rsid w:val="00D5501D"/>
    <w:rsid w:val="00D57473"/>
    <w:rsid w:val="00D62FD5"/>
    <w:rsid w:val="00D6695B"/>
    <w:rsid w:val="00D70716"/>
    <w:rsid w:val="00D92320"/>
    <w:rsid w:val="00DD0170"/>
    <w:rsid w:val="00DD205E"/>
    <w:rsid w:val="00DD7094"/>
    <w:rsid w:val="00E4716E"/>
    <w:rsid w:val="00E54079"/>
    <w:rsid w:val="00E868E8"/>
    <w:rsid w:val="00EB7A31"/>
    <w:rsid w:val="00ED4C27"/>
    <w:rsid w:val="00EE29E7"/>
    <w:rsid w:val="00EF22A1"/>
    <w:rsid w:val="00EF6DFB"/>
    <w:rsid w:val="00F30CD3"/>
    <w:rsid w:val="00F33A16"/>
    <w:rsid w:val="00F33AFE"/>
    <w:rsid w:val="00F44854"/>
    <w:rsid w:val="00F565E5"/>
    <w:rsid w:val="00F728FB"/>
    <w:rsid w:val="00F77BFD"/>
    <w:rsid w:val="00FC2BCF"/>
    <w:rsid w:val="00FD13A4"/>
    <w:rsid w:val="00FE5E10"/>
    <w:rsid w:val="01042CD0"/>
    <w:rsid w:val="01080A12"/>
    <w:rsid w:val="01AA1AC9"/>
    <w:rsid w:val="01D408F4"/>
    <w:rsid w:val="0243795E"/>
    <w:rsid w:val="02594EFF"/>
    <w:rsid w:val="03E17C1E"/>
    <w:rsid w:val="04340C59"/>
    <w:rsid w:val="043E7488"/>
    <w:rsid w:val="04F63B35"/>
    <w:rsid w:val="051A51B8"/>
    <w:rsid w:val="05555355"/>
    <w:rsid w:val="075818F1"/>
    <w:rsid w:val="07766587"/>
    <w:rsid w:val="07C05BA3"/>
    <w:rsid w:val="07DE427B"/>
    <w:rsid w:val="07DF7022"/>
    <w:rsid w:val="08AB7C87"/>
    <w:rsid w:val="08EF1223"/>
    <w:rsid w:val="092B118A"/>
    <w:rsid w:val="096A1040"/>
    <w:rsid w:val="097F55EA"/>
    <w:rsid w:val="0A4C5E14"/>
    <w:rsid w:val="0A670558"/>
    <w:rsid w:val="0B0B04DD"/>
    <w:rsid w:val="0DE2208D"/>
    <w:rsid w:val="0E010CC3"/>
    <w:rsid w:val="0E097F6B"/>
    <w:rsid w:val="0EB61AAE"/>
    <w:rsid w:val="0F6D4D62"/>
    <w:rsid w:val="102A1DC3"/>
    <w:rsid w:val="10725651"/>
    <w:rsid w:val="107D1AA2"/>
    <w:rsid w:val="10FD2ED4"/>
    <w:rsid w:val="112C2FA8"/>
    <w:rsid w:val="11BC5F39"/>
    <w:rsid w:val="13261D0D"/>
    <w:rsid w:val="133E69FF"/>
    <w:rsid w:val="14710D4F"/>
    <w:rsid w:val="14726477"/>
    <w:rsid w:val="148213D1"/>
    <w:rsid w:val="14952165"/>
    <w:rsid w:val="14D06574"/>
    <w:rsid w:val="15192D96"/>
    <w:rsid w:val="15855BA8"/>
    <w:rsid w:val="15A20FDE"/>
    <w:rsid w:val="16E3540A"/>
    <w:rsid w:val="17672722"/>
    <w:rsid w:val="17891CD5"/>
    <w:rsid w:val="17B05BC9"/>
    <w:rsid w:val="17B86896"/>
    <w:rsid w:val="18815146"/>
    <w:rsid w:val="18CB084B"/>
    <w:rsid w:val="19145D4E"/>
    <w:rsid w:val="19F51197"/>
    <w:rsid w:val="1A28728C"/>
    <w:rsid w:val="1BAD793D"/>
    <w:rsid w:val="1D1A3B4F"/>
    <w:rsid w:val="20060C24"/>
    <w:rsid w:val="21415D13"/>
    <w:rsid w:val="21A06504"/>
    <w:rsid w:val="21B52099"/>
    <w:rsid w:val="23D544F9"/>
    <w:rsid w:val="2403533D"/>
    <w:rsid w:val="248B0E8F"/>
    <w:rsid w:val="24AB7AB7"/>
    <w:rsid w:val="24F12C86"/>
    <w:rsid w:val="2599781E"/>
    <w:rsid w:val="264834DB"/>
    <w:rsid w:val="26857E91"/>
    <w:rsid w:val="27457C3A"/>
    <w:rsid w:val="27DA4859"/>
    <w:rsid w:val="27E40190"/>
    <w:rsid w:val="2A0934C9"/>
    <w:rsid w:val="2A1E2D2D"/>
    <w:rsid w:val="2B177920"/>
    <w:rsid w:val="2C0F377C"/>
    <w:rsid w:val="2C927D8E"/>
    <w:rsid w:val="2CD535EF"/>
    <w:rsid w:val="2D371BB4"/>
    <w:rsid w:val="2DD40813"/>
    <w:rsid w:val="2E6A3EB0"/>
    <w:rsid w:val="2EE82182"/>
    <w:rsid w:val="2F0D0E1E"/>
    <w:rsid w:val="30B9520A"/>
    <w:rsid w:val="30E2217A"/>
    <w:rsid w:val="3105047F"/>
    <w:rsid w:val="310D3357"/>
    <w:rsid w:val="31620B05"/>
    <w:rsid w:val="31C4612E"/>
    <w:rsid w:val="31DB3455"/>
    <w:rsid w:val="31F462C5"/>
    <w:rsid w:val="33092244"/>
    <w:rsid w:val="33705E1F"/>
    <w:rsid w:val="34470483"/>
    <w:rsid w:val="34E42CE9"/>
    <w:rsid w:val="3584623B"/>
    <w:rsid w:val="3710726F"/>
    <w:rsid w:val="37E8067A"/>
    <w:rsid w:val="38403C9A"/>
    <w:rsid w:val="38541722"/>
    <w:rsid w:val="38C06F01"/>
    <w:rsid w:val="397F500E"/>
    <w:rsid w:val="39E70469"/>
    <w:rsid w:val="39EA2B09"/>
    <w:rsid w:val="3ABC41E2"/>
    <w:rsid w:val="3B4A33FA"/>
    <w:rsid w:val="3B7764D8"/>
    <w:rsid w:val="3BB85ED6"/>
    <w:rsid w:val="3C805325"/>
    <w:rsid w:val="3D66528F"/>
    <w:rsid w:val="3E6E37A4"/>
    <w:rsid w:val="3E8E7FF9"/>
    <w:rsid w:val="3F0044FB"/>
    <w:rsid w:val="3F3E5024"/>
    <w:rsid w:val="3FCB2D5B"/>
    <w:rsid w:val="409556CE"/>
    <w:rsid w:val="41717932"/>
    <w:rsid w:val="41C932CA"/>
    <w:rsid w:val="42240501"/>
    <w:rsid w:val="432C1A71"/>
    <w:rsid w:val="434A6224"/>
    <w:rsid w:val="456321EB"/>
    <w:rsid w:val="465D0485"/>
    <w:rsid w:val="46685B84"/>
    <w:rsid w:val="46972EA6"/>
    <w:rsid w:val="46E93AC7"/>
    <w:rsid w:val="47CF0F0F"/>
    <w:rsid w:val="48DA4109"/>
    <w:rsid w:val="4A4B2406"/>
    <w:rsid w:val="4A7364C9"/>
    <w:rsid w:val="4B2440C9"/>
    <w:rsid w:val="4B55722D"/>
    <w:rsid w:val="4B630D6C"/>
    <w:rsid w:val="4B7F642E"/>
    <w:rsid w:val="4CE2021B"/>
    <w:rsid w:val="4E293448"/>
    <w:rsid w:val="4E8662E1"/>
    <w:rsid w:val="4E8F764A"/>
    <w:rsid w:val="4ED81FEA"/>
    <w:rsid w:val="4F38383D"/>
    <w:rsid w:val="4F501833"/>
    <w:rsid w:val="4F6E55D2"/>
    <w:rsid w:val="4F824AB9"/>
    <w:rsid w:val="507E54A2"/>
    <w:rsid w:val="517234D1"/>
    <w:rsid w:val="517448D5"/>
    <w:rsid w:val="51A90A23"/>
    <w:rsid w:val="51E9487D"/>
    <w:rsid w:val="52374C03"/>
    <w:rsid w:val="525576C3"/>
    <w:rsid w:val="52FE5874"/>
    <w:rsid w:val="540D317F"/>
    <w:rsid w:val="543852A7"/>
    <w:rsid w:val="55F20020"/>
    <w:rsid w:val="55F81A5B"/>
    <w:rsid w:val="56835CE6"/>
    <w:rsid w:val="56A17F1A"/>
    <w:rsid w:val="56E25EED"/>
    <w:rsid w:val="571B6C84"/>
    <w:rsid w:val="57F57174"/>
    <w:rsid w:val="58B97FDE"/>
    <w:rsid w:val="597E09E7"/>
    <w:rsid w:val="59865383"/>
    <w:rsid w:val="5A5124D2"/>
    <w:rsid w:val="5B2B4E64"/>
    <w:rsid w:val="5C074A7D"/>
    <w:rsid w:val="5C45759A"/>
    <w:rsid w:val="5C7B2FBB"/>
    <w:rsid w:val="5D5E0FF9"/>
    <w:rsid w:val="5F5C3465"/>
    <w:rsid w:val="5FDA345B"/>
    <w:rsid w:val="5FEE3C2B"/>
    <w:rsid w:val="60521801"/>
    <w:rsid w:val="61D46441"/>
    <w:rsid w:val="61F93300"/>
    <w:rsid w:val="62520F47"/>
    <w:rsid w:val="62684DCB"/>
    <w:rsid w:val="629917AC"/>
    <w:rsid w:val="62A37377"/>
    <w:rsid w:val="63AF619A"/>
    <w:rsid w:val="63ED104C"/>
    <w:rsid w:val="640B10C9"/>
    <w:rsid w:val="642A77A1"/>
    <w:rsid w:val="64963436"/>
    <w:rsid w:val="65D45A64"/>
    <w:rsid w:val="664F5A97"/>
    <w:rsid w:val="66664CDC"/>
    <w:rsid w:val="66B60275"/>
    <w:rsid w:val="67E660D5"/>
    <w:rsid w:val="69427065"/>
    <w:rsid w:val="6BB41C86"/>
    <w:rsid w:val="6BCF0C2E"/>
    <w:rsid w:val="6C0703C8"/>
    <w:rsid w:val="6C6A357A"/>
    <w:rsid w:val="6C8D2847"/>
    <w:rsid w:val="6CB76A2B"/>
    <w:rsid w:val="6D2356D5"/>
    <w:rsid w:val="6D4660BF"/>
    <w:rsid w:val="6D51469B"/>
    <w:rsid w:val="6EBC242C"/>
    <w:rsid w:val="6F265009"/>
    <w:rsid w:val="6F8A4192"/>
    <w:rsid w:val="70765B1C"/>
    <w:rsid w:val="707C2004"/>
    <w:rsid w:val="71016A1D"/>
    <w:rsid w:val="716E7972"/>
    <w:rsid w:val="71D5120B"/>
    <w:rsid w:val="72157B96"/>
    <w:rsid w:val="72C40DC1"/>
    <w:rsid w:val="72DE02F4"/>
    <w:rsid w:val="74180550"/>
    <w:rsid w:val="7457266F"/>
    <w:rsid w:val="7476433D"/>
    <w:rsid w:val="75326B14"/>
    <w:rsid w:val="754F5D83"/>
    <w:rsid w:val="7685030D"/>
    <w:rsid w:val="7703523D"/>
    <w:rsid w:val="776808B4"/>
    <w:rsid w:val="778E4093"/>
    <w:rsid w:val="7794747D"/>
    <w:rsid w:val="7808174F"/>
    <w:rsid w:val="791A7216"/>
    <w:rsid w:val="79852F2F"/>
    <w:rsid w:val="79E9466C"/>
    <w:rsid w:val="7BC61F26"/>
    <w:rsid w:val="7C40145F"/>
    <w:rsid w:val="7CB460F3"/>
    <w:rsid w:val="7CD42AB6"/>
    <w:rsid w:val="7E215319"/>
    <w:rsid w:val="7EC5039A"/>
    <w:rsid w:val="7EC77FB3"/>
    <w:rsid w:val="7F052E8D"/>
    <w:rsid w:val="7FBA18EE"/>
    <w:rsid w:val="F5FE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99" w:semiHidden="0" w:name="toc 6"/>
    <w:lsdException w:uiPriority="39" w:name="toc 7"/>
    <w:lsdException w:qFormat="1" w:uiPriority="39" w:semiHidden="0"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120" w:after="120"/>
      <w:jc w:val="center"/>
      <w:outlineLvl w:val="0"/>
    </w:pPr>
    <w:rPr>
      <w:b/>
      <w:bCs/>
      <w:kern w:val="44"/>
      <w:sz w:val="36"/>
      <w:szCs w:val="44"/>
    </w:rPr>
  </w:style>
  <w:style w:type="paragraph" w:styleId="3">
    <w:name w:val="heading 2"/>
    <w:basedOn w:val="1"/>
    <w:next w:val="1"/>
    <w:link w:val="31"/>
    <w:unhideWhenUsed/>
    <w:qFormat/>
    <w:uiPriority w:val="9"/>
    <w:pPr>
      <w:keepNext/>
      <w:keepLines/>
      <w:outlineLvl w:val="1"/>
    </w:pPr>
    <w:rPr>
      <w:rFonts w:cstheme="majorBidi"/>
      <w:b/>
      <w:bCs/>
      <w:szCs w:val="32"/>
    </w:rPr>
  </w:style>
  <w:style w:type="paragraph" w:styleId="4">
    <w:name w:val="heading 4"/>
    <w:basedOn w:val="1"/>
    <w:next w:val="5"/>
    <w:qFormat/>
    <w:uiPriority w:val="0"/>
    <w:pPr>
      <w:pBdr>
        <w:bottom w:val="single" w:color="B8CCE4" w:sz="4" w:space="2"/>
      </w:pBdr>
      <w:spacing w:before="200" w:after="80"/>
      <w:outlineLvl w:val="3"/>
    </w:pPr>
    <w:rPr>
      <w:rFonts w:ascii="Cambria" w:hAnsi="Cambria" w:cs="宋体"/>
      <w:i/>
      <w:iCs/>
      <w:color w:val="4F81BD"/>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5">
    <w:name w:val="正文首缩两字"/>
    <w:basedOn w:val="1"/>
    <w:qFormat/>
    <w:uiPriority w:val="0"/>
    <w:pPr>
      <w:spacing w:afterLines="30"/>
      <w:ind w:left="210" w:right="210" w:firstLine="480" w:firstLineChars="200"/>
      <w:jc w:val="left"/>
    </w:pPr>
    <w:rPr>
      <w:rFonts w:eastAsia="仿宋_GB2312"/>
      <w:kern w:val="0"/>
      <w:szCs w:val="24"/>
    </w:rPr>
  </w:style>
  <w:style w:type="paragraph" w:styleId="6">
    <w:name w:val="Normal Indent"/>
    <w:basedOn w:val="1"/>
    <w:qFormat/>
    <w:uiPriority w:val="0"/>
    <w:pPr>
      <w:spacing w:line="240" w:lineRule="auto"/>
      <w:ind w:firstLine="420"/>
    </w:pPr>
    <w:rPr>
      <w:rFonts w:ascii="Times New Roman" w:hAnsi="Times New Roman" w:cs="Times New Roman"/>
      <w:sz w:val="21"/>
      <w:szCs w:val="20"/>
    </w:rPr>
  </w:style>
  <w:style w:type="paragraph" w:styleId="7">
    <w:name w:val="annotation text"/>
    <w:basedOn w:val="1"/>
    <w:link w:val="44"/>
    <w:unhideWhenUsed/>
    <w:qFormat/>
    <w:uiPriority w:val="99"/>
    <w:pPr>
      <w:jc w:val="left"/>
    </w:pPr>
  </w:style>
  <w:style w:type="paragraph" w:styleId="8">
    <w:name w:val="Body Text"/>
    <w:basedOn w:val="1"/>
    <w:next w:val="1"/>
    <w:link w:val="33"/>
    <w:qFormat/>
    <w:uiPriority w:val="0"/>
    <w:pPr>
      <w:spacing w:after="120" w:line="240" w:lineRule="auto"/>
    </w:pPr>
    <w:rPr>
      <w:rFonts w:cs="Times New Roman"/>
      <w:sz w:val="28"/>
      <w:szCs w:val="24"/>
    </w:rPr>
  </w:style>
  <w:style w:type="paragraph" w:styleId="9">
    <w:name w:val="Plain Text"/>
    <w:basedOn w:val="1"/>
    <w:next w:val="8"/>
    <w:link w:val="34"/>
    <w:qFormat/>
    <w:uiPriority w:val="0"/>
    <w:pPr>
      <w:adjustRightInd w:val="0"/>
      <w:snapToGrid w:val="0"/>
      <w:spacing w:line="240" w:lineRule="auto"/>
    </w:pPr>
    <w:rPr>
      <w:rFonts w:hAnsi="Courier New" w:cs="Courier New"/>
      <w:sz w:val="21"/>
      <w:szCs w:val="21"/>
    </w:rPr>
  </w:style>
  <w:style w:type="paragraph" w:styleId="10">
    <w:name w:val="toc 8"/>
    <w:basedOn w:val="1"/>
    <w:next w:val="1"/>
    <w:unhideWhenUsed/>
    <w:qFormat/>
    <w:uiPriority w:val="39"/>
    <w:pPr>
      <w:widowControl/>
      <w:ind w:left="1960" w:firstLine="200" w:firstLineChars="200"/>
      <w:jc w:val="left"/>
    </w:pPr>
    <w:rPr>
      <w:rFonts w:ascii="Calibri" w:hAnsi="Calibri" w:cs="Calibri"/>
      <w:kern w:val="0"/>
      <w:sz w:val="18"/>
      <w:szCs w:val="18"/>
    </w:rPr>
  </w:style>
  <w:style w:type="paragraph" w:styleId="11">
    <w:name w:val="Date"/>
    <w:basedOn w:val="1"/>
    <w:next w:val="1"/>
    <w:link w:val="35"/>
    <w:semiHidden/>
    <w:unhideWhenUsed/>
    <w:qFormat/>
    <w:uiPriority w:val="99"/>
    <w:pPr>
      <w:ind w:left="100" w:leftChars="2500"/>
    </w:pPr>
  </w:style>
  <w:style w:type="paragraph" w:styleId="12">
    <w:name w:val="Body Text Indent 2"/>
    <w:basedOn w:val="1"/>
    <w:qFormat/>
    <w:uiPriority w:val="0"/>
    <w:pPr>
      <w:snapToGrid w:val="0"/>
      <w:ind w:firstLine="542" w:firstLineChars="225"/>
    </w:pPr>
    <w:rPr>
      <w:rFonts w:ascii="仿宋_GB2312" w:cs="Arial"/>
      <w:b/>
      <w:bCs/>
      <w:color w:val="000000"/>
    </w:rPr>
  </w:style>
  <w:style w:type="paragraph" w:styleId="13">
    <w:name w:val="Balloon Text"/>
    <w:basedOn w:val="1"/>
    <w:link w:val="36"/>
    <w:semiHidden/>
    <w:unhideWhenUsed/>
    <w:qFormat/>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6"/>
    <w:basedOn w:val="1"/>
    <w:next w:val="1"/>
    <w:qFormat/>
    <w:uiPriority w:val="99"/>
    <w:pPr>
      <w:ind w:left="2100" w:leftChars="1000"/>
    </w:pPr>
  </w:style>
  <w:style w:type="paragraph" w:styleId="18">
    <w:name w:val="toc 2"/>
    <w:basedOn w:val="1"/>
    <w:next w:val="1"/>
    <w:unhideWhenUsed/>
    <w:qFormat/>
    <w:uiPriority w:val="39"/>
    <w:pPr>
      <w:ind w:left="420" w:leftChars="200"/>
    </w:pPr>
  </w:style>
  <w:style w:type="paragraph" w:styleId="19">
    <w:name w:val="Body Text 2"/>
    <w:basedOn w:val="1"/>
    <w:qFormat/>
    <w:uiPriority w:val="0"/>
    <w:pPr>
      <w:spacing w:after="120" w:line="480" w:lineRule="auto"/>
    </w:pPr>
    <w:rPr>
      <w:rFonts w:ascii="Times New Roman" w:hAnsi="Times New Roman"/>
      <w:szCs w:val="20"/>
    </w:rPr>
  </w:style>
  <w:style w:type="paragraph" w:styleId="20">
    <w:name w:val="Normal (Web)"/>
    <w:basedOn w:val="1"/>
    <w:unhideWhenUsed/>
    <w:qFormat/>
    <w:uiPriority w:val="99"/>
    <w:pPr>
      <w:widowControl/>
      <w:spacing w:before="100" w:beforeAutospacing="1" w:after="100" w:afterAutospacing="1" w:line="240" w:lineRule="auto"/>
      <w:jc w:val="left"/>
    </w:pPr>
    <w:rPr>
      <w:rFonts w:cs="宋体"/>
      <w:kern w:val="0"/>
      <w:szCs w:val="24"/>
    </w:rPr>
  </w:style>
  <w:style w:type="paragraph" w:styleId="21">
    <w:name w:val="annotation subject"/>
    <w:basedOn w:val="7"/>
    <w:next w:val="7"/>
    <w:link w:val="45"/>
    <w:semiHidden/>
    <w:unhideWhenUsed/>
    <w:qFormat/>
    <w:uiPriority w:val="99"/>
    <w:rPr>
      <w:b/>
      <w:bCs/>
    </w:rPr>
  </w:style>
  <w:style w:type="paragraph" w:styleId="22">
    <w:name w:val="Body Text First Indent"/>
    <w:basedOn w:val="8"/>
    <w:next w:val="1"/>
    <w:link w:val="32"/>
    <w:semiHidden/>
    <w:unhideWhenUsed/>
    <w:qFormat/>
    <w:uiPriority w:val="99"/>
    <w:pPr>
      <w:spacing w:line="360" w:lineRule="auto"/>
      <w:ind w:firstLine="420" w:firstLineChars="100"/>
    </w:pPr>
    <w:rPr>
      <w:rFonts w:cstheme="minorBidi"/>
      <w:sz w:val="24"/>
      <w:szCs w:val="2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character" w:customStyle="1" w:styleId="28">
    <w:name w:val="页眉 字符"/>
    <w:basedOn w:val="25"/>
    <w:link w:val="15"/>
    <w:qFormat/>
    <w:uiPriority w:val="99"/>
    <w:rPr>
      <w:rFonts w:ascii="宋体" w:hAnsi="宋体" w:eastAsia="宋体"/>
      <w:sz w:val="18"/>
      <w:szCs w:val="18"/>
    </w:rPr>
  </w:style>
  <w:style w:type="character" w:customStyle="1" w:styleId="29">
    <w:name w:val="页脚 字符"/>
    <w:basedOn w:val="25"/>
    <w:link w:val="14"/>
    <w:qFormat/>
    <w:uiPriority w:val="99"/>
    <w:rPr>
      <w:rFonts w:ascii="宋体" w:hAnsi="宋体" w:eastAsia="宋体"/>
      <w:sz w:val="18"/>
      <w:szCs w:val="18"/>
    </w:rPr>
  </w:style>
  <w:style w:type="character" w:customStyle="1" w:styleId="30">
    <w:name w:val="标题 1 字符"/>
    <w:basedOn w:val="25"/>
    <w:link w:val="2"/>
    <w:qFormat/>
    <w:uiPriority w:val="9"/>
    <w:rPr>
      <w:rFonts w:ascii="宋体" w:hAnsi="宋体" w:eastAsia="宋体"/>
      <w:b/>
      <w:bCs/>
      <w:kern w:val="44"/>
      <w:sz w:val="36"/>
      <w:szCs w:val="44"/>
    </w:rPr>
  </w:style>
  <w:style w:type="character" w:customStyle="1" w:styleId="31">
    <w:name w:val="标题 2 字符"/>
    <w:basedOn w:val="25"/>
    <w:link w:val="3"/>
    <w:qFormat/>
    <w:uiPriority w:val="9"/>
    <w:rPr>
      <w:rFonts w:ascii="宋体" w:hAnsi="宋体" w:eastAsia="宋体" w:cstheme="majorBidi"/>
      <w:b/>
      <w:bCs/>
      <w:sz w:val="24"/>
      <w:szCs w:val="32"/>
    </w:rPr>
  </w:style>
  <w:style w:type="character" w:customStyle="1" w:styleId="32">
    <w:name w:val="正文文本首行缩进 字符"/>
    <w:basedOn w:val="33"/>
    <w:link w:val="22"/>
    <w:semiHidden/>
    <w:qFormat/>
    <w:uiPriority w:val="99"/>
    <w:rPr>
      <w:rFonts w:ascii="宋体" w:hAnsi="宋体" w:eastAsia="宋体" w:cs="Times New Roman"/>
      <w:sz w:val="24"/>
      <w:szCs w:val="24"/>
    </w:rPr>
  </w:style>
  <w:style w:type="character" w:customStyle="1" w:styleId="33">
    <w:name w:val="正文文本 字符"/>
    <w:basedOn w:val="25"/>
    <w:link w:val="8"/>
    <w:qFormat/>
    <w:uiPriority w:val="0"/>
    <w:rPr>
      <w:rFonts w:ascii="宋体" w:hAnsi="宋体" w:eastAsia="宋体" w:cs="Times New Roman"/>
      <w:sz w:val="28"/>
      <w:szCs w:val="24"/>
    </w:rPr>
  </w:style>
  <w:style w:type="character" w:customStyle="1" w:styleId="34">
    <w:name w:val="纯文本 字符"/>
    <w:basedOn w:val="25"/>
    <w:link w:val="9"/>
    <w:qFormat/>
    <w:uiPriority w:val="0"/>
    <w:rPr>
      <w:rFonts w:ascii="宋体" w:hAnsi="Courier New" w:eastAsia="宋体" w:cs="Courier New"/>
      <w:szCs w:val="21"/>
    </w:rPr>
  </w:style>
  <w:style w:type="character" w:customStyle="1" w:styleId="35">
    <w:name w:val="日期 字符"/>
    <w:basedOn w:val="25"/>
    <w:link w:val="11"/>
    <w:semiHidden/>
    <w:qFormat/>
    <w:uiPriority w:val="99"/>
    <w:rPr>
      <w:rFonts w:ascii="宋体" w:hAnsi="宋体" w:eastAsia="宋体"/>
      <w:sz w:val="24"/>
    </w:rPr>
  </w:style>
  <w:style w:type="character" w:customStyle="1" w:styleId="36">
    <w:name w:val="批注框文本 字符"/>
    <w:basedOn w:val="25"/>
    <w:link w:val="13"/>
    <w:semiHidden/>
    <w:qFormat/>
    <w:uiPriority w:val="99"/>
    <w:rPr>
      <w:rFonts w:ascii="宋体" w:hAnsi="宋体" w:eastAsia="宋体"/>
      <w:sz w:val="18"/>
      <w:szCs w:val="18"/>
    </w:rPr>
  </w:style>
  <w:style w:type="paragraph" w:customStyle="1" w:styleId="37">
    <w:name w:val="Table Paragraph"/>
    <w:basedOn w:val="1"/>
    <w:qFormat/>
    <w:uiPriority w:val="1"/>
    <w:pPr>
      <w:spacing w:line="240" w:lineRule="auto"/>
    </w:pPr>
    <w:rPr>
      <w:rFonts w:cs="宋体"/>
      <w:sz w:val="28"/>
      <w:szCs w:val="24"/>
      <w:lang w:val="zh-CN" w:bidi="zh-CN"/>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39">
    <w:name w:val="List Paragraph"/>
    <w:basedOn w:val="1"/>
    <w:link w:val="46"/>
    <w:qFormat/>
    <w:uiPriority w:val="34"/>
    <w:pPr>
      <w:ind w:firstLine="420" w:firstLineChars="200"/>
    </w:pPr>
  </w:style>
  <w:style w:type="paragraph" w:customStyle="1" w:styleId="40">
    <w:name w:val="正文(首行缩进)"/>
    <w:basedOn w:val="1"/>
    <w:qFormat/>
    <w:uiPriority w:val="0"/>
    <w:pPr>
      <w:ind w:firstLine="510"/>
    </w:pPr>
    <w:rPr>
      <w:kern w:val="0"/>
    </w:rPr>
  </w:style>
  <w:style w:type="paragraph" w:customStyle="1" w:styleId="41">
    <w:name w:val="0-2级标题"/>
    <w:basedOn w:val="3"/>
    <w:qFormat/>
    <w:uiPriority w:val="0"/>
    <w:pPr>
      <w:widowControl/>
      <w:tabs>
        <w:tab w:val="left" w:pos="567"/>
      </w:tabs>
      <w:jc w:val="left"/>
    </w:pPr>
    <w:rPr>
      <w:kern w:val="0"/>
      <w:szCs w:val="28"/>
      <w:lang w:val="zh-CN"/>
    </w:rPr>
  </w:style>
  <w:style w:type="paragraph" w:styleId="42">
    <w:name w:val="No Spacing"/>
    <w:qFormat/>
    <w:uiPriority w:val="0"/>
    <w:pPr>
      <w:widowControl w:val="0"/>
      <w:spacing w:line="360" w:lineRule="auto"/>
      <w:jc w:val="both"/>
    </w:pPr>
    <w:rPr>
      <w:rFonts w:ascii="Calibri" w:hAnsi="Calibri" w:eastAsia="宋体" w:cs="Times New Roman"/>
      <w:szCs w:val="21"/>
      <w:lang w:val="en-US" w:eastAsia="en-US" w:bidi="ar-SA"/>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4">
    <w:name w:val="批注文字 字符"/>
    <w:basedOn w:val="25"/>
    <w:link w:val="7"/>
    <w:qFormat/>
    <w:uiPriority w:val="99"/>
    <w:rPr>
      <w:rFonts w:ascii="宋体" w:hAnsi="宋体" w:cstheme="minorBidi"/>
      <w:kern w:val="2"/>
      <w:sz w:val="24"/>
      <w:szCs w:val="22"/>
    </w:rPr>
  </w:style>
  <w:style w:type="character" w:customStyle="1" w:styleId="45">
    <w:name w:val="批注主题 字符"/>
    <w:basedOn w:val="44"/>
    <w:link w:val="21"/>
    <w:semiHidden/>
    <w:qFormat/>
    <w:uiPriority w:val="99"/>
    <w:rPr>
      <w:rFonts w:ascii="宋体" w:hAnsi="宋体" w:cstheme="minorBidi"/>
      <w:b/>
      <w:bCs/>
      <w:kern w:val="2"/>
      <w:sz w:val="24"/>
      <w:szCs w:val="22"/>
    </w:rPr>
  </w:style>
  <w:style w:type="character" w:customStyle="1" w:styleId="46">
    <w:name w:val="列表段落 字符"/>
    <w:link w:val="39"/>
    <w:autoRedefine/>
    <w:qFormat/>
    <w:uiPriority w:val="34"/>
    <w:rPr>
      <w:rFonts w:ascii="宋体" w:hAnsi="宋体" w:cstheme="minorBidi"/>
      <w:kern w:val="2"/>
      <w:sz w:val="24"/>
      <w:szCs w:val="22"/>
    </w:rPr>
  </w:style>
  <w:style w:type="paragraph" w:customStyle="1" w:styleId="47">
    <w:name w:val="Revision"/>
    <w:hidden/>
    <w:unhideWhenUsed/>
    <w:qFormat/>
    <w:uiPriority w:val="99"/>
    <w:rPr>
      <w:rFonts w:ascii="宋体" w:hAnsi="宋体" w:eastAsia="宋体" w:cstheme="minorBidi"/>
      <w:kern w:val="2"/>
      <w:sz w:val="24"/>
      <w:szCs w:val="22"/>
      <w:lang w:val="en-US" w:eastAsia="zh-CN" w:bidi="ar-SA"/>
    </w:rPr>
  </w:style>
  <w:style w:type="paragraph" w:customStyle="1" w:styleId="48">
    <w:name w:val="Body Text First Indent1"/>
    <w:basedOn w:val="8"/>
    <w:qFormat/>
    <w:uiPriority w:val="0"/>
    <w:pPr>
      <w:tabs>
        <w:tab w:val="left" w:pos="1275"/>
      </w:tabs>
      <w:ind w:firstLine="420" w:firstLineChars="100"/>
    </w:pPr>
  </w:style>
  <w:style w:type="paragraph" w:customStyle="1" w:styleId="49">
    <w:name w:val="p0"/>
    <w:basedOn w:val="1"/>
    <w:qFormat/>
    <w:uiPriority w:val="0"/>
    <w:pPr>
      <w:widowControl/>
      <w:jc w:val="left"/>
    </w:pPr>
    <w:rPr>
      <w:szCs w:val="21"/>
    </w:rPr>
  </w:style>
  <w:style w:type="paragraph" w:customStyle="1" w:styleId="50">
    <w:name w:val="表格"/>
    <w:next w:val="8"/>
    <w:qFormat/>
    <w:uiPriority w:val="0"/>
    <w:pPr>
      <w:spacing w:line="360" w:lineRule="auto"/>
    </w:pPr>
    <w:rPr>
      <w:rFonts w:ascii="Times New Roman" w:hAnsi="Times New Roman" w:eastAsia="宋体" w:cs="Times New Roman"/>
      <w:sz w:val="24"/>
      <w:lang w:val="en-US" w:eastAsia="zh-CN" w:bidi="ar-SA"/>
    </w:rPr>
  </w:style>
  <w:style w:type="paragraph" w:customStyle="1" w:styleId="51">
    <w:name w:val="表格字体"/>
    <w:basedOn w:val="1"/>
    <w:qFormat/>
    <w:uiPriority w:val="0"/>
    <w:pPr>
      <w:ind w:firstLine="0" w:firstLineChars="0"/>
      <w:jc w:val="center"/>
    </w:pPr>
    <w:rPr>
      <w:rFonts w:ascii="宋体" w:hAnsi="Calibri"/>
      <w:kern w:val="2"/>
      <w:sz w:val="21"/>
      <w:szCs w:val="22"/>
    </w:rPr>
  </w:style>
  <w:style w:type="paragraph" w:customStyle="1" w:styleId="52">
    <w:name w:val="正文2"/>
    <w:basedOn w:val="19"/>
    <w:qFormat/>
    <w:uiPriority w:val="0"/>
    <w:pPr>
      <w:adjustRightInd w:val="0"/>
      <w:spacing w:before="156" w:line="360" w:lineRule="auto"/>
      <w:ind w:firstLine="510" w:firstLineChars="200"/>
    </w:pPr>
    <w:rPr>
      <w:sz w:val="24"/>
      <w:szCs w:val="20"/>
    </w:rPr>
  </w:style>
  <w:style w:type="character" w:customStyle="1" w:styleId="53">
    <w:name w:val="font21"/>
    <w:basedOn w:val="25"/>
    <w:qFormat/>
    <w:uiPriority w:val="0"/>
    <w:rPr>
      <w:rFonts w:hint="default" w:ascii="仿宋_GB2312" w:eastAsia="仿宋_GB2312" w:cs="仿宋_GB2312"/>
      <w:color w:val="000000"/>
      <w:sz w:val="21"/>
      <w:szCs w:val="21"/>
      <w:u w:val="none"/>
    </w:rPr>
  </w:style>
  <w:style w:type="character" w:customStyle="1" w:styleId="54">
    <w:name w:val="font112"/>
    <w:basedOn w:val="25"/>
    <w:qFormat/>
    <w:uiPriority w:val="0"/>
    <w:rPr>
      <w:rFonts w:ascii="Microsoft YaHei UI" w:hAnsi="Microsoft YaHei UI" w:eastAsia="Microsoft YaHei UI" w:cs="Microsoft YaHei UI"/>
      <w:color w:val="000000"/>
      <w:sz w:val="21"/>
      <w:szCs w:val="21"/>
      <w:u w:val="none"/>
    </w:rPr>
  </w:style>
  <w:style w:type="character" w:customStyle="1" w:styleId="55">
    <w:name w:val="font41"/>
    <w:basedOn w:val="25"/>
    <w:qFormat/>
    <w:uiPriority w:val="0"/>
    <w:rPr>
      <w:rFonts w:hint="default" w:ascii="仿宋_GB2312" w:eastAsia="仿宋_GB2312" w:cs="仿宋_GB2312"/>
      <w:color w:val="000000"/>
      <w:sz w:val="21"/>
      <w:szCs w:val="21"/>
      <w:u w:val="none"/>
    </w:rPr>
  </w:style>
  <w:style w:type="character" w:customStyle="1" w:styleId="56">
    <w:name w:val="font81"/>
    <w:basedOn w:val="25"/>
    <w:qFormat/>
    <w:uiPriority w:val="0"/>
    <w:rPr>
      <w:rFonts w:ascii="Calibri" w:hAnsi="Calibri" w:cs="Calibri"/>
      <w:color w:val="000000"/>
      <w:sz w:val="21"/>
      <w:szCs w:val="21"/>
      <w:u w:val="none"/>
    </w:rPr>
  </w:style>
  <w:style w:type="character" w:customStyle="1" w:styleId="57">
    <w:name w:val="font91"/>
    <w:basedOn w:val="25"/>
    <w:qFormat/>
    <w:uiPriority w:val="0"/>
    <w:rPr>
      <w:rFonts w:hint="default" w:ascii="Calibri" w:hAnsi="Calibri" w:cs="Calibri"/>
      <w:color w:val="000000"/>
      <w:sz w:val="21"/>
      <w:szCs w:val="21"/>
      <w:u w:val="none"/>
    </w:rPr>
  </w:style>
  <w:style w:type="character" w:customStyle="1" w:styleId="58">
    <w:name w:val="font01"/>
    <w:basedOn w:val="25"/>
    <w:qFormat/>
    <w:uiPriority w:val="0"/>
    <w:rPr>
      <w:rFonts w:hint="eastAsia" w:ascii="宋体" w:hAnsi="宋体" w:eastAsia="宋体" w:cs="宋体"/>
      <w:color w:val="000000"/>
      <w:sz w:val="22"/>
      <w:szCs w:val="22"/>
      <w:u w:val="none"/>
    </w:rPr>
  </w:style>
  <w:style w:type="character" w:customStyle="1" w:styleId="59">
    <w:name w:val="font51"/>
    <w:basedOn w:val="25"/>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10144</Words>
  <Characters>11391</Characters>
  <Lines>311</Lines>
  <Paragraphs>87</Paragraphs>
  <TotalTime>8</TotalTime>
  <ScaleCrop>false</ScaleCrop>
  <LinksUpToDate>false</LinksUpToDate>
  <CharactersWithSpaces>11818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2024-02-06T17:10:00Z</dcterms:created>
  <dc:creator>PC</dc:creator>
  <cp:lastModifiedBy>Administrator</cp:lastModifiedBy>
  <cp:lastPrinted>2023-05-30T16:16:00Z</cp:lastPrinted>
  <dcterms:modified xsi:type="dcterms:W3CDTF">2025-04-18T07:45:33Z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A5D652D73C6E4E41A1654DDB1C581C63_13</vt:lpwstr>
  </property>
  <property fmtid="{D5CDD505-2E9C-101B-9397-08002B2CF9AE}" pid="4" name="KSOTemplateDocerSaveRecord">
    <vt:lpwstr>eyJoZGlkIjoiYjg2N2RkZTU1YzE4MjE4ZTUxYzdhNTljZDRhZmNlYmYiLCJ1c2VySWQiOiI0NDkwNzQ5MzAifQ==</vt:lpwstr>
  </property>
</Properties>
</file>