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C836E" w14:textId="77777777" w:rsidR="003C23A5" w:rsidRDefault="00000000">
      <w:pPr>
        <w:jc w:val="center"/>
        <w:rPr>
          <w:rFonts w:ascii="黑体" w:eastAsia="黑体" w:hAnsi="黑体" w:hint="eastAsia"/>
          <w:b/>
          <w:sz w:val="44"/>
          <w:szCs w:val="44"/>
        </w:rPr>
      </w:pPr>
      <w:r>
        <w:rPr>
          <w:rFonts w:ascii="黑体" w:eastAsia="黑体" w:hAnsi="黑体" w:hint="eastAsia"/>
          <w:b/>
          <w:sz w:val="44"/>
          <w:szCs w:val="44"/>
        </w:rPr>
        <w:t>采购须知</w:t>
      </w:r>
    </w:p>
    <w:p w14:paraId="025AEB9B" w14:textId="77777777" w:rsidR="003C23A5" w:rsidRDefault="003C23A5">
      <w:pPr>
        <w:rPr>
          <w:rFonts w:asciiTheme="minorEastAsia" w:eastAsiaTheme="minorEastAsia" w:hAnsiTheme="minorEastAsia" w:hint="eastAsia"/>
          <w:sz w:val="24"/>
        </w:rPr>
      </w:pPr>
    </w:p>
    <w:p w14:paraId="750D4836" w14:textId="2F357F81" w:rsidR="003C23A5" w:rsidRDefault="00000000">
      <w:pPr>
        <w:widowControl/>
        <w:ind w:firstLineChars="200" w:firstLine="480"/>
        <w:jc w:val="left"/>
        <w:rPr>
          <w:rFonts w:asciiTheme="minorEastAsia" w:eastAsiaTheme="minorEastAsia" w:hAnsiTheme="minorEastAsia" w:hint="eastAsia"/>
          <w:sz w:val="24"/>
        </w:rPr>
      </w:pPr>
      <w:r>
        <w:rPr>
          <w:rFonts w:asciiTheme="minorEastAsia" w:eastAsiaTheme="minorEastAsia" w:hAnsiTheme="minorEastAsia" w:hint="eastAsia"/>
          <w:sz w:val="24"/>
        </w:rPr>
        <w:t>一、</w:t>
      </w:r>
      <w:r>
        <w:rPr>
          <w:rFonts w:asciiTheme="minorEastAsia" w:eastAsiaTheme="minorEastAsia" w:hAnsiTheme="minorEastAsia" w:hint="eastAsia"/>
          <w:b/>
          <w:sz w:val="24"/>
        </w:rPr>
        <w:t>总则</w:t>
      </w:r>
      <w:r>
        <w:rPr>
          <w:rFonts w:asciiTheme="minorEastAsia" w:eastAsiaTheme="minorEastAsia" w:hAnsiTheme="minorEastAsia" w:hint="eastAsia"/>
          <w:sz w:val="24"/>
        </w:rPr>
        <w:t>：</w:t>
      </w:r>
      <w:r>
        <w:rPr>
          <w:rFonts w:ascii="宋体" w:hAnsi="宋体" w:hint="eastAsia"/>
          <w:sz w:val="24"/>
          <w:u w:val="single"/>
        </w:rPr>
        <w:t>浙江东源实业有限公司从业人员业务素能竞赛设备及技术保障服务采购</w:t>
      </w:r>
      <w:r w:rsidR="00636217" w:rsidRPr="00636217">
        <w:rPr>
          <w:rFonts w:ascii="宋体" w:hAnsi="宋体" w:hint="eastAsia"/>
          <w:sz w:val="24"/>
          <w:u w:val="single"/>
        </w:rPr>
        <w:t>（二次）</w:t>
      </w:r>
      <w:r>
        <w:rPr>
          <w:rFonts w:asciiTheme="minorEastAsia" w:eastAsiaTheme="minorEastAsia" w:hAnsiTheme="minorEastAsia" w:hint="eastAsia"/>
          <w:sz w:val="24"/>
        </w:rPr>
        <w:t>项目，采购人为浙江东源实业有限公司，采购部门为</w:t>
      </w:r>
      <w:r>
        <w:rPr>
          <w:rFonts w:asciiTheme="minorEastAsia" w:eastAsiaTheme="minorEastAsia" w:hAnsiTheme="minorEastAsia" w:hint="eastAsia"/>
          <w:sz w:val="24"/>
          <w:u w:val="single"/>
        </w:rPr>
        <w:t>劳动力资源部（4）</w:t>
      </w:r>
      <w:r>
        <w:rPr>
          <w:rFonts w:asciiTheme="minorEastAsia" w:eastAsiaTheme="minorEastAsia" w:hAnsiTheme="minorEastAsia" w:hint="eastAsia"/>
          <w:sz w:val="24"/>
        </w:rPr>
        <w:t>,采购编号为</w:t>
      </w:r>
      <w:r>
        <w:rPr>
          <w:rFonts w:asciiTheme="minorEastAsia" w:eastAsiaTheme="minorEastAsia" w:hAnsiTheme="minorEastAsia" w:hint="eastAsia"/>
          <w:sz w:val="24"/>
          <w:u w:val="single"/>
        </w:rPr>
        <w:t>SLF-2025055</w:t>
      </w:r>
      <w:r w:rsidR="00636217">
        <w:rPr>
          <w:rFonts w:asciiTheme="minorEastAsia" w:eastAsiaTheme="minorEastAsia" w:hAnsiTheme="minorEastAsia" w:hint="eastAsia"/>
          <w:sz w:val="24"/>
          <w:u w:val="single"/>
        </w:rPr>
        <w:t>S</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。资金来源为企业自筹资金。现采用竞比采购方式确定服务商。</w:t>
      </w:r>
    </w:p>
    <w:p w14:paraId="19983496" w14:textId="214561BC" w:rsidR="003C23A5" w:rsidRDefault="00000000">
      <w:pPr>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二、</w:t>
      </w:r>
      <w:r>
        <w:rPr>
          <w:rFonts w:asciiTheme="minorEastAsia" w:eastAsiaTheme="minorEastAsia" w:hAnsiTheme="minorEastAsia" w:hint="eastAsia"/>
          <w:b/>
          <w:sz w:val="24"/>
        </w:rPr>
        <w:t>时间和地点</w:t>
      </w:r>
      <w:r>
        <w:rPr>
          <w:rFonts w:asciiTheme="minorEastAsia" w:eastAsiaTheme="minorEastAsia" w:hAnsiTheme="minorEastAsia" w:hint="eastAsia"/>
          <w:sz w:val="24"/>
        </w:rPr>
        <w:t>：请于2025年5月</w:t>
      </w:r>
      <w:r w:rsidR="002218A0">
        <w:rPr>
          <w:rFonts w:asciiTheme="minorEastAsia" w:eastAsiaTheme="minorEastAsia" w:hAnsiTheme="minorEastAsia" w:hint="eastAsia"/>
          <w:sz w:val="24"/>
        </w:rPr>
        <w:t>30</w:t>
      </w:r>
      <w:r>
        <w:rPr>
          <w:rFonts w:asciiTheme="minorEastAsia" w:eastAsiaTheme="minorEastAsia" w:hAnsiTheme="minorEastAsia" w:hint="eastAsia"/>
          <w:sz w:val="24"/>
        </w:rPr>
        <w:t>日9时</w:t>
      </w:r>
      <w:r w:rsidR="00CF1887">
        <w:rPr>
          <w:rFonts w:asciiTheme="minorEastAsia" w:eastAsiaTheme="minorEastAsia" w:hAnsiTheme="minorEastAsia" w:hint="eastAsia"/>
          <w:sz w:val="24"/>
        </w:rPr>
        <w:t>00</w:t>
      </w:r>
      <w:r>
        <w:rPr>
          <w:rFonts w:asciiTheme="minorEastAsia" w:eastAsiaTheme="minorEastAsia" w:hAnsiTheme="minorEastAsia" w:hint="eastAsia"/>
          <w:sz w:val="24"/>
        </w:rPr>
        <w:t>分前，将响应文件以在线递交方式，上传至招天下招投标交易平台（jypt.zhaotx.cn）（项目管理-投标项目管理-本项目流程内）。</w:t>
      </w:r>
    </w:p>
    <w:p w14:paraId="7F26175C" w14:textId="2F17FA0C" w:rsidR="003C23A5" w:rsidRDefault="00000000">
      <w:pPr>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此项目公开唱标。将采用不见面开标方式，响应人可在2025年5月</w:t>
      </w:r>
      <w:r w:rsidR="002218A0">
        <w:rPr>
          <w:rFonts w:asciiTheme="minorEastAsia" w:eastAsiaTheme="minorEastAsia" w:hAnsiTheme="minorEastAsia" w:hint="eastAsia"/>
          <w:sz w:val="24"/>
        </w:rPr>
        <w:t>30</w:t>
      </w:r>
      <w:r>
        <w:rPr>
          <w:rFonts w:asciiTheme="minorEastAsia" w:eastAsiaTheme="minorEastAsia" w:hAnsiTheme="minorEastAsia" w:hint="eastAsia"/>
          <w:sz w:val="24"/>
        </w:rPr>
        <w:t>日</w:t>
      </w:r>
      <w:r w:rsidR="00CF1887">
        <w:rPr>
          <w:rFonts w:asciiTheme="minorEastAsia" w:eastAsiaTheme="minorEastAsia" w:hAnsiTheme="minorEastAsia" w:hint="eastAsia"/>
          <w:sz w:val="24"/>
        </w:rPr>
        <w:t>9</w:t>
      </w:r>
      <w:r>
        <w:rPr>
          <w:rFonts w:asciiTheme="minorEastAsia" w:eastAsiaTheme="minorEastAsia" w:hAnsiTheme="minorEastAsia" w:hint="eastAsia"/>
          <w:sz w:val="24"/>
        </w:rPr>
        <w:t>时</w:t>
      </w:r>
      <w:r w:rsidR="00CF1887">
        <w:rPr>
          <w:rFonts w:asciiTheme="minorEastAsia" w:eastAsiaTheme="minorEastAsia" w:hAnsiTheme="minorEastAsia" w:hint="eastAsia"/>
          <w:sz w:val="24"/>
        </w:rPr>
        <w:t>00</w:t>
      </w:r>
      <w:r>
        <w:rPr>
          <w:rFonts w:asciiTheme="minorEastAsia" w:eastAsiaTheme="minorEastAsia" w:hAnsiTheme="minorEastAsia" w:hint="eastAsia"/>
          <w:sz w:val="24"/>
        </w:rPr>
        <w:t>分后自行登录不见面开标大厅，在线参与开标，并在开标期间保持通讯畅通（不见面开标大厅网址为：</w:t>
      </w:r>
      <w:hyperlink r:id="rId9" w:history="1">
        <w:r w:rsidR="003C23A5">
          <w:rPr>
            <w:rStyle w:val="af2"/>
            <w:rFonts w:asciiTheme="minorEastAsia" w:eastAsiaTheme="minorEastAsia" w:hAnsiTheme="minorEastAsia" w:hint="eastAsia"/>
            <w:sz w:val="24"/>
          </w:rPr>
          <w:t>https://yckb.zhaotx.cn</w:t>
        </w:r>
      </w:hyperlink>
      <w:r>
        <w:rPr>
          <w:rFonts w:asciiTheme="minorEastAsia" w:eastAsiaTheme="minorEastAsia" w:hAnsiTheme="minorEastAsia" w:hint="eastAsia"/>
          <w:sz w:val="24"/>
        </w:rPr>
        <w:t>）</w:t>
      </w:r>
    </w:p>
    <w:p w14:paraId="735B1F74" w14:textId="77777777" w:rsidR="003C23A5" w:rsidRDefault="00000000">
      <w:pPr>
        <w:spacing w:line="480" w:lineRule="atLeast"/>
        <w:ind w:firstLineChars="200" w:firstLine="480"/>
        <w:rPr>
          <w:rFonts w:ascii="宋体" w:hAnsi="宋体" w:hint="eastAsia"/>
          <w:sz w:val="24"/>
        </w:rPr>
      </w:pPr>
      <w:r>
        <w:rPr>
          <w:rFonts w:ascii="宋体" w:hAnsi="宋体" w:hint="eastAsia"/>
          <w:sz w:val="24"/>
        </w:rPr>
        <w:t>三、</w:t>
      </w:r>
      <w:r>
        <w:rPr>
          <w:rFonts w:ascii="宋体" w:hAnsi="宋体" w:hint="eastAsia"/>
          <w:b/>
          <w:sz w:val="24"/>
        </w:rPr>
        <w:t>项目要求</w:t>
      </w:r>
    </w:p>
    <w:p w14:paraId="09D288E0" w14:textId="52E0C076" w:rsidR="003C23A5" w:rsidRDefault="00000000">
      <w:pPr>
        <w:snapToGrid w:val="0"/>
        <w:spacing w:line="480" w:lineRule="atLeast"/>
        <w:ind w:firstLineChars="200" w:firstLine="480"/>
        <w:rPr>
          <w:rFonts w:ascii="宋体" w:hAnsi="宋体" w:hint="eastAsia"/>
          <w:sz w:val="24"/>
        </w:rPr>
      </w:pPr>
      <w:r>
        <w:rPr>
          <w:rFonts w:ascii="宋体" w:hAnsi="宋体" w:hint="eastAsia"/>
          <w:sz w:val="24"/>
        </w:rPr>
        <w:t>根据公司工作安排，拟采购从业人员业务素能竞赛设备及技术保障服务。前一天需要提前进场彩排，举行时间最晚不超过</w:t>
      </w:r>
      <w:r w:rsidR="001A73E6">
        <w:rPr>
          <w:rFonts w:ascii="宋体" w:hAnsi="宋体" w:hint="eastAsia"/>
          <w:sz w:val="24"/>
        </w:rPr>
        <w:t>2025年</w:t>
      </w:r>
      <w:r>
        <w:rPr>
          <w:rFonts w:ascii="宋体" w:hAnsi="宋体" w:hint="eastAsia"/>
          <w:sz w:val="24"/>
        </w:rPr>
        <w:t>6月底。</w:t>
      </w:r>
    </w:p>
    <w:p w14:paraId="6CD9A3DB" w14:textId="77777777" w:rsidR="003C23A5" w:rsidRDefault="00000000">
      <w:pPr>
        <w:numPr>
          <w:ilvl w:val="0"/>
          <w:numId w:val="1"/>
        </w:numPr>
        <w:snapToGrid w:val="0"/>
        <w:spacing w:line="480" w:lineRule="atLeast"/>
        <w:ind w:firstLineChars="200" w:firstLine="480"/>
        <w:rPr>
          <w:rFonts w:ascii="宋体" w:hAnsi="宋体" w:hint="eastAsia"/>
          <w:sz w:val="24"/>
        </w:rPr>
      </w:pPr>
      <w:r>
        <w:rPr>
          <w:rFonts w:ascii="宋体" w:hAnsi="宋体" w:hint="eastAsia"/>
          <w:sz w:val="24"/>
        </w:rPr>
        <w:t>设备及技术保障服务要求：</w:t>
      </w:r>
    </w:p>
    <w:tbl>
      <w:tblPr>
        <w:tblpPr w:leftFromText="180" w:rightFromText="180" w:vertAnchor="text" w:horzAnchor="page" w:tblpXSpec="center" w:tblpY="139"/>
        <w:tblOverlap w:val="neve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881"/>
        <w:gridCol w:w="6824"/>
        <w:gridCol w:w="886"/>
      </w:tblGrid>
      <w:tr w:rsidR="003C23A5" w14:paraId="58ECC059" w14:textId="77777777">
        <w:trPr>
          <w:jc w:val="center"/>
        </w:trPr>
        <w:tc>
          <w:tcPr>
            <w:tcW w:w="740" w:type="dxa"/>
            <w:vAlign w:val="center"/>
          </w:tcPr>
          <w:p w14:paraId="74700862" w14:textId="77777777" w:rsidR="003C23A5" w:rsidRDefault="00000000">
            <w:pPr>
              <w:jc w:val="center"/>
            </w:pPr>
            <w:r>
              <w:rPr>
                <w:rFonts w:hint="eastAsia"/>
              </w:rPr>
              <w:t>类别</w:t>
            </w:r>
          </w:p>
        </w:tc>
        <w:tc>
          <w:tcPr>
            <w:tcW w:w="881" w:type="dxa"/>
            <w:vAlign w:val="center"/>
          </w:tcPr>
          <w:p w14:paraId="08FE9350" w14:textId="77777777" w:rsidR="003C23A5" w:rsidRDefault="00000000">
            <w:pPr>
              <w:jc w:val="center"/>
            </w:pPr>
            <w:r>
              <w:rPr>
                <w:rFonts w:hint="eastAsia"/>
              </w:rPr>
              <w:t>内容</w:t>
            </w:r>
          </w:p>
        </w:tc>
        <w:tc>
          <w:tcPr>
            <w:tcW w:w="6824" w:type="dxa"/>
            <w:vAlign w:val="center"/>
          </w:tcPr>
          <w:p w14:paraId="29661358" w14:textId="77777777" w:rsidR="003C23A5" w:rsidRDefault="00000000">
            <w:pPr>
              <w:jc w:val="center"/>
            </w:pPr>
            <w:r>
              <w:rPr>
                <w:rFonts w:hint="eastAsia"/>
              </w:rPr>
              <w:t>具体要求</w:t>
            </w:r>
          </w:p>
        </w:tc>
        <w:tc>
          <w:tcPr>
            <w:tcW w:w="886" w:type="dxa"/>
            <w:vAlign w:val="center"/>
          </w:tcPr>
          <w:p w14:paraId="4C00E20C" w14:textId="77777777" w:rsidR="003C23A5" w:rsidRDefault="00000000">
            <w:pPr>
              <w:jc w:val="center"/>
            </w:pPr>
            <w:r>
              <w:rPr>
                <w:rFonts w:hint="eastAsia"/>
              </w:rPr>
              <w:t>备注</w:t>
            </w:r>
          </w:p>
        </w:tc>
      </w:tr>
      <w:tr w:rsidR="003C23A5" w14:paraId="3425DE09" w14:textId="77777777">
        <w:trPr>
          <w:trHeight w:val="702"/>
          <w:jc w:val="center"/>
        </w:trPr>
        <w:tc>
          <w:tcPr>
            <w:tcW w:w="740" w:type="dxa"/>
            <w:vMerge w:val="restart"/>
            <w:vAlign w:val="center"/>
          </w:tcPr>
          <w:p w14:paraId="0D9BF5F2" w14:textId="77777777" w:rsidR="003C23A5" w:rsidRDefault="00000000">
            <w:pPr>
              <w:jc w:val="center"/>
            </w:pPr>
            <w:r>
              <w:rPr>
                <w:rFonts w:hint="eastAsia"/>
              </w:rPr>
              <w:t>设备保障服务</w:t>
            </w:r>
          </w:p>
        </w:tc>
        <w:tc>
          <w:tcPr>
            <w:tcW w:w="881" w:type="dxa"/>
            <w:vAlign w:val="center"/>
          </w:tcPr>
          <w:p w14:paraId="3336EFB3" w14:textId="77777777" w:rsidR="003C23A5" w:rsidRDefault="00000000">
            <w:pPr>
              <w:jc w:val="center"/>
            </w:pPr>
            <w:r>
              <w:t>摄像机</w:t>
            </w:r>
          </w:p>
        </w:tc>
        <w:tc>
          <w:tcPr>
            <w:tcW w:w="6824" w:type="dxa"/>
            <w:vAlign w:val="center"/>
          </w:tcPr>
          <w:p w14:paraId="5D967500" w14:textId="77777777" w:rsidR="003C23A5" w:rsidRDefault="00000000">
            <w:pPr>
              <w:jc w:val="left"/>
            </w:pPr>
            <w:r>
              <w:rPr>
                <w:rFonts w:hint="eastAsia"/>
              </w:rPr>
              <w:t>为保证比赛活动记录和投屏效果，采用</w:t>
            </w:r>
            <w:r>
              <w:rPr>
                <w:rFonts w:hint="eastAsia"/>
              </w:rPr>
              <w:t>4</w:t>
            </w:r>
            <w:r>
              <w:t>台高清摄像机，</w:t>
            </w:r>
            <w:r>
              <w:rPr>
                <w:rFonts w:hint="eastAsia"/>
              </w:rPr>
              <w:t>从不同角度</w:t>
            </w:r>
            <w:r>
              <w:t>拍摄现场画面。</w:t>
            </w:r>
            <w:r>
              <w:rPr>
                <w:rFonts w:hint="eastAsia"/>
              </w:rPr>
              <w:t>摄像机可选择</w:t>
            </w:r>
            <w:r>
              <w:t>台式</w:t>
            </w:r>
            <w:r>
              <w:rPr>
                <w:rFonts w:hint="eastAsia"/>
              </w:rPr>
              <w:t>、手持及单反摄像机</w:t>
            </w:r>
            <w:r>
              <w:t>。</w:t>
            </w:r>
          </w:p>
        </w:tc>
        <w:tc>
          <w:tcPr>
            <w:tcW w:w="886" w:type="dxa"/>
            <w:vMerge w:val="restart"/>
            <w:vAlign w:val="center"/>
          </w:tcPr>
          <w:p w14:paraId="70136C12" w14:textId="3AA0BAFD" w:rsidR="003C23A5" w:rsidRDefault="00B66436">
            <w:pPr>
              <w:jc w:val="center"/>
            </w:pPr>
            <w:r>
              <w:rPr>
                <w:rFonts w:hint="eastAsia"/>
              </w:rPr>
              <w:t>采购人负责处理设备进场相关事宜</w:t>
            </w:r>
          </w:p>
        </w:tc>
      </w:tr>
      <w:tr w:rsidR="003C23A5" w14:paraId="71DD3AC4" w14:textId="77777777">
        <w:trPr>
          <w:trHeight w:val="702"/>
          <w:jc w:val="center"/>
        </w:trPr>
        <w:tc>
          <w:tcPr>
            <w:tcW w:w="740" w:type="dxa"/>
            <w:vMerge/>
            <w:vAlign w:val="center"/>
          </w:tcPr>
          <w:p w14:paraId="2BC3BD89" w14:textId="77777777" w:rsidR="003C23A5" w:rsidRDefault="003C23A5">
            <w:pPr>
              <w:jc w:val="center"/>
            </w:pPr>
          </w:p>
        </w:tc>
        <w:tc>
          <w:tcPr>
            <w:tcW w:w="881" w:type="dxa"/>
            <w:vAlign w:val="center"/>
          </w:tcPr>
          <w:p w14:paraId="0F4B0870" w14:textId="77777777" w:rsidR="003C23A5" w:rsidRDefault="00000000">
            <w:pPr>
              <w:jc w:val="center"/>
            </w:pPr>
            <w:r>
              <w:rPr>
                <w:rFonts w:hint="eastAsia"/>
              </w:rPr>
              <w:t>摇臂</w:t>
            </w:r>
          </w:p>
        </w:tc>
        <w:tc>
          <w:tcPr>
            <w:tcW w:w="6824" w:type="dxa"/>
            <w:vAlign w:val="center"/>
          </w:tcPr>
          <w:p w14:paraId="4C8F7818" w14:textId="77777777" w:rsidR="003C23A5" w:rsidRDefault="00000000">
            <w:pPr>
              <w:jc w:val="left"/>
            </w:pPr>
            <w:r>
              <w:rPr>
                <w:rFonts w:hint="eastAsia"/>
              </w:rPr>
              <w:t>为保证比赛活动记录和投屏效果，采用两台</w:t>
            </w:r>
            <w:r>
              <w:rPr>
                <w:rFonts w:hint="eastAsia"/>
              </w:rPr>
              <w:t>12</w:t>
            </w:r>
            <w:r>
              <w:rPr>
                <w:rFonts w:hint="eastAsia"/>
              </w:rPr>
              <w:t>米摇臂</w:t>
            </w:r>
            <w:r>
              <w:t>，</w:t>
            </w:r>
            <w:r>
              <w:rPr>
                <w:rFonts w:hint="eastAsia"/>
              </w:rPr>
              <w:t>配合两台高清摄像机从高视角广域</w:t>
            </w:r>
            <w:r>
              <w:t>拍摄现场画面。</w:t>
            </w:r>
          </w:p>
        </w:tc>
        <w:tc>
          <w:tcPr>
            <w:tcW w:w="886" w:type="dxa"/>
            <w:vMerge/>
            <w:vAlign w:val="center"/>
          </w:tcPr>
          <w:p w14:paraId="36FF0E88" w14:textId="77777777" w:rsidR="003C23A5" w:rsidRDefault="003C23A5">
            <w:pPr>
              <w:jc w:val="center"/>
            </w:pPr>
          </w:p>
        </w:tc>
      </w:tr>
      <w:tr w:rsidR="003C23A5" w14:paraId="357EA8CE" w14:textId="77777777">
        <w:trPr>
          <w:trHeight w:val="1062"/>
          <w:jc w:val="center"/>
        </w:trPr>
        <w:tc>
          <w:tcPr>
            <w:tcW w:w="740" w:type="dxa"/>
            <w:vMerge/>
            <w:vAlign w:val="center"/>
          </w:tcPr>
          <w:p w14:paraId="4F24565B" w14:textId="77777777" w:rsidR="003C23A5" w:rsidRDefault="003C23A5">
            <w:pPr>
              <w:jc w:val="center"/>
            </w:pPr>
          </w:p>
        </w:tc>
        <w:tc>
          <w:tcPr>
            <w:tcW w:w="881" w:type="dxa"/>
            <w:vAlign w:val="center"/>
          </w:tcPr>
          <w:p w14:paraId="4011C34A" w14:textId="77777777" w:rsidR="003C23A5" w:rsidRDefault="00000000">
            <w:pPr>
              <w:jc w:val="center"/>
            </w:pPr>
            <w:r>
              <w:t>话筒</w:t>
            </w:r>
            <w:r>
              <w:rPr>
                <w:rFonts w:hint="eastAsia"/>
              </w:rPr>
              <w:t>及现场录音</w:t>
            </w:r>
            <w:r>
              <w:t>设备</w:t>
            </w:r>
          </w:p>
        </w:tc>
        <w:tc>
          <w:tcPr>
            <w:tcW w:w="6824" w:type="dxa"/>
            <w:vAlign w:val="center"/>
          </w:tcPr>
          <w:p w14:paraId="047DCCBF" w14:textId="77777777" w:rsidR="003C23A5" w:rsidRDefault="00000000">
            <w:pPr>
              <w:jc w:val="left"/>
            </w:pPr>
            <w:r>
              <w:t>为了保证</w:t>
            </w:r>
            <w:r>
              <w:rPr>
                <w:rFonts w:hint="eastAsia"/>
              </w:rPr>
              <w:t>比赛活动现场收音清晰，需在现场安装至少</w:t>
            </w:r>
            <w:r>
              <w:rPr>
                <w:rFonts w:hint="eastAsia"/>
              </w:rPr>
              <w:t>1</w:t>
            </w:r>
            <w:r>
              <w:rPr>
                <w:rFonts w:hint="eastAsia"/>
              </w:rPr>
              <w:t>套录音设备，至少包括</w:t>
            </w:r>
            <w:r>
              <w:rPr>
                <w:rFonts w:hint="eastAsia"/>
              </w:rPr>
              <w:t>3</w:t>
            </w:r>
            <w:r>
              <w:rPr>
                <w:rFonts w:hint="eastAsia"/>
              </w:rPr>
              <w:t>只以上</w:t>
            </w:r>
            <w:r>
              <w:t>话筒、</w:t>
            </w:r>
            <w:r>
              <w:rPr>
                <w:rFonts w:hint="eastAsia"/>
              </w:rPr>
              <w:t>1</w:t>
            </w:r>
            <w:r>
              <w:rPr>
                <w:rFonts w:hint="eastAsia"/>
              </w:rPr>
              <w:t>套</w:t>
            </w:r>
            <w:r>
              <w:t>立体声放大器</w:t>
            </w:r>
            <w:r>
              <w:rPr>
                <w:rFonts w:hint="eastAsia"/>
              </w:rPr>
              <w:t>以及</w:t>
            </w:r>
            <w:r>
              <w:rPr>
                <w:rFonts w:hint="eastAsia"/>
              </w:rPr>
              <w:t>1</w:t>
            </w:r>
            <w:r>
              <w:rPr>
                <w:rFonts w:hint="eastAsia"/>
              </w:rPr>
              <w:t>套</w:t>
            </w:r>
            <w:r>
              <w:t>混音器等</w:t>
            </w:r>
            <w:r>
              <w:rPr>
                <w:rFonts w:hint="eastAsia"/>
              </w:rPr>
              <w:t>，对接现场音控设备进行内录，保证现场收音质量。</w:t>
            </w:r>
          </w:p>
        </w:tc>
        <w:tc>
          <w:tcPr>
            <w:tcW w:w="886" w:type="dxa"/>
            <w:vMerge/>
            <w:vAlign w:val="center"/>
          </w:tcPr>
          <w:p w14:paraId="69246D36" w14:textId="77777777" w:rsidR="003C23A5" w:rsidRDefault="003C23A5">
            <w:pPr>
              <w:jc w:val="center"/>
            </w:pPr>
          </w:p>
        </w:tc>
      </w:tr>
      <w:tr w:rsidR="003C23A5" w14:paraId="2B7DE86E" w14:textId="77777777">
        <w:trPr>
          <w:trHeight w:val="1366"/>
          <w:jc w:val="center"/>
        </w:trPr>
        <w:tc>
          <w:tcPr>
            <w:tcW w:w="740" w:type="dxa"/>
            <w:vMerge w:val="restart"/>
            <w:vAlign w:val="center"/>
          </w:tcPr>
          <w:p w14:paraId="571EA7CC" w14:textId="77777777" w:rsidR="003C23A5" w:rsidRDefault="00000000">
            <w:pPr>
              <w:jc w:val="center"/>
            </w:pPr>
            <w:r>
              <w:rPr>
                <w:rFonts w:hint="eastAsia"/>
              </w:rPr>
              <w:t>技术保障服务</w:t>
            </w:r>
          </w:p>
        </w:tc>
        <w:tc>
          <w:tcPr>
            <w:tcW w:w="881" w:type="dxa"/>
            <w:vAlign w:val="center"/>
          </w:tcPr>
          <w:p w14:paraId="4E182975" w14:textId="77777777" w:rsidR="003C23A5" w:rsidRDefault="00000000">
            <w:pPr>
              <w:jc w:val="center"/>
            </w:pPr>
            <w:r>
              <w:rPr>
                <w:rFonts w:hint="eastAsia"/>
              </w:rPr>
              <w:t>技术团队相关要求</w:t>
            </w:r>
          </w:p>
        </w:tc>
        <w:tc>
          <w:tcPr>
            <w:tcW w:w="6824" w:type="dxa"/>
            <w:vAlign w:val="center"/>
          </w:tcPr>
          <w:p w14:paraId="0FFB3A02" w14:textId="77777777" w:rsidR="003C23A5" w:rsidRDefault="00000000">
            <w:pPr>
              <w:jc w:val="left"/>
            </w:pPr>
            <w:r>
              <w:rPr>
                <w:rFonts w:hint="eastAsia"/>
              </w:rPr>
              <w:t>对接我公司</w:t>
            </w:r>
            <w:r>
              <w:rPr>
                <w:rFonts w:hint="eastAsia"/>
              </w:rPr>
              <w:t>1</w:t>
            </w:r>
            <w:r>
              <w:rPr>
                <w:rFonts w:hint="eastAsia"/>
              </w:rPr>
              <w:t>台航拍设备画面，确保</w:t>
            </w:r>
            <w:r>
              <w:rPr>
                <w:rFonts w:hint="eastAsia"/>
              </w:rPr>
              <w:t>5</w:t>
            </w:r>
            <w:r>
              <w:rPr>
                <w:rFonts w:hint="eastAsia"/>
              </w:rPr>
              <w:t>个机位拍摄画面及相关制作素材实时投屏，要求</w:t>
            </w:r>
            <w:r>
              <w:rPr>
                <w:rFonts w:hint="eastAsia"/>
              </w:rPr>
              <w:t>5</w:t>
            </w:r>
            <w:r>
              <w:rPr>
                <w:rFonts w:hint="eastAsia"/>
              </w:rPr>
              <w:t>人及以上服务团队规模。</w:t>
            </w:r>
          </w:p>
        </w:tc>
        <w:tc>
          <w:tcPr>
            <w:tcW w:w="886" w:type="dxa"/>
            <w:vMerge/>
            <w:vAlign w:val="center"/>
          </w:tcPr>
          <w:p w14:paraId="33ED23A9" w14:textId="77777777" w:rsidR="003C23A5" w:rsidRDefault="003C23A5">
            <w:pPr>
              <w:jc w:val="center"/>
            </w:pPr>
          </w:p>
        </w:tc>
      </w:tr>
      <w:tr w:rsidR="003C23A5" w14:paraId="47AAFED0" w14:textId="77777777">
        <w:trPr>
          <w:trHeight w:val="1366"/>
          <w:jc w:val="center"/>
        </w:trPr>
        <w:tc>
          <w:tcPr>
            <w:tcW w:w="740" w:type="dxa"/>
            <w:vMerge/>
            <w:vAlign w:val="center"/>
          </w:tcPr>
          <w:p w14:paraId="184A9C3B" w14:textId="77777777" w:rsidR="003C23A5" w:rsidRDefault="003C23A5">
            <w:pPr>
              <w:jc w:val="center"/>
            </w:pPr>
          </w:p>
        </w:tc>
        <w:tc>
          <w:tcPr>
            <w:tcW w:w="881" w:type="dxa"/>
            <w:vAlign w:val="center"/>
          </w:tcPr>
          <w:p w14:paraId="015835DD" w14:textId="77777777" w:rsidR="003C23A5" w:rsidRDefault="00000000">
            <w:pPr>
              <w:jc w:val="center"/>
            </w:pPr>
            <w:r>
              <w:rPr>
                <w:rFonts w:hint="eastAsia"/>
              </w:rPr>
              <w:t>其他要求</w:t>
            </w:r>
          </w:p>
        </w:tc>
        <w:tc>
          <w:tcPr>
            <w:tcW w:w="6824" w:type="dxa"/>
            <w:vAlign w:val="center"/>
          </w:tcPr>
          <w:p w14:paraId="30171C21" w14:textId="7E160CA6" w:rsidR="003C23A5" w:rsidRDefault="00000000">
            <w:pPr>
              <w:jc w:val="left"/>
            </w:pPr>
            <w:r>
              <w:rPr>
                <w:rFonts w:hint="eastAsia"/>
              </w:rPr>
              <w:t>除记录活动现场投屏视频之外，还需根据</w:t>
            </w:r>
            <w:r w:rsidR="00B66436">
              <w:rPr>
                <w:rFonts w:hint="eastAsia"/>
              </w:rPr>
              <w:t>采购人</w:t>
            </w:r>
            <w:r>
              <w:rPr>
                <w:rFonts w:hint="eastAsia"/>
              </w:rPr>
              <w:t>当天工作安排，拍摄其他辅助镜头，以方便制作后期视频。</w:t>
            </w:r>
          </w:p>
        </w:tc>
        <w:tc>
          <w:tcPr>
            <w:tcW w:w="886" w:type="dxa"/>
            <w:vMerge/>
            <w:vAlign w:val="center"/>
          </w:tcPr>
          <w:p w14:paraId="019EE45A" w14:textId="77777777" w:rsidR="003C23A5" w:rsidRDefault="003C23A5">
            <w:pPr>
              <w:jc w:val="center"/>
            </w:pPr>
          </w:p>
        </w:tc>
      </w:tr>
    </w:tbl>
    <w:p w14:paraId="05FE56E8" w14:textId="77777777" w:rsidR="003C23A5" w:rsidRDefault="003C23A5">
      <w:pPr>
        <w:rPr>
          <w:rFonts w:ascii="宋体" w:hAnsi="宋体" w:hint="eastAsia"/>
          <w:sz w:val="24"/>
        </w:rPr>
      </w:pPr>
    </w:p>
    <w:p w14:paraId="0958C7BE" w14:textId="77777777" w:rsidR="003C23A5" w:rsidRDefault="00000000">
      <w:pPr>
        <w:numPr>
          <w:ilvl w:val="0"/>
          <w:numId w:val="2"/>
        </w:numPr>
        <w:ind w:firstLineChars="200" w:firstLine="480"/>
        <w:rPr>
          <w:rFonts w:ascii="宋体" w:hAnsi="宋体" w:hint="eastAsia"/>
          <w:sz w:val="24"/>
        </w:rPr>
      </w:pPr>
      <w:r>
        <w:rPr>
          <w:rFonts w:ascii="宋体" w:hAnsi="宋体" w:hint="eastAsia"/>
          <w:sz w:val="24"/>
        </w:rPr>
        <w:t>要求履约时间：自合同签订起至活动结束后；履约地点：相关部门要求指定地点。</w:t>
      </w:r>
    </w:p>
    <w:p w14:paraId="2DF3861D" w14:textId="77777777" w:rsidR="003C23A5" w:rsidRDefault="00000000">
      <w:pPr>
        <w:numPr>
          <w:ilvl w:val="0"/>
          <w:numId w:val="3"/>
        </w:numPr>
        <w:ind w:firstLineChars="200" w:firstLine="482"/>
        <w:rPr>
          <w:rFonts w:ascii="宋体" w:hAnsi="宋体" w:hint="eastAsia"/>
          <w:b/>
          <w:bCs/>
          <w:sz w:val="24"/>
        </w:rPr>
      </w:pPr>
      <w:r>
        <w:rPr>
          <w:rFonts w:ascii="宋体" w:hAnsi="宋体" w:hint="eastAsia"/>
          <w:b/>
          <w:bCs/>
          <w:sz w:val="24"/>
        </w:rPr>
        <w:t>报价金额</w:t>
      </w:r>
    </w:p>
    <w:p w14:paraId="726CC1F3" w14:textId="77777777" w:rsidR="003C23A5" w:rsidRDefault="00000000">
      <w:pPr>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响应人应对全部内容进行报价。报价应包括单价、总价、运输费、安装费、售后服务费用、各种税金等全部费用。响应人应充分考虑项目实施过程中可能发生的一切费用。无论报价过程中的作法和结果如何，响应人应自行承担所有与采购有关的全部费用。</w:t>
      </w:r>
    </w:p>
    <w:p w14:paraId="5159890D" w14:textId="77777777" w:rsidR="003C23A5" w:rsidRDefault="00000000">
      <w:pPr>
        <w:ind w:firstLineChars="200" w:firstLine="482"/>
        <w:rPr>
          <w:rFonts w:asciiTheme="minorEastAsia" w:eastAsiaTheme="minorEastAsia" w:hAnsiTheme="minorEastAsia" w:hint="eastAsia"/>
          <w:b/>
          <w:bCs/>
          <w:sz w:val="24"/>
        </w:rPr>
      </w:pPr>
      <w:r>
        <w:rPr>
          <w:rFonts w:asciiTheme="minorEastAsia" w:eastAsiaTheme="minorEastAsia" w:hAnsiTheme="minorEastAsia" w:hint="eastAsia"/>
          <w:b/>
          <w:bCs/>
          <w:sz w:val="24"/>
        </w:rPr>
        <w:t>五、报价修正原则</w:t>
      </w:r>
    </w:p>
    <w:p w14:paraId="72EBA8A3" w14:textId="77777777" w:rsidR="003C23A5" w:rsidRDefault="00000000">
      <w:pPr>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1、如果数字表示的金额和用文字表示的金额不一致时，应以文字表示的金额为准；</w:t>
      </w:r>
    </w:p>
    <w:p w14:paraId="55B16B27" w14:textId="77777777" w:rsidR="003C23A5" w:rsidRDefault="00000000">
      <w:pPr>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2、当单价与数量的乘积与合价不一致时，以合价为准，并调整单价。</w:t>
      </w:r>
    </w:p>
    <w:p w14:paraId="12688D6A" w14:textId="77777777" w:rsidR="003C23A5" w:rsidRDefault="00000000">
      <w:pPr>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按上述修正原则，响应人同意的，调整后的报价对相应人起约束作用。若不接受修正后的金额，则其报价将被拒绝做无效处理，并不影响其他评审工作。</w:t>
      </w:r>
    </w:p>
    <w:p w14:paraId="5005D19B" w14:textId="77777777" w:rsidR="003C23A5" w:rsidRDefault="00000000">
      <w:pPr>
        <w:ind w:firstLineChars="200" w:firstLine="482"/>
        <w:rPr>
          <w:rFonts w:asciiTheme="minorEastAsia" w:eastAsiaTheme="minorEastAsia" w:hAnsiTheme="minorEastAsia" w:hint="eastAsia"/>
          <w:sz w:val="24"/>
        </w:rPr>
      </w:pPr>
      <w:r>
        <w:rPr>
          <w:rFonts w:asciiTheme="minorEastAsia" w:eastAsiaTheme="minorEastAsia" w:hAnsiTheme="minorEastAsia" w:hint="eastAsia"/>
          <w:b/>
          <w:bCs/>
          <w:sz w:val="24"/>
        </w:rPr>
        <w:t>六、评审：</w:t>
      </w:r>
      <w:r>
        <w:rPr>
          <w:rFonts w:asciiTheme="minorEastAsia" w:eastAsiaTheme="minorEastAsia" w:hAnsiTheme="minorEastAsia" w:hint="eastAsia"/>
          <w:sz w:val="24"/>
        </w:rPr>
        <w:t>采购申请单位成立的三人采购小组进行评审，文件中直接规定最高限价，超最高限价的做无效处理，最终推荐有效报价中，评审得分最高的为供货人。</w:t>
      </w:r>
    </w:p>
    <w:p w14:paraId="0A4706B2" w14:textId="77777777" w:rsidR="003C23A5" w:rsidRDefault="00000000">
      <w:pPr>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评分标准:最低价评审法。</w:t>
      </w:r>
    </w:p>
    <w:p w14:paraId="61D896E8" w14:textId="77777777" w:rsidR="003C23A5" w:rsidRDefault="00000000">
      <w:pPr>
        <w:ind w:firstLineChars="200" w:firstLine="482"/>
        <w:rPr>
          <w:rFonts w:asciiTheme="minorEastAsia" w:eastAsiaTheme="minorEastAsia" w:hAnsiTheme="minorEastAsia" w:hint="eastAsia"/>
          <w:sz w:val="24"/>
        </w:rPr>
      </w:pPr>
      <w:r>
        <w:rPr>
          <w:rFonts w:asciiTheme="minorEastAsia" w:eastAsiaTheme="minorEastAsia" w:hAnsiTheme="minorEastAsia" w:hint="eastAsia"/>
          <w:b/>
          <w:bCs/>
          <w:sz w:val="24"/>
        </w:rPr>
        <w:t>七、投诉说明：</w:t>
      </w:r>
      <w:r>
        <w:rPr>
          <w:rFonts w:asciiTheme="minorEastAsia" w:eastAsiaTheme="minorEastAsia" w:hAnsiTheme="minorEastAsia" w:hint="eastAsia"/>
          <w:sz w:val="24"/>
        </w:rPr>
        <w:t>响应人若认为本次采购活动违反法律、法规和规章规定的，可以书面形式（函、传真）向采购人纪检监察部门投诉。联系电话：0570-2926516。</w:t>
      </w:r>
    </w:p>
    <w:p w14:paraId="63EAB0F5" w14:textId="77777777" w:rsidR="00CE1269" w:rsidRDefault="00CE1269">
      <w:pPr>
        <w:widowControl/>
        <w:jc w:val="left"/>
        <w:rPr>
          <w:rFonts w:ascii="仿宋" w:eastAsia="仿宋" w:hAnsi="仿宋" w:hint="eastAsia"/>
          <w:b/>
          <w:bCs/>
          <w:kern w:val="0"/>
          <w:sz w:val="28"/>
          <w:szCs w:val="28"/>
        </w:rPr>
      </w:pPr>
      <w:r>
        <w:rPr>
          <w:rFonts w:ascii="仿宋" w:eastAsia="仿宋" w:hAnsi="仿宋" w:hint="eastAsia"/>
          <w:b/>
          <w:bCs/>
          <w:sz w:val="28"/>
          <w:szCs w:val="28"/>
        </w:rPr>
        <w:br w:type="page"/>
      </w:r>
    </w:p>
    <w:p w14:paraId="526E9063" w14:textId="4EE5E0B7" w:rsidR="003C23A5" w:rsidRDefault="00000000">
      <w:pPr>
        <w:pStyle w:val="af3"/>
        <w:spacing w:line="480" w:lineRule="exact"/>
        <w:ind w:firstLine="0"/>
        <w:jc w:val="center"/>
        <w:rPr>
          <w:rFonts w:ascii="宋体" w:eastAsia="宋体" w:hAnsi="宋体" w:cs="宋体" w:hint="eastAsia"/>
          <w:b/>
          <w:szCs w:val="32"/>
        </w:rPr>
      </w:pPr>
      <w:r>
        <w:rPr>
          <w:rFonts w:ascii="仿宋" w:eastAsia="仿宋" w:hAnsi="仿宋" w:hint="eastAsia"/>
          <w:b/>
          <w:bCs/>
          <w:sz w:val="28"/>
          <w:szCs w:val="28"/>
        </w:rPr>
        <w:lastRenderedPageBreak/>
        <w:t>合同主要</w:t>
      </w:r>
      <w:r>
        <w:rPr>
          <w:rFonts w:ascii="仿宋" w:eastAsia="仿宋" w:hAnsi="仿宋" w:cs="宋体" w:hint="eastAsia"/>
          <w:b/>
          <w:bCs/>
          <w:sz w:val="28"/>
          <w:szCs w:val="28"/>
        </w:rPr>
        <w:t>条</w:t>
      </w:r>
      <w:r>
        <w:rPr>
          <w:rFonts w:ascii="仿宋" w:eastAsia="仿宋" w:hAnsi="仿宋" w:hint="eastAsia"/>
          <w:b/>
          <w:bCs/>
          <w:sz w:val="28"/>
          <w:szCs w:val="28"/>
        </w:rPr>
        <w:t>款</w:t>
      </w:r>
    </w:p>
    <w:p w14:paraId="76A5FBD4" w14:textId="77777777" w:rsidR="003C23A5" w:rsidRDefault="003C23A5">
      <w:pPr>
        <w:spacing w:line="400" w:lineRule="exact"/>
        <w:jc w:val="center"/>
        <w:rPr>
          <w:rFonts w:ascii="仿宋" w:eastAsia="仿宋" w:hAnsi="仿宋" w:hint="eastAsia"/>
          <w:b/>
          <w:bCs/>
          <w:sz w:val="28"/>
          <w:szCs w:val="28"/>
        </w:rPr>
      </w:pPr>
    </w:p>
    <w:p w14:paraId="58BAFA5C" w14:textId="77777777" w:rsidR="003C23A5" w:rsidRDefault="003C23A5">
      <w:pPr>
        <w:spacing w:line="400" w:lineRule="exact"/>
        <w:rPr>
          <w:rFonts w:ascii="仿宋" w:eastAsia="仿宋" w:hAnsi="仿宋" w:hint="eastAsia"/>
          <w:b/>
          <w:bCs/>
          <w:sz w:val="28"/>
          <w:szCs w:val="28"/>
        </w:rPr>
      </w:pPr>
    </w:p>
    <w:p w14:paraId="18238F7D" w14:textId="77777777" w:rsidR="003C23A5"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sz w:val="24"/>
        </w:rPr>
        <w:t>说明：本项目合同将根据</w:t>
      </w:r>
      <w:r>
        <w:rPr>
          <w:rFonts w:asciiTheme="minorEastAsia" w:eastAsiaTheme="minorEastAsia" w:hAnsiTheme="minorEastAsia" w:hint="eastAsia"/>
          <w:sz w:val="24"/>
        </w:rPr>
        <w:t>采购</w:t>
      </w:r>
      <w:r>
        <w:rPr>
          <w:rFonts w:asciiTheme="minorEastAsia" w:eastAsiaTheme="minorEastAsia" w:hAnsiTheme="minorEastAsia"/>
          <w:sz w:val="24"/>
        </w:rPr>
        <w:t>结果签订。</w:t>
      </w:r>
      <w:r>
        <w:rPr>
          <w:rFonts w:asciiTheme="minorEastAsia" w:eastAsiaTheme="minorEastAsia" w:hAnsiTheme="minorEastAsia" w:hint="eastAsia"/>
          <w:sz w:val="24"/>
        </w:rPr>
        <w:t>响应人</w:t>
      </w:r>
      <w:r>
        <w:rPr>
          <w:rFonts w:asciiTheme="minorEastAsia" w:eastAsiaTheme="minorEastAsia" w:hAnsiTheme="minorEastAsia"/>
          <w:sz w:val="24"/>
        </w:rPr>
        <w:t>在其</w:t>
      </w:r>
      <w:r>
        <w:rPr>
          <w:rFonts w:asciiTheme="minorEastAsia" w:eastAsiaTheme="minorEastAsia" w:hAnsiTheme="minorEastAsia" w:hint="eastAsia"/>
          <w:sz w:val="24"/>
        </w:rPr>
        <w:t>竞比响应</w:t>
      </w:r>
      <w:r>
        <w:rPr>
          <w:rFonts w:asciiTheme="minorEastAsia" w:eastAsiaTheme="minorEastAsia" w:hAnsiTheme="minorEastAsia"/>
          <w:sz w:val="24"/>
        </w:rPr>
        <w:t>文件</w:t>
      </w:r>
      <w:r>
        <w:rPr>
          <w:rFonts w:asciiTheme="minorEastAsia" w:eastAsiaTheme="minorEastAsia" w:hAnsiTheme="minorEastAsia" w:hint="eastAsia"/>
          <w:sz w:val="24"/>
        </w:rPr>
        <w:t>中</w:t>
      </w:r>
      <w:r>
        <w:rPr>
          <w:rFonts w:asciiTheme="minorEastAsia" w:eastAsiaTheme="minorEastAsia" w:hAnsiTheme="minorEastAsia"/>
          <w:sz w:val="24"/>
        </w:rPr>
        <w:t>无异议，则视作认同。</w:t>
      </w:r>
      <w:r>
        <w:rPr>
          <w:rFonts w:asciiTheme="minorEastAsia" w:eastAsiaTheme="minorEastAsia" w:hAnsiTheme="minorEastAsia" w:hint="eastAsia"/>
          <w:sz w:val="24"/>
        </w:rPr>
        <w:t>若有优于该合同主要条款的内容，则随响应文件的约定修改本合同主要条款。</w:t>
      </w:r>
    </w:p>
    <w:p w14:paraId="27446FC0" w14:textId="77777777" w:rsidR="003C23A5" w:rsidRDefault="003C23A5">
      <w:pPr>
        <w:spacing w:line="400" w:lineRule="exact"/>
        <w:ind w:firstLineChars="200" w:firstLine="480"/>
        <w:rPr>
          <w:rFonts w:asciiTheme="minorEastAsia" w:eastAsiaTheme="minorEastAsia" w:hAnsiTheme="minorEastAsia" w:hint="eastAsia"/>
          <w:sz w:val="24"/>
        </w:rPr>
      </w:pPr>
    </w:p>
    <w:p w14:paraId="077FDB37" w14:textId="77777777" w:rsidR="003C23A5" w:rsidRDefault="00000000">
      <w:pPr>
        <w:pStyle w:val="af3"/>
        <w:spacing w:line="480" w:lineRule="exact"/>
        <w:ind w:firstLine="0"/>
        <w:jc w:val="center"/>
        <w:rPr>
          <w:rFonts w:asciiTheme="minorEastAsia" w:eastAsiaTheme="minorEastAsia" w:hAnsiTheme="minorEastAsia" w:hint="eastAsia"/>
          <w:b/>
          <w:bCs/>
          <w:sz w:val="24"/>
        </w:rPr>
      </w:pPr>
      <w:r>
        <w:rPr>
          <w:rFonts w:asciiTheme="minorEastAsia" w:eastAsiaTheme="minorEastAsia" w:hAnsiTheme="minorEastAsia" w:hint="eastAsia"/>
          <w:b/>
          <w:bCs/>
          <w:sz w:val="24"/>
        </w:rPr>
        <w:t>浙江东源实业有限公司从业人员业务素能竞赛</w:t>
      </w:r>
    </w:p>
    <w:p w14:paraId="4F0984E0" w14:textId="77777777" w:rsidR="003C23A5" w:rsidRDefault="00000000">
      <w:pPr>
        <w:pStyle w:val="af3"/>
        <w:spacing w:line="480" w:lineRule="exact"/>
        <w:ind w:firstLine="0"/>
        <w:jc w:val="center"/>
        <w:rPr>
          <w:rFonts w:asciiTheme="minorEastAsia" w:eastAsiaTheme="minorEastAsia" w:hAnsiTheme="minorEastAsia" w:hint="eastAsia"/>
          <w:b/>
          <w:bCs/>
          <w:sz w:val="24"/>
        </w:rPr>
      </w:pPr>
      <w:r>
        <w:rPr>
          <w:rFonts w:asciiTheme="minorEastAsia" w:eastAsiaTheme="minorEastAsia" w:hAnsiTheme="minorEastAsia" w:hint="eastAsia"/>
          <w:b/>
          <w:bCs/>
          <w:sz w:val="24"/>
        </w:rPr>
        <w:t>设备及技术保障服务采购合同</w:t>
      </w:r>
    </w:p>
    <w:p w14:paraId="3B3B728C" w14:textId="77777777" w:rsidR="003C23A5" w:rsidRDefault="003C23A5">
      <w:pPr>
        <w:spacing w:line="500" w:lineRule="exact"/>
        <w:ind w:left="3855" w:hangingChars="1600" w:hanging="3855"/>
        <w:jc w:val="center"/>
        <w:rPr>
          <w:rFonts w:asciiTheme="minorEastAsia" w:eastAsiaTheme="minorEastAsia" w:hAnsiTheme="minorEastAsia" w:hint="eastAsia"/>
          <w:b/>
          <w:bCs/>
          <w:sz w:val="24"/>
        </w:rPr>
      </w:pPr>
    </w:p>
    <w:p w14:paraId="72A63149" w14:textId="77777777" w:rsidR="003C23A5" w:rsidRDefault="00000000">
      <w:pPr>
        <w:spacing w:line="500" w:lineRule="exact"/>
        <w:ind w:leftChars="2752" w:left="5779" w:right="720" w:firstLineChars="100" w:firstLine="240"/>
        <w:rPr>
          <w:rFonts w:asciiTheme="minorEastAsia" w:eastAsiaTheme="minorEastAsia" w:hAnsiTheme="minorEastAsia" w:hint="eastAsia"/>
          <w:sz w:val="24"/>
        </w:rPr>
      </w:pPr>
      <w:r>
        <w:rPr>
          <w:rFonts w:asciiTheme="minorEastAsia" w:eastAsiaTheme="minorEastAsia" w:hAnsiTheme="minorEastAsia" w:hint="eastAsia"/>
          <w:sz w:val="24"/>
        </w:rPr>
        <w:t xml:space="preserve">合同编号：    </w:t>
      </w:r>
    </w:p>
    <w:p w14:paraId="6CBDA1D9" w14:textId="77777777" w:rsidR="003C23A5" w:rsidRDefault="00000000">
      <w:pPr>
        <w:pStyle w:val="af3"/>
        <w:spacing w:line="400" w:lineRule="exact"/>
        <w:ind w:firstLineChars="200" w:firstLine="480"/>
        <w:rPr>
          <w:rFonts w:asciiTheme="minorEastAsia" w:eastAsiaTheme="minorEastAsia" w:hAnsiTheme="minorEastAsia" w:hint="eastAsia"/>
          <w:kern w:val="2"/>
          <w:sz w:val="24"/>
          <w:szCs w:val="24"/>
        </w:rPr>
      </w:pPr>
      <w:r>
        <w:rPr>
          <w:rFonts w:asciiTheme="minorEastAsia" w:eastAsiaTheme="minorEastAsia" w:hAnsiTheme="minorEastAsia" w:hint="eastAsia"/>
          <w:kern w:val="2"/>
          <w:sz w:val="24"/>
          <w:szCs w:val="24"/>
        </w:rPr>
        <w:t xml:space="preserve">甲方：浙江东源实业有限公司                         </w:t>
      </w:r>
    </w:p>
    <w:p w14:paraId="41F6E410" w14:textId="77777777" w:rsidR="003C23A5" w:rsidRDefault="00000000">
      <w:pPr>
        <w:pStyle w:val="af3"/>
        <w:spacing w:line="400" w:lineRule="exact"/>
        <w:ind w:firstLineChars="200" w:firstLine="480"/>
        <w:rPr>
          <w:rFonts w:asciiTheme="minorEastAsia" w:eastAsiaTheme="minorEastAsia" w:hAnsiTheme="minorEastAsia" w:hint="eastAsia"/>
          <w:kern w:val="2"/>
          <w:sz w:val="24"/>
          <w:szCs w:val="24"/>
        </w:rPr>
      </w:pPr>
      <w:r>
        <w:rPr>
          <w:rFonts w:asciiTheme="minorEastAsia" w:eastAsiaTheme="minorEastAsia" w:hAnsiTheme="minorEastAsia" w:hint="eastAsia"/>
          <w:kern w:val="2"/>
          <w:sz w:val="24"/>
          <w:szCs w:val="24"/>
        </w:rPr>
        <w:t xml:space="preserve">乙方： </w:t>
      </w:r>
    </w:p>
    <w:p w14:paraId="379818BF" w14:textId="77777777" w:rsidR="003C23A5"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根据《中华人民共和国民法典》及有关法规，为明确甲、乙双方的权利义务关系，经双方协商一致，签订本合同。</w:t>
      </w:r>
    </w:p>
    <w:p w14:paraId="60FA368B" w14:textId="77777777" w:rsidR="003C23A5" w:rsidRDefault="00000000">
      <w:pPr>
        <w:numPr>
          <w:ilvl w:val="0"/>
          <w:numId w:val="4"/>
        </w:num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服务内容：</w:t>
      </w:r>
    </w:p>
    <w:p w14:paraId="7A0B668F" w14:textId="77777777" w:rsidR="003C23A5"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根据甲方工作安排，拟采购从业人员业务素能竞赛设备及技术保障服务。相关要求如下：</w:t>
      </w:r>
    </w:p>
    <w:tbl>
      <w:tblPr>
        <w:tblpPr w:leftFromText="180" w:rightFromText="180" w:vertAnchor="text" w:horzAnchor="page" w:tblpXSpec="center" w:tblpY="139"/>
        <w:tblOverlap w:val="neve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881"/>
        <w:gridCol w:w="6824"/>
        <w:gridCol w:w="886"/>
      </w:tblGrid>
      <w:tr w:rsidR="003C23A5" w14:paraId="5A2441E0" w14:textId="77777777">
        <w:trPr>
          <w:jc w:val="center"/>
        </w:trPr>
        <w:tc>
          <w:tcPr>
            <w:tcW w:w="740" w:type="dxa"/>
            <w:vAlign w:val="center"/>
          </w:tcPr>
          <w:p w14:paraId="226A63A7" w14:textId="77777777" w:rsidR="003C23A5" w:rsidRDefault="00000000">
            <w:pPr>
              <w:jc w:val="center"/>
            </w:pPr>
            <w:r>
              <w:rPr>
                <w:rFonts w:hint="eastAsia"/>
              </w:rPr>
              <w:t>类别</w:t>
            </w:r>
          </w:p>
        </w:tc>
        <w:tc>
          <w:tcPr>
            <w:tcW w:w="881" w:type="dxa"/>
            <w:vAlign w:val="center"/>
          </w:tcPr>
          <w:p w14:paraId="667DC021" w14:textId="77777777" w:rsidR="003C23A5" w:rsidRDefault="00000000">
            <w:pPr>
              <w:jc w:val="center"/>
            </w:pPr>
            <w:r>
              <w:rPr>
                <w:rFonts w:hint="eastAsia"/>
              </w:rPr>
              <w:t>内容</w:t>
            </w:r>
          </w:p>
        </w:tc>
        <w:tc>
          <w:tcPr>
            <w:tcW w:w="6824" w:type="dxa"/>
            <w:vAlign w:val="center"/>
          </w:tcPr>
          <w:p w14:paraId="01409041" w14:textId="77777777" w:rsidR="003C23A5" w:rsidRDefault="00000000">
            <w:pPr>
              <w:jc w:val="center"/>
            </w:pPr>
            <w:r>
              <w:rPr>
                <w:rFonts w:hint="eastAsia"/>
              </w:rPr>
              <w:t>具体要求</w:t>
            </w:r>
          </w:p>
        </w:tc>
        <w:tc>
          <w:tcPr>
            <w:tcW w:w="886" w:type="dxa"/>
            <w:vAlign w:val="center"/>
          </w:tcPr>
          <w:p w14:paraId="24EAAE0F" w14:textId="77777777" w:rsidR="003C23A5" w:rsidRDefault="00000000">
            <w:pPr>
              <w:jc w:val="center"/>
            </w:pPr>
            <w:r>
              <w:rPr>
                <w:rFonts w:hint="eastAsia"/>
              </w:rPr>
              <w:t>备注</w:t>
            </w:r>
          </w:p>
        </w:tc>
      </w:tr>
      <w:tr w:rsidR="003C23A5" w14:paraId="4519175F" w14:textId="77777777">
        <w:trPr>
          <w:trHeight w:val="702"/>
          <w:jc w:val="center"/>
        </w:trPr>
        <w:tc>
          <w:tcPr>
            <w:tcW w:w="740" w:type="dxa"/>
            <w:vMerge w:val="restart"/>
            <w:vAlign w:val="center"/>
          </w:tcPr>
          <w:p w14:paraId="3C001E35" w14:textId="77777777" w:rsidR="003C23A5" w:rsidRDefault="00000000">
            <w:pPr>
              <w:jc w:val="center"/>
            </w:pPr>
            <w:r>
              <w:rPr>
                <w:rFonts w:hint="eastAsia"/>
              </w:rPr>
              <w:t>设备保障服务</w:t>
            </w:r>
          </w:p>
        </w:tc>
        <w:tc>
          <w:tcPr>
            <w:tcW w:w="881" w:type="dxa"/>
            <w:vAlign w:val="center"/>
          </w:tcPr>
          <w:p w14:paraId="6B93A1BB" w14:textId="77777777" w:rsidR="003C23A5" w:rsidRDefault="00000000">
            <w:pPr>
              <w:jc w:val="center"/>
            </w:pPr>
            <w:r>
              <w:t>摄像机</w:t>
            </w:r>
          </w:p>
        </w:tc>
        <w:tc>
          <w:tcPr>
            <w:tcW w:w="6824" w:type="dxa"/>
            <w:vAlign w:val="center"/>
          </w:tcPr>
          <w:p w14:paraId="19B071E8" w14:textId="77777777" w:rsidR="003C23A5" w:rsidRDefault="00000000">
            <w:pPr>
              <w:jc w:val="left"/>
            </w:pPr>
            <w:r>
              <w:rPr>
                <w:rFonts w:hint="eastAsia"/>
              </w:rPr>
              <w:t>为保证比赛活动记录和投屏效果，采用</w:t>
            </w:r>
            <w:r>
              <w:rPr>
                <w:rFonts w:hint="eastAsia"/>
              </w:rPr>
              <w:t>4</w:t>
            </w:r>
            <w:r>
              <w:t>台高清摄像机，</w:t>
            </w:r>
            <w:r>
              <w:rPr>
                <w:rFonts w:hint="eastAsia"/>
              </w:rPr>
              <w:t>从不同角度</w:t>
            </w:r>
            <w:r>
              <w:t>拍摄现场画面。</w:t>
            </w:r>
            <w:r>
              <w:rPr>
                <w:rFonts w:hint="eastAsia"/>
              </w:rPr>
              <w:t>摄像机可选择</w:t>
            </w:r>
            <w:r>
              <w:t>台式</w:t>
            </w:r>
            <w:r>
              <w:rPr>
                <w:rFonts w:hint="eastAsia"/>
              </w:rPr>
              <w:t>、手持及单反摄像机</w:t>
            </w:r>
            <w:r>
              <w:t>。</w:t>
            </w:r>
          </w:p>
        </w:tc>
        <w:tc>
          <w:tcPr>
            <w:tcW w:w="886" w:type="dxa"/>
            <w:vMerge w:val="restart"/>
            <w:vAlign w:val="center"/>
          </w:tcPr>
          <w:p w14:paraId="210E8535" w14:textId="77777777" w:rsidR="003C23A5" w:rsidRDefault="00000000">
            <w:pPr>
              <w:jc w:val="center"/>
            </w:pPr>
            <w:r>
              <w:rPr>
                <w:rFonts w:hint="eastAsia"/>
              </w:rPr>
              <w:t>甲方负责处理设备进场相关事宜</w:t>
            </w:r>
          </w:p>
        </w:tc>
      </w:tr>
      <w:tr w:rsidR="003C23A5" w14:paraId="01F1D3C6" w14:textId="77777777">
        <w:trPr>
          <w:trHeight w:val="702"/>
          <w:jc w:val="center"/>
        </w:trPr>
        <w:tc>
          <w:tcPr>
            <w:tcW w:w="740" w:type="dxa"/>
            <w:vMerge/>
            <w:vAlign w:val="center"/>
          </w:tcPr>
          <w:p w14:paraId="6EA27E89" w14:textId="77777777" w:rsidR="003C23A5" w:rsidRDefault="003C23A5">
            <w:pPr>
              <w:jc w:val="center"/>
            </w:pPr>
          </w:p>
        </w:tc>
        <w:tc>
          <w:tcPr>
            <w:tcW w:w="881" w:type="dxa"/>
            <w:vAlign w:val="center"/>
          </w:tcPr>
          <w:p w14:paraId="6ADD449B" w14:textId="77777777" w:rsidR="003C23A5" w:rsidRDefault="00000000">
            <w:pPr>
              <w:jc w:val="center"/>
            </w:pPr>
            <w:r>
              <w:rPr>
                <w:rFonts w:hint="eastAsia"/>
              </w:rPr>
              <w:t>摇臂</w:t>
            </w:r>
          </w:p>
        </w:tc>
        <w:tc>
          <w:tcPr>
            <w:tcW w:w="6824" w:type="dxa"/>
            <w:vAlign w:val="center"/>
          </w:tcPr>
          <w:p w14:paraId="459DCB72" w14:textId="77777777" w:rsidR="003C23A5" w:rsidRDefault="00000000">
            <w:pPr>
              <w:jc w:val="left"/>
            </w:pPr>
            <w:r>
              <w:rPr>
                <w:rFonts w:hint="eastAsia"/>
              </w:rPr>
              <w:t>为保证比赛活动记录和投屏效果，采用两台</w:t>
            </w:r>
            <w:r>
              <w:rPr>
                <w:rFonts w:hint="eastAsia"/>
              </w:rPr>
              <w:t>12</w:t>
            </w:r>
            <w:r>
              <w:rPr>
                <w:rFonts w:hint="eastAsia"/>
              </w:rPr>
              <w:t>米摇臂</w:t>
            </w:r>
            <w:r>
              <w:t>，</w:t>
            </w:r>
            <w:r>
              <w:rPr>
                <w:rFonts w:hint="eastAsia"/>
              </w:rPr>
              <w:t>配合两台高清摄像机从高视角广域</w:t>
            </w:r>
            <w:r>
              <w:t>拍摄现场画面。</w:t>
            </w:r>
          </w:p>
        </w:tc>
        <w:tc>
          <w:tcPr>
            <w:tcW w:w="886" w:type="dxa"/>
            <w:vMerge/>
            <w:vAlign w:val="center"/>
          </w:tcPr>
          <w:p w14:paraId="5192A5DC" w14:textId="77777777" w:rsidR="003C23A5" w:rsidRDefault="003C23A5">
            <w:pPr>
              <w:jc w:val="center"/>
            </w:pPr>
          </w:p>
        </w:tc>
      </w:tr>
      <w:tr w:rsidR="003C23A5" w14:paraId="09DCC7BB" w14:textId="77777777">
        <w:trPr>
          <w:trHeight w:val="1062"/>
          <w:jc w:val="center"/>
        </w:trPr>
        <w:tc>
          <w:tcPr>
            <w:tcW w:w="740" w:type="dxa"/>
            <w:vMerge/>
            <w:vAlign w:val="center"/>
          </w:tcPr>
          <w:p w14:paraId="35560728" w14:textId="77777777" w:rsidR="003C23A5" w:rsidRDefault="003C23A5">
            <w:pPr>
              <w:jc w:val="center"/>
            </w:pPr>
          </w:p>
        </w:tc>
        <w:tc>
          <w:tcPr>
            <w:tcW w:w="881" w:type="dxa"/>
            <w:vAlign w:val="center"/>
          </w:tcPr>
          <w:p w14:paraId="405D542A" w14:textId="77777777" w:rsidR="003C23A5" w:rsidRDefault="00000000">
            <w:pPr>
              <w:jc w:val="center"/>
            </w:pPr>
            <w:r>
              <w:t>话筒</w:t>
            </w:r>
            <w:r>
              <w:rPr>
                <w:rFonts w:hint="eastAsia"/>
              </w:rPr>
              <w:t>及现场录音</w:t>
            </w:r>
            <w:r>
              <w:t>设备</w:t>
            </w:r>
          </w:p>
        </w:tc>
        <w:tc>
          <w:tcPr>
            <w:tcW w:w="6824" w:type="dxa"/>
            <w:vAlign w:val="center"/>
          </w:tcPr>
          <w:p w14:paraId="57729670" w14:textId="77777777" w:rsidR="003C23A5" w:rsidRDefault="00000000">
            <w:pPr>
              <w:jc w:val="left"/>
            </w:pPr>
            <w:r>
              <w:t>为了保证</w:t>
            </w:r>
            <w:r>
              <w:rPr>
                <w:rFonts w:hint="eastAsia"/>
              </w:rPr>
              <w:t>比赛活动现场收音清晰，需在现场安装至少</w:t>
            </w:r>
            <w:r>
              <w:rPr>
                <w:rFonts w:hint="eastAsia"/>
              </w:rPr>
              <w:t>1</w:t>
            </w:r>
            <w:r>
              <w:rPr>
                <w:rFonts w:hint="eastAsia"/>
              </w:rPr>
              <w:t>套录音设备，至少包括</w:t>
            </w:r>
            <w:r>
              <w:rPr>
                <w:rFonts w:hint="eastAsia"/>
              </w:rPr>
              <w:t>3</w:t>
            </w:r>
            <w:r>
              <w:rPr>
                <w:rFonts w:hint="eastAsia"/>
              </w:rPr>
              <w:t>只以上</w:t>
            </w:r>
            <w:r>
              <w:t>话筒、</w:t>
            </w:r>
            <w:r>
              <w:rPr>
                <w:rFonts w:hint="eastAsia"/>
              </w:rPr>
              <w:t>1</w:t>
            </w:r>
            <w:r>
              <w:rPr>
                <w:rFonts w:hint="eastAsia"/>
              </w:rPr>
              <w:t>套</w:t>
            </w:r>
            <w:r>
              <w:t>立体声放大器</w:t>
            </w:r>
            <w:r>
              <w:rPr>
                <w:rFonts w:hint="eastAsia"/>
              </w:rPr>
              <w:t>以及</w:t>
            </w:r>
            <w:r>
              <w:rPr>
                <w:rFonts w:hint="eastAsia"/>
              </w:rPr>
              <w:t>1</w:t>
            </w:r>
            <w:r>
              <w:rPr>
                <w:rFonts w:hint="eastAsia"/>
              </w:rPr>
              <w:t>套</w:t>
            </w:r>
            <w:r>
              <w:t>混音器等</w:t>
            </w:r>
            <w:r>
              <w:rPr>
                <w:rFonts w:hint="eastAsia"/>
              </w:rPr>
              <w:t>，对接现场音控设备进行内录，保证现场收音质量。</w:t>
            </w:r>
          </w:p>
        </w:tc>
        <w:tc>
          <w:tcPr>
            <w:tcW w:w="886" w:type="dxa"/>
            <w:vMerge/>
            <w:vAlign w:val="center"/>
          </w:tcPr>
          <w:p w14:paraId="620235F4" w14:textId="77777777" w:rsidR="003C23A5" w:rsidRDefault="003C23A5">
            <w:pPr>
              <w:jc w:val="center"/>
            </w:pPr>
          </w:p>
        </w:tc>
      </w:tr>
      <w:tr w:rsidR="003C23A5" w14:paraId="50546562" w14:textId="77777777">
        <w:trPr>
          <w:trHeight w:val="1366"/>
          <w:jc w:val="center"/>
        </w:trPr>
        <w:tc>
          <w:tcPr>
            <w:tcW w:w="740" w:type="dxa"/>
            <w:vMerge w:val="restart"/>
            <w:vAlign w:val="center"/>
          </w:tcPr>
          <w:p w14:paraId="75E70E99" w14:textId="77777777" w:rsidR="003C23A5" w:rsidRDefault="00000000">
            <w:pPr>
              <w:jc w:val="center"/>
            </w:pPr>
            <w:r>
              <w:rPr>
                <w:rFonts w:hint="eastAsia"/>
              </w:rPr>
              <w:t>技术保障服务</w:t>
            </w:r>
          </w:p>
        </w:tc>
        <w:tc>
          <w:tcPr>
            <w:tcW w:w="881" w:type="dxa"/>
            <w:vAlign w:val="center"/>
          </w:tcPr>
          <w:p w14:paraId="3C27F03B" w14:textId="77777777" w:rsidR="003C23A5" w:rsidRDefault="00000000">
            <w:pPr>
              <w:jc w:val="center"/>
            </w:pPr>
            <w:r>
              <w:rPr>
                <w:rFonts w:hint="eastAsia"/>
              </w:rPr>
              <w:t>技术团队相关要求</w:t>
            </w:r>
          </w:p>
        </w:tc>
        <w:tc>
          <w:tcPr>
            <w:tcW w:w="6824" w:type="dxa"/>
            <w:vAlign w:val="center"/>
          </w:tcPr>
          <w:p w14:paraId="6337C998" w14:textId="77777777" w:rsidR="003C23A5" w:rsidRDefault="00000000">
            <w:pPr>
              <w:jc w:val="left"/>
            </w:pPr>
            <w:r>
              <w:rPr>
                <w:rFonts w:hint="eastAsia"/>
              </w:rPr>
              <w:t>对接我公司</w:t>
            </w:r>
            <w:r>
              <w:rPr>
                <w:rFonts w:hint="eastAsia"/>
              </w:rPr>
              <w:t>1</w:t>
            </w:r>
            <w:r>
              <w:rPr>
                <w:rFonts w:hint="eastAsia"/>
              </w:rPr>
              <w:t>台航拍设备画面，确保</w:t>
            </w:r>
            <w:r>
              <w:rPr>
                <w:rFonts w:hint="eastAsia"/>
              </w:rPr>
              <w:t>5</w:t>
            </w:r>
            <w:r>
              <w:rPr>
                <w:rFonts w:hint="eastAsia"/>
              </w:rPr>
              <w:t>个机位拍摄画面及相关制作素材实时投屏，要求</w:t>
            </w:r>
            <w:r>
              <w:rPr>
                <w:rFonts w:hint="eastAsia"/>
              </w:rPr>
              <w:t>5</w:t>
            </w:r>
            <w:r>
              <w:rPr>
                <w:rFonts w:hint="eastAsia"/>
              </w:rPr>
              <w:t>人及以上服务团队规模。</w:t>
            </w:r>
          </w:p>
        </w:tc>
        <w:tc>
          <w:tcPr>
            <w:tcW w:w="886" w:type="dxa"/>
            <w:vMerge/>
            <w:vAlign w:val="center"/>
          </w:tcPr>
          <w:p w14:paraId="6E3DB4F7" w14:textId="77777777" w:rsidR="003C23A5" w:rsidRDefault="003C23A5">
            <w:pPr>
              <w:jc w:val="center"/>
            </w:pPr>
          </w:p>
        </w:tc>
      </w:tr>
      <w:tr w:rsidR="003C23A5" w14:paraId="7451A5D0" w14:textId="77777777">
        <w:trPr>
          <w:trHeight w:val="1366"/>
          <w:jc w:val="center"/>
        </w:trPr>
        <w:tc>
          <w:tcPr>
            <w:tcW w:w="740" w:type="dxa"/>
            <w:vMerge/>
            <w:vAlign w:val="center"/>
          </w:tcPr>
          <w:p w14:paraId="50C251F8" w14:textId="77777777" w:rsidR="003C23A5" w:rsidRDefault="003C23A5">
            <w:pPr>
              <w:jc w:val="center"/>
            </w:pPr>
          </w:p>
        </w:tc>
        <w:tc>
          <w:tcPr>
            <w:tcW w:w="881" w:type="dxa"/>
            <w:vAlign w:val="center"/>
          </w:tcPr>
          <w:p w14:paraId="49CF6A1D" w14:textId="77777777" w:rsidR="003C23A5" w:rsidRDefault="00000000">
            <w:pPr>
              <w:jc w:val="center"/>
            </w:pPr>
            <w:r>
              <w:rPr>
                <w:rFonts w:hint="eastAsia"/>
              </w:rPr>
              <w:t>其他要求</w:t>
            </w:r>
          </w:p>
        </w:tc>
        <w:tc>
          <w:tcPr>
            <w:tcW w:w="6824" w:type="dxa"/>
            <w:vAlign w:val="center"/>
          </w:tcPr>
          <w:p w14:paraId="3526BE44" w14:textId="77777777" w:rsidR="003C23A5" w:rsidRDefault="00000000">
            <w:pPr>
              <w:jc w:val="left"/>
            </w:pPr>
            <w:r>
              <w:rPr>
                <w:rFonts w:hint="eastAsia"/>
              </w:rPr>
              <w:t>除记录活动现场投屏视频之外，还需根据甲方当天工作安排，拍摄其他辅助镜头，以方便制作后期视频。</w:t>
            </w:r>
          </w:p>
        </w:tc>
        <w:tc>
          <w:tcPr>
            <w:tcW w:w="886" w:type="dxa"/>
            <w:vMerge/>
            <w:vAlign w:val="center"/>
          </w:tcPr>
          <w:p w14:paraId="2A5E077A" w14:textId="77777777" w:rsidR="003C23A5" w:rsidRDefault="003C23A5">
            <w:pPr>
              <w:jc w:val="center"/>
            </w:pPr>
          </w:p>
        </w:tc>
      </w:tr>
    </w:tbl>
    <w:p w14:paraId="7B531C3D" w14:textId="77777777" w:rsidR="003C23A5" w:rsidRDefault="003C23A5">
      <w:pPr>
        <w:spacing w:line="400" w:lineRule="exact"/>
        <w:rPr>
          <w:rFonts w:asciiTheme="minorEastAsia" w:eastAsiaTheme="minorEastAsia" w:hAnsiTheme="minorEastAsia" w:hint="eastAsia"/>
          <w:sz w:val="24"/>
        </w:rPr>
      </w:pPr>
    </w:p>
    <w:p w14:paraId="3E6F3DC8" w14:textId="77777777" w:rsidR="003C23A5" w:rsidRDefault="00000000">
      <w:pPr>
        <w:spacing w:line="400" w:lineRule="exact"/>
        <w:ind w:left="426"/>
        <w:rPr>
          <w:rFonts w:asciiTheme="minorEastAsia" w:eastAsiaTheme="minorEastAsia" w:hAnsiTheme="minorEastAsia" w:hint="eastAsia"/>
          <w:sz w:val="24"/>
        </w:rPr>
      </w:pPr>
      <w:r>
        <w:rPr>
          <w:rFonts w:asciiTheme="minorEastAsia" w:eastAsiaTheme="minorEastAsia" w:hAnsiTheme="minorEastAsia" w:hint="eastAsia"/>
          <w:sz w:val="24"/>
        </w:rPr>
        <w:t>二、合同价格：本合同总价人民币（大写）：          整（小写：      元） 。</w:t>
      </w:r>
    </w:p>
    <w:p w14:paraId="4CA1F19B" w14:textId="77777777" w:rsidR="003C23A5" w:rsidRDefault="00000000">
      <w:pPr>
        <w:spacing w:line="400" w:lineRule="exact"/>
        <w:ind w:firstLineChars="175" w:firstLine="420"/>
        <w:rPr>
          <w:rFonts w:asciiTheme="minorEastAsia" w:eastAsiaTheme="minorEastAsia" w:hAnsiTheme="minorEastAsia" w:hint="eastAsia"/>
          <w:sz w:val="24"/>
        </w:rPr>
      </w:pPr>
      <w:r>
        <w:rPr>
          <w:rFonts w:asciiTheme="minorEastAsia" w:eastAsiaTheme="minorEastAsia" w:hAnsiTheme="minorEastAsia" w:hint="eastAsia"/>
          <w:sz w:val="24"/>
        </w:rPr>
        <w:t>三、服务时间：自合同签订起至活动结束当天。</w:t>
      </w:r>
    </w:p>
    <w:p w14:paraId="7BBE99E0" w14:textId="77777777" w:rsidR="003C23A5" w:rsidRDefault="00000000">
      <w:pPr>
        <w:spacing w:line="400" w:lineRule="exact"/>
        <w:ind w:left="426"/>
        <w:rPr>
          <w:rFonts w:asciiTheme="minorEastAsia" w:eastAsiaTheme="minorEastAsia" w:hAnsiTheme="minorEastAsia" w:hint="eastAsia"/>
          <w:sz w:val="24"/>
        </w:rPr>
      </w:pPr>
      <w:r>
        <w:rPr>
          <w:rFonts w:asciiTheme="minorEastAsia" w:eastAsiaTheme="minorEastAsia" w:hAnsiTheme="minorEastAsia" w:hint="eastAsia"/>
          <w:sz w:val="24"/>
        </w:rPr>
        <w:lastRenderedPageBreak/>
        <w:t>四、服务承诺</w:t>
      </w:r>
    </w:p>
    <w:p w14:paraId="5A222D05" w14:textId="77777777" w:rsidR="003C23A5"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乙方服务团队必须遵守甲方相关管理制度，配合做好活动的同时，不得违反甲方相关制度规定。</w:t>
      </w:r>
    </w:p>
    <w:p w14:paraId="6C260263" w14:textId="77777777" w:rsidR="003C23A5" w:rsidRDefault="00000000">
      <w:pPr>
        <w:spacing w:line="400" w:lineRule="exact"/>
        <w:ind w:leftChars="150" w:left="315" w:firstLineChars="50" w:firstLine="120"/>
        <w:rPr>
          <w:rFonts w:asciiTheme="minorEastAsia" w:eastAsiaTheme="minorEastAsia" w:hAnsiTheme="minorEastAsia" w:hint="eastAsia"/>
          <w:sz w:val="24"/>
        </w:rPr>
      </w:pPr>
      <w:r>
        <w:rPr>
          <w:rFonts w:asciiTheme="minorEastAsia" w:eastAsiaTheme="minorEastAsia" w:hAnsiTheme="minorEastAsia" w:hint="eastAsia"/>
          <w:sz w:val="24"/>
        </w:rPr>
        <w:t>五、违约责任</w:t>
      </w:r>
    </w:p>
    <w:p w14:paraId="09368D8C" w14:textId="77777777" w:rsidR="003C23A5"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乙方未按要求履行服务义务，所承担方式和违约金额如下：活动期间乙方负责按照甲方要求规范服务，直至符合要求为止。服务期满后，未达到验收标准的，扣除50%的合同金额。其中直播机位不够、直播团队人数未达到约定要求的，扣合同金额30%；未能正常直播或直播质量不佳、造成相关直播事故的，扣合同金额80%，并拉入招标单位黑名单。</w:t>
      </w:r>
    </w:p>
    <w:p w14:paraId="0CE0F7D3" w14:textId="77777777" w:rsidR="003C23A5"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2、乙方工作人员违反甲方管理制度，发现一次从合同总款中扣除一千至三千元。</w:t>
      </w:r>
    </w:p>
    <w:p w14:paraId="2D900377" w14:textId="77777777" w:rsidR="003C23A5"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3、甲方无正当理由拒付款项的，应向乙方偿付合同总价3%的违约金。</w:t>
      </w:r>
    </w:p>
    <w:p w14:paraId="08E1AD59" w14:textId="77777777" w:rsidR="003C23A5"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六、付款方式</w:t>
      </w:r>
    </w:p>
    <w:p w14:paraId="54C3DCE3" w14:textId="77777777" w:rsidR="003C23A5"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验收合格以后，所有费用在45个工作日内一次性结清。甲方支付服务费时，乙方必须开具法定的发票。甲方支付货款前，乙方必须开具法定的增值税专用发票并交付甲方，税费由乙方承担。</w:t>
      </w:r>
    </w:p>
    <w:p w14:paraId="78FDDB16" w14:textId="77777777" w:rsidR="003C23A5"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七、纠纷解决方式</w:t>
      </w:r>
    </w:p>
    <w:p w14:paraId="3DCAC70A" w14:textId="77777777" w:rsidR="003C23A5" w:rsidRDefault="00000000">
      <w:pPr>
        <w:spacing w:line="400" w:lineRule="exact"/>
        <w:ind w:firstLine="360"/>
        <w:rPr>
          <w:rFonts w:asciiTheme="minorEastAsia" w:eastAsiaTheme="minorEastAsia" w:hAnsiTheme="minorEastAsia" w:hint="eastAsia"/>
          <w:sz w:val="24"/>
        </w:rPr>
      </w:pPr>
      <w:r>
        <w:rPr>
          <w:rFonts w:asciiTheme="minorEastAsia" w:eastAsiaTheme="minorEastAsia" w:hAnsiTheme="minorEastAsia" w:hint="eastAsia"/>
          <w:sz w:val="24"/>
        </w:rPr>
        <w:t>合同履行期内，双方均不得随意变更或解除。如有未尽事宜，经双方共同协商，协商不成的由甲方住所地的法院诉讼解决。</w:t>
      </w:r>
    </w:p>
    <w:p w14:paraId="2742A1C7" w14:textId="77777777" w:rsidR="003C23A5"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八、本合同一式捌份，甲方陆份，乙方贰份，双方签字盖章生效。</w:t>
      </w:r>
    </w:p>
    <w:p w14:paraId="42450C49" w14:textId="77777777" w:rsidR="003C23A5" w:rsidRDefault="003C23A5">
      <w:pPr>
        <w:spacing w:line="400" w:lineRule="exact"/>
        <w:rPr>
          <w:rFonts w:asciiTheme="minorEastAsia" w:eastAsiaTheme="minorEastAsia" w:hAnsiTheme="minorEastAsia" w:hint="eastAsia"/>
          <w:sz w:val="24"/>
        </w:rPr>
      </w:pPr>
    </w:p>
    <w:p w14:paraId="6DF520D0" w14:textId="77777777" w:rsidR="003C23A5" w:rsidRDefault="003C23A5">
      <w:pPr>
        <w:spacing w:line="400" w:lineRule="exact"/>
        <w:rPr>
          <w:rFonts w:asciiTheme="minorEastAsia" w:eastAsiaTheme="minorEastAsia" w:hAnsiTheme="minorEastAsia" w:hint="eastAsia"/>
          <w:sz w:val="24"/>
        </w:rPr>
      </w:pPr>
    </w:p>
    <w:p w14:paraId="6FF8B2A9" w14:textId="77777777" w:rsidR="003C23A5" w:rsidRDefault="00000000">
      <w:pPr>
        <w:spacing w:line="400" w:lineRule="exact"/>
        <w:rPr>
          <w:rFonts w:asciiTheme="minorEastAsia" w:eastAsiaTheme="minorEastAsia" w:hAnsiTheme="minorEastAsia" w:hint="eastAsia"/>
          <w:sz w:val="24"/>
        </w:rPr>
      </w:pPr>
      <w:r>
        <w:rPr>
          <w:rFonts w:asciiTheme="minorEastAsia" w:eastAsiaTheme="minorEastAsia" w:hAnsiTheme="minorEastAsia" w:hint="eastAsia"/>
          <w:sz w:val="24"/>
        </w:rPr>
        <w:t xml:space="preserve">甲方（公章）：                                乙方（公章）： </w:t>
      </w:r>
    </w:p>
    <w:p w14:paraId="32EAFB33" w14:textId="77777777" w:rsidR="003C23A5" w:rsidRDefault="00000000">
      <w:pPr>
        <w:spacing w:line="400" w:lineRule="exact"/>
        <w:rPr>
          <w:rFonts w:asciiTheme="minorEastAsia" w:eastAsiaTheme="minorEastAsia" w:hAnsiTheme="minorEastAsia" w:hint="eastAsia"/>
          <w:sz w:val="24"/>
        </w:rPr>
      </w:pPr>
      <w:r>
        <w:rPr>
          <w:rFonts w:asciiTheme="minorEastAsia" w:eastAsiaTheme="minorEastAsia" w:hAnsiTheme="minorEastAsia" w:hint="eastAsia"/>
          <w:sz w:val="24"/>
        </w:rPr>
        <w:t>法定代表人                                   法定代表人</w:t>
      </w:r>
    </w:p>
    <w:p w14:paraId="7BB3AC77" w14:textId="77777777" w:rsidR="003C23A5" w:rsidRDefault="00000000">
      <w:pPr>
        <w:spacing w:line="400" w:lineRule="exact"/>
        <w:rPr>
          <w:rFonts w:asciiTheme="minorEastAsia" w:eastAsiaTheme="minorEastAsia" w:hAnsiTheme="minorEastAsia" w:hint="eastAsia"/>
          <w:sz w:val="24"/>
        </w:rPr>
      </w:pPr>
      <w:r>
        <w:rPr>
          <w:rFonts w:asciiTheme="minorEastAsia" w:eastAsiaTheme="minorEastAsia" w:hAnsiTheme="minorEastAsia" w:hint="eastAsia"/>
          <w:sz w:val="24"/>
        </w:rPr>
        <w:t xml:space="preserve">或授权委托人（签名或盖章）：                 或授权委托人（签名或盖章）：       </w:t>
      </w:r>
    </w:p>
    <w:p w14:paraId="36EC4260" w14:textId="77777777" w:rsidR="003C23A5" w:rsidRDefault="00000000">
      <w:pPr>
        <w:spacing w:line="400" w:lineRule="exact"/>
        <w:ind w:firstLineChars="500" w:firstLine="1200"/>
        <w:rPr>
          <w:rFonts w:asciiTheme="minorEastAsia" w:eastAsiaTheme="minorEastAsia" w:hAnsiTheme="minorEastAsia" w:hint="eastAsia"/>
          <w:sz w:val="24"/>
        </w:rPr>
      </w:pPr>
      <w:r>
        <w:rPr>
          <w:rFonts w:asciiTheme="minorEastAsia" w:eastAsiaTheme="minorEastAsia" w:hAnsiTheme="minorEastAsia" w:hint="eastAsia"/>
          <w:sz w:val="24"/>
        </w:rPr>
        <w:t xml:space="preserve">  年    月   日                                 年   月   日</w:t>
      </w:r>
      <w:bookmarkStart w:id="0" w:name="bodyStart"/>
      <w:bookmarkEnd w:id="0"/>
    </w:p>
    <w:p w14:paraId="450D0BBF" w14:textId="404DEDEE" w:rsidR="003C23A5" w:rsidRDefault="00000000" w:rsidP="00B66436">
      <w:pPr>
        <w:widowControl/>
        <w:jc w:val="center"/>
        <w:rPr>
          <w:rFonts w:ascii="黑体" w:eastAsia="黑体" w:hAnsi="黑体" w:hint="eastAsia"/>
          <w:b/>
          <w:sz w:val="44"/>
          <w:szCs w:val="44"/>
        </w:rPr>
      </w:pPr>
      <w:r>
        <w:rPr>
          <w:rFonts w:ascii="黑体" w:eastAsia="黑体" w:hAnsi="黑体" w:hint="eastAsia"/>
          <w:b/>
          <w:sz w:val="44"/>
          <w:szCs w:val="44"/>
        </w:rPr>
        <w:br w:type="page"/>
      </w:r>
      <w:r>
        <w:rPr>
          <w:rFonts w:ascii="黑体" w:eastAsia="黑体" w:hAnsi="黑体" w:hint="eastAsia"/>
          <w:b/>
          <w:sz w:val="44"/>
          <w:szCs w:val="44"/>
        </w:rPr>
        <w:lastRenderedPageBreak/>
        <w:t>报价书</w:t>
      </w:r>
    </w:p>
    <w:p w14:paraId="208865CC" w14:textId="77777777" w:rsidR="003C23A5" w:rsidRDefault="003C23A5">
      <w:pPr>
        <w:snapToGrid w:val="0"/>
        <w:spacing w:line="500" w:lineRule="exact"/>
        <w:ind w:firstLine="482"/>
        <w:rPr>
          <w:rFonts w:asciiTheme="minorEastAsia" w:eastAsiaTheme="minorEastAsia" w:hAnsiTheme="minorEastAsia" w:hint="eastAsia"/>
          <w:i/>
          <w:sz w:val="28"/>
          <w:szCs w:val="28"/>
        </w:rPr>
      </w:pPr>
    </w:p>
    <w:p w14:paraId="2BB5FA8F" w14:textId="3491DAFA" w:rsidR="003C23A5" w:rsidRDefault="00000000">
      <w:pPr>
        <w:snapToGrid w:val="0"/>
        <w:spacing w:line="500" w:lineRule="exact"/>
        <w:ind w:firstLine="482"/>
        <w:rPr>
          <w:rFonts w:asciiTheme="minorEastAsia" w:eastAsiaTheme="minorEastAsia" w:hAnsiTheme="minorEastAsia" w:hint="eastAsia"/>
          <w:sz w:val="28"/>
          <w:szCs w:val="28"/>
        </w:rPr>
      </w:pPr>
      <w:r>
        <w:rPr>
          <w:rFonts w:asciiTheme="minorEastAsia" w:eastAsiaTheme="minorEastAsia" w:hAnsiTheme="minorEastAsia" w:hint="eastAsia"/>
          <w:sz w:val="28"/>
          <w:szCs w:val="28"/>
        </w:rPr>
        <w:t>根据贵方</w:t>
      </w:r>
      <w:r>
        <w:rPr>
          <w:rFonts w:asciiTheme="minorEastAsia" w:eastAsiaTheme="minorEastAsia" w:hAnsiTheme="minorEastAsia" w:hint="eastAsia"/>
          <w:sz w:val="28"/>
          <w:szCs w:val="28"/>
          <w:u w:val="single"/>
        </w:rPr>
        <w:t>从业人员业务素能竞赛设备及技术保障服务</w:t>
      </w:r>
      <w:r w:rsidR="00636217">
        <w:rPr>
          <w:rFonts w:asciiTheme="minorEastAsia" w:eastAsiaTheme="minorEastAsia" w:hAnsiTheme="minorEastAsia" w:hint="eastAsia"/>
          <w:sz w:val="28"/>
          <w:szCs w:val="28"/>
          <w:u w:val="single"/>
        </w:rPr>
        <w:t>采购</w:t>
      </w:r>
      <w:r w:rsidR="00636217" w:rsidRPr="00636217">
        <w:rPr>
          <w:rFonts w:asciiTheme="minorEastAsia" w:eastAsiaTheme="minorEastAsia" w:hAnsiTheme="minorEastAsia" w:hint="eastAsia"/>
          <w:sz w:val="28"/>
          <w:szCs w:val="28"/>
          <w:u w:val="single"/>
        </w:rPr>
        <w:t>（二次）</w:t>
      </w:r>
      <w:r>
        <w:rPr>
          <w:rFonts w:asciiTheme="minorEastAsia" w:eastAsiaTheme="minorEastAsia" w:hAnsiTheme="minorEastAsia" w:hint="eastAsia"/>
          <w:sz w:val="28"/>
          <w:szCs w:val="28"/>
        </w:rPr>
        <w:t>竞价采购须知，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（投标单位全称）法定代表人授权</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全权代表名称），全权处理竞价活动中的一切事宜。</w:t>
      </w:r>
    </w:p>
    <w:p w14:paraId="7F5A034E" w14:textId="77777777" w:rsidR="003C23A5" w:rsidRDefault="00000000">
      <w:pPr>
        <w:spacing w:line="500" w:lineRule="exact"/>
        <w:ind w:leftChars="67" w:left="141" w:firstLineChars="122" w:firstLine="342"/>
        <w:rPr>
          <w:rFonts w:asciiTheme="minorEastAsia" w:eastAsiaTheme="minorEastAsia" w:hAnsiTheme="minorEastAsia" w:hint="eastAsia"/>
          <w:sz w:val="28"/>
          <w:szCs w:val="28"/>
        </w:rPr>
      </w:pPr>
      <w:r>
        <w:rPr>
          <w:rFonts w:asciiTheme="minorEastAsia" w:eastAsiaTheme="minorEastAsia" w:hAnsiTheme="minorEastAsia" w:hint="eastAsia"/>
          <w:sz w:val="28"/>
          <w:szCs w:val="28"/>
        </w:rPr>
        <w:t>委托期限：</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日至</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日</w:t>
      </w:r>
    </w:p>
    <w:p w14:paraId="3B3DD2DA" w14:textId="77777777" w:rsidR="003C23A5" w:rsidRDefault="00000000">
      <w:pPr>
        <w:spacing w:line="500" w:lineRule="exact"/>
        <w:ind w:firstLine="482"/>
        <w:rPr>
          <w:rFonts w:asciiTheme="minorEastAsia" w:eastAsiaTheme="minorEastAsia" w:hAnsiTheme="minorEastAsia" w:hint="eastAsia"/>
          <w:sz w:val="28"/>
          <w:szCs w:val="28"/>
        </w:rPr>
      </w:pPr>
      <w:r>
        <w:rPr>
          <w:rFonts w:asciiTheme="minorEastAsia" w:eastAsiaTheme="minorEastAsia" w:hAnsiTheme="minorEastAsia" w:hint="eastAsia"/>
          <w:sz w:val="28"/>
          <w:szCs w:val="28"/>
        </w:rPr>
        <w:t>现报价及承诺如下：</w:t>
      </w:r>
    </w:p>
    <w:p w14:paraId="4DCED76D" w14:textId="346CDAD0" w:rsidR="003C23A5" w:rsidRDefault="00000000">
      <w:pPr>
        <w:spacing w:line="500" w:lineRule="exact"/>
        <w:ind w:firstLine="482"/>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1、根据用户方的相关要求，报价为 </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元（大写：</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w:t>
      </w:r>
    </w:p>
    <w:p w14:paraId="132B4F76" w14:textId="77777777" w:rsidR="003C23A5" w:rsidRDefault="00000000">
      <w:pPr>
        <w:spacing w:line="500" w:lineRule="exact"/>
        <w:ind w:firstLine="482"/>
        <w:rPr>
          <w:rFonts w:asciiTheme="minorEastAsia" w:eastAsiaTheme="minorEastAsia" w:hAnsiTheme="minorEastAsia" w:hint="eastAsia"/>
          <w:sz w:val="28"/>
          <w:szCs w:val="28"/>
        </w:rPr>
      </w:pPr>
      <w:r>
        <w:rPr>
          <w:rFonts w:asciiTheme="minorEastAsia" w:eastAsiaTheme="minorEastAsia" w:hAnsiTheme="minorEastAsia" w:hint="eastAsia"/>
          <w:sz w:val="28"/>
          <w:szCs w:val="28"/>
        </w:rPr>
        <w:t>2、我方同意按照贵方文件的要求执行，若我方有优于贵方的承诺则以优于的条款执行。</w:t>
      </w:r>
    </w:p>
    <w:p w14:paraId="7F9413B1" w14:textId="77777777" w:rsidR="003C23A5" w:rsidRDefault="00000000">
      <w:pPr>
        <w:spacing w:line="500" w:lineRule="exact"/>
        <w:ind w:firstLine="482"/>
        <w:rPr>
          <w:rFonts w:asciiTheme="minorEastAsia" w:eastAsiaTheme="minorEastAsia" w:hAnsiTheme="minorEastAsia" w:hint="eastAsia"/>
          <w:sz w:val="28"/>
          <w:szCs w:val="28"/>
        </w:rPr>
      </w:pPr>
      <w:r>
        <w:rPr>
          <w:rFonts w:asciiTheme="minorEastAsia" w:eastAsiaTheme="minorEastAsia" w:hAnsiTheme="minorEastAsia" w:hint="eastAsia"/>
          <w:sz w:val="28"/>
          <w:szCs w:val="28"/>
        </w:rPr>
        <w:t>3、其他承诺：</w:t>
      </w:r>
    </w:p>
    <w:p w14:paraId="6EC4657C" w14:textId="77777777" w:rsidR="003C23A5" w:rsidRDefault="00000000">
      <w:pPr>
        <w:ind w:right="480" w:firstLineChars="2300" w:firstLine="644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      </w:t>
      </w:r>
    </w:p>
    <w:p w14:paraId="7F762D5F" w14:textId="77777777" w:rsidR="003C23A5" w:rsidRDefault="00000000">
      <w:pPr>
        <w:ind w:right="480" w:firstLineChars="1800" w:firstLine="504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  </w:t>
      </w:r>
    </w:p>
    <w:p w14:paraId="73B781EE" w14:textId="77777777" w:rsidR="003C23A5" w:rsidRDefault="003C23A5">
      <w:pPr>
        <w:ind w:right="480"/>
        <w:rPr>
          <w:rFonts w:asciiTheme="minorEastAsia" w:eastAsiaTheme="minorEastAsia" w:hAnsiTheme="minorEastAsia" w:hint="eastAsia"/>
          <w:sz w:val="28"/>
          <w:szCs w:val="28"/>
        </w:rPr>
      </w:pPr>
    </w:p>
    <w:p w14:paraId="6200815E" w14:textId="77777777" w:rsidR="003C23A5" w:rsidRDefault="00000000">
      <w:pPr>
        <w:ind w:right="48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                                    报价人（公章）：</w:t>
      </w:r>
    </w:p>
    <w:p w14:paraId="486FE15E" w14:textId="77777777" w:rsidR="003C23A5" w:rsidRDefault="00000000">
      <w:pPr>
        <w:ind w:right="480" w:firstLineChars="1800" w:firstLine="504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法定代表人（签字）：</w:t>
      </w:r>
    </w:p>
    <w:p w14:paraId="0725B469" w14:textId="77777777" w:rsidR="003C23A5" w:rsidRDefault="00000000">
      <w:pPr>
        <w:ind w:right="480" w:firstLineChars="1800" w:firstLine="504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授权委托人（签字或盖章）：</w:t>
      </w:r>
    </w:p>
    <w:p w14:paraId="4C86CAC7" w14:textId="77777777" w:rsidR="003C23A5" w:rsidRDefault="00000000">
      <w:pPr>
        <w:ind w:right="480" w:firstLineChars="50" w:firstLine="140"/>
        <w:jc w:val="center"/>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                                 日期：2025年    月    日     </w:t>
      </w:r>
    </w:p>
    <w:p w14:paraId="6A1E1BB1" w14:textId="77777777" w:rsidR="003C23A5" w:rsidRDefault="003C23A5">
      <w:pPr>
        <w:rPr>
          <w:rFonts w:asciiTheme="minorEastAsia" w:eastAsiaTheme="minorEastAsia" w:hAnsiTheme="minorEastAsia" w:hint="eastAsia"/>
          <w:sz w:val="28"/>
          <w:szCs w:val="28"/>
        </w:rPr>
      </w:pPr>
    </w:p>
    <w:p w14:paraId="2019489E" w14:textId="77777777" w:rsidR="003C23A5" w:rsidRDefault="003C23A5">
      <w:pPr>
        <w:rPr>
          <w:rFonts w:asciiTheme="minorEastAsia" w:eastAsiaTheme="minorEastAsia" w:hAnsiTheme="minorEastAsia" w:hint="eastAsia"/>
          <w:sz w:val="28"/>
          <w:szCs w:val="28"/>
        </w:rPr>
      </w:pPr>
    </w:p>
    <w:p w14:paraId="05039DC8" w14:textId="77777777" w:rsidR="003C23A5" w:rsidRDefault="003C23A5">
      <w:pPr>
        <w:rPr>
          <w:rFonts w:asciiTheme="minorEastAsia" w:eastAsiaTheme="minorEastAsia" w:hAnsiTheme="minorEastAsia" w:hint="eastAsia"/>
        </w:rPr>
      </w:pPr>
    </w:p>
    <w:p w14:paraId="76C8C6F6" w14:textId="77777777" w:rsidR="003C23A5" w:rsidRDefault="003C23A5">
      <w:pPr>
        <w:rPr>
          <w:rFonts w:asciiTheme="minorEastAsia" w:eastAsiaTheme="minorEastAsia" w:hAnsiTheme="minorEastAsia" w:hint="eastAsia"/>
        </w:rPr>
      </w:pPr>
    </w:p>
    <w:p w14:paraId="0F85CC3F" w14:textId="77777777" w:rsidR="003C23A5" w:rsidRDefault="003C23A5">
      <w:pPr>
        <w:rPr>
          <w:rFonts w:asciiTheme="minorEastAsia" w:eastAsiaTheme="minorEastAsia" w:hAnsiTheme="minorEastAsia" w:hint="eastAsia"/>
        </w:rPr>
      </w:pPr>
    </w:p>
    <w:p w14:paraId="1AF9508D" w14:textId="77777777" w:rsidR="003C23A5" w:rsidRDefault="003C23A5">
      <w:pPr>
        <w:rPr>
          <w:rFonts w:asciiTheme="minorEastAsia" w:eastAsiaTheme="minorEastAsia" w:hAnsiTheme="minorEastAsia" w:hint="eastAsia"/>
        </w:rPr>
      </w:pPr>
    </w:p>
    <w:p w14:paraId="6993E585" w14:textId="77777777" w:rsidR="003C23A5" w:rsidRDefault="003C23A5">
      <w:pPr>
        <w:rPr>
          <w:rFonts w:asciiTheme="minorEastAsia" w:eastAsiaTheme="minorEastAsia" w:hAnsiTheme="minorEastAsia" w:hint="eastAsia"/>
        </w:rPr>
      </w:pPr>
    </w:p>
    <w:p w14:paraId="69D91746" w14:textId="77777777" w:rsidR="003C23A5" w:rsidRDefault="003C23A5">
      <w:pPr>
        <w:rPr>
          <w:rFonts w:asciiTheme="minorEastAsia" w:eastAsiaTheme="minorEastAsia" w:hAnsiTheme="minorEastAsia" w:hint="eastAsia"/>
        </w:rPr>
      </w:pPr>
    </w:p>
    <w:p w14:paraId="485ED137" w14:textId="77777777" w:rsidR="003C23A5" w:rsidRDefault="003C23A5">
      <w:pPr>
        <w:rPr>
          <w:rFonts w:asciiTheme="minorEastAsia" w:eastAsiaTheme="minorEastAsia" w:hAnsiTheme="minorEastAsia" w:hint="eastAsia"/>
        </w:rPr>
      </w:pPr>
    </w:p>
    <w:p w14:paraId="788CFD53" w14:textId="77777777" w:rsidR="003C23A5" w:rsidRDefault="003C23A5">
      <w:pPr>
        <w:rPr>
          <w:rFonts w:asciiTheme="minorEastAsia" w:eastAsiaTheme="minorEastAsia" w:hAnsiTheme="minorEastAsia" w:hint="eastAsia"/>
        </w:rPr>
      </w:pPr>
    </w:p>
    <w:p w14:paraId="53DF4AE5" w14:textId="77777777" w:rsidR="003C23A5" w:rsidRDefault="003C23A5">
      <w:pPr>
        <w:rPr>
          <w:rFonts w:asciiTheme="minorEastAsia" w:eastAsiaTheme="minorEastAsia" w:hAnsiTheme="minorEastAsia" w:hint="eastAsia"/>
        </w:rPr>
      </w:pPr>
    </w:p>
    <w:p w14:paraId="384902D7" w14:textId="77777777" w:rsidR="003C23A5" w:rsidRDefault="00000000">
      <w:pPr>
        <w:spacing w:line="360" w:lineRule="exact"/>
        <w:ind w:firstLineChars="1400" w:firstLine="3935"/>
        <w:rPr>
          <w:rFonts w:ascii="仿宋" w:eastAsia="仿宋" w:hAnsi="仿宋" w:hint="eastAsia"/>
          <w:b/>
          <w:bCs/>
          <w:sz w:val="28"/>
          <w:szCs w:val="28"/>
        </w:rPr>
      </w:pPr>
      <w:r>
        <w:rPr>
          <w:rFonts w:ascii="仿宋" w:eastAsia="仿宋" w:hAnsi="仿宋" w:hint="eastAsia"/>
          <w:b/>
          <w:bCs/>
          <w:sz w:val="28"/>
          <w:szCs w:val="28"/>
        </w:rPr>
        <w:lastRenderedPageBreak/>
        <w:t>资料书</w:t>
      </w:r>
    </w:p>
    <w:p w14:paraId="63FECF2A" w14:textId="77777777" w:rsidR="003C23A5" w:rsidRDefault="003C23A5">
      <w:pPr>
        <w:spacing w:line="520" w:lineRule="exact"/>
        <w:jc w:val="left"/>
        <w:rPr>
          <w:rFonts w:ascii="仿宋" w:eastAsia="仿宋" w:hAnsi="仿宋" w:hint="eastAsia"/>
          <w:b/>
          <w:bCs/>
          <w:sz w:val="28"/>
          <w:szCs w:val="28"/>
        </w:rPr>
      </w:pPr>
    </w:p>
    <w:p w14:paraId="415E6F06" w14:textId="77777777" w:rsidR="003C23A5" w:rsidRDefault="00000000">
      <w:pPr>
        <w:spacing w:line="520" w:lineRule="exact"/>
        <w:jc w:val="left"/>
        <w:rPr>
          <w:rFonts w:ascii="仿宋" w:eastAsia="仿宋" w:hAnsi="仿宋" w:hint="eastAsia"/>
          <w:b/>
          <w:bCs/>
          <w:sz w:val="28"/>
          <w:szCs w:val="28"/>
        </w:rPr>
      </w:pPr>
      <w:r>
        <w:rPr>
          <w:rFonts w:ascii="仿宋" w:eastAsia="仿宋" w:hAnsi="仿宋" w:hint="eastAsia"/>
          <w:b/>
          <w:bCs/>
          <w:sz w:val="28"/>
          <w:szCs w:val="28"/>
        </w:rPr>
        <w:t>采购申请部门要求竞比人上传的资料（扫描件）：</w:t>
      </w:r>
    </w:p>
    <w:p w14:paraId="5ED6212E" w14:textId="77777777" w:rsidR="003C23A5" w:rsidRDefault="003C23A5">
      <w:pPr>
        <w:spacing w:line="520" w:lineRule="exact"/>
        <w:jc w:val="left"/>
        <w:rPr>
          <w:rFonts w:ascii="仿宋" w:eastAsia="仿宋" w:hAnsi="仿宋" w:hint="eastAsia"/>
          <w:b/>
          <w:bCs/>
          <w:sz w:val="28"/>
          <w:szCs w:val="28"/>
        </w:rPr>
      </w:pPr>
    </w:p>
    <w:p w14:paraId="57C3C00B" w14:textId="77777777" w:rsidR="003C23A5" w:rsidRDefault="00000000">
      <w:pPr>
        <w:numPr>
          <w:ilvl w:val="0"/>
          <w:numId w:val="5"/>
        </w:numPr>
        <w:spacing w:line="520" w:lineRule="exact"/>
        <w:jc w:val="left"/>
        <w:rPr>
          <w:rFonts w:ascii="仿宋" w:eastAsia="仿宋" w:hAnsi="仿宋" w:hint="eastAsia"/>
          <w:b/>
          <w:bCs/>
          <w:sz w:val="28"/>
          <w:szCs w:val="28"/>
        </w:rPr>
      </w:pPr>
      <w:r>
        <w:rPr>
          <w:rFonts w:ascii="仿宋" w:eastAsia="仿宋" w:hAnsi="仿宋" w:hint="eastAsia"/>
          <w:b/>
          <w:bCs/>
          <w:sz w:val="28"/>
          <w:szCs w:val="28"/>
        </w:rPr>
        <w:t>有效营业执照</w:t>
      </w:r>
      <w:bookmarkStart w:id="1" w:name="_Hlk195278250"/>
      <w:r>
        <w:rPr>
          <w:rFonts w:ascii="仿宋" w:eastAsia="仿宋" w:hAnsi="仿宋" w:hint="eastAsia"/>
          <w:b/>
          <w:bCs/>
          <w:sz w:val="28"/>
          <w:szCs w:val="28"/>
        </w:rPr>
        <w:t>复印件并加盖公章</w:t>
      </w:r>
      <w:bookmarkEnd w:id="1"/>
      <w:r>
        <w:rPr>
          <w:rFonts w:ascii="仿宋" w:eastAsia="仿宋" w:hAnsi="仿宋" w:hint="eastAsia"/>
          <w:b/>
          <w:bCs/>
          <w:sz w:val="28"/>
          <w:szCs w:val="28"/>
        </w:rPr>
        <w:t>。</w:t>
      </w:r>
    </w:p>
    <w:p w14:paraId="0BAB5A23" w14:textId="77777777" w:rsidR="003C23A5" w:rsidRDefault="00000000">
      <w:pPr>
        <w:numPr>
          <w:ilvl w:val="0"/>
          <w:numId w:val="5"/>
        </w:numPr>
        <w:spacing w:line="520" w:lineRule="exact"/>
        <w:jc w:val="left"/>
        <w:rPr>
          <w:rFonts w:ascii="仿宋" w:eastAsia="仿宋" w:hAnsi="仿宋" w:hint="eastAsia"/>
          <w:b/>
          <w:bCs/>
          <w:sz w:val="28"/>
          <w:szCs w:val="28"/>
        </w:rPr>
      </w:pPr>
      <w:r>
        <w:rPr>
          <w:rFonts w:ascii="仿宋" w:eastAsia="仿宋" w:hAnsi="仿宋" w:hint="eastAsia"/>
          <w:b/>
          <w:bCs/>
          <w:sz w:val="28"/>
          <w:szCs w:val="28"/>
        </w:rPr>
        <w:t>法定代表人（经营者）身份证复印件并加盖公章； 如有委托人的，同时提供委托人身份证复印件。</w:t>
      </w:r>
    </w:p>
    <w:p w14:paraId="47ADB905" w14:textId="77777777" w:rsidR="003C23A5" w:rsidRDefault="00000000">
      <w:pPr>
        <w:numPr>
          <w:ilvl w:val="0"/>
          <w:numId w:val="5"/>
        </w:numPr>
        <w:spacing w:line="520" w:lineRule="exact"/>
        <w:jc w:val="left"/>
        <w:rPr>
          <w:rFonts w:ascii="仿宋" w:eastAsia="仿宋" w:hAnsi="仿宋" w:hint="eastAsia"/>
          <w:b/>
          <w:bCs/>
          <w:sz w:val="28"/>
          <w:szCs w:val="28"/>
        </w:rPr>
      </w:pPr>
      <w:r>
        <w:rPr>
          <w:rFonts w:ascii="仿宋" w:eastAsia="仿宋" w:hAnsi="仿宋" w:hint="eastAsia"/>
          <w:b/>
          <w:bCs/>
          <w:sz w:val="28"/>
          <w:szCs w:val="28"/>
        </w:rPr>
        <w:t>报价书。</w:t>
      </w:r>
    </w:p>
    <w:sectPr w:rsidR="003C23A5">
      <w:pgSz w:w="11906" w:h="16838"/>
      <w:pgMar w:top="1418" w:right="1134" w:bottom="1134" w:left="141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3AF13" w14:textId="77777777" w:rsidR="00901D73" w:rsidRDefault="00901D73" w:rsidP="00B66436">
      <w:r>
        <w:separator/>
      </w:r>
    </w:p>
  </w:endnote>
  <w:endnote w:type="continuationSeparator" w:id="0">
    <w:p w14:paraId="62AAC776" w14:textId="77777777" w:rsidR="00901D73" w:rsidRDefault="00901D73" w:rsidP="00B6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1"/>
    <w:family w:val="modern"/>
    <w:pitch w:val="default"/>
    <w:sig w:usb0="E0002EFF" w:usb1="C0007843" w:usb2="00000009" w:usb3="00000000" w:csb0="400001FF" w:csb1="FFFF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B8C69" w14:textId="77777777" w:rsidR="00901D73" w:rsidRDefault="00901D73" w:rsidP="00B66436">
      <w:r>
        <w:separator/>
      </w:r>
    </w:p>
  </w:footnote>
  <w:footnote w:type="continuationSeparator" w:id="0">
    <w:p w14:paraId="5D2F8BAA" w14:textId="77777777" w:rsidR="00901D73" w:rsidRDefault="00901D73" w:rsidP="00B66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F0A489"/>
    <w:multiLevelType w:val="singleLevel"/>
    <w:tmpl w:val="9CF0A489"/>
    <w:lvl w:ilvl="0">
      <w:start w:val="1"/>
      <w:numFmt w:val="decimal"/>
      <w:suff w:val="nothing"/>
      <w:lvlText w:val="%1、"/>
      <w:lvlJc w:val="left"/>
    </w:lvl>
  </w:abstractNum>
  <w:abstractNum w:abstractNumId="1" w15:restartNumberingAfterBreak="0">
    <w:nsid w:val="097A3DFF"/>
    <w:multiLevelType w:val="singleLevel"/>
    <w:tmpl w:val="097A3DFF"/>
    <w:lvl w:ilvl="0">
      <w:start w:val="2"/>
      <w:numFmt w:val="decimal"/>
      <w:lvlText w:val="%1."/>
      <w:lvlJc w:val="left"/>
      <w:pPr>
        <w:tabs>
          <w:tab w:val="left" w:pos="312"/>
        </w:tabs>
      </w:pPr>
    </w:lvl>
  </w:abstractNum>
  <w:abstractNum w:abstractNumId="2" w15:restartNumberingAfterBreak="0">
    <w:nsid w:val="0C02A4AD"/>
    <w:multiLevelType w:val="singleLevel"/>
    <w:tmpl w:val="0C02A4AD"/>
    <w:lvl w:ilvl="0">
      <w:start w:val="4"/>
      <w:numFmt w:val="chineseCounting"/>
      <w:suff w:val="nothing"/>
      <w:lvlText w:val="%1、"/>
      <w:lvlJc w:val="left"/>
      <w:rPr>
        <w:rFonts w:hint="eastAsia"/>
      </w:rPr>
    </w:lvl>
  </w:abstractNum>
  <w:abstractNum w:abstractNumId="3" w15:restartNumberingAfterBreak="0">
    <w:nsid w:val="73D78888"/>
    <w:multiLevelType w:val="singleLevel"/>
    <w:tmpl w:val="73D78888"/>
    <w:lvl w:ilvl="0">
      <w:start w:val="1"/>
      <w:numFmt w:val="decimal"/>
      <w:suff w:val="nothing"/>
      <w:lvlText w:val="%1、"/>
      <w:lvlJc w:val="left"/>
    </w:lvl>
  </w:abstractNum>
  <w:abstractNum w:abstractNumId="4" w15:restartNumberingAfterBreak="0">
    <w:nsid w:val="73F15ED8"/>
    <w:multiLevelType w:val="singleLevel"/>
    <w:tmpl w:val="73F15ED8"/>
    <w:lvl w:ilvl="0">
      <w:start w:val="1"/>
      <w:numFmt w:val="chineseCounting"/>
      <w:suff w:val="nothing"/>
      <w:lvlText w:val="%1、"/>
      <w:lvlJc w:val="left"/>
      <w:rPr>
        <w:rFonts w:hint="eastAsia"/>
      </w:rPr>
    </w:lvl>
  </w:abstractNum>
  <w:num w:numId="1" w16cid:durableId="674501510">
    <w:abstractNumId w:val="3"/>
  </w:num>
  <w:num w:numId="2" w16cid:durableId="1586693173">
    <w:abstractNumId w:val="1"/>
  </w:num>
  <w:num w:numId="3" w16cid:durableId="262031082">
    <w:abstractNumId w:val="2"/>
  </w:num>
  <w:num w:numId="4" w16cid:durableId="1547795056">
    <w:abstractNumId w:val="4"/>
  </w:num>
  <w:num w:numId="5" w16cid:durableId="1597208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05D"/>
    <w:rsid w:val="000119E8"/>
    <w:rsid w:val="00011D91"/>
    <w:rsid w:val="0001597A"/>
    <w:rsid w:val="00025912"/>
    <w:rsid w:val="000268C8"/>
    <w:rsid w:val="00040138"/>
    <w:rsid w:val="0005229A"/>
    <w:rsid w:val="0007209B"/>
    <w:rsid w:val="00084DAA"/>
    <w:rsid w:val="000971D0"/>
    <w:rsid w:val="000A34AB"/>
    <w:rsid w:val="000A55BA"/>
    <w:rsid w:val="000B5C6E"/>
    <w:rsid w:val="000C6EED"/>
    <w:rsid w:val="000C6F20"/>
    <w:rsid w:val="000D75CA"/>
    <w:rsid w:val="000F6188"/>
    <w:rsid w:val="000F779B"/>
    <w:rsid w:val="0010499A"/>
    <w:rsid w:val="001169F6"/>
    <w:rsid w:val="0015583C"/>
    <w:rsid w:val="00166F48"/>
    <w:rsid w:val="00170541"/>
    <w:rsid w:val="001742C0"/>
    <w:rsid w:val="00190E1C"/>
    <w:rsid w:val="001919B3"/>
    <w:rsid w:val="001943D1"/>
    <w:rsid w:val="001946CA"/>
    <w:rsid w:val="00194B3A"/>
    <w:rsid w:val="001A2EB6"/>
    <w:rsid w:val="001A73E6"/>
    <w:rsid w:val="001B01C9"/>
    <w:rsid w:val="001B6373"/>
    <w:rsid w:val="001C2D26"/>
    <w:rsid w:val="001D52BE"/>
    <w:rsid w:val="001D6FD0"/>
    <w:rsid w:val="00206BE5"/>
    <w:rsid w:val="00217D16"/>
    <w:rsid w:val="002218A0"/>
    <w:rsid w:val="00224F1C"/>
    <w:rsid w:val="00243C83"/>
    <w:rsid w:val="00247A36"/>
    <w:rsid w:val="00256CCB"/>
    <w:rsid w:val="00260559"/>
    <w:rsid w:val="00264D0F"/>
    <w:rsid w:val="0027049D"/>
    <w:rsid w:val="00270EEC"/>
    <w:rsid w:val="00271550"/>
    <w:rsid w:val="002803DB"/>
    <w:rsid w:val="002831A1"/>
    <w:rsid w:val="002974BB"/>
    <w:rsid w:val="00297872"/>
    <w:rsid w:val="002978B1"/>
    <w:rsid w:val="002A52E1"/>
    <w:rsid w:val="002B484F"/>
    <w:rsid w:val="002D5875"/>
    <w:rsid w:val="002E22FB"/>
    <w:rsid w:val="002E775B"/>
    <w:rsid w:val="0030563D"/>
    <w:rsid w:val="0030599D"/>
    <w:rsid w:val="00306C93"/>
    <w:rsid w:val="003230D9"/>
    <w:rsid w:val="00337322"/>
    <w:rsid w:val="00337AC1"/>
    <w:rsid w:val="00341C6E"/>
    <w:rsid w:val="00346150"/>
    <w:rsid w:val="00351CA9"/>
    <w:rsid w:val="00352897"/>
    <w:rsid w:val="0036162F"/>
    <w:rsid w:val="003644BC"/>
    <w:rsid w:val="0037060D"/>
    <w:rsid w:val="00372AAB"/>
    <w:rsid w:val="003907F2"/>
    <w:rsid w:val="003920D6"/>
    <w:rsid w:val="00392305"/>
    <w:rsid w:val="00395293"/>
    <w:rsid w:val="0039591E"/>
    <w:rsid w:val="003A4937"/>
    <w:rsid w:val="003B3B93"/>
    <w:rsid w:val="003C23A5"/>
    <w:rsid w:val="003D18F3"/>
    <w:rsid w:val="003E2255"/>
    <w:rsid w:val="003E3DF7"/>
    <w:rsid w:val="00400F9E"/>
    <w:rsid w:val="00401A04"/>
    <w:rsid w:val="00406A0B"/>
    <w:rsid w:val="00412026"/>
    <w:rsid w:val="004256C6"/>
    <w:rsid w:val="0043290E"/>
    <w:rsid w:val="00444411"/>
    <w:rsid w:val="0044592C"/>
    <w:rsid w:val="004560FC"/>
    <w:rsid w:val="0046325A"/>
    <w:rsid w:val="00464CBE"/>
    <w:rsid w:val="0047135E"/>
    <w:rsid w:val="004742D5"/>
    <w:rsid w:val="0048092A"/>
    <w:rsid w:val="00486994"/>
    <w:rsid w:val="004A1838"/>
    <w:rsid w:val="004A38F7"/>
    <w:rsid w:val="004A605D"/>
    <w:rsid w:val="004A6062"/>
    <w:rsid w:val="004B05B3"/>
    <w:rsid w:val="004C07AF"/>
    <w:rsid w:val="004D4662"/>
    <w:rsid w:val="004E289E"/>
    <w:rsid w:val="004E379D"/>
    <w:rsid w:val="0050010C"/>
    <w:rsid w:val="00515631"/>
    <w:rsid w:val="005176E7"/>
    <w:rsid w:val="00531025"/>
    <w:rsid w:val="00535BED"/>
    <w:rsid w:val="00550ED7"/>
    <w:rsid w:val="00550F7A"/>
    <w:rsid w:val="00560ED2"/>
    <w:rsid w:val="00566717"/>
    <w:rsid w:val="00597B10"/>
    <w:rsid w:val="005A564E"/>
    <w:rsid w:val="005C7C60"/>
    <w:rsid w:val="005D14C1"/>
    <w:rsid w:val="005D2F4D"/>
    <w:rsid w:val="005F0EE7"/>
    <w:rsid w:val="005F7B07"/>
    <w:rsid w:val="006059B4"/>
    <w:rsid w:val="00606903"/>
    <w:rsid w:val="00617D69"/>
    <w:rsid w:val="00635827"/>
    <w:rsid w:val="00636217"/>
    <w:rsid w:val="00643CEE"/>
    <w:rsid w:val="0065351F"/>
    <w:rsid w:val="00656765"/>
    <w:rsid w:val="006702E1"/>
    <w:rsid w:val="0067619D"/>
    <w:rsid w:val="00681F03"/>
    <w:rsid w:val="00690AF3"/>
    <w:rsid w:val="00691069"/>
    <w:rsid w:val="00691D33"/>
    <w:rsid w:val="006C0001"/>
    <w:rsid w:val="006D2E49"/>
    <w:rsid w:val="006D3C1F"/>
    <w:rsid w:val="006D654A"/>
    <w:rsid w:val="006D7BCA"/>
    <w:rsid w:val="006E3B39"/>
    <w:rsid w:val="00705833"/>
    <w:rsid w:val="0071130D"/>
    <w:rsid w:val="007267F0"/>
    <w:rsid w:val="00726FB0"/>
    <w:rsid w:val="00732844"/>
    <w:rsid w:val="00732AE2"/>
    <w:rsid w:val="00741981"/>
    <w:rsid w:val="00742018"/>
    <w:rsid w:val="0074277B"/>
    <w:rsid w:val="00747913"/>
    <w:rsid w:val="00747E94"/>
    <w:rsid w:val="00756C4C"/>
    <w:rsid w:val="0076098B"/>
    <w:rsid w:val="00762383"/>
    <w:rsid w:val="0077097D"/>
    <w:rsid w:val="00780784"/>
    <w:rsid w:val="007957C9"/>
    <w:rsid w:val="007A32E5"/>
    <w:rsid w:val="007B0BB7"/>
    <w:rsid w:val="007B2A46"/>
    <w:rsid w:val="007C70AE"/>
    <w:rsid w:val="007D4911"/>
    <w:rsid w:val="007D6F2E"/>
    <w:rsid w:val="007E723C"/>
    <w:rsid w:val="007F141D"/>
    <w:rsid w:val="007F7A29"/>
    <w:rsid w:val="0080716F"/>
    <w:rsid w:val="008145A0"/>
    <w:rsid w:val="008215CC"/>
    <w:rsid w:val="00830E09"/>
    <w:rsid w:val="00831AEE"/>
    <w:rsid w:val="00831F3A"/>
    <w:rsid w:val="00836B6D"/>
    <w:rsid w:val="00840044"/>
    <w:rsid w:val="0085666A"/>
    <w:rsid w:val="00857DD2"/>
    <w:rsid w:val="0087006C"/>
    <w:rsid w:val="00870CE1"/>
    <w:rsid w:val="008A1212"/>
    <w:rsid w:val="008A448B"/>
    <w:rsid w:val="008E6A18"/>
    <w:rsid w:val="008F3B63"/>
    <w:rsid w:val="008F6AEF"/>
    <w:rsid w:val="00901D73"/>
    <w:rsid w:val="00904EC1"/>
    <w:rsid w:val="00905296"/>
    <w:rsid w:val="00906D46"/>
    <w:rsid w:val="009128EC"/>
    <w:rsid w:val="00914D8A"/>
    <w:rsid w:val="00914E27"/>
    <w:rsid w:val="0091627C"/>
    <w:rsid w:val="009256F7"/>
    <w:rsid w:val="00962612"/>
    <w:rsid w:val="00966E2A"/>
    <w:rsid w:val="00984789"/>
    <w:rsid w:val="0099354F"/>
    <w:rsid w:val="009A63EF"/>
    <w:rsid w:val="009B637C"/>
    <w:rsid w:val="009C086E"/>
    <w:rsid w:val="009E1566"/>
    <w:rsid w:val="009F61E8"/>
    <w:rsid w:val="009F7C89"/>
    <w:rsid w:val="00A00976"/>
    <w:rsid w:val="00A037DF"/>
    <w:rsid w:val="00A165B7"/>
    <w:rsid w:val="00A21527"/>
    <w:rsid w:val="00A307F3"/>
    <w:rsid w:val="00A309F1"/>
    <w:rsid w:val="00A34C19"/>
    <w:rsid w:val="00A4548F"/>
    <w:rsid w:val="00A52A49"/>
    <w:rsid w:val="00A65829"/>
    <w:rsid w:val="00A65BDF"/>
    <w:rsid w:val="00A818AE"/>
    <w:rsid w:val="00A823E3"/>
    <w:rsid w:val="00A84F2E"/>
    <w:rsid w:val="00A90890"/>
    <w:rsid w:val="00A94E04"/>
    <w:rsid w:val="00A97FAF"/>
    <w:rsid w:val="00AA7ADF"/>
    <w:rsid w:val="00AC20B2"/>
    <w:rsid w:val="00AE5C7A"/>
    <w:rsid w:val="00AF5E47"/>
    <w:rsid w:val="00AF657A"/>
    <w:rsid w:val="00B02FB0"/>
    <w:rsid w:val="00B2036D"/>
    <w:rsid w:val="00B305A9"/>
    <w:rsid w:val="00B41BF3"/>
    <w:rsid w:val="00B66436"/>
    <w:rsid w:val="00B95EB1"/>
    <w:rsid w:val="00BB7023"/>
    <w:rsid w:val="00BB77FE"/>
    <w:rsid w:val="00BE6507"/>
    <w:rsid w:val="00BF765A"/>
    <w:rsid w:val="00C04829"/>
    <w:rsid w:val="00C0537C"/>
    <w:rsid w:val="00C077CF"/>
    <w:rsid w:val="00C10F09"/>
    <w:rsid w:val="00C3211B"/>
    <w:rsid w:val="00C35D54"/>
    <w:rsid w:val="00C3652C"/>
    <w:rsid w:val="00C41428"/>
    <w:rsid w:val="00C43899"/>
    <w:rsid w:val="00C552CC"/>
    <w:rsid w:val="00C65983"/>
    <w:rsid w:val="00C707DE"/>
    <w:rsid w:val="00C7434A"/>
    <w:rsid w:val="00C96F20"/>
    <w:rsid w:val="00CA099D"/>
    <w:rsid w:val="00CC4CAC"/>
    <w:rsid w:val="00CD4649"/>
    <w:rsid w:val="00CE1269"/>
    <w:rsid w:val="00CF04B6"/>
    <w:rsid w:val="00CF1887"/>
    <w:rsid w:val="00CF2643"/>
    <w:rsid w:val="00CF2817"/>
    <w:rsid w:val="00CF5770"/>
    <w:rsid w:val="00D1542C"/>
    <w:rsid w:val="00D160FD"/>
    <w:rsid w:val="00D162DC"/>
    <w:rsid w:val="00D376FC"/>
    <w:rsid w:val="00D42926"/>
    <w:rsid w:val="00D5050B"/>
    <w:rsid w:val="00D7394B"/>
    <w:rsid w:val="00D92C1A"/>
    <w:rsid w:val="00DA43D1"/>
    <w:rsid w:val="00DA459F"/>
    <w:rsid w:val="00DA628E"/>
    <w:rsid w:val="00DA7C09"/>
    <w:rsid w:val="00DC1397"/>
    <w:rsid w:val="00DE382F"/>
    <w:rsid w:val="00DF156B"/>
    <w:rsid w:val="00DF630D"/>
    <w:rsid w:val="00E0034E"/>
    <w:rsid w:val="00E0223D"/>
    <w:rsid w:val="00E16935"/>
    <w:rsid w:val="00E320F9"/>
    <w:rsid w:val="00E37017"/>
    <w:rsid w:val="00E43151"/>
    <w:rsid w:val="00E4625A"/>
    <w:rsid w:val="00E5278D"/>
    <w:rsid w:val="00E52E46"/>
    <w:rsid w:val="00E62536"/>
    <w:rsid w:val="00E67323"/>
    <w:rsid w:val="00E715E6"/>
    <w:rsid w:val="00EA20B6"/>
    <w:rsid w:val="00EA2EB5"/>
    <w:rsid w:val="00EA2F18"/>
    <w:rsid w:val="00EA5293"/>
    <w:rsid w:val="00EB301F"/>
    <w:rsid w:val="00EB5A85"/>
    <w:rsid w:val="00EC6E1D"/>
    <w:rsid w:val="00EC7009"/>
    <w:rsid w:val="00EC7F69"/>
    <w:rsid w:val="00ED0CDF"/>
    <w:rsid w:val="00ED5942"/>
    <w:rsid w:val="00EE241D"/>
    <w:rsid w:val="00EF0C4E"/>
    <w:rsid w:val="00EF6A9A"/>
    <w:rsid w:val="00F06EF2"/>
    <w:rsid w:val="00F121D4"/>
    <w:rsid w:val="00F504E3"/>
    <w:rsid w:val="00F53AE3"/>
    <w:rsid w:val="00F74632"/>
    <w:rsid w:val="00F97FD8"/>
    <w:rsid w:val="00FB019D"/>
    <w:rsid w:val="00FE024A"/>
    <w:rsid w:val="00FE57C8"/>
    <w:rsid w:val="00FE6B91"/>
    <w:rsid w:val="00FF48BB"/>
    <w:rsid w:val="014F172E"/>
    <w:rsid w:val="026C776C"/>
    <w:rsid w:val="03441D35"/>
    <w:rsid w:val="04521D41"/>
    <w:rsid w:val="05DA4723"/>
    <w:rsid w:val="069C0188"/>
    <w:rsid w:val="09503B85"/>
    <w:rsid w:val="09CA549C"/>
    <w:rsid w:val="1048031C"/>
    <w:rsid w:val="104B2D78"/>
    <w:rsid w:val="1074757E"/>
    <w:rsid w:val="11C34B4D"/>
    <w:rsid w:val="12C6741D"/>
    <w:rsid w:val="23D810B6"/>
    <w:rsid w:val="246A6BE8"/>
    <w:rsid w:val="258027F0"/>
    <w:rsid w:val="297A4B5A"/>
    <w:rsid w:val="2C4314E1"/>
    <w:rsid w:val="2F9A14C2"/>
    <w:rsid w:val="36590BBE"/>
    <w:rsid w:val="39A874BA"/>
    <w:rsid w:val="3A2D77DD"/>
    <w:rsid w:val="3AF45980"/>
    <w:rsid w:val="4038606A"/>
    <w:rsid w:val="44B632BA"/>
    <w:rsid w:val="46095EFE"/>
    <w:rsid w:val="48B11316"/>
    <w:rsid w:val="49B25E35"/>
    <w:rsid w:val="4E9243B6"/>
    <w:rsid w:val="4F684AAA"/>
    <w:rsid w:val="550F2A82"/>
    <w:rsid w:val="558F2874"/>
    <w:rsid w:val="55D74677"/>
    <w:rsid w:val="565E034D"/>
    <w:rsid w:val="5B443A07"/>
    <w:rsid w:val="5EFE506D"/>
    <w:rsid w:val="60547405"/>
    <w:rsid w:val="61274EF3"/>
    <w:rsid w:val="639D2EC0"/>
    <w:rsid w:val="64C826E8"/>
    <w:rsid w:val="64F54B02"/>
    <w:rsid w:val="6AB17E95"/>
    <w:rsid w:val="6AE23EC0"/>
    <w:rsid w:val="6EA64798"/>
    <w:rsid w:val="711872FF"/>
    <w:rsid w:val="760A40D6"/>
    <w:rsid w:val="78203D99"/>
    <w:rsid w:val="7D3B2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C53BF"/>
  <w15:docId w15:val="{D61E4A58-9134-4FBD-BEBF-41FF4F96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a5"/>
    <w:uiPriority w:val="99"/>
    <w:semiHidden/>
    <w:unhideWhenUsed/>
    <w:qFormat/>
    <w:pPr>
      <w:spacing w:after="120"/>
    </w:pPr>
  </w:style>
  <w:style w:type="paragraph" w:customStyle="1" w:styleId="a4">
    <w:name w:val="样式 表格正文 + 两端对齐"/>
    <w:basedOn w:val="a"/>
    <w:next w:val="1"/>
    <w:uiPriority w:val="99"/>
    <w:qFormat/>
    <w:pPr>
      <w:spacing w:line="300" w:lineRule="auto"/>
    </w:pPr>
    <w:rPr>
      <w:sz w:val="24"/>
    </w:rPr>
  </w:style>
  <w:style w:type="paragraph" w:customStyle="1" w:styleId="1">
    <w:name w:val="正文1"/>
    <w:basedOn w:val="a"/>
    <w:next w:val="a6"/>
    <w:qFormat/>
    <w:pPr>
      <w:tabs>
        <w:tab w:val="left" w:pos="1980"/>
        <w:tab w:val="left" w:pos="2160"/>
      </w:tabs>
      <w:spacing w:line="360" w:lineRule="auto"/>
      <w:ind w:left="2160"/>
    </w:pPr>
    <w:rPr>
      <w:rFonts w:ascii="宋体"/>
    </w:rPr>
  </w:style>
  <w:style w:type="paragraph" w:customStyle="1" w:styleId="a6">
    <w:name w:val="自动更正"/>
    <w:uiPriority w:val="99"/>
    <w:qFormat/>
    <w:pPr>
      <w:widowControl w:val="0"/>
      <w:jc w:val="both"/>
    </w:pPr>
    <w:rPr>
      <w:rFonts w:ascii="黑体" w:eastAsia="微软雅黑" w:hAnsi="黑体" w:cs="黑体"/>
      <w:kern w:val="2"/>
      <w:sz w:val="21"/>
      <w:szCs w:val="21"/>
    </w:rPr>
  </w:style>
  <w:style w:type="paragraph" w:styleId="a7">
    <w:name w:val="Body Text Indent"/>
    <w:basedOn w:val="a"/>
    <w:link w:val="a8"/>
    <w:uiPriority w:val="99"/>
    <w:semiHidden/>
    <w:unhideWhenUsed/>
    <w:qFormat/>
    <w:pPr>
      <w:spacing w:after="120"/>
      <w:ind w:leftChars="200" w:left="420"/>
    </w:pPr>
  </w:style>
  <w:style w:type="paragraph" w:styleId="a9">
    <w:name w:val="Plain Text"/>
    <w:basedOn w:val="a"/>
    <w:link w:val="aa"/>
    <w:uiPriority w:val="99"/>
    <w:unhideWhenUsed/>
    <w:qFormat/>
    <w:rPr>
      <w:rFonts w:ascii="宋体" w:hAnsi="Courier New"/>
      <w:kern w:val="0"/>
      <w:sz w:val="20"/>
      <w:szCs w:val="20"/>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character" w:styleId="af1">
    <w:name w:val="Strong"/>
    <w:basedOn w:val="a0"/>
    <w:qFormat/>
    <w:rPr>
      <w:b/>
      <w:bCs/>
    </w:rPr>
  </w:style>
  <w:style w:type="character" w:styleId="af2">
    <w:name w:val="Hyperlink"/>
    <w:basedOn w:val="a0"/>
    <w:uiPriority w:val="99"/>
    <w:unhideWhenUsed/>
    <w:qFormat/>
    <w:rPr>
      <w:color w:val="0000FF" w:themeColor="hyperlink"/>
      <w:u w:val="single"/>
    </w:rPr>
  </w:style>
  <w:style w:type="paragraph" w:customStyle="1" w:styleId="af3">
    <w:name w:val="表正文"/>
    <w:next w:val="a3"/>
    <w:qFormat/>
    <w:pPr>
      <w:snapToGrid w:val="0"/>
      <w:spacing w:line="600" w:lineRule="atLeast"/>
      <w:ind w:firstLine="641"/>
      <w:jc w:val="both"/>
    </w:pPr>
    <w:rPr>
      <w:rFonts w:eastAsia="仿宋_GB2312"/>
      <w:sz w:val="32"/>
    </w:rPr>
  </w:style>
  <w:style w:type="paragraph" w:customStyle="1" w:styleId="ParaCharCharCharCharCharCharCharChar">
    <w:name w:val="默认段落字体 Para Char Char Char Char Char Char Char Char"/>
    <w:basedOn w:val="a"/>
    <w:qFormat/>
  </w:style>
  <w:style w:type="character" w:customStyle="1" w:styleId="a5">
    <w:name w:val="正文文本 字符"/>
    <w:basedOn w:val="a0"/>
    <w:link w:val="a3"/>
    <w:uiPriority w:val="99"/>
    <w:semiHidden/>
    <w:qFormat/>
    <w:rPr>
      <w:rFonts w:ascii="Times New Roman" w:eastAsia="宋体" w:hAnsi="Times New Roman" w:cs="Times New Roman"/>
      <w:szCs w:val="24"/>
    </w:rPr>
  </w:style>
  <w:style w:type="character" w:customStyle="1" w:styleId="af0">
    <w:name w:val="页眉 字符"/>
    <w:basedOn w:val="a0"/>
    <w:link w:val="af"/>
    <w:uiPriority w:val="99"/>
    <w:qFormat/>
    <w:rPr>
      <w:rFonts w:ascii="Times New Roman" w:eastAsia="宋体" w:hAnsi="Times New Roman" w:cs="Times New Roman"/>
      <w:sz w:val="18"/>
      <w:szCs w:val="18"/>
    </w:rPr>
  </w:style>
  <w:style w:type="character" w:customStyle="1" w:styleId="ae">
    <w:name w:val="页脚 字符"/>
    <w:basedOn w:val="a0"/>
    <w:link w:val="ad"/>
    <w:uiPriority w:val="99"/>
    <w:qFormat/>
    <w:rPr>
      <w:rFonts w:ascii="Times New Roman" w:eastAsia="宋体" w:hAnsi="Times New Roman" w:cs="Times New Roman"/>
      <w:sz w:val="18"/>
      <w:szCs w:val="18"/>
    </w:rPr>
  </w:style>
  <w:style w:type="character" w:customStyle="1" w:styleId="apple-converted-space">
    <w:name w:val="apple-converted-space"/>
    <w:basedOn w:val="a0"/>
    <w:qFormat/>
  </w:style>
  <w:style w:type="character" w:customStyle="1" w:styleId="ac">
    <w:name w:val="批注框文本 字符"/>
    <w:basedOn w:val="a0"/>
    <w:link w:val="ab"/>
    <w:uiPriority w:val="99"/>
    <w:semiHidden/>
    <w:qFormat/>
    <w:rPr>
      <w:rFonts w:ascii="Times New Roman" w:eastAsia="宋体" w:hAnsi="Times New Roman" w:cs="Times New Roman"/>
      <w:sz w:val="18"/>
      <w:szCs w:val="18"/>
    </w:rPr>
  </w:style>
  <w:style w:type="character" w:customStyle="1" w:styleId="aa">
    <w:name w:val="纯文本 字符"/>
    <w:basedOn w:val="a0"/>
    <w:link w:val="a9"/>
    <w:uiPriority w:val="99"/>
    <w:qFormat/>
    <w:rPr>
      <w:rFonts w:ascii="宋体" w:eastAsia="宋体" w:hAnsi="Courier New" w:cs="Times New Roman"/>
      <w:kern w:val="0"/>
      <w:sz w:val="20"/>
      <w:szCs w:val="20"/>
    </w:rPr>
  </w:style>
  <w:style w:type="paragraph" w:customStyle="1" w:styleId="Char1">
    <w:name w:val="Char1"/>
    <w:basedOn w:val="a"/>
    <w:qFormat/>
    <w:pPr>
      <w:tabs>
        <w:tab w:val="left" w:pos="432"/>
      </w:tabs>
      <w:ind w:left="432" w:hanging="432"/>
    </w:pPr>
    <w:rPr>
      <w:rFonts w:ascii="Tahoma" w:hAnsi="Tahoma"/>
      <w:sz w:val="24"/>
      <w:szCs w:val="20"/>
    </w:rPr>
  </w:style>
  <w:style w:type="paragraph" w:customStyle="1" w:styleId="Char11">
    <w:name w:val="Char11"/>
    <w:basedOn w:val="a"/>
    <w:qFormat/>
    <w:pPr>
      <w:tabs>
        <w:tab w:val="left" w:pos="432"/>
      </w:tabs>
      <w:ind w:left="432" w:hanging="432"/>
    </w:pPr>
    <w:rPr>
      <w:rFonts w:ascii="Tahoma" w:hAnsi="Tahoma"/>
      <w:sz w:val="24"/>
      <w:szCs w:val="20"/>
    </w:rPr>
  </w:style>
  <w:style w:type="character" w:customStyle="1" w:styleId="a8">
    <w:name w:val="正文文本缩进 字符"/>
    <w:basedOn w:val="a0"/>
    <w:link w:val="a7"/>
    <w:uiPriority w:val="99"/>
    <w:semiHidden/>
    <w:qFormat/>
    <w:rPr>
      <w:rFonts w:ascii="Times New Roman" w:eastAsia="宋体" w:hAnsi="Times New Roman" w:cs="Times New Roman"/>
      <w:szCs w:val="24"/>
    </w:rPr>
  </w:style>
  <w:style w:type="paragraph" w:styleId="af4">
    <w:name w:val="List Paragraph"/>
    <w:basedOn w:val="a"/>
    <w:uiPriority w:val="34"/>
    <w:qFormat/>
    <w:pPr>
      <w:ind w:firstLineChars="200" w:firstLine="420"/>
    </w:pPr>
  </w:style>
  <w:style w:type="character" w:customStyle="1" w:styleId="10">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yckb.zhaotx.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DC9C2-4C7E-4B74-87C0-0DECABAFF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1567</Words>
  <Characters>1616</Characters>
  <Application>Microsoft Office Word</Application>
  <DocSecurity>0</DocSecurity>
  <Lines>124</Lines>
  <Paragraphs>113</Paragraphs>
  <ScaleCrop>false</ScaleCrop>
  <Company>Microsoft</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SLF</dc:creator>
  <cp:lastModifiedBy>Yien Daniel</cp:lastModifiedBy>
  <cp:revision>60</cp:revision>
  <cp:lastPrinted>2021-04-30T02:11:00Z</cp:lastPrinted>
  <dcterms:created xsi:type="dcterms:W3CDTF">2018-02-23T06:58:00Z</dcterms:created>
  <dcterms:modified xsi:type="dcterms:W3CDTF">2025-05-26T07:43:00Z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2052-11.8.2.10395</vt:lpwstr>
  </property>
  <property fmtid="{D5CDD505-2E9C-101B-9397-08002B2CF9AE}" pid="3" name="ICV">
    <vt:lpwstr>1B54964194CF4571A01B230F50CB4C53</vt:lpwstr>
  </property>
</Properties>
</file>