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none"/>
        </w:rPr>
        <w:t>绍兴市越城区孙端街道社区卫生服务中心全自动血液细胞分析仪项目</w:t>
      </w:r>
    </w:p>
    <w:p w14:paraId="600CFCF5">
      <w:pPr>
        <w:rPr>
          <w:rFonts w:hint="eastAsia" w:ascii="仿宋" w:eastAsia="仿宋"/>
          <w:color w:val="auto"/>
          <w:sz w:val="36"/>
          <w:szCs w:val="36"/>
          <w:highlight w:val="none"/>
        </w:rPr>
      </w:pPr>
    </w:p>
    <w:p w14:paraId="51596A5F">
      <w:pPr>
        <w:rPr>
          <w:rFonts w:hint="eastAsia" w:ascii="仿宋" w:eastAsia="仿宋"/>
          <w:color w:val="auto"/>
          <w:sz w:val="36"/>
          <w:szCs w:val="36"/>
          <w:highlight w:val="none"/>
        </w:rPr>
      </w:pPr>
    </w:p>
    <w:p w14:paraId="0B1F32E0">
      <w:pPr>
        <w:rPr>
          <w:rFonts w:hint="eastAsia" w:ascii="仿宋" w:eastAsia="仿宋"/>
          <w:color w:val="auto"/>
          <w:sz w:val="36"/>
          <w:szCs w:val="36"/>
          <w:highlight w:val="none"/>
        </w:rPr>
      </w:pPr>
    </w:p>
    <w:p w14:paraId="666F1CC7">
      <w:pPr>
        <w:rPr>
          <w:rFonts w:hint="eastAsia" w:ascii="仿宋" w:eastAsia="仿宋"/>
          <w:color w:val="auto"/>
          <w:sz w:val="36"/>
          <w:szCs w:val="36"/>
          <w:highlight w:val="none"/>
        </w:rPr>
      </w:pPr>
    </w:p>
    <w:p w14:paraId="4C3E9DCC">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4326A18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64F26F2A">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2EE48DB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7F9E9544">
      <w:pPr>
        <w:rPr>
          <w:rFonts w:hint="eastAsia" w:ascii="仿宋" w:eastAsia="仿宋"/>
          <w:b/>
          <w:bCs/>
          <w:color w:val="auto"/>
          <w:sz w:val="36"/>
          <w:szCs w:val="36"/>
          <w:highlight w:val="none"/>
        </w:rPr>
      </w:pPr>
    </w:p>
    <w:p w14:paraId="6E8BD4D4">
      <w:pPr>
        <w:rPr>
          <w:rFonts w:hint="eastAsia" w:ascii="仿宋" w:eastAsia="仿宋"/>
          <w:color w:val="auto"/>
          <w:sz w:val="36"/>
          <w:szCs w:val="36"/>
          <w:highlight w:val="none"/>
        </w:rPr>
      </w:pPr>
    </w:p>
    <w:p w14:paraId="7282BACA">
      <w:pPr>
        <w:rPr>
          <w:rFonts w:hint="eastAsia" w:ascii="仿宋" w:eastAsia="仿宋"/>
          <w:color w:val="auto"/>
          <w:sz w:val="36"/>
          <w:szCs w:val="36"/>
          <w:highlight w:val="none"/>
        </w:rPr>
      </w:pPr>
    </w:p>
    <w:p w14:paraId="713DBE11">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single"/>
              </w:rPr>
              <w:t>ZJDT-R-25029</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绍兴市越城区孙端街道社区卫生服务中心</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557FB69C">
      <w:pPr>
        <w:jc w:val="center"/>
        <w:rPr>
          <w:rFonts w:hint="eastAsia" w:ascii="仿宋" w:eastAsia="仿宋"/>
          <w:color w:val="auto"/>
          <w:sz w:val="28"/>
          <w:highlight w:val="none"/>
        </w:rPr>
      </w:pPr>
    </w:p>
    <w:p w14:paraId="2CB3F80C">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4</w:t>
      </w:r>
      <w:r>
        <w:rPr>
          <w:rFonts w:hint="eastAsia" w:ascii="仿宋" w:eastAsia="仿宋"/>
          <w:color w:val="auto"/>
          <w:sz w:val="28"/>
          <w:highlight w:val="none"/>
        </w:rPr>
        <w:t>月</w:t>
      </w:r>
    </w:p>
    <w:p w14:paraId="4D5B3AA8">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05BE06C2">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CECA9E0">
      <w:pPr>
        <w:jc w:val="center"/>
        <w:rPr>
          <w:rFonts w:hint="eastAsia" w:ascii="仿宋" w:eastAsia="仿宋"/>
          <w:b/>
          <w:color w:val="auto"/>
          <w:sz w:val="44"/>
          <w:szCs w:val="44"/>
          <w:highlight w:val="none"/>
        </w:rPr>
      </w:pPr>
    </w:p>
    <w:p w14:paraId="08587AD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C1BA4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DE784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B4AFE8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8474C2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CA369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1C3FA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8C92B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025C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3D0E4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9BD12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52BC2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388B2">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6F86CE">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A11DD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2CBBF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37192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4D5EE1">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67E8A676">
      <w:pPr>
        <w:rPr>
          <w:rFonts w:hint="eastAsia" w:ascii="仿宋" w:eastAsia="仿宋"/>
          <w:color w:val="auto"/>
          <w:highlight w:val="none"/>
        </w:rPr>
      </w:pPr>
    </w:p>
    <w:p w14:paraId="51389A8A">
      <w:pPr>
        <w:pStyle w:val="2"/>
        <w:rPr>
          <w:rFonts w:hint="eastAsia" w:ascii="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586CCD4A">
      <w:pPr>
        <w:pStyle w:val="2"/>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绍兴市越城区孙端街道社区卫生服务中心全自动血液细胞分析仪项目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bCs/>
          <w:color w:val="auto"/>
          <w:sz w:val="24"/>
          <w:szCs w:val="24"/>
          <w:highlight w:val="none"/>
          <w:u w:val="single"/>
        </w:rPr>
        <w:t xml:space="preserve">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E920FD6">
      <w:pPr>
        <w:rPr>
          <w:color w:val="auto"/>
          <w:sz w:val="24"/>
          <w:szCs w:val="24"/>
          <w:highlight w:val="none"/>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79"/>
      <w:bookmarkStart w:id="2" w:name="_Toc35393621"/>
      <w:bookmarkStart w:id="3" w:name="_Toc28359002"/>
      <w:bookmarkStart w:id="4" w:name="_Toc35393790"/>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FD7AC3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ZJDT-R-25029</w:t>
      </w:r>
    </w:p>
    <w:p w14:paraId="5FCC063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绍兴市越城区孙端街道社区卫生服务中心全自动血液细胞分析仪项目</w:t>
      </w:r>
    </w:p>
    <w:bookmarkEnd w:id="5"/>
    <w:p w14:paraId="6F30817A">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300000</w:t>
      </w:r>
    </w:p>
    <w:p w14:paraId="47E778D4">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300000</w:t>
      </w:r>
    </w:p>
    <w:p w14:paraId="2740C12E">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FE3CE71">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D26BFED">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绍兴市越城区孙端街道社区卫生服务中心全自动血液细胞分析仪项目</w:t>
      </w:r>
    </w:p>
    <w:p w14:paraId="30CDF7AB">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71331EA3">
      <w:pPr>
        <w:spacing w:line="360" w:lineRule="auto"/>
        <w:ind w:firstLine="540"/>
        <w:rPr>
          <w:rFonts w:hint="default" w:ascii="仿宋" w:eastAsia="仿宋" w:cs="宋体"/>
          <w:bCs/>
          <w:color w:val="auto"/>
          <w:sz w:val="24"/>
          <w:highlight w:val="none"/>
          <w:lang w:val="en-US" w:eastAsia="zh-CN"/>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300000</w:t>
      </w:r>
    </w:p>
    <w:p w14:paraId="15947CEC">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5BA93EA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w:t>
      </w:r>
    </w:p>
    <w:p w14:paraId="1FBEAD7B">
      <w:pPr>
        <w:spacing w:line="360" w:lineRule="auto"/>
        <w:ind w:firstLine="540"/>
        <w:rPr>
          <w:rFonts w:hint="eastAsia"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r>
        <w:rPr>
          <w:rFonts w:hint="eastAsia" w:ascii="仿宋" w:eastAsia="仿宋" w:cs="宋体"/>
          <w:bCs/>
          <w:color w:val="auto"/>
          <w:sz w:val="24"/>
          <w:highlight w:val="none"/>
          <w:u w:val="single"/>
          <w:lang w:val="en-US" w:eastAsia="zh-CN"/>
        </w:rPr>
        <w:t>.</w:t>
      </w:r>
    </w:p>
    <w:p w14:paraId="313C927D">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80"/>
      <w:bookmarkStart w:id="7" w:name="_Toc28359003"/>
      <w:bookmarkStart w:id="8" w:name="_Toc35393791"/>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5FEC9DE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u w:val="singl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投标产品属第二类医疗器械，供应商应提供有效的医疗器械经营企业许可证或医疗器械生产企业许可证。</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022DDE91">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    年  月  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4F7559C">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C8E2E09">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0072F165">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7CD75A90">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p>
    <w:p w14:paraId="56872472">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浙江东腾利成招标代理有限公司（绍兴市人民东路1187号伟丰文化产业园藏品楼3楼）</w:t>
      </w:r>
      <w:r>
        <w:rPr>
          <w:rFonts w:ascii="仿宋" w:eastAsia="仿宋"/>
          <w:b w:val="0"/>
          <w:bCs w:val="0"/>
          <w:i w:val="0"/>
          <w:iCs w:val="0"/>
          <w:caps w:val="0"/>
          <w:smallCaps w:val="0"/>
          <w:color w:val="auto"/>
          <w:spacing w:val="0"/>
          <w:sz w:val="24"/>
          <w:szCs w:val="24"/>
          <w:highlight w:val="none"/>
        </w:rPr>
        <w:t>。</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794"/>
      <w:bookmarkStart w:id="19" w:name="_Toc28359007"/>
      <w:bookmarkStart w:id="20" w:name="_Toc2835908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6AE3604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488F3599">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6201F2F0">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85"/>
      <w:bookmarkStart w:id="25" w:name="_Toc35393627"/>
      <w:bookmarkStart w:id="26" w:name="_Toc35393796"/>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6527E052">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28C7CA74">
      <w:pPr>
        <w:spacing w:line="360" w:lineRule="auto"/>
        <w:ind w:left="1079" w:leftChars="371" w:hanging="300" w:hangingChars="125"/>
        <w:jc w:val="left"/>
        <w:rPr>
          <w:rFonts w:hint="eastAsia" w:ascii="仿宋" w:eastAsia="仿宋"/>
          <w:color w:val="auto"/>
          <w:sz w:val="24"/>
          <w:szCs w:val="24"/>
          <w:highlight w:val="none"/>
          <w:u w:val="none"/>
        </w:rPr>
      </w:pPr>
      <w:bookmarkStart w:id="28" w:name="_Toc28359009"/>
      <w:bookmarkStart w:id="29" w:name="_Toc28359086"/>
      <w:r>
        <w:rPr>
          <w:rFonts w:hint="eastAsia" w:ascii="仿宋" w:eastAsia="仿宋"/>
          <w:color w:val="auto"/>
          <w:sz w:val="24"/>
          <w:szCs w:val="24"/>
          <w:highlight w:val="none"/>
          <w:u w:val="none"/>
        </w:rPr>
        <w:t>名 称：绍兴市越城区孙端街道社区卫生服务中心</w:t>
      </w:r>
    </w:p>
    <w:p w14:paraId="6757941E">
      <w:pPr>
        <w:spacing w:line="360" w:lineRule="auto"/>
        <w:ind w:left="1079" w:leftChars="371" w:hanging="300" w:hangingChars="125"/>
        <w:jc w:val="left"/>
        <w:rPr>
          <w:rFonts w:hint="eastAsia" w:ascii="仿宋" w:eastAsia="仿宋"/>
          <w:color w:val="auto"/>
          <w:sz w:val="24"/>
          <w:szCs w:val="24"/>
          <w:highlight w:val="none"/>
          <w:u w:val="none"/>
        </w:rPr>
      </w:pPr>
      <w:r>
        <w:rPr>
          <w:rFonts w:hint="eastAsia" w:ascii="仿宋" w:eastAsia="仿宋"/>
          <w:color w:val="auto"/>
          <w:sz w:val="24"/>
          <w:szCs w:val="24"/>
          <w:highlight w:val="none"/>
          <w:u w:val="none"/>
        </w:rPr>
        <w:t>地址：绍兴市越城区孙端街道街西108号</w:t>
      </w:r>
    </w:p>
    <w:p w14:paraId="08E5D478">
      <w:pPr>
        <w:spacing w:line="360" w:lineRule="auto"/>
        <w:ind w:left="1079" w:leftChars="371" w:hanging="300" w:hangingChars="125"/>
        <w:jc w:val="left"/>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rPr>
        <w:t>传真：</w:t>
      </w:r>
      <w:r>
        <w:rPr>
          <w:rFonts w:hint="eastAsia" w:ascii="仿宋" w:eastAsia="仿宋"/>
          <w:color w:val="auto"/>
          <w:sz w:val="24"/>
          <w:szCs w:val="24"/>
          <w:highlight w:val="none"/>
          <w:u w:val="none"/>
          <w:lang w:val="en-US" w:eastAsia="zh-CN"/>
        </w:rPr>
        <w:t>/</w:t>
      </w:r>
    </w:p>
    <w:p w14:paraId="6B929927">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项目联系人（询问）：</w:t>
      </w:r>
      <w:r>
        <w:rPr>
          <w:rFonts w:hint="eastAsia" w:ascii="仿宋" w:eastAsia="仿宋"/>
          <w:color w:val="auto"/>
          <w:sz w:val="24"/>
          <w:szCs w:val="24"/>
          <w:highlight w:val="none"/>
          <w:u w:val="none"/>
          <w:lang w:val="en-US" w:eastAsia="zh-CN"/>
        </w:rPr>
        <w:t>陶立丰</w:t>
      </w:r>
    </w:p>
    <w:p w14:paraId="4DB1F052">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项目联系方式（询问）：</w:t>
      </w:r>
      <w:r>
        <w:rPr>
          <w:rFonts w:hint="eastAsia" w:ascii="仿宋" w:eastAsia="仿宋"/>
          <w:color w:val="auto"/>
          <w:sz w:val="24"/>
          <w:szCs w:val="24"/>
          <w:highlight w:val="none"/>
          <w:u w:val="none"/>
          <w:lang w:val="en-US" w:eastAsia="zh-CN"/>
        </w:rPr>
        <w:t>0575-85550355</w:t>
      </w:r>
    </w:p>
    <w:p w14:paraId="27DCE0C6">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质疑联系人：</w:t>
      </w:r>
      <w:r>
        <w:rPr>
          <w:rFonts w:hint="eastAsia" w:ascii="仿宋" w:eastAsia="仿宋"/>
          <w:color w:val="auto"/>
          <w:sz w:val="24"/>
          <w:szCs w:val="24"/>
          <w:highlight w:val="none"/>
          <w:u w:val="none"/>
          <w:lang w:val="en-US" w:eastAsia="zh-CN"/>
        </w:rPr>
        <w:t>赵丽蓉</w:t>
      </w:r>
    </w:p>
    <w:p w14:paraId="548AF26C">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u w:val="none"/>
        </w:rPr>
        <w:t>质疑联系方式：</w:t>
      </w:r>
      <w:r>
        <w:rPr>
          <w:rFonts w:hint="eastAsia" w:ascii="仿宋" w:eastAsia="仿宋"/>
          <w:color w:val="auto"/>
          <w:sz w:val="24"/>
          <w:szCs w:val="24"/>
          <w:highlight w:val="none"/>
          <w:u w:val="none"/>
          <w:lang w:val="en-US" w:eastAsia="zh-CN"/>
        </w:rPr>
        <w:t>0575-85550390</w:t>
      </w:r>
    </w:p>
    <w:p w14:paraId="64850F4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3B908CCD">
      <w:pPr>
        <w:spacing w:line="360" w:lineRule="auto"/>
        <w:ind w:firstLine="720" w:firstLineChars="300"/>
        <w:rPr>
          <w:rFonts w:hint="eastAsia"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名 称：浙江东腾利成招标代理有限公司 </w:t>
      </w:r>
    </w:p>
    <w:p w14:paraId="26931640">
      <w:pPr>
        <w:spacing w:line="360" w:lineRule="auto"/>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地址：绍兴市人民东路1187号伟丰文化产业园藏品楼304室</w:t>
      </w:r>
    </w:p>
    <w:p w14:paraId="1CA729F7">
      <w:pPr>
        <w:spacing w:line="360" w:lineRule="auto"/>
        <w:ind w:firstLine="720" w:firstLineChars="300"/>
        <w:rPr>
          <w:rFonts w:hint="eastAsia" w:ascii="仿宋" w:eastAsia="仿宋"/>
          <w:color w:val="auto"/>
          <w:sz w:val="24"/>
          <w:szCs w:val="24"/>
          <w:highlight w:val="none"/>
          <w:lang w:val="en-US" w:eastAsia="zh-CN"/>
        </w:rPr>
      </w:pPr>
      <w:r>
        <w:rPr>
          <w:rFonts w:hint="eastAsia" w:ascii="仿宋" w:eastAsia="仿宋"/>
          <w:color w:val="auto"/>
          <w:sz w:val="24"/>
          <w:szCs w:val="24"/>
          <w:highlight w:val="none"/>
        </w:rPr>
        <w:t>传真：　/</w:t>
      </w:r>
      <w:r>
        <w:rPr>
          <w:rFonts w:hint="eastAsia" w:ascii="仿宋" w:eastAsia="仿宋"/>
          <w:color w:val="auto"/>
          <w:sz w:val="24"/>
          <w:szCs w:val="24"/>
          <w:highlight w:val="none"/>
          <w:lang w:val="en-US" w:eastAsia="zh-CN"/>
        </w:rPr>
        <w:t xml:space="preserve"> </w:t>
      </w:r>
    </w:p>
    <w:p w14:paraId="6B2522D8">
      <w:pPr>
        <w:spacing w:line="360" w:lineRule="auto"/>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项目联系人（询问）：茹丽萍</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 xml:space="preserve">冯莹洁 </w:t>
      </w:r>
    </w:p>
    <w:p w14:paraId="3F2800A1">
      <w:pPr>
        <w:spacing w:line="360" w:lineRule="auto"/>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项目联系方式（询问）：13777344612</w:t>
      </w:r>
    </w:p>
    <w:p w14:paraId="434B9D7B">
      <w:pPr>
        <w:spacing w:line="360" w:lineRule="auto"/>
        <w:ind w:firstLine="720" w:firstLineChars="300"/>
        <w:rPr>
          <w:rFonts w:hint="eastAsia" w:ascii="仿宋" w:eastAsia="仿宋"/>
          <w:color w:val="auto"/>
          <w:sz w:val="24"/>
          <w:szCs w:val="24"/>
          <w:highlight w:val="none"/>
          <w:lang w:eastAsia="zh-CN"/>
        </w:rPr>
      </w:pPr>
      <w:r>
        <w:rPr>
          <w:rFonts w:hint="eastAsia" w:ascii="仿宋" w:eastAsia="仿宋"/>
          <w:color w:val="auto"/>
          <w:sz w:val="24"/>
          <w:szCs w:val="24"/>
          <w:highlight w:val="none"/>
        </w:rPr>
        <w:t>质疑联系人：</w:t>
      </w:r>
      <w:r>
        <w:rPr>
          <w:rFonts w:hint="eastAsia" w:ascii="仿宋" w:eastAsia="仿宋"/>
          <w:color w:val="auto"/>
          <w:sz w:val="24"/>
          <w:szCs w:val="24"/>
          <w:highlight w:val="none"/>
          <w:lang w:val="en-US" w:eastAsia="zh-CN"/>
        </w:rPr>
        <w:t>陈国琴</w:t>
      </w:r>
    </w:p>
    <w:p w14:paraId="2C25BB4A">
      <w:pPr>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质疑联系方式：</w:t>
      </w:r>
      <w:r>
        <w:rPr>
          <w:rFonts w:hint="eastAsia" w:ascii="仿宋" w:eastAsia="仿宋"/>
          <w:color w:val="auto"/>
          <w:sz w:val="24"/>
          <w:szCs w:val="24"/>
          <w:highlight w:val="none"/>
          <w:lang w:val="en-US" w:eastAsia="zh-CN"/>
        </w:rPr>
        <w:t>0575-88137377</w:t>
      </w:r>
      <w:r>
        <w:rPr>
          <w:rFonts w:hint="eastAsia" w:ascii="仿宋" w:eastAsia="仿宋"/>
          <w:color w:val="auto"/>
          <w:sz w:val="24"/>
          <w:szCs w:val="24"/>
          <w:highlight w:val="none"/>
        </w:rPr>
        <w:t> </w:t>
      </w:r>
    </w:p>
    <w:p w14:paraId="69802547">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34AA860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14:paraId="3A714F0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14:paraId="330CC61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ascii="仿宋" w:eastAsia="仿宋"/>
          <w:color w:val="auto"/>
          <w:sz w:val="24"/>
          <w:szCs w:val="24"/>
          <w:highlight w:val="none"/>
          <w:u w:val="single"/>
        </w:rPr>
        <w:t>/</w:t>
      </w:r>
    </w:p>
    <w:p w14:paraId="60B806BE">
      <w:pPr>
        <w:pStyle w:val="23"/>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color w:val="auto"/>
          <w:kern w:val="2"/>
          <w:sz w:val="24"/>
          <w:szCs w:val="24"/>
          <w:highlight w:val="none"/>
          <w:woUserID w:val="1"/>
        </w:rPr>
      </w:pPr>
      <w:r>
        <w:rPr>
          <w:rFonts w:hint="default" w:ascii="仿宋" w:hAnsi="仿宋" w:eastAsia="仿宋" w:cs="仿宋"/>
          <w:color w:val="auto"/>
          <w:kern w:val="2"/>
          <w:sz w:val="24"/>
          <w:szCs w:val="24"/>
          <w:highlight w:val="none"/>
          <w:lang w:val="en-US" w:eastAsia="zh-CN" w:bidi="ar"/>
          <w:woUserID w:val="1"/>
        </w:rPr>
        <w:t>联系人：</w:t>
      </w:r>
      <w:r>
        <w:rPr>
          <w:rFonts w:hint="default" w:ascii="仿宋" w:hAnsi="仿宋" w:eastAsia="仿宋" w:cs="仿宋"/>
          <w:color w:val="auto"/>
          <w:kern w:val="2"/>
          <w:sz w:val="24"/>
          <w:szCs w:val="24"/>
          <w:highlight w:val="none"/>
          <w:u w:val="single"/>
          <w:lang w:val="en-US" w:eastAsia="zh-CN" w:bidi="ar"/>
          <w:woUserID w:val="1"/>
        </w:rPr>
        <w:t>张哲钦</w:t>
      </w:r>
    </w:p>
    <w:p w14:paraId="54B5ED96">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color w:val="auto"/>
          <w:kern w:val="2"/>
          <w:sz w:val="24"/>
          <w:szCs w:val="24"/>
          <w:highlight w:val="none"/>
          <w:u w:val="single"/>
          <w:woUserID w:val="1"/>
        </w:rPr>
      </w:pPr>
      <w:r>
        <w:rPr>
          <w:rFonts w:hint="default" w:ascii="仿宋" w:hAnsi="仿宋" w:eastAsia="仿宋" w:cs="仿宋"/>
          <w:color w:val="auto"/>
          <w:kern w:val="2"/>
          <w:sz w:val="24"/>
          <w:szCs w:val="24"/>
          <w:highlight w:val="none"/>
          <w:lang w:val="en-US" w:eastAsia="zh-CN" w:bidi="ar"/>
          <w:woUserID w:val="1"/>
        </w:rPr>
        <w:t>监督投诉电话：</w:t>
      </w:r>
      <w:r>
        <w:rPr>
          <w:rFonts w:hint="default" w:ascii="仿宋" w:hAnsi="仿宋" w:eastAsia="仿宋" w:cs="仿宋"/>
          <w:color w:val="auto"/>
          <w:kern w:val="2"/>
          <w:sz w:val="24"/>
          <w:szCs w:val="24"/>
          <w:highlight w:val="none"/>
          <w:u w:val="single"/>
          <w:lang w:val="en-US" w:eastAsia="zh-CN" w:bidi="ar"/>
          <w:woUserID w:val="1"/>
        </w:rPr>
        <w:t xml:space="preserve"> </w:t>
      </w:r>
      <w:r>
        <w:rPr>
          <w:rFonts w:hint="default" w:ascii="仿宋" w:hAnsi="Times New Roman" w:eastAsia="仿宋" w:cs="Times New Roman"/>
          <w:color w:val="auto"/>
          <w:kern w:val="2"/>
          <w:sz w:val="24"/>
          <w:szCs w:val="24"/>
          <w:highlight w:val="none"/>
          <w:u w:val="single"/>
          <w:lang w:val="en-US" w:eastAsia="zh-CN" w:bidi="ar"/>
          <w:woUserID w:val="1"/>
        </w:rPr>
        <w:t>0575-8</w:t>
      </w:r>
      <w:r>
        <w:rPr>
          <w:rFonts w:hint="default" w:ascii="仿宋" w:hAnsi="仿宋" w:eastAsia="仿宋" w:cs="仿宋"/>
          <w:color w:val="auto"/>
          <w:kern w:val="2"/>
          <w:sz w:val="24"/>
          <w:szCs w:val="24"/>
          <w:highlight w:val="none"/>
          <w:u w:val="single"/>
          <w:lang w:val="en-US" w:eastAsia="zh-CN" w:bidi="ar"/>
          <w:woUserID w:val="1"/>
        </w:rPr>
        <w:t>8266002</w:t>
      </w:r>
    </w:p>
    <w:p w14:paraId="3748E34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color w:val="auto"/>
          <w:kern w:val="2"/>
          <w:sz w:val="21"/>
          <w:szCs w:val="21"/>
          <w:highlight w:val="none"/>
          <w:woUserID w:val="1"/>
        </w:rPr>
      </w:pPr>
      <w:r>
        <w:rPr>
          <w:rFonts w:hint="default" w:ascii="仿宋" w:hAnsi="仿宋" w:eastAsia="仿宋" w:cs="仿宋"/>
          <w:color w:val="auto"/>
          <w:kern w:val="2"/>
          <w:sz w:val="21"/>
          <w:szCs w:val="21"/>
          <w:highlight w:val="none"/>
          <w:lang w:val="en-US" w:eastAsia="zh-CN" w:bidi="ar"/>
          <w:woUserID w:val="1"/>
        </w:rPr>
        <w:t>若对项目采购电子交易系统操作有疑问，可登录政采云（</w:t>
      </w:r>
      <w:r>
        <w:rPr>
          <w:rFonts w:hint="default" w:ascii="仿宋" w:hAnsi="Times New Roman" w:eastAsia="仿宋" w:cs="Times New Roman"/>
          <w:color w:val="auto"/>
          <w:kern w:val="2"/>
          <w:sz w:val="21"/>
          <w:szCs w:val="21"/>
          <w:highlight w:val="none"/>
          <w:lang w:val="en-US" w:eastAsia="zh-CN" w:bidi="ar"/>
          <w:woUserID w:val="1"/>
        </w:rPr>
        <w:t>https://www.zcygov.cn/），点击右侧咨询小采，获取采小蜜智能服务管家帮助，或拨打政采云服务热线</w:t>
      </w:r>
      <w:r>
        <w:rPr>
          <w:rFonts w:hint="default" w:ascii="仿宋" w:hAnsi="仿宋" w:eastAsia="仿宋" w:cs="仿宋"/>
          <w:color w:val="auto"/>
          <w:kern w:val="2"/>
          <w:sz w:val="21"/>
          <w:szCs w:val="21"/>
          <w:highlight w:val="none"/>
          <w:lang w:val="en-US" w:eastAsia="zh-CN" w:bidi="ar"/>
          <w:woUserID w:val="1"/>
        </w:rPr>
        <w:t>95763获取热线服务帮助。</w:t>
      </w:r>
    </w:p>
    <w:p w14:paraId="4CADD9CC">
      <w:pPr>
        <w:widowControl/>
        <w:ind w:firstLine="420" w:firstLineChars="200"/>
        <w:jc w:val="left"/>
        <w:rPr>
          <w:rFonts w:ascii="仿宋" w:eastAsia="仿宋"/>
          <w:color w:val="auto"/>
          <w:szCs w:val="21"/>
          <w:highlight w:val="none"/>
        </w:rPr>
      </w:pPr>
      <w:r>
        <w:rPr>
          <w:rFonts w:hint="default" w:ascii="仿宋" w:hAnsi="Times New Roman" w:eastAsia="仿宋" w:cs="Times New Roman"/>
          <w:color w:val="auto"/>
          <w:kern w:val="2"/>
          <w:sz w:val="21"/>
          <w:szCs w:val="21"/>
          <w:highlight w:val="none"/>
          <w:lang w:val="en-US" w:eastAsia="zh-CN" w:bidi="ar"/>
          <w:woUserID w:val="1"/>
        </w:rPr>
        <w:t>CA问题联系电话（人工）：汇信CA 400-888-4636；天谷CA 400-087-8198。</w:t>
      </w:r>
    </w:p>
    <w:p w14:paraId="190EA896">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0C9A20D0">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color w:val="auto"/>
          <w:sz w:val="24"/>
          <w:highlight w:val="none"/>
          <w:u w:val="single"/>
          <w:lang w:val="en-US" w:eastAsia="zh-CN"/>
        </w:rPr>
        <w:t>分散采购</w:t>
      </w:r>
    </w:p>
    <w:p w14:paraId="3EBFF7D9">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ascii="仿宋" w:eastAsia="仿宋" w:cs="Arial"/>
          <w:b/>
          <w:bCs/>
          <w:color w:val="auto"/>
          <w:sz w:val="24"/>
          <w:highlight w:val="none"/>
          <w:u w:val="single"/>
        </w:rPr>
        <w:t xml:space="preserve">   </w:t>
      </w:r>
    </w:p>
    <w:p w14:paraId="3FACC0F0">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4045F948">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13638B1">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510EE4A5">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2"/>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2"/>
          <w:rFonts w:hint="eastAsia" w:ascii="仿宋" w:eastAsia="仿宋"/>
          <w:color w:val="auto"/>
          <w:spacing w:val="-4"/>
          <w:sz w:val="24"/>
          <w:highlight w:val="none"/>
        </w:rPr>
        <w:fldChar w:fldCharType="separate"/>
      </w:r>
      <w:r>
        <w:rPr>
          <w:rStyle w:val="31"/>
          <w:rFonts w:hint="eastAsia" w:ascii="仿宋" w:eastAsia="仿宋"/>
          <w:color w:val="auto"/>
          <w:spacing w:val="-4"/>
          <w:sz w:val="24"/>
          <w:highlight w:val="none"/>
        </w:rPr>
        <w:t>http://www.sxyc.gov.cn/art/2019/9/11/art_1559761_38044415.html</w:t>
      </w:r>
      <w:r>
        <w:rPr>
          <w:rStyle w:val="32"/>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683F7530">
      <w:pPr>
        <w:spacing w:line="440" w:lineRule="exact"/>
        <w:ind w:firstLine="464" w:firstLineChars="20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2"/>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2330CF41">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67C8CD70">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6C0567A">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4548445">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63F6E3F7">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7509D053">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36F0B906">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04B7E369">
      <w:pPr>
        <w:pStyle w:val="2"/>
        <w:rPr>
          <w:rFonts w:hint="eastAsia" w:ascii="仿宋"/>
          <w:color w:val="auto"/>
          <w:highlight w:val="none"/>
        </w:rPr>
      </w:pPr>
      <w:bookmarkStart w:id="34" w:name="_Toc13472"/>
      <w:r>
        <w:rPr>
          <w:rFonts w:hint="eastAsia" w:ascii="仿宋"/>
          <w:color w:val="auto"/>
          <w:highlight w:val="none"/>
        </w:rPr>
        <w:t>第二章  投标人须知</w:t>
      </w:r>
      <w:bookmarkEnd w:id="34"/>
    </w:p>
    <w:p w14:paraId="729A601E">
      <w:pPr>
        <w:pStyle w:val="3"/>
        <w:rPr>
          <w:rFonts w:hint="eastAsia" w:ascii="仿宋"/>
          <w:color w:val="auto"/>
          <w:highlight w:val="none"/>
        </w:rPr>
      </w:pPr>
      <w:bookmarkStart w:id="35" w:name="_Toc2607"/>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绍兴市越城区孙端街道社区卫生服务中心全自动血液细胞分析仪项目</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是否提供样品：否</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是否演示：否</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是否组织现场踏勘：否</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合同价1%（中标供应商需缴纳合同金额的1%作为履约保证金，履行完合同约定事项验收合格后退还） </w:t>
            </w:r>
          </w:p>
          <w:p w14:paraId="686FBAFF">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不允许</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不允许</w:t>
            </w:r>
            <w:r>
              <w:rPr>
                <w:rFonts w:hint="eastAsia" w:ascii="仿宋" w:eastAsia="仿宋"/>
                <w:color w:val="auto"/>
                <w:sz w:val="24"/>
                <w:highlight w:val="none"/>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494B63">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2A3562DA">
            <w:pPr>
              <w:adjustRightInd w:val="0"/>
              <w:spacing w:line="440" w:lineRule="exact"/>
              <w:rPr>
                <w:rFonts w:ascii="仿宋" w:hAnsi="仿宋" w:eastAsia="仿宋" w:cs="仿宋"/>
                <w:color w:val="auto"/>
                <w:sz w:val="24"/>
                <w:highlight w:val="none"/>
              </w:rPr>
            </w:pPr>
            <w:r>
              <w:rPr>
                <w:rFonts w:hint="eastAsia" w:ascii="仿宋" w:hAnsi="仿宋" w:eastAsia="仿宋" w:cs="宋体"/>
                <w:color w:val="auto"/>
                <w:kern w:val="0"/>
                <w:sz w:val="24"/>
                <w:szCs w:val="21"/>
                <w:highlight w:val="none"/>
              </w:rPr>
              <w:t>中标人须向招标代理机构按如下标准和规定交纳中标服务费</w:t>
            </w:r>
            <w:r>
              <w:rPr>
                <w:rFonts w:hint="eastAsia" w:ascii="仿宋" w:hAnsi="仿宋" w:eastAsia="仿宋" w:cs="仿宋"/>
                <w:b/>
                <w:color w:val="auto"/>
                <w:sz w:val="24"/>
                <w:highlight w:val="none"/>
              </w:rPr>
              <w:t>：</w:t>
            </w:r>
          </w:p>
          <w:p w14:paraId="42D1458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服务费由中标人支付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协议价3000元。</w:t>
            </w:r>
          </w:p>
          <w:p w14:paraId="2ED628E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4CAFB8D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47B4608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234C653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20CD8E5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256284DF">
            <w:pPr>
              <w:pStyle w:val="12"/>
              <w:rPr>
                <w:rFonts w:hint="eastAsia"/>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）评审费</w:t>
            </w:r>
            <w:r>
              <w:rPr>
                <w:rFonts w:hint="eastAsia" w:ascii="仿宋" w:hAnsi="仿宋" w:eastAsia="仿宋" w:cs="仿宋"/>
                <w:color w:val="auto"/>
                <w:sz w:val="24"/>
                <w:szCs w:val="24"/>
                <w:highlight w:val="none"/>
                <w:lang w:val="en-US" w:eastAsia="zh-CN"/>
              </w:rPr>
              <w:t>由采购人支付。</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9F0D82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绍兴市越城区孙端街道社区卫生服务中心全自动血液细胞分析仪项目</w:t>
                  </w:r>
                </w:p>
              </w:tc>
              <w:tc>
                <w:tcPr>
                  <w:tcW w:w="4078" w:type="dxa"/>
                  <w:vAlign w:val="center"/>
                </w:tcPr>
                <w:p w14:paraId="5C449EC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bl>
          <w:p w14:paraId="34351A1F">
            <w:pPr>
              <w:spacing w:line="500" w:lineRule="exact"/>
              <w:jc w:val="left"/>
              <w:rPr>
                <w:rFonts w:ascii="仿宋" w:eastAsia="仿宋" w:cs="仿宋_GB2312"/>
                <w:b/>
                <w:bCs/>
                <w:color w:val="auto"/>
                <w:sz w:val="24"/>
                <w:highlight w:val="none"/>
              </w:rPr>
            </w:pPr>
          </w:p>
        </w:tc>
      </w:tr>
    </w:tbl>
    <w:p w14:paraId="1B084D84">
      <w:pPr>
        <w:ind w:left="238"/>
        <w:jc w:val="center"/>
        <w:rPr>
          <w:rFonts w:hint="eastAsia" w:ascii="仿宋" w:eastAsia="仿宋"/>
          <w:color w:val="auto"/>
          <w:sz w:val="24"/>
          <w:highlight w:val="none"/>
        </w:rPr>
      </w:pPr>
    </w:p>
    <w:p w14:paraId="0F5106CC">
      <w:pPr>
        <w:pStyle w:val="3"/>
        <w:spacing w:line="415" w:lineRule="auto"/>
        <w:jc w:val="center"/>
        <w:rPr>
          <w:rFonts w:hint="eastAsia" w:ascii="仿宋"/>
          <w:color w:val="auto"/>
          <w:highlight w:val="none"/>
        </w:rPr>
      </w:pPr>
      <w:bookmarkStart w:id="36" w:name="_Toc27758"/>
      <w:r>
        <w:rPr>
          <w:rFonts w:hint="eastAsia" w:ascii="仿宋"/>
          <w:color w:val="auto"/>
          <w:highlight w:val="none"/>
        </w:rPr>
        <w:t>二、采购文件</w:t>
      </w:r>
      <w:bookmarkEnd w:id="36"/>
    </w:p>
    <w:p w14:paraId="512C675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41BFC43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2511CE09">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13624E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9282F6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337F83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126E2F71">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14:paraId="6D5EB4B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2BC5A220">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52D35B4B">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133F98A1">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3A17DCBB">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0A17992C">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2008A77">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0ED75DA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78298C82">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2825FF7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3"/>
        <w:spacing w:line="415" w:lineRule="auto"/>
        <w:jc w:val="center"/>
        <w:rPr>
          <w:rFonts w:hint="eastAsia" w:ascii="仿宋"/>
          <w:color w:val="auto"/>
          <w:highlight w:val="none"/>
        </w:rPr>
      </w:pPr>
      <w:bookmarkStart w:id="37" w:name="_Toc30368"/>
      <w:r>
        <w:rPr>
          <w:rFonts w:hint="eastAsia" w:ascii="仿宋"/>
          <w:color w:val="auto"/>
          <w:highlight w:val="none"/>
        </w:rPr>
        <w:t>三、投标文件</w:t>
      </w:r>
      <w:bookmarkEnd w:id="37"/>
    </w:p>
    <w:p w14:paraId="6E9A8FBD">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2F07B14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5318DA1">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5BCC2322">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5A086EB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574EB2F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21946CF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78642EEB">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4AB7251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6F37EEC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28B09CB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p>
    <w:p w14:paraId="6DD1BC49">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05C66579">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5AE33B4C">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55E10B09">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310C45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18EB1A7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E052A4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5E1FD76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60E95D4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4509DD22">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lang w:val="en-US" w:eastAsia="zh-CN"/>
        </w:rPr>
        <w:t>如有</w:t>
      </w:r>
      <w:r>
        <w:rPr>
          <w:rFonts w:hint="eastAsia" w:ascii="仿宋" w:eastAsia="仿宋" w:cs="仿宋_GB2312"/>
          <w:color w:val="auto"/>
          <w:szCs w:val="20"/>
          <w:highlight w:val="none"/>
          <w:lang w:val="zh-CN"/>
        </w:rPr>
        <w:t>）；</w:t>
      </w:r>
    </w:p>
    <w:p w14:paraId="4085A9A5">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DA36478">
      <w:pPr>
        <w:pStyle w:val="38"/>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468CD1FE">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5E41471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63D390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其他投标人认为需要提供的材料，如投标人简介等，格式自拟。</w:t>
      </w:r>
    </w:p>
    <w:p w14:paraId="0E712536">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27855A80">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4C54F0E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61F466A7">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14:paraId="5CD85949">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14:paraId="45E80CF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6A174E7D">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14:paraId="7C00F638">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1DA1EFAF">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1C9A8F4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648E1E9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47B7B9C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1E925C66">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7AA0F4D5">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198003B">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7B406446">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6C12C21F">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44A3E56">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227E1C00">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49CB5A37">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094A00E9">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651221D2">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53BA2DD8">
      <w:pPr>
        <w:pStyle w:val="3"/>
        <w:spacing w:line="415" w:lineRule="auto"/>
        <w:jc w:val="center"/>
        <w:rPr>
          <w:rFonts w:hint="eastAsia" w:ascii="仿宋"/>
          <w:color w:val="auto"/>
          <w:highlight w:val="none"/>
        </w:rPr>
      </w:pPr>
      <w:bookmarkStart w:id="38" w:name="_Toc30761"/>
      <w:r>
        <w:rPr>
          <w:rFonts w:hint="eastAsia" w:ascii="仿宋"/>
          <w:color w:val="auto"/>
          <w:highlight w:val="none"/>
        </w:rPr>
        <w:t>四、开标评标</w:t>
      </w:r>
      <w:bookmarkEnd w:id="38"/>
    </w:p>
    <w:p w14:paraId="0700866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7ED4FC85">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06720377">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6AC6CC45">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238928D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2ECF789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4ACF14D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FD7A0D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09EA3ED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34AE71C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78F333E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2B655013">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1ADF8100">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1CC88363">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7D6431B1">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57F018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2F7AAA6D">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3891C7DA">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BCAB87F">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4744973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0C00539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2FAEBD8E">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54F1B5B1">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08551BEE">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29249C5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6643B9CA">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40C31CC6">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62576B5">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1F01CDE4">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162C1BE4">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1056F7D8">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0BBD749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76F8CE21">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69ADC84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47790D93">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697AEC7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11E7AD2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0DBD32A5">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D552A9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16528601">
      <w:pPr>
        <w:tabs>
          <w:tab w:val="left" w:pos="3870"/>
          <w:tab w:val="left" w:pos="4085"/>
        </w:tabs>
        <w:snapToGrid w:val="0"/>
        <w:spacing w:line="440" w:lineRule="exact"/>
        <w:jc w:val="left"/>
        <w:rPr>
          <w:rFonts w:hint="eastAsia" w:ascii="仿宋" w:eastAsia="仿宋"/>
          <w:color w:val="auto"/>
          <w:sz w:val="24"/>
          <w:highlight w:val="none"/>
          <w:woUserID w:val="1"/>
        </w:rPr>
      </w:pPr>
      <w:r>
        <w:rPr>
          <w:rFonts w:hint="eastAsia" w:ascii="仿宋" w:eastAsia="仿宋"/>
          <w:color w:val="auto"/>
          <w:sz w:val="24"/>
          <w:highlight w:val="none"/>
          <w:woUserID w:val="1"/>
        </w:rPr>
        <w:t>6.15</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串通投标的。</w:t>
      </w:r>
    </w:p>
    <w:p w14:paraId="76A751F2">
      <w:pPr>
        <w:tabs>
          <w:tab w:val="left" w:pos="3870"/>
          <w:tab w:val="left" w:pos="4085"/>
        </w:tabs>
        <w:snapToGrid w:val="0"/>
        <w:spacing w:line="440" w:lineRule="exact"/>
        <w:ind w:firstLine="480" w:firstLineChars="200"/>
        <w:jc w:val="left"/>
        <w:rPr>
          <w:rFonts w:hint="eastAsia" w:ascii="仿宋" w:eastAsia="仿宋"/>
          <w:color w:val="auto"/>
          <w:sz w:val="24"/>
          <w:highlight w:val="none"/>
          <w:woUserID w:val="1"/>
        </w:rPr>
      </w:pPr>
      <w:r>
        <w:rPr>
          <w:rFonts w:hint="eastAsia" w:ascii="仿宋" w:eastAsia="仿宋"/>
          <w:color w:val="auto"/>
          <w:sz w:val="24"/>
          <w:highlight w:val="none"/>
          <w:lang w:eastAsia="zh"/>
          <w:woUserID w:val="1"/>
        </w:rPr>
        <w:t>参与同一个采购包（标段）的供应商</w:t>
      </w:r>
      <w:r>
        <w:rPr>
          <w:rFonts w:hint="eastAsia" w:ascii="仿宋" w:eastAsia="仿宋"/>
          <w:color w:val="auto"/>
          <w:sz w:val="24"/>
          <w:highlight w:val="none"/>
          <w:woUserID w:val="1"/>
        </w:rPr>
        <w:t>有下列情形之一</w:t>
      </w:r>
      <w:r>
        <w:rPr>
          <w:rFonts w:hint="eastAsia" w:ascii="仿宋" w:eastAsia="仿宋"/>
          <w:color w:val="auto"/>
          <w:sz w:val="24"/>
          <w:highlight w:val="none"/>
          <w:lang w:eastAsia="zh"/>
          <w:woUserID w:val="1"/>
        </w:rPr>
        <w:t>且无法合理解释</w:t>
      </w:r>
      <w:r>
        <w:rPr>
          <w:rFonts w:hint="eastAsia" w:ascii="仿宋" w:eastAsia="仿宋"/>
          <w:color w:val="auto"/>
          <w:sz w:val="24"/>
          <w:highlight w:val="none"/>
          <w:woUserID w:val="1"/>
        </w:rPr>
        <w:t>的，视为</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串通投标，其投标</w:t>
      </w:r>
      <w:r>
        <w:rPr>
          <w:rFonts w:hint="eastAsia" w:ascii="仿宋" w:eastAsia="仿宋"/>
          <w:color w:val="auto"/>
          <w:sz w:val="24"/>
          <w:highlight w:val="none"/>
          <w:lang w:eastAsia="zh"/>
          <w:woUserID w:val="1"/>
        </w:rPr>
        <w:t>（响应）</w:t>
      </w:r>
      <w:r>
        <w:rPr>
          <w:rFonts w:hint="eastAsia" w:ascii="仿宋" w:eastAsia="仿宋"/>
          <w:color w:val="auto"/>
          <w:sz w:val="24"/>
          <w:highlight w:val="none"/>
          <w:woUserID w:val="1"/>
        </w:rPr>
        <w:t>无效：</w:t>
      </w:r>
    </w:p>
    <w:p w14:paraId="57606589">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6.15.1不同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文件由同一单位或者个人编制</w:t>
      </w:r>
      <w:r>
        <w:rPr>
          <w:rFonts w:hint="eastAsia" w:ascii="仿宋" w:eastAsia="仿宋"/>
          <w:color w:val="auto"/>
          <w:sz w:val="24"/>
          <w:highlight w:val="none"/>
          <w:lang w:eastAsia="zh"/>
          <w:woUserID w:val="1"/>
        </w:rPr>
        <w:t>，包括但不仅限于</w:t>
      </w:r>
      <w:r>
        <w:rPr>
          <w:rFonts w:hint="eastAsia" w:ascii="仿宋" w:eastAsia="仿宋"/>
          <w:color w:val="auto"/>
          <w:sz w:val="24"/>
          <w:highlight w:val="none"/>
          <w:woUserID w:val="1"/>
        </w:rPr>
        <w:t>不同供应商的电子投标（响应）文件上传计算机的网卡MAC地址或硬盘序列号等硬件信息相同的；</w:t>
      </w:r>
    </w:p>
    <w:p w14:paraId="2B39D70D">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6.15.2不同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委托同一单位或者个人办理投标事宜；</w:t>
      </w:r>
    </w:p>
    <w:p w14:paraId="68D74767">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6.15.3不同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文件载明的项目管理成员或者联系人员为同一人</w:t>
      </w:r>
      <w:r>
        <w:rPr>
          <w:rFonts w:hint="eastAsia" w:ascii="仿宋" w:eastAsia="仿宋"/>
          <w:color w:val="auto"/>
          <w:sz w:val="24"/>
          <w:highlight w:val="none"/>
          <w:lang w:eastAsia="zh"/>
          <w:woUserID w:val="1"/>
        </w:rPr>
        <w:t>，或不同联系人的联系电话一致的</w:t>
      </w:r>
      <w:r>
        <w:rPr>
          <w:rFonts w:hint="eastAsia" w:ascii="仿宋" w:eastAsia="仿宋"/>
          <w:color w:val="auto"/>
          <w:sz w:val="24"/>
          <w:highlight w:val="none"/>
          <w:woUserID w:val="1"/>
        </w:rPr>
        <w:t>；</w:t>
      </w:r>
    </w:p>
    <w:p w14:paraId="770FA873">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6.15.4不同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文件异常一致或者投标报价呈规律性差异</w:t>
      </w:r>
      <w:r>
        <w:rPr>
          <w:rFonts w:hint="eastAsia" w:ascii="仿宋" w:eastAsia="仿宋"/>
          <w:color w:val="auto"/>
          <w:sz w:val="24"/>
          <w:highlight w:val="none"/>
          <w:lang w:eastAsia="zh"/>
          <w:woUserID w:val="1"/>
        </w:rPr>
        <w:t>，包括但不仅限于不同供应商的投标（响应）文件的内容存在3处（含）以上错误一致的</w:t>
      </w:r>
      <w:r>
        <w:rPr>
          <w:rFonts w:hint="eastAsia" w:ascii="仿宋" w:eastAsia="仿宋"/>
          <w:color w:val="auto"/>
          <w:sz w:val="24"/>
          <w:highlight w:val="none"/>
          <w:woUserID w:val="1"/>
        </w:rPr>
        <w:t>；</w:t>
      </w:r>
    </w:p>
    <w:p w14:paraId="4579A4E4">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6.15.5不同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文件相互混装</w:t>
      </w:r>
      <w:r>
        <w:rPr>
          <w:rFonts w:hint="eastAsia" w:ascii="仿宋" w:eastAsia="仿宋"/>
          <w:color w:val="auto"/>
          <w:sz w:val="24"/>
          <w:highlight w:val="none"/>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highlight w:val="none"/>
          <w:woUserID w:val="1"/>
        </w:rPr>
        <w:t>；</w:t>
      </w:r>
    </w:p>
    <w:p w14:paraId="2BB78D13">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woUserID w:val="1"/>
        </w:rPr>
        <w:t>6.15.6法律规定的其他串通投标情形。</w:t>
      </w:r>
    </w:p>
    <w:p w14:paraId="79D250D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756B94ED">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7F2DFA47">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w:t>
      </w:r>
      <w:r>
        <w:rPr>
          <w:rFonts w:hint="eastAsia" w:ascii="仿宋" w:eastAsia="仿宋"/>
          <w:color w:val="auto"/>
          <w:sz w:val="24"/>
          <w:highlight w:val="none"/>
          <w:lang w:eastAsia="zh-CN"/>
        </w:rPr>
        <w:t>采购</w:t>
      </w:r>
      <w:r>
        <w:rPr>
          <w:rFonts w:hint="eastAsia" w:ascii="仿宋" w:eastAsia="仿宋"/>
          <w:color w:val="auto"/>
          <w:sz w:val="24"/>
          <w:highlight w:val="none"/>
        </w:rPr>
        <w:t>文件规定的其他无效</w:t>
      </w:r>
      <w:r>
        <w:rPr>
          <w:rFonts w:hint="eastAsia" w:ascii="仿宋" w:eastAsia="仿宋"/>
          <w:color w:val="auto"/>
          <w:sz w:val="24"/>
          <w:highlight w:val="none"/>
          <w:lang w:eastAsia="zh-CN"/>
        </w:rPr>
        <w:t>投标</w:t>
      </w:r>
      <w:r>
        <w:rPr>
          <w:rFonts w:hint="eastAsia" w:ascii="仿宋" w:eastAsia="仿宋"/>
          <w:color w:val="auto"/>
          <w:sz w:val="24"/>
          <w:highlight w:val="none"/>
        </w:rPr>
        <w:t>情形。</w:t>
      </w:r>
    </w:p>
    <w:p w14:paraId="04D8924A">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735A5024">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296FE9D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6607044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49010711">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0DEBF21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AD2ED8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6295CD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2E1CE53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0F30B57A">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3"/>
        <w:spacing w:line="415" w:lineRule="auto"/>
        <w:jc w:val="center"/>
        <w:rPr>
          <w:rFonts w:hint="eastAsia" w:ascii="仿宋"/>
          <w:color w:val="auto"/>
          <w:highlight w:val="none"/>
        </w:rPr>
      </w:pPr>
      <w:bookmarkStart w:id="39" w:name="_Toc14944"/>
      <w:r>
        <w:rPr>
          <w:rFonts w:hint="eastAsia" w:ascii="仿宋"/>
          <w:color w:val="auto"/>
          <w:highlight w:val="none"/>
        </w:rPr>
        <w:t>五、合同签订及履约</w:t>
      </w:r>
      <w:bookmarkEnd w:id="39"/>
    </w:p>
    <w:p w14:paraId="525EA7A4">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D33397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6FC3B5A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566BD67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459267C4">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7361C5BC">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250C2668">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60A32B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1B79621">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4A36DAC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D08FF8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11CF6169">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D08ABCA">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45250D72">
      <w:pPr>
        <w:pStyle w:val="2"/>
        <w:jc w:val="center"/>
        <w:rPr>
          <w:rFonts w:hint="eastAsia" w:ascii="仿宋"/>
          <w:color w:val="auto"/>
          <w:highlight w:val="none"/>
        </w:rPr>
      </w:pPr>
      <w:bookmarkStart w:id="40" w:name="_Toc27068"/>
    </w:p>
    <w:p w14:paraId="732EEF2D">
      <w:pPr>
        <w:rPr>
          <w:rFonts w:hint="eastAsia" w:ascii="仿宋"/>
          <w:color w:val="auto"/>
          <w:highlight w:val="none"/>
        </w:rPr>
      </w:pPr>
    </w:p>
    <w:p w14:paraId="0ECB9D6C">
      <w:pPr>
        <w:rPr>
          <w:rFonts w:hint="eastAsia" w:ascii="仿宋"/>
          <w:color w:val="auto"/>
          <w:highlight w:val="none"/>
        </w:rPr>
      </w:pPr>
    </w:p>
    <w:p w14:paraId="6EA89922">
      <w:pPr>
        <w:rPr>
          <w:rFonts w:hint="eastAsia" w:ascii="仿宋"/>
          <w:color w:val="auto"/>
          <w:highlight w:val="none"/>
        </w:rPr>
      </w:pPr>
    </w:p>
    <w:p w14:paraId="60802659">
      <w:pPr>
        <w:rPr>
          <w:rFonts w:hint="eastAsia" w:ascii="仿宋"/>
          <w:color w:val="auto"/>
          <w:highlight w:val="none"/>
        </w:rPr>
      </w:pPr>
    </w:p>
    <w:p w14:paraId="33CB9B56">
      <w:pPr>
        <w:rPr>
          <w:rFonts w:hint="eastAsia" w:ascii="仿宋"/>
          <w:color w:val="auto"/>
          <w:highlight w:val="none"/>
        </w:rPr>
      </w:pPr>
    </w:p>
    <w:p w14:paraId="1B7F7938">
      <w:pPr>
        <w:rPr>
          <w:rFonts w:hint="eastAsia" w:ascii="仿宋"/>
          <w:color w:val="auto"/>
          <w:highlight w:val="none"/>
        </w:rPr>
      </w:pPr>
    </w:p>
    <w:p w14:paraId="68485A73">
      <w:pPr>
        <w:rPr>
          <w:rFonts w:hint="eastAsia" w:ascii="仿宋"/>
          <w:color w:val="auto"/>
          <w:highlight w:val="none"/>
        </w:rPr>
      </w:pPr>
    </w:p>
    <w:p w14:paraId="2FD7E577">
      <w:pPr>
        <w:rPr>
          <w:rFonts w:hint="eastAsia" w:ascii="仿宋"/>
          <w:color w:val="auto"/>
          <w:highlight w:val="none"/>
        </w:rPr>
      </w:pPr>
    </w:p>
    <w:p w14:paraId="6397633E">
      <w:pPr>
        <w:rPr>
          <w:rFonts w:hint="eastAsia" w:ascii="仿宋"/>
          <w:color w:val="auto"/>
          <w:highlight w:val="none"/>
        </w:rPr>
      </w:pPr>
    </w:p>
    <w:p w14:paraId="0616DD42">
      <w:pPr>
        <w:rPr>
          <w:rFonts w:hint="eastAsia" w:ascii="仿宋"/>
          <w:color w:val="auto"/>
          <w:highlight w:val="none"/>
        </w:rPr>
      </w:pPr>
    </w:p>
    <w:p w14:paraId="74F8AE66">
      <w:pPr>
        <w:pStyle w:val="2"/>
        <w:jc w:val="center"/>
        <w:rPr>
          <w:rFonts w:hint="eastAsia" w:ascii="仿宋"/>
          <w:color w:val="auto"/>
          <w:highlight w:val="none"/>
        </w:rPr>
      </w:pPr>
      <w:r>
        <w:rPr>
          <w:rFonts w:hint="eastAsia" w:ascii="仿宋"/>
          <w:color w:val="auto"/>
          <w:highlight w:val="none"/>
        </w:rPr>
        <w:t>第三章  采购需求</w:t>
      </w:r>
      <w:bookmarkEnd w:id="40"/>
    </w:p>
    <w:p w14:paraId="41AD2899">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3126"/>
      <w:r>
        <w:rPr>
          <w:rFonts w:hint="eastAsia" w:ascii="仿宋"/>
          <w:color w:val="auto"/>
          <w:highlight w:val="none"/>
        </w:rPr>
        <w:t>一、货物清单及技术要求</w:t>
      </w:r>
      <w:bookmarkEnd w:id="41"/>
    </w:p>
    <w:p w14:paraId="6CEDDF28">
      <w:pPr>
        <w:widowControl/>
        <w:snapToGrid w:val="0"/>
        <w:spacing w:line="480" w:lineRule="exact"/>
        <w:ind w:firstLine="0"/>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全自动血液细胞分析仪1台</w:t>
      </w:r>
    </w:p>
    <w:tbl>
      <w:tblPr>
        <w:tblStyle w:val="26"/>
        <w:tblW w:w="8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3"/>
        <w:gridCol w:w="7211"/>
      </w:tblGrid>
      <w:tr w14:paraId="04B7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1211E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一、适用范围：用于检测人体血液白细胞，红细胞，血红蛋白，血小板等参数。</w:t>
            </w:r>
          </w:p>
        </w:tc>
      </w:tr>
      <w:tr w14:paraId="3A0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A91BCF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二、主要技术要求（技术参数和功能）及配置要求：</w:t>
            </w:r>
          </w:p>
        </w:tc>
      </w:tr>
      <w:tr w14:paraId="249C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0B468B3">
            <w:pPr>
              <w:keepNext w:val="0"/>
              <w:keepLines w:val="0"/>
              <w:widowControl w:val="0"/>
              <w:suppressLineNumbers w:val="0"/>
              <w:autoSpaceDE w:val="0"/>
              <w:autoSpaceDN/>
              <w:adjustRightInd w:val="0"/>
              <w:spacing w:before="0" w:beforeAutospacing="0" w:after="0" w:afterAutospacing="0" w:line="4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 主要技术参数</w:t>
            </w:r>
          </w:p>
        </w:tc>
      </w:tr>
      <w:tr w14:paraId="5A15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083C0C54">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w:t>
            </w:r>
          </w:p>
        </w:tc>
        <w:tc>
          <w:tcPr>
            <w:tcW w:w="7211" w:type="dxa"/>
            <w:tcBorders>
              <w:top w:val="single" w:color="auto" w:sz="4" w:space="0"/>
              <w:left w:val="nil"/>
              <w:bottom w:val="single" w:color="auto" w:sz="4" w:space="0"/>
              <w:right w:val="single" w:color="auto" w:sz="4" w:space="0"/>
            </w:tcBorders>
            <w:shd w:val="clear" w:color="auto" w:fill="auto"/>
            <w:vAlign w:val="center"/>
          </w:tcPr>
          <w:p w14:paraId="6B9819D6">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检测方法及原理：血液分析采用半导体激光法、鞘流电阻抗法、荧光染色法和流式细胞技术原理，CRP、SAA检测采用胶乳增强免疫散射比浊法</w:t>
            </w:r>
          </w:p>
        </w:tc>
      </w:tr>
      <w:tr w14:paraId="58CE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CF747E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2.1.2</w:t>
            </w:r>
          </w:p>
        </w:tc>
        <w:tc>
          <w:tcPr>
            <w:tcW w:w="7211" w:type="dxa"/>
            <w:tcBorders>
              <w:top w:val="single" w:color="auto" w:sz="4" w:space="0"/>
              <w:left w:val="nil"/>
              <w:bottom w:val="single" w:color="auto" w:sz="4" w:space="0"/>
              <w:right w:val="single" w:color="auto" w:sz="4" w:space="0"/>
            </w:tcBorders>
            <w:shd w:val="clear" w:color="auto" w:fill="auto"/>
            <w:vAlign w:val="center"/>
          </w:tcPr>
          <w:p w14:paraId="14A9B3D5">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报告参数：血液分析报告参数≥37个，三维散点图≥3个；体液分析报告参数≥7个；CRP报告参数≥2个</w:t>
            </w:r>
          </w:p>
        </w:tc>
      </w:tr>
      <w:tr w14:paraId="6207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269BDD2D">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▲2.1.3</w:t>
            </w:r>
          </w:p>
        </w:tc>
        <w:tc>
          <w:tcPr>
            <w:tcW w:w="7211" w:type="dxa"/>
            <w:tcBorders>
              <w:top w:val="single" w:color="auto" w:sz="4" w:space="0"/>
              <w:left w:val="nil"/>
              <w:bottom w:val="single" w:color="auto" w:sz="4" w:space="0"/>
              <w:right w:val="single" w:color="auto" w:sz="4" w:space="0"/>
            </w:tcBorders>
            <w:shd w:val="clear" w:color="auto" w:fill="auto"/>
            <w:vAlign w:val="center"/>
          </w:tcPr>
          <w:p w14:paraId="14C5FFB7">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CBC＋DIFF＋NRBC＋CRP≥100样本/小时；CBC＋DIFF＋NRBC＋SAA ≥100样本/小时</w:t>
            </w:r>
          </w:p>
        </w:tc>
      </w:tr>
      <w:tr w14:paraId="2202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72B21F7">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★2.1.4</w:t>
            </w:r>
          </w:p>
        </w:tc>
        <w:tc>
          <w:tcPr>
            <w:tcW w:w="7211" w:type="dxa"/>
            <w:tcBorders>
              <w:top w:val="single" w:color="auto" w:sz="4" w:space="0"/>
              <w:left w:val="nil"/>
              <w:bottom w:val="single" w:color="auto" w:sz="4" w:space="0"/>
              <w:right w:val="single" w:color="auto" w:sz="4" w:space="0"/>
            </w:tcBorders>
            <w:shd w:val="clear" w:color="auto" w:fill="auto"/>
            <w:vAlign w:val="center"/>
          </w:tcPr>
          <w:p w14:paraId="16BBEAE8">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单机检测速度：CBC＋DIFF＋NRBC ≥110个样本/小时</w:t>
            </w:r>
          </w:p>
        </w:tc>
      </w:tr>
      <w:tr w14:paraId="401E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11028AEB">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2.1.5</w:t>
            </w:r>
          </w:p>
        </w:tc>
        <w:tc>
          <w:tcPr>
            <w:tcW w:w="7211" w:type="dxa"/>
            <w:tcBorders>
              <w:top w:val="single" w:color="auto" w:sz="4" w:space="0"/>
              <w:left w:val="nil"/>
              <w:bottom w:val="single" w:color="auto" w:sz="4" w:space="0"/>
              <w:right w:val="single" w:color="auto" w:sz="4" w:space="0"/>
            </w:tcBorders>
            <w:shd w:val="clear" w:color="auto" w:fill="auto"/>
            <w:vAlign w:val="center"/>
          </w:tcPr>
          <w:p w14:paraId="2EBCBEF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进样方式及用血量：静脉血和末梢全血均可自动批量进样或手动进样；末梢全血检测CD+CRP用血量≤37μl，末梢全血检测CD+CRP+SAA用血量≤40μl，预稀释模式CD+CRP+SAA用血量≤20μl</w:t>
            </w:r>
          </w:p>
        </w:tc>
      </w:tr>
      <w:tr w14:paraId="39DB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54E6E0B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2.1.6</w:t>
            </w:r>
          </w:p>
        </w:tc>
        <w:tc>
          <w:tcPr>
            <w:tcW w:w="7211" w:type="dxa"/>
            <w:tcBorders>
              <w:top w:val="single" w:color="auto" w:sz="4" w:space="0"/>
              <w:left w:val="nil"/>
              <w:bottom w:val="single" w:color="auto" w:sz="4" w:space="0"/>
              <w:right w:val="single" w:color="auto" w:sz="4" w:space="0"/>
            </w:tcBorders>
            <w:shd w:val="clear" w:color="auto" w:fill="auto"/>
            <w:vAlign w:val="center"/>
          </w:tcPr>
          <w:p w14:paraId="323782C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标配自动进样器，自动进样器内轨标配回退功能，并可同时选配开放进样或封闭进样装置</w:t>
            </w:r>
          </w:p>
        </w:tc>
      </w:tr>
      <w:tr w14:paraId="683D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96206D7">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2.1.7</w:t>
            </w:r>
          </w:p>
        </w:tc>
        <w:tc>
          <w:tcPr>
            <w:tcW w:w="7211" w:type="dxa"/>
            <w:tcBorders>
              <w:top w:val="single" w:color="auto" w:sz="4" w:space="0"/>
              <w:left w:val="nil"/>
              <w:bottom w:val="single" w:color="auto" w:sz="4" w:space="0"/>
              <w:right w:val="single" w:color="auto" w:sz="4" w:space="0"/>
            </w:tcBorders>
            <w:shd w:val="clear" w:color="auto" w:fill="auto"/>
            <w:vAlign w:val="center"/>
          </w:tcPr>
          <w:p w14:paraId="2D42CA9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末梢血自动批量检测模式支持以下功能：自动扫码进样、自动混匀、异常标本自动回退复检；自动混匀功能可适配主流末梢血采血管</w:t>
            </w:r>
          </w:p>
        </w:tc>
      </w:tr>
      <w:tr w14:paraId="0512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3D909D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2.1.8</w:t>
            </w:r>
          </w:p>
        </w:tc>
        <w:tc>
          <w:tcPr>
            <w:tcW w:w="7211" w:type="dxa"/>
            <w:tcBorders>
              <w:top w:val="single" w:color="auto" w:sz="4" w:space="0"/>
              <w:left w:val="nil"/>
              <w:bottom w:val="single" w:color="auto" w:sz="4" w:space="0"/>
              <w:right w:val="single" w:color="auto" w:sz="4" w:space="0"/>
            </w:tcBorders>
            <w:shd w:val="clear" w:color="auto" w:fill="auto"/>
            <w:vAlign w:val="center"/>
          </w:tcPr>
          <w:p w14:paraId="7C8D098D">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末梢血预稀释模式也能进行白细胞五分类、有核红细胞、网织红细胞和CRP检测，有急诊插入功能。</w:t>
            </w:r>
          </w:p>
        </w:tc>
      </w:tr>
      <w:tr w14:paraId="5902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E91CC9C">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2.1.9</w:t>
            </w:r>
          </w:p>
        </w:tc>
        <w:tc>
          <w:tcPr>
            <w:tcW w:w="7211" w:type="dxa"/>
            <w:tcBorders>
              <w:top w:val="single" w:color="auto" w:sz="4" w:space="0"/>
              <w:left w:val="nil"/>
              <w:bottom w:val="single" w:color="auto" w:sz="4" w:space="0"/>
              <w:right w:val="single" w:color="auto" w:sz="4" w:space="0"/>
            </w:tcBorders>
            <w:shd w:val="clear" w:color="auto" w:fill="auto"/>
            <w:vAlign w:val="center"/>
          </w:tcPr>
          <w:p w14:paraId="0668EBE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具有全自动体液（含胸水、腹水、脑脊液和浆膜液等体液）细胞计数和对体液中的白细胞进行分类的功能；具有通过高荧光体液细胞参数对肿瘤细胞进行提示功能。</w:t>
            </w:r>
          </w:p>
        </w:tc>
      </w:tr>
      <w:tr w14:paraId="6E7A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35172A3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2.1.10</w:t>
            </w:r>
          </w:p>
        </w:tc>
        <w:tc>
          <w:tcPr>
            <w:tcW w:w="7211" w:type="dxa"/>
            <w:tcBorders>
              <w:top w:val="single" w:color="auto" w:sz="4" w:space="0"/>
              <w:left w:val="nil"/>
              <w:bottom w:val="single" w:color="auto" w:sz="4" w:space="0"/>
              <w:right w:val="single" w:color="auto" w:sz="4" w:space="0"/>
            </w:tcBorders>
            <w:shd w:val="clear" w:color="auto" w:fill="auto"/>
            <w:vAlign w:val="center"/>
          </w:tcPr>
          <w:p w14:paraId="43F06545">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使用荧光染料和半导体激光检测WBC五分类，并具有有核红细胞检测功能，并能自动进行对白细胞计数的校正。</w:t>
            </w:r>
          </w:p>
        </w:tc>
      </w:tr>
      <w:tr w14:paraId="315B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0F0A3E9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2.1.11</w:t>
            </w:r>
          </w:p>
        </w:tc>
        <w:tc>
          <w:tcPr>
            <w:tcW w:w="7211" w:type="dxa"/>
            <w:tcBorders>
              <w:top w:val="single" w:color="auto" w:sz="4" w:space="0"/>
              <w:left w:val="nil"/>
              <w:bottom w:val="single" w:color="auto" w:sz="4" w:space="0"/>
              <w:right w:val="single" w:color="auto" w:sz="4" w:space="0"/>
            </w:tcBorders>
            <w:shd w:val="clear" w:color="auto" w:fill="auto"/>
            <w:vAlign w:val="center"/>
          </w:tcPr>
          <w:p w14:paraId="1535082B">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血小板检测采用鞘流阻抗法和荧光染色法两种方法，并可转换。</w:t>
            </w:r>
          </w:p>
        </w:tc>
      </w:tr>
      <w:tr w14:paraId="6258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603F3C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2.1.12</w:t>
            </w:r>
          </w:p>
        </w:tc>
        <w:tc>
          <w:tcPr>
            <w:tcW w:w="7211" w:type="dxa"/>
            <w:tcBorders>
              <w:top w:val="single" w:color="auto" w:sz="4" w:space="0"/>
              <w:left w:val="nil"/>
              <w:bottom w:val="single" w:color="auto" w:sz="4" w:space="0"/>
              <w:right w:val="single" w:color="auto" w:sz="4" w:space="0"/>
            </w:tcBorders>
            <w:shd w:val="clear" w:color="auto" w:fill="auto"/>
            <w:vAlign w:val="center"/>
          </w:tcPr>
          <w:p w14:paraId="05507713">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具有低值血小板检测功能，如遇血小板低值时通过自动增加计数颗粒数量来保证血小板检测精度。</w:t>
            </w:r>
          </w:p>
        </w:tc>
      </w:tr>
      <w:tr w14:paraId="27CE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50295C0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2.1.13</w:t>
            </w:r>
          </w:p>
        </w:tc>
        <w:tc>
          <w:tcPr>
            <w:tcW w:w="7211" w:type="dxa"/>
            <w:tcBorders>
              <w:top w:val="single" w:color="auto" w:sz="4" w:space="0"/>
              <w:left w:val="nil"/>
              <w:bottom w:val="single" w:color="auto" w:sz="4" w:space="0"/>
              <w:right w:val="single" w:color="auto" w:sz="4" w:space="0"/>
            </w:tcBorders>
            <w:shd w:val="clear" w:color="auto" w:fill="auto"/>
            <w:vAlign w:val="center"/>
          </w:tcPr>
          <w:p w14:paraId="26320BC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具有低值白细胞检测功能，如遇白细胞低值时自动增加计数颗粒数量来保证检测结果的准确性，无需二次折返检测。</w:t>
            </w:r>
          </w:p>
        </w:tc>
      </w:tr>
      <w:tr w14:paraId="7D3E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044FC4A3">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2.1.14</w:t>
            </w:r>
          </w:p>
        </w:tc>
        <w:tc>
          <w:tcPr>
            <w:tcW w:w="7211" w:type="dxa"/>
            <w:tcBorders>
              <w:top w:val="single" w:color="auto" w:sz="4" w:space="0"/>
              <w:left w:val="nil"/>
              <w:bottom w:val="single" w:color="auto" w:sz="4" w:space="0"/>
              <w:right w:val="single" w:color="auto" w:sz="4" w:space="0"/>
            </w:tcBorders>
            <w:shd w:val="clear" w:color="auto" w:fill="auto"/>
            <w:vAlign w:val="center"/>
          </w:tcPr>
          <w:p w14:paraId="50916B8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具有高值SAA自动稀释重测功能，如遇样本SAA结果超出线性范围，无需人工干预，可自动回退稀释重测。</w:t>
            </w:r>
          </w:p>
        </w:tc>
      </w:tr>
      <w:tr w14:paraId="0978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3293B53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★2.1.15</w:t>
            </w:r>
          </w:p>
        </w:tc>
        <w:tc>
          <w:tcPr>
            <w:tcW w:w="7211" w:type="dxa"/>
            <w:tcBorders>
              <w:top w:val="single" w:color="auto" w:sz="4" w:space="0"/>
              <w:left w:val="nil"/>
              <w:bottom w:val="single" w:color="auto" w:sz="4" w:space="0"/>
              <w:right w:val="single" w:color="auto" w:sz="4" w:space="0"/>
            </w:tcBorders>
            <w:shd w:val="clear" w:color="auto" w:fill="auto"/>
            <w:vAlign w:val="center"/>
          </w:tcPr>
          <w:p w14:paraId="31A63E0D">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血液分析仪可与原厂推片染色机通过轨道连接成血液分析流水线，提供相关推片机参数和资质</w:t>
            </w:r>
          </w:p>
        </w:tc>
      </w:tr>
      <w:tr w14:paraId="0A6E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A4CF5D9">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2.1.16</w:t>
            </w:r>
          </w:p>
        </w:tc>
        <w:tc>
          <w:tcPr>
            <w:tcW w:w="7211" w:type="dxa"/>
            <w:tcBorders>
              <w:top w:val="single" w:color="auto" w:sz="4" w:space="0"/>
              <w:left w:val="nil"/>
              <w:bottom w:val="single" w:color="auto" w:sz="4" w:space="0"/>
              <w:right w:val="single" w:color="auto" w:sz="4" w:space="0"/>
            </w:tcBorders>
            <w:shd w:val="clear" w:color="auto" w:fill="auto"/>
            <w:vAlign w:val="center"/>
          </w:tcPr>
          <w:p w14:paraId="5D228BC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血液分析仪主机自带不小于10寸大屏幕彩色液晶触摸屏</w:t>
            </w:r>
          </w:p>
        </w:tc>
      </w:tr>
      <w:tr w14:paraId="0C3F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7D4013BE">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2.1.17</w:t>
            </w:r>
          </w:p>
        </w:tc>
        <w:tc>
          <w:tcPr>
            <w:tcW w:w="7211" w:type="dxa"/>
            <w:tcBorders>
              <w:top w:val="single" w:color="auto" w:sz="4" w:space="0"/>
              <w:left w:val="nil"/>
              <w:bottom w:val="single" w:color="auto" w:sz="4" w:space="0"/>
              <w:right w:val="single" w:color="auto" w:sz="4" w:space="0"/>
            </w:tcBorders>
            <w:shd w:val="clear" w:color="auto" w:fill="auto"/>
            <w:vAlign w:val="center"/>
          </w:tcPr>
          <w:p w14:paraId="06C4F8E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血液分析线性范围（静脉血）：白细胞:</w:t>
            </w:r>
            <w:bookmarkStart w:id="93" w:name="_GoBack"/>
            <w:bookmarkEnd w:id="93"/>
            <w:r>
              <w:rPr>
                <w:rFonts w:hint="eastAsia" w:ascii="仿宋" w:hAnsi="仿宋" w:eastAsia="仿宋" w:cs="仿宋"/>
                <w:color w:val="auto"/>
                <w:kern w:val="2"/>
                <w:sz w:val="24"/>
                <w:szCs w:val="24"/>
                <w:highlight w:val="none"/>
                <w:lang w:val="en-US" w:eastAsia="zh-CN" w:bidi="ar"/>
              </w:rPr>
              <w:t>（0-500）</w:t>
            </w:r>
            <w:r>
              <w:rPr>
                <w:rFonts w:ascii="Arial" w:hAnsi="Arial" w:eastAsia="Arial" w:cs="Arial"/>
                <w:i w:val="0"/>
                <w:iCs w:val="0"/>
                <w:caps w:val="0"/>
                <w:color w:val="333333"/>
                <w:spacing w:val="0"/>
                <w:sz w:val="21"/>
                <w:szCs w:val="21"/>
                <w:shd w:val="clear" w:fill="FFFFFF"/>
              </w:rPr>
              <w:t>×</w:t>
            </w:r>
            <w:r>
              <w:rPr>
                <w:rFonts w:hint="eastAsia" w:ascii="仿宋" w:hAnsi="仿宋" w:eastAsia="仿宋" w:cs="仿宋"/>
                <w:color w:val="auto"/>
                <w:kern w:val="2"/>
                <w:sz w:val="24"/>
                <w:szCs w:val="24"/>
                <w:highlight w:val="none"/>
                <w:lang w:val="en-US" w:eastAsia="zh-CN" w:bidi="ar"/>
              </w:rPr>
              <w:t>10</w:t>
            </w:r>
            <w:r>
              <w:rPr>
                <w:rFonts w:hint="default" w:ascii="Arial" w:hAnsi="Arial" w:eastAsia="仿宋" w:cs="Arial"/>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9/L‌，血小板:（0-5000）</w:t>
            </w:r>
            <w:r>
              <w:rPr>
                <w:rFonts w:ascii="Arial" w:hAnsi="Arial" w:eastAsia="Arial" w:cs="Arial"/>
                <w:i w:val="0"/>
                <w:iCs w:val="0"/>
                <w:caps w:val="0"/>
                <w:color w:val="333333"/>
                <w:spacing w:val="0"/>
                <w:sz w:val="21"/>
                <w:szCs w:val="21"/>
                <w:shd w:val="clear" w:fill="FFFFFF"/>
              </w:rPr>
              <w:t>×</w:t>
            </w:r>
            <w:r>
              <w:rPr>
                <w:rFonts w:hint="eastAsia" w:ascii="仿宋" w:hAnsi="仿宋" w:eastAsia="仿宋" w:cs="仿宋"/>
                <w:color w:val="auto"/>
                <w:kern w:val="2"/>
                <w:sz w:val="24"/>
                <w:szCs w:val="24"/>
                <w:highlight w:val="none"/>
                <w:lang w:val="en-US" w:eastAsia="zh-CN" w:bidi="ar"/>
              </w:rPr>
              <w:t>10</w:t>
            </w:r>
            <w:r>
              <w:rPr>
                <w:rFonts w:hint="default" w:ascii="Arial" w:hAnsi="Arial" w:eastAsia="仿宋" w:cs="Arial"/>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9/L</w:t>
            </w:r>
          </w:p>
        </w:tc>
      </w:tr>
      <w:tr w14:paraId="60CE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3C981E24">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2.1.18</w:t>
            </w:r>
          </w:p>
        </w:tc>
        <w:tc>
          <w:tcPr>
            <w:tcW w:w="7211" w:type="dxa"/>
            <w:tcBorders>
              <w:top w:val="single" w:color="auto" w:sz="4" w:space="0"/>
              <w:left w:val="nil"/>
              <w:bottom w:val="single" w:color="auto" w:sz="4" w:space="0"/>
              <w:right w:val="single" w:color="auto" w:sz="4" w:space="0"/>
            </w:tcBorders>
            <w:shd w:val="clear" w:color="auto" w:fill="auto"/>
            <w:vAlign w:val="center"/>
          </w:tcPr>
          <w:p w14:paraId="6E95887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RP线性范围：0.2~320mg/L</w:t>
            </w:r>
          </w:p>
        </w:tc>
      </w:tr>
      <w:tr w14:paraId="3160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10473EF6">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2.1.19</w:t>
            </w:r>
          </w:p>
        </w:tc>
        <w:tc>
          <w:tcPr>
            <w:tcW w:w="7211" w:type="dxa"/>
            <w:tcBorders>
              <w:top w:val="single" w:color="auto" w:sz="4" w:space="0"/>
              <w:left w:val="nil"/>
              <w:bottom w:val="single" w:color="auto" w:sz="4" w:space="0"/>
              <w:right w:val="single" w:color="auto" w:sz="4" w:space="0"/>
            </w:tcBorders>
            <w:shd w:val="clear" w:color="auto" w:fill="auto"/>
            <w:vAlign w:val="center"/>
          </w:tcPr>
          <w:p w14:paraId="039C0706">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全血CRP\SAA检测时可校正红细胞、白细胞、血小板体积的干扰</w:t>
            </w:r>
          </w:p>
          <w:p w14:paraId="25BBCFD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注：响应文件中提供证明文件并加盖供应商公章</w:t>
            </w:r>
          </w:p>
        </w:tc>
      </w:tr>
      <w:tr w14:paraId="301C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22F9C32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2.1.20</w:t>
            </w:r>
          </w:p>
        </w:tc>
        <w:tc>
          <w:tcPr>
            <w:tcW w:w="7211" w:type="dxa"/>
            <w:tcBorders>
              <w:top w:val="single" w:color="auto" w:sz="4" w:space="0"/>
              <w:left w:val="nil"/>
              <w:bottom w:val="single" w:color="auto" w:sz="4" w:space="0"/>
              <w:right w:val="single" w:color="auto" w:sz="4" w:space="0"/>
            </w:tcBorders>
            <w:shd w:val="clear" w:color="auto" w:fill="auto"/>
            <w:vAlign w:val="center"/>
          </w:tcPr>
          <w:p w14:paraId="4008FC7C">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溯源体系：原厂配套较准品、质控品满足溯源性要求</w:t>
            </w:r>
          </w:p>
          <w:p w14:paraId="70B05608">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注：响应文件中提供单独注册证明及溯源性文件并加盖供应商公章</w:t>
            </w:r>
          </w:p>
        </w:tc>
      </w:tr>
      <w:tr w14:paraId="71CF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5A1AA60">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▲2.1.21</w:t>
            </w:r>
          </w:p>
        </w:tc>
        <w:tc>
          <w:tcPr>
            <w:tcW w:w="7211" w:type="dxa"/>
            <w:tcBorders>
              <w:top w:val="single" w:color="auto" w:sz="4" w:space="0"/>
              <w:left w:val="nil"/>
              <w:bottom w:val="single" w:color="auto" w:sz="4" w:space="0"/>
              <w:right w:val="single" w:color="auto" w:sz="4" w:space="0"/>
            </w:tcBorders>
            <w:shd w:val="clear" w:color="auto" w:fill="auto"/>
            <w:vAlign w:val="center"/>
          </w:tcPr>
          <w:p w14:paraId="7AA5619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所投血球产品在卫生部临检中心室间质评中具有单独分组，有利于室间质评的开展和实验室质量管理，所响应设备厂家连续2年参与并通过卫生部临检中心特殊蛋白（CRP）的室间质评</w:t>
            </w:r>
          </w:p>
          <w:p w14:paraId="255692A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注：响应文件中提供相关证书复印件并加盖供应商公章</w:t>
            </w:r>
          </w:p>
        </w:tc>
      </w:tr>
      <w:tr w14:paraId="3D24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1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363B1D9">
            <w:pPr>
              <w:keepNext w:val="0"/>
              <w:keepLines w:val="0"/>
              <w:widowControl w:val="0"/>
              <w:suppressLineNumbers w:val="0"/>
              <w:autoSpaceDE w:val="0"/>
              <w:autoSpaceDN/>
              <w:adjustRightInd w:val="0"/>
              <w:spacing w:before="0" w:beforeAutospacing="0" w:after="0" w:afterAutospacing="0" w:line="4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★2.2配置要求</w:t>
            </w:r>
          </w:p>
        </w:tc>
      </w:tr>
      <w:tr w14:paraId="25B9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top"/>
          </w:tcPr>
          <w:p w14:paraId="61C31A12">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w:t>
            </w:r>
          </w:p>
        </w:tc>
        <w:tc>
          <w:tcPr>
            <w:tcW w:w="7211" w:type="dxa"/>
            <w:tcBorders>
              <w:top w:val="single" w:color="auto" w:sz="4" w:space="0"/>
              <w:left w:val="nil"/>
              <w:bottom w:val="single" w:color="auto" w:sz="4" w:space="0"/>
              <w:right w:val="single" w:color="auto" w:sz="4" w:space="0"/>
            </w:tcBorders>
            <w:shd w:val="clear" w:color="auto" w:fill="auto"/>
            <w:vAlign w:val="top"/>
          </w:tcPr>
          <w:p w14:paraId="6350DC2F">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主机及系统：1套</w:t>
            </w:r>
          </w:p>
        </w:tc>
      </w:tr>
      <w:tr w14:paraId="535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9D5F2E8">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w:t>
            </w:r>
          </w:p>
        </w:tc>
        <w:tc>
          <w:tcPr>
            <w:tcW w:w="7211" w:type="dxa"/>
            <w:tcBorders>
              <w:top w:val="single" w:color="auto" w:sz="4" w:space="0"/>
              <w:left w:val="nil"/>
              <w:bottom w:val="single" w:color="auto" w:sz="4" w:space="0"/>
              <w:right w:val="single" w:color="auto" w:sz="4" w:space="0"/>
            </w:tcBorders>
            <w:shd w:val="clear" w:color="auto" w:fill="auto"/>
            <w:vAlign w:val="top"/>
          </w:tcPr>
          <w:p w14:paraId="076FAF49">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工作站：1套（不作同品牌要求）</w:t>
            </w:r>
          </w:p>
        </w:tc>
      </w:tr>
      <w:tr w14:paraId="75C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5CB5AE1">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w:t>
            </w:r>
          </w:p>
        </w:tc>
        <w:tc>
          <w:tcPr>
            <w:tcW w:w="7211" w:type="dxa"/>
            <w:tcBorders>
              <w:top w:val="single" w:color="auto" w:sz="4" w:space="0"/>
              <w:left w:val="nil"/>
              <w:bottom w:val="single" w:color="auto" w:sz="4" w:space="0"/>
              <w:right w:val="single" w:color="auto" w:sz="4" w:space="0"/>
            </w:tcBorders>
            <w:shd w:val="clear" w:color="auto" w:fill="auto"/>
            <w:vAlign w:val="top"/>
          </w:tcPr>
          <w:p w14:paraId="5D9B2E84">
            <w:pPr>
              <w:keepNext w:val="0"/>
              <w:keepLines w:val="0"/>
              <w:widowControl w:val="0"/>
              <w:suppressLineNumbers w:val="0"/>
              <w:autoSpaceDE w:val="0"/>
              <w:autoSpaceDN/>
              <w:adjustRightInd w:val="0"/>
              <w:spacing w:before="0" w:beforeAutospacing="0" w:after="0" w:afterAutospacing="0" w:line="440" w:lineRule="exact"/>
              <w:ind w:left="0" w:right="0"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打印机：1台（不作同品牌要求）</w:t>
            </w:r>
          </w:p>
        </w:tc>
      </w:tr>
    </w:tbl>
    <w:p w14:paraId="032F20E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
      </w:pPr>
      <w:bookmarkStart w:id="42" w:name="_Toc10858"/>
      <w:r>
        <w:rPr>
          <w:rFonts w:hint="eastAsia" w:ascii="仿宋" w:eastAsia="仿宋"/>
          <w:b/>
          <w:bCs/>
          <w:caps w:val="0"/>
          <w:smallCaps w:val="0"/>
          <w:vanish w:val="0"/>
          <w:color w:val="auto"/>
          <w:sz w:val="24"/>
          <w:szCs w:val="24"/>
          <w:highlight w:val="none"/>
          <w:vertAlign w:val="baseline"/>
          <w:lang w:val="en-US" w:eastAsia="zh-CN"/>
        </w:rPr>
        <w:t>提示：柴油动力源低排放要求</w:t>
      </w:r>
    </w:p>
    <w:p w14:paraId="210A4A40">
      <w:pPr>
        <w:widowControl/>
        <w:snapToGrid w:val="0"/>
        <w:spacing w:line="480" w:lineRule="exact"/>
        <w:ind w:firstLine="480" w:firstLineChars="200"/>
        <w:rPr>
          <w:rFonts w:ascii="仿宋" w:eastAsia="仿宋"/>
          <w:b/>
          <w:bCs/>
          <w:color w:val="auto"/>
          <w:sz w:val="24"/>
          <w:highlight w:val="none"/>
        </w:rPr>
      </w:pPr>
      <w:r>
        <w:rPr>
          <w:rFonts w:hint="eastAsia" w:ascii="仿宋" w:eastAsia="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
        <w:t>需要求</w:t>
      </w:r>
      <w:r>
        <w:rPr>
          <w:rFonts w:hint="eastAsia" w:ascii="仿宋" w:eastAsia="仿宋"/>
          <w:caps w:val="0"/>
          <w:smallCaps w:val="0"/>
          <w:vanish w:val="0"/>
          <w:color w:val="auto"/>
          <w:sz w:val="24"/>
          <w:szCs w:val="24"/>
          <w:highlight w:val="none"/>
          <w:vertAlign w:val="baseline"/>
        </w:rPr>
        <w:t>该动力源（发动机、发电机等）应当符合国家低排放要求并已向生态环境部门申领绿色编码。</w:t>
      </w:r>
    </w:p>
    <w:p w14:paraId="4DBC8564">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6C56AEEA">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6B42533C">
      <w:pPr>
        <w:widowControl/>
        <w:snapToGrid w:val="0"/>
        <w:spacing w:line="480" w:lineRule="exact"/>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rPr>
        <w:t>合同生效后30天内到货并安装完毕</w:t>
      </w:r>
      <w:r>
        <w:rPr>
          <w:rFonts w:hint="eastAsia" w:ascii="仿宋" w:eastAsia="仿宋"/>
          <w:color w:val="auto"/>
          <w:kern w:val="0"/>
          <w:sz w:val="24"/>
          <w:highlight w:val="none"/>
          <w:lang w:eastAsia="zh-CN"/>
        </w:rPr>
        <w:t>，并提供装机试剂。</w:t>
      </w:r>
    </w:p>
    <w:p w14:paraId="34CC5BBA">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0135F30F">
      <w:pPr>
        <w:widowControl/>
        <w:snapToGrid w:val="0"/>
        <w:spacing w:line="48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中标人负责设备的安装、调试，费用</w:t>
      </w:r>
      <w:r>
        <w:rPr>
          <w:rFonts w:hint="eastAsia" w:ascii="仿宋" w:eastAsia="仿宋"/>
          <w:color w:val="auto"/>
          <w:sz w:val="24"/>
          <w:highlight w:val="none"/>
          <w:lang w:eastAsia="zh-CN"/>
        </w:rPr>
        <w:t>（包含系统接入费用）</w:t>
      </w:r>
      <w:r>
        <w:rPr>
          <w:rFonts w:hint="eastAsia" w:ascii="仿宋" w:eastAsia="仿宋"/>
          <w:color w:val="auto"/>
          <w:sz w:val="24"/>
          <w:highlight w:val="none"/>
        </w:rPr>
        <w:t>由中标人承担，请考虑到本次投标报价中。</w:t>
      </w:r>
    </w:p>
    <w:p w14:paraId="0C47FCA9">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4E98D091">
      <w:pPr>
        <w:widowControl/>
        <w:snapToGrid w:val="0"/>
        <w:spacing w:line="480" w:lineRule="exact"/>
        <w:ind w:left="0" w:firstLine="480" w:firstLineChars="200"/>
        <w:rPr>
          <w:rFonts w:hint="eastAsia" w:ascii="仿宋" w:eastAsia="仿宋"/>
          <w:color w:val="auto"/>
          <w:sz w:val="24"/>
          <w:highlight w:val="none"/>
          <w:lang w:eastAsia="zh-CN"/>
        </w:rPr>
      </w:pPr>
      <w:r>
        <w:rPr>
          <w:rFonts w:hint="eastAsia" w:ascii="仿宋" w:eastAsia="仿宋"/>
          <w:color w:val="auto"/>
          <w:sz w:val="24"/>
          <w:highlight w:val="none"/>
        </w:rPr>
        <w:t>本次采购</w:t>
      </w:r>
      <w:r>
        <w:rPr>
          <w:rFonts w:hint="eastAsia" w:ascii="仿宋" w:eastAsia="仿宋"/>
          <w:color w:val="auto"/>
          <w:sz w:val="24"/>
          <w:highlight w:val="none"/>
          <w:lang w:eastAsia="zh-CN"/>
        </w:rPr>
        <w:t>整机</w:t>
      </w:r>
      <w:r>
        <w:rPr>
          <w:rFonts w:hint="eastAsia" w:ascii="仿宋" w:eastAsia="仿宋"/>
          <w:color w:val="auto"/>
          <w:sz w:val="24"/>
          <w:highlight w:val="none"/>
        </w:rPr>
        <w:t>质保期为</w:t>
      </w:r>
      <w:r>
        <w:rPr>
          <w:rFonts w:hint="eastAsia" w:ascii="仿宋" w:eastAsia="仿宋"/>
          <w:color w:val="auto"/>
          <w:sz w:val="24"/>
          <w:highlight w:val="none"/>
          <w:u w:val="single"/>
          <w:lang w:val="en-US" w:eastAsia="zh-CN"/>
        </w:rPr>
        <w:t>5</w:t>
      </w:r>
      <w:r>
        <w:rPr>
          <w:rFonts w:hint="eastAsia" w:ascii="仿宋" w:eastAsia="仿宋"/>
          <w:color w:val="auto"/>
          <w:sz w:val="24"/>
          <w:highlight w:val="none"/>
        </w:rPr>
        <w:t>年。</w:t>
      </w:r>
    </w:p>
    <w:p w14:paraId="16D8E9C4">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2.4技术培训</w:t>
      </w:r>
    </w:p>
    <w:p w14:paraId="38867EA8">
      <w:pPr>
        <w:widowControl/>
        <w:snapToGrid w:val="0"/>
        <w:spacing w:line="480" w:lineRule="exact"/>
        <w:ind w:left="0" w:firstLine="480" w:firstLineChars="200"/>
        <w:rPr>
          <w:rFonts w:hint="eastAsia"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654017A1">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25F44A70">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eastAsia="zh-CN"/>
        </w:rPr>
        <w:t>设备安装完毕并临床投入使用且验收合格后</w:t>
      </w:r>
      <w:r>
        <w:rPr>
          <w:rFonts w:hint="eastAsia" w:ascii="仿宋" w:eastAsia="仿宋"/>
          <w:color w:val="auto"/>
          <w:kern w:val="0"/>
          <w:sz w:val="24"/>
          <w:highlight w:val="none"/>
        </w:rPr>
        <w:t>费用一次性付清。</w:t>
      </w:r>
    </w:p>
    <w:p w14:paraId="23ACF038">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4B24AC57">
      <w:pPr>
        <w:widowControl/>
        <w:snapToGrid w:val="0"/>
        <w:spacing w:line="480" w:lineRule="exact"/>
        <w:ind w:firstLine="479"/>
        <w:rPr>
          <w:rFonts w:hint="eastAsia" w:ascii="仿宋" w:eastAsia="仿宋"/>
          <w:color w:val="auto"/>
          <w:sz w:val="24"/>
          <w:highlight w:val="none"/>
        </w:rPr>
      </w:pPr>
      <w:r>
        <w:rPr>
          <w:rFonts w:hint="eastAsia" w:ascii="仿宋" w:eastAsia="仿宋"/>
          <w:color w:val="auto"/>
          <w:kern w:val="0"/>
          <w:sz w:val="24"/>
          <w:highlight w:val="none"/>
        </w:rPr>
        <w:t>中标人需提供专门的售后服务电话，中标人在接到采购人通知后，</w:t>
      </w:r>
      <w:r>
        <w:rPr>
          <w:rFonts w:hint="eastAsia" w:ascii="仿宋" w:eastAsia="仿宋"/>
          <w:color w:val="auto"/>
          <w:kern w:val="0"/>
          <w:sz w:val="24"/>
          <w:highlight w:val="none"/>
          <w:u w:val="single"/>
          <w:lang w:val="en-US" w:eastAsia="zh-CN"/>
        </w:rPr>
        <w:t>24</w:t>
      </w:r>
      <w:r>
        <w:rPr>
          <w:rFonts w:hint="eastAsia" w:ascii="仿宋" w:eastAsia="仿宋"/>
          <w:color w:val="auto"/>
          <w:kern w:val="0"/>
          <w:sz w:val="24"/>
          <w:highlight w:val="none"/>
          <w:u w:val="none" w:color="auto"/>
        </w:rPr>
        <w:t>小时内做出响应，</w:t>
      </w:r>
      <w:r>
        <w:rPr>
          <w:rFonts w:hint="eastAsia" w:ascii="仿宋" w:eastAsia="仿宋"/>
          <w:color w:val="auto"/>
          <w:kern w:val="0"/>
          <w:sz w:val="24"/>
          <w:highlight w:val="none"/>
          <w:u w:val="none" w:color="auto"/>
          <w:lang w:val="en-US" w:eastAsia="zh-CN"/>
        </w:rPr>
        <w:t>2</w:t>
      </w:r>
      <w:r>
        <w:rPr>
          <w:rFonts w:hint="eastAsia" w:ascii="仿宋" w:eastAsia="仿宋"/>
          <w:color w:val="auto"/>
          <w:kern w:val="0"/>
          <w:sz w:val="24"/>
          <w:highlight w:val="none"/>
          <w:u w:val="single"/>
          <w:lang w:val="en-US" w:eastAsia="zh-CN"/>
        </w:rPr>
        <w:t>4</w:t>
      </w:r>
      <w:r>
        <w:rPr>
          <w:rFonts w:hint="eastAsia" w:ascii="仿宋" w:eastAsia="仿宋"/>
          <w:color w:val="auto"/>
          <w:kern w:val="0"/>
          <w:sz w:val="24"/>
          <w:highlight w:val="none"/>
          <w:u w:val="none" w:color="auto"/>
        </w:rPr>
        <w:t>小时内派人赴现场处理问题。</w:t>
      </w:r>
      <w:r>
        <w:rPr>
          <w:rFonts w:hint="eastAsia" w:ascii="仿宋" w:eastAsia="仿宋"/>
          <w:color w:val="auto"/>
          <w:kern w:val="0"/>
          <w:sz w:val="24"/>
          <w:highlight w:val="none"/>
          <w:u w:val="single"/>
          <w:lang w:val="en-US" w:eastAsia="zh-CN"/>
        </w:rPr>
        <w:t>48</w:t>
      </w:r>
      <w:r>
        <w:rPr>
          <w:rFonts w:hint="eastAsia" w:ascii="仿宋" w:eastAsia="仿宋"/>
          <w:color w:val="auto"/>
          <w:kern w:val="0"/>
          <w:sz w:val="24"/>
          <w:highlight w:val="none"/>
          <w:u w:val="none" w:color="auto"/>
        </w:rPr>
        <w:t>小时内无法修复的，中标人需提供</w:t>
      </w:r>
      <w:r>
        <w:rPr>
          <w:rFonts w:hint="eastAsia" w:ascii="仿宋" w:eastAsia="仿宋"/>
          <w:color w:val="auto"/>
          <w:sz w:val="24"/>
          <w:highlight w:val="none"/>
        </w:rPr>
        <w:t>无偿提供备机或备用零件供采购人使用。</w:t>
      </w:r>
    </w:p>
    <w:p w14:paraId="09E7853A">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2.7数量调整</w:t>
      </w:r>
    </w:p>
    <w:p w14:paraId="307CE117">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3F1151C3">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如遇本次招标没有涉及的设备或服务时，由中标人提供申请，招标人确认后实施。</w:t>
      </w:r>
    </w:p>
    <w:p w14:paraId="7D178CB6">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2.8验收</w:t>
      </w:r>
    </w:p>
    <w:p w14:paraId="6488DA8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60804B77">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78FED7C5">
      <w:pPr>
        <w:widowControl/>
        <w:snapToGrid w:val="0"/>
        <w:spacing w:line="480" w:lineRule="exact"/>
        <w:ind w:firstLine="480" w:firstLineChars="200"/>
        <w:rPr>
          <w:rFonts w:ascii="仿宋" w:eastAsia="仿宋"/>
          <w:color w:val="auto"/>
          <w:kern w:val="0"/>
          <w:sz w:val="24"/>
          <w:highlight w:val="none"/>
          <w:u w:val="none"/>
        </w:rPr>
      </w:pPr>
    </w:p>
    <w:p w14:paraId="4269D96B">
      <w:pPr>
        <w:widowControl/>
        <w:snapToGrid w:val="0"/>
        <w:spacing w:line="480" w:lineRule="exact"/>
        <w:ind w:firstLine="480" w:firstLineChars="200"/>
        <w:rPr>
          <w:rFonts w:ascii="仿宋" w:eastAsia="仿宋"/>
          <w:color w:val="auto"/>
          <w:kern w:val="0"/>
          <w:sz w:val="24"/>
          <w:highlight w:val="none"/>
          <w:u w:val="none"/>
        </w:rPr>
      </w:pPr>
    </w:p>
    <w:p w14:paraId="7AD11293">
      <w:pPr>
        <w:widowControl/>
        <w:snapToGrid w:val="0"/>
        <w:spacing w:line="480" w:lineRule="exact"/>
        <w:ind w:firstLine="480" w:firstLineChars="200"/>
        <w:rPr>
          <w:rFonts w:ascii="仿宋" w:eastAsia="仿宋"/>
          <w:color w:val="auto"/>
          <w:kern w:val="0"/>
          <w:sz w:val="24"/>
          <w:highlight w:val="none"/>
          <w:u w:val="none"/>
        </w:rPr>
      </w:pPr>
    </w:p>
    <w:p w14:paraId="7EC47D4F">
      <w:pPr>
        <w:widowControl/>
        <w:snapToGrid w:val="0"/>
        <w:spacing w:line="480" w:lineRule="exact"/>
        <w:ind w:firstLine="480" w:firstLineChars="200"/>
        <w:rPr>
          <w:rFonts w:ascii="仿宋" w:eastAsia="仿宋"/>
          <w:color w:val="auto"/>
          <w:kern w:val="0"/>
          <w:sz w:val="24"/>
          <w:highlight w:val="none"/>
          <w:u w:val="none"/>
        </w:rPr>
      </w:pPr>
    </w:p>
    <w:p w14:paraId="7DE51C73">
      <w:pPr>
        <w:widowControl/>
        <w:snapToGrid w:val="0"/>
        <w:spacing w:line="480" w:lineRule="exact"/>
        <w:ind w:firstLine="480" w:firstLineChars="200"/>
        <w:rPr>
          <w:rFonts w:ascii="仿宋" w:eastAsia="仿宋"/>
          <w:color w:val="auto"/>
          <w:kern w:val="0"/>
          <w:sz w:val="24"/>
          <w:highlight w:val="none"/>
          <w:u w:val="none"/>
        </w:rPr>
      </w:pPr>
    </w:p>
    <w:p w14:paraId="6C2194ED">
      <w:pPr>
        <w:widowControl/>
        <w:snapToGrid w:val="0"/>
        <w:spacing w:line="480" w:lineRule="exact"/>
        <w:ind w:firstLine="480" w:firstLineChars="200"/>
        <w:rPr>
          <w:rFonts w:ascii="仿宋" w:eastAsia="仿宋"/>
          <w:color w:val="auto"/>
          <w:kern w:val="0"/>
          <w:sz w:val="24"/>
          <w:highlight w:val="none"/>
          <w:u w:val="none"/>
        </w:rPr>
      </w:pPr>
    </w:p>
    <w:p w14:paraId="76D36CBA">
      <w:pPr>
        <w:widowControl/>
        <w:snapToGrid w:val="0"/>
        <w:spacing w:line="480" w:lineRule="exact"/>
        <w:ind w:firstLine="480" w:firstLineChars="200"/>
        <w:rPr>
          <w:rFonts w:ascii="仿宋" w:eastAsia="仿宋"/>
          <w:color w:val="auto"/>
          <w:kern w:val="0"/>
          <w:sz w:val="24"/>
          <w:highlight w:val="none"/>
          <w:u w:val="none"/>
        </w:rPr>
      </w:pPr>
    </w:p>
    <w:p w14:paraId="0FD1B6BD">
      <w:pPr>
        <w:widowControl/>
        <w:snapToGrid w:val="0"/>
        <w:spacing w:line="480" w:lineRule="exact"/>
        <w:ind w:firstLine="480" w:firstLineChars="200"/>
        <w:rPr>
          <w:rFonts w:ascii="仿宋" w:eastAsia="仿宋"/>
          <w:color w:val="auto"/>
          <w:kern w:val="0"/>
          <w:sz w:val="24"/>
          <w:highlight w:val="none"/>
          <w:u w:val="none"/>
        </w:rPr>
      </w:pPr>
    </w:p>
    <w:p w14:paraId="23F2CC89">
      <w:pPr>
        <w:widowControl/>
        <w:snapToGrid w:val="0"/>
        <w:spacing w:line="480" w:lineRule="exact"/>
        <w:ind w:firstLine="480" w:firstLineChars="200"/>
        <w:rPr>
          <w:rFonts w:ascii="仿宋" w:eastAsia="仿宋"/>
          <w:color w:val="auto"/>
          <w:kern w:val="0"/>
          <w:sz w:val="24"/>
          <w:highlight w:val="none"/>
          <w:u w:val="none"/>
        </w:rPr>
      </w:pPr>
    </w:p>
    <w:p w14:paraId="3A8279DC">
      <w:pPr>
        <w:widowControl/>
        <w:snapToGrid w:val="0"/>
        <w:spacing w:line="480" w:lineRule="exact"/>
        <w:ind w:firstLine="480" w:firstLineChars="200"/>
        <w:rPr>
          <w:rFonts w:ascii="仿宋" w:eastAsia="仿宋"/>
          <w:color w:val="auto"/>
          <w:kern w:val="0"/>
          <w:sz w:val="24"/>
          <w:highlight w:val="none"/>
          <w:u w:val="none"/>
        </w:rPr>
      </w:pPr>
    </w:p>
    <w:p w14:paraId="537289A6">
      <w:pPr>
        <w:widowControl/>
        <w:snapToGrid w:val="0"/>
        <w:spacing w:line="480" w:lineRule="exact"/>
        <w:ind w:firstLine="480" w:firstLineChars="200"/>
        <w:rPr>
          <w:rFonts w:ascii="仿宋" w:eastAsia="仿宋"/>
          <w:color w:val="auto"/>
          <w:kern w:val="0"/>
          <w:sz w:val="24"/>
          <w:highlight w:val="none"/>
          <w:u w:val="none"/>
        </w:rPr>
      </w:pPr>
    </w:p>
    <w:p w14:paraId="592B7969">
      <w:pPr>
        <w:widowControl/>
        <w:snapToGrid w:val="0"/>
        <w:spacing w:line="480" w:lineRule="exact"/>
        <w:ind w:firstLine="480" w:firstLineChars="200"/>
        <w:rPr>
          <w:rFonts w:ascii="仿宋" w:eastAsia="仿宋"/>
          <w:color w:val="auto"/>
          <w:kern w:val="0"/>
          <w:sz w:val="24"/>
          <w:highlight w:val="none"/>
          <w:u w:val="none"/>
        </w:rPr>
      </w:pPr>
    </w:p>
    <w:p w14:paraId="7C6C69C7">
      <w:pPr>
        <w:widowControl/>
        <w:snapToGrid w:val="0"/>
        <w:spacing w:line="480" w:lineRule="exact"/>
        <w:ind w:firstLine="480" w:firstLineChars="200"/>
        <w:rPr>
          <w:rFonts w:ascii="仿宋" w:eastAsia="仿宋"/>
          <w:color w:val="auto"/>
          <w:kern w:val="0"/>
          <w:sz w:val="24"/>
          <w:highlight w:val="none"/>
          <w:u w:val="none"/>
        </w:rPr>
      </w:pPr>
    </w:p>
    <w:p w14:paraId="550A4F17">
      <w:pPr>
        <w:widowControl/>
        <w:snapToGrid w:val="0"/>
        <w:spacing w:line="480" w:lineRule="exact"/>
        <w:ind w:firstLine="480" w:firstLineChars="200"/>
        <w:rPr>
          <w:rFonts w:ascii="仿宋" w:eastAsia="仿宋"/>
          <w:color w:val="auto"/>
          <w:kern w:val="0"/>
          <w:sz w:val="24"/>
          <w:highlight w:val="none"/>
          <w:u w:val="none"/>
        </w:rPr>
      </w:pPr>
    </w:p>
    <w:p w14:paraId="46753374">
      <w:pPr>
        <w:widowControl/>
        <w:snapToGrid w:val="0"/>
        <w:spacing w:line="480" w:lineRule="exact"/>
        <w:ind w:firstLine="480" w:firstLineChars="200"/>
        <w:rPr>
          <w:rFonts w:ascii="仿宋" w:eastAsia="仿宋"/>
          <w:color w:val="auto"/>
          <w:kern w:val="0"/>
          <w:sz w:val="24"/>
          <w:highlight w:val="none"/>
          <w:u w:val="none"/>
        </w:rPr>
      </w:pPr>
    </w:p>
    <w:p w14:paraId="119050FC">
      <w:pPr>
        <w:widowControl/>
        <w:snapToGrid w:val="0"/>
        <w:spacing w:line="480" w:lineRule="exact"/>
        <w:ind w:firstLine="480" w:firstLineChars="200"/>
        <w:rPr>
          <w:rFonts w:ascii="仿宋" w:eastAsia="仿宋"/>
          <w:color w:val="auto"/>
          <w:kern w:val="0"/>
          <w:sz w:val="24"/>
          <w:highlight w:val="none"/>
          <w:u w:val="none"/>
        </w:rPr>
      </w:pPr>
    </w:p>
    <w:p w14:paraId="14527F33">
      <w:pPr>
        <w:widowControl/>
        <w:snapToGrid w:val="0"/>
        <w:spacing w:line="480" w:lineRule="exact"/>
        <w:ind w:firstLine="480" w:firstLineChars="200"/>
        <w:rPr>
          <w:rFonts w:ascii="仿宋" w:eastAsia="仿宋"/>
          <w:color w:val="auto"/>
          <w:kern w:val="0"/>
          <w:sz w:val="24"/>
          <w:highlight w:val="none"/>
          <w:u w:val="none"/>
        </w:rPr>
      </w:pPr>
    </w:p>
    <w:p w14:paraId="67D05EA5">
      <w:pPr>
        <w:widowControl/>
        <w:snapToGrid w:val="0"/>
        <w:spacing w:line="480" w:lineRule="exact"/>
        <w:ind w:firstLine="480" w:firstLineChars="200"/>
        <w:rPr>
          <w:rFonts w:ascii="仿宋" w:eastAsia="仿宋"/>
          <w:color w:val="auto"/>
          <w:kern w:val="0"/>
          <w:sz w:val="24"/>
          <w:highlight w:val="none"/>
          <w:u w:val="none"/>
        </w:rPr>
      </w:pPr>
    </w:p>
    <w:p w14:paraId="7819ECD4">
      <w:pPr>
        <w:widowControl/>
        <w:snapToGrid w:val="0"/>
        <w:spacing w:line="480" w:lineRule="exact"/>
        <w:ind w:firstLine="480" w:firstLineChars="200"/>
        <w:rPr>
          <w:rFonts w:ascii="仿宋" w:eastAsia="仿宋"/>
          <w:color w:val="auto"/>
          <w:kern w:val="0"/>
          <w:sz w:val="24"/>
          <w:highlight w:val="none"/>
          <w:u w:val="none"/>
        </w:rPr>
      </w:pPr>
    </w:p>
    <w:p w14:paraId="6C437205">
      <w:pPr>
        <w:widowControl/>
        <w:snapToGrid w:val="0"/>
        <w:spacing w:line="480" w:lineRule="exact"/>
        <w:ind w:firstLine="480" w:firstLineChars="200"/>
        <w:rPr>
          <w:rFonts w:ascii="仿宋" w:eastAsia="仿宋"/>
          <w:color w:val="auto"/>
          <w:kern w:val="0"/>
          <w:sz w:val="24"/>
          <w:highlight w:val="none"/>
          <w:u w:val="none"/>
        </w:rPr>
      </w:pPr>
    </w:p>
    <w:p w14:paraId="565E8C14">
      <w:pPr>
        <w:widowControl/>
        <w:snapToGrid w:val="0"/>
        <w:spacing w:line="480" w:lineRule="exact"/>
        <w:ind w:firstLine="480" w:firstLineChars="200"/>
        <w:rPr>
          <w:rFonts w:ascii="仿宋" w:eastAsia="仿宋"/>
          <w:color w:val="auto"/>
          <w:kern w:val="0"/>
          <w:sz w:val="24"/>
          <w:highlight w:val="none"/>
          <w:u w:val="none"/>
        </w:rPr>
      </w:pPr>
    </w:p>
    <w:p w14:paraId="32F97BEF">
      <w:pPr>
        <w:widowControl/>
        <w:snapToGrid w:val="0"/>
        <w:spacing w:line="480" w:lineRule="exact"/>
        <w:ind w:firstLine="480" w:firstLineChars="200"/>
        <w:rPr>
          <w:rFonts w:ascii="仿宋" w:eastAsia="仿宋"/>
          <w:color w:val="auto"/>
          <w:kern w:val="0"/>
          <w:sz w:val="24"/>
          <w:highlight w:val="none"/>
          <w:u w:val="none"/>
        </w:rPr>
      </w:pPr>
    </w:p>
    <w:p w14:paraId="4B34F3F3">
      <w:pPr>
        <w:widowControl/>
        <w:snapToGrid w:val="0"/>
        <w:spacing w:line="480" w:lineRule="exact"/>
        <w:ind w:firstLine="480" w:firstLineChars="200"/>
        <w:rPr>
          <w:rFonts w:hint="eastAsia" w:ascii="仿宋" w:eastAsia="仿宋"/>
          <w:color w:val="auto"/>
          <w:kern w:val="0"/>
          <w:sz w:val="24"/>
          <w:highlight w:val="none"/>
          <w:u w:val="none"/>
        </w:rPr>
      </w:pPr>
    </w:p>
    <w:p w14:paraId="6C557D84">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5027"/>
      <w:r>
        <w:rPr>
          <w:rFonts w:hint="eastAsia" w:ascii="仿宋"/>
          <w:color w:val="auto"/>
          <w:highlight w:val="none"/>
        </w:rPr>
        <w:t>第四章  拟签订合同的主要条款</w:t>
      </w:r>
      <w:bookmarkEnd w:id="43"/>
    </w:p>
    <w:p w14:paraId="124D9421">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21D0874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2AF8E0F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2AC8A8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585CA2D2">
      <w:pPr>
        <w:widowControl/>
        <w:snapToGrid w:val="0"/>
        <w:spacing w:line="480" w:lineRule="exact"/>
        <w:ind w:firstLine="480" w:firstLineChars="200"/>
        <w:rPr>
          <w:rFonts w:hint="eastAsia" w:ascii="仿宋" w:eastAsia="仿宋"/>
          <w:color w:val="auto"/>
          <w:kern w:val="0"/>
          <w:sz w:val="24"/>
          <w:highlight w:val="none"/>
          <w:u w:val="none"/>
        </w:rPr>
      </w:pPr>
    </w:p>
    <w:p w14:paraId="3B2799A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452EF21E">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6"/>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6"/>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6"/>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4"/>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4"/>
              <w:spacing w:after="120" w:line="460" w:lineRule="exact"/>
              <w:ind w:left="570"/>
              <w:rPr>
                <w:rFonts w:hint="eastAsia" w:ascii="仿宋" w:eastAsia="仿宋"/>
                <w:color w:val="auto"/>
                <w:kern w:val="2"/>
                <w:szCs w:val="24"/>
                <w:highlight w:val="none"/>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6"/>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6"/>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4"/>
              <w:spacing w:after="120" w:line="460" w:lineRule="exact"/>
              <w:ind w:firstLine="511" w:firstLineChars="213"/>
              <w:rPr>
                <w:rFonts w:hint="eastAsia" w:ascii="仿宋" w:eastAsia="仿宋"/>
                <w:color w:val="auto"/>
                <w:kern w:val="2"/>
                <w:szCs w:val="24"/>
                <w:highlight w:val="none"/>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6"/>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61AA8D3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B1B15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1CEF44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68F7B83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67380D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325CEE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B1067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0244521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2EAF65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元。[履约保证金交至采购人处，在合同约定交货</w:t>
      </w:r>
      <w:r>
        <w:rPr>
          <w:rFonts w:ascii="仿宋" w:eastAsia="仿宋"/>
          <w:color w:val="auto"/>
          <w:kern w:val="0"/>
          <w:sz w:val="24"/>
          <w:highlight w:val="none"/>
          <w:u w:val="none"/>
        </w:rPr>
        <w:t>并</w:t>
      </w:r>
      <w:r>
        <w:rPr>
          <w:rFonts w:hint="eastAsia" w:ascii="仿宋" w:eastAsia="仿宋"/>
          <w:color w:val="auto"/>
          <w:kern w:val="0"/>
          <w:sz w:val="24"/>
          <w:highlight w:val="none"/>
          <w:u w:val="none"/>
        </w:rPr>
        <w:t>验收合格</w:t>
      </w:r>
      <w:r>
        <w:rPr>
          <w:rFonts w:ascii="仿宋" w:eastAsia="仿宋"/>
          <w:color w:val="auto"/>
          <w:kern w:val="0"/>
          <w:sz w:val="24"/>
          <w:highlight w:val="none"/>
          <w:u w:val="none"/>
        </w:rPr>
        <w:t>后</w:t>
      </w:r>
      <w:r>
        <w:rPr>
          <w:rFonts w:hint="eastAsia" w:ascii="仿宋" w:eastAsia="仿宋"/>
          <w:color w:val="auto"/>
          <w:kern w:val="0"/>
          <w:sz w:val="24"/>
          <w:highlight w:val="none"/>
          <w:u w:val="none"/>
        </w:rPr>
        <w:t>（   ）个工作日内无息退还]</w:t>
      </w:r>
    </w:p>
    <w:p w14:paraId="48823B5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3840354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7CA0DDA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411B5FC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72E4415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5910A3AF">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5F0F5A6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3D45D8A2">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63659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、质量保证及售后服务</w:t>
      </w:r>
    </w:p>
    <w:p w14:paraId="6DBC4B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BC810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、调试和验收</w:t>
      </w:r>
    </w:p>
    <w:p w14:paraId="00647E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57F267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、货物包装</w:t>
      </w:r>
    </w:p>
    <w:p w14:paraId="5A66BEE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22478B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、违约责任</w:t>
      </w:r>
    </w:p>
    <w:p w14:paraId="6199EBA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CE955E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五</w:t>
      </w:r>
      <w:r>
        <w:rPr>
          <w:rFonts w:hint="eastAsia" w:ascii="仿宋" w:eastAsia="仿宋"/>
          <w:b/>
          <w:bCs/>
          <w:color w:val="auto"/>
          <w:kern w:val="0"/>
          <w:sz w:val="24"/>
          <w:highlight w:val="none"/>
          <w:u w:val="none"/>
        </w:rPr>
        <w:t>、不可抗力事件处理</w:t>
      </w:r>
    </w:p>
    <w:p w14:paraId="3A6165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六</w:t>
      </w:r>
      <w:r>
        <w:rPr>
          <w:rFonts w:hint="eastAsia" w:ascii="仿宋" w:eastAsia="仿宋"/>
          <w:b/>
          <w:bCs/>
          <w:color w:val="auto"/>
          <w:kern w:val="0"/>
          <w:sz w:val="24"/>
          <w:highlight w:val="none"/>
          <w:u w:val="none"/>
        </w:rPr>
        <w:t>、诉讼</w:t>
      </w:r>
    </w:p>
    <w:p w14:paraId="52B40F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七</w:t>
      </w:r>
      <w:r>
        <w:rPr>
          <w:rFonts w:hint="eastAsia" w:ascii="仿宋" w:eastAsia="仿宋"/>
          <w:b/>
          <w:bCs/>
          <w:color w:val="auto"/>
          <w:kern w:val="0"/>
          <w:sz w:val="24"/>
          <w:highlight w:val="none"/>
          <w:u w:val="none"/>
        </w:rPr>
        <w:t>、合同生效及其他</w:t>
      </w:r>
    </w:p>
    <w:p w14:paraId="737E4DA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auto"/>
          <w:kern w:val="0"/>
          <w:sz w:val="24"/>
          <w:highlight w:val="none"/>
          <w:u w:val="none"/>
        </w:rPr>
      </w:pPr>
    </w:p>
    <w:p w14:paraId="38B263DA">
      <w:pPr>
        <w:widowControl/>
        <w:snapToGrid w:val="0"/>
        <w:spacing w:line="480" w:lineRule="exact"/>
        <w:ind w:firstLine="480" w:firstLineChars="200"/>
        <w:rPr>
          <w:rFonts w:hint="eastAsia" w:ascii="仿宋" w:eastAsia="仿宋"/>
          <w:color w:val="auto"/>
          <w:kern w:val="0"/>
          <w:sz w:val="24"/>
          <w:highlight w:val="none"/>
          <w:u w:val="none"/>
        </w:rPr>
      </w:pPr>
    </w:p>
    <w:p w14:paraId="4B33A5E6">
      <w:pPr>
        <w:widowControl/>
        <w:snapToGrid w:val="0"/>
        <w:spacing w:line="480" w:lineRule="exact"/>
        <w:ind w:firstLine="480" w:firstLineChars="200"/>
        <w:rPr>
          <w:rFonts w:hint="eastAsia" w:ascii="仿宋" w:eastAsia="仿宋"/>
          <w:color w:val="auto"/>
          <w:kern w:val="0"/>
          <w:sz w:val="24"/>
          <w:highlight w:val="none"/>
          <w:u w:val="none"/>
        </w:rPr>
      </w:pPr>
    </w:p>
    <w:p w14:paraId="4C05C6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34EDE4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7040D9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79ED72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479E2E40">
      <w:pPr>
        <w:widowControl/>
        <w:snapToGrid w:val="0"/>
        <w:spacing w:line="480" w:lineRule="exact"/>
        <w:ind w:firstLine="480" w:firstLineChars="200"/>
        <w:rPr>
          <w:rFonts w:hint="eastAsia" w:ascii="仿宋" w:eastAsia="仿宋"/>
          <w:color w:val="auto"/>
          <w:kern w:val="0"/>
          <w:sz w:val="24"/>
          <w:highlight w:val="none"/>
          <w:u w:val="none"/>
        </w:rPr>
      </w:pPr>
    </w:p>
    <w:p w14:paraId="1F28B3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6CCE62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53F4B0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AAA15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532C87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148E52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17A869F6">
      <w:pPr>
        <w:widowControl/>
        <w:snapToGrid w:val="0"/>
        <w:spacing w:line="480" w:lineRule="exact"/>
        <w:ind w:firstLine="480" w:firstLineChars="200"/>
        <w:rPr>
          <w:rFonts w:ascii="仿宋" w:eastAsia="仿宋"/>
          <w:color w:val="auto"/>
          <w:kern w:val="0"/>
          <w:sz w:val="24"/>
          <w:highlight w:val="none"/>
          <w:u w:val="none"/>
        </w:rPr>
      </w:pPr>
    </w:p>
    <w:p w14:paraId="1358087B">
      <w:pPr>
        <w:widowControl/>
        <w:snapToGrid w:val="0"/>
        <w:spacing w:line="480" w:lineRule="exact"/>
        <w:ind w:firstLine="480" w:firstLineChars="200"/>
        <w:rPr>
          <w:rFonts w:ascii="仿宋" w:eastAsia="仿宋"/>
          <w:color w:val="auto"/>
          <w:kern w:val="0"/>
          <w:sz w:val="24"/>
          <w:highlight w:val="none"/>
          <w:u w:val="none"/>
        </w:rPr>
      </w:pPr>
    </w:p>
    <w:p w14:paraId="2F29E200">
      <w:pPr>
        <w:widowControl/>
        <w:snapToGrid w:val="0"/>
        <w:spacing w:line="480" w:lineRule="exact"/>
        <w:ind w:firstLine="480" w:firstLineChars="200"/>
        <w:rPr>
          <w:rFonts w:ascii="仿宋" w:eastAsia="仿宋"/>
          <w:color w:val="auto"/>
          <w:kern w:val="0"/>
          <w:sz w:val="24"/>
          <w:highlight w:val="none"/>
          <w:u w:val="none"/>
        </w:rPr>
      </w:pPr>
    </w:p>
    <w:p w14:paraId="24C66FA2">
      <w:pPr>
        <w:widowControl/>
        <w:snapToGrid w:val="0"/>
        <w:spacing w:line="480" w:lineRule="exact"/>
        <w:ind w:firstLine="480" w:firstLineChars="200"/>
        <w:rPr>
          <w:rFonts w:ascii="仿宋" w:eastAsia="仿宋"/>
          <w:color w:val="auto"/>
          <w:kern w:val="0"/>
          <w:sz w:val="24"/>
          <w:highlight w:val="none"/>
          <w:u w:val="none"/>
        </w:rPr>
      </w:pPr>
    </w:p>
    <w:p w14:paraId="2708F566">
      <w:pPr>
        <w:widowControl/>
        <w:snapToGrid w:val="0"/>
        <w:spacing w:line="480" w:lineRule="exact"/>
        <w:ind w:firstLine="480" w:firstLineChars="200"/>
        <w:rPr>
          <w:rFonts w:ascii="仿宋" w:eastAsia="仿宋"/>
          <w:color w:val="auto"/>
          <w:kern w:val="0"/>
          <w:sz w:val="24"/>
          <w:highlight w:val="none"/>
          <w:u w:val="none"/>
        </w:rPr>
      </w:pPr>
    </w:p>
    <w:p w14:paraId="7DED02D4">
      <w:pPr>
        <w:widowControl/>
        <w:snapToGrid w:val="0"/>
        <w:spacing w:line="480" w:lineRule="exact"/>
        <w:ind w:firstLine="480" w:firstLineChars="200"/>
        <w:rPr>
          <w:rFonts w:ascii="仿宋" w:eastAsia="仿宋"/>
          <w:color w:val="auto"/>
          <w:kern w:val="0"/>
          <w:sz w:val="24"/>
          <w:highlight w:val="none"/>
          <w:u w:val="none"/>
        </w:rPr>
      </w:pPr>
    </w:p>
    <w:p w14:paraId="13CD1D9F">
      <w:pPr>
        <w:widowControl/>
        <w:snapToGrid w:val="0"/>
        <w:spacing w:line="480" w:lineRule="exact"/>
        <w:ind w:firstLine="480" w:firstLineChars="200"/>
        <w:rPr>
          <w:rFonts w:ascii="仿宋" w:eastAsia="仿宋"/>
          <w:color w:val="auto"/>
          <w:kern w:val="0"/>
          <w:sz w:val="24"/>
          <w:highlight w:val="none"/>
          <w:u w:val="none"/>
        </w:rPr>
      </w:pPr>
    </w:p>
    <w:p w14:paraId="26A4E93A">
      <w:pPr>
        <w:widowControl/>
        <w:snapToGrid w:val="0"/>
        <w:spacing w:line="480" w:lineRule="exact"/>
        <w:ind w:firstLine="480" w:firstLineChars="200"/>
        <w:rPr>
          <w:rFonts w:ascii="仿宋" w:eastAsia="仿宋"/>
          <w:color w:val="auto"/>
          <w:kern w:val="0"/>
          <w:sz w:val="24"/>
          <w:highlight w:val="none"/>
          <w:u w:val="none"/>
        </w:rPr>
      </w:pPr>
    </w:p>
    <w:p w14:paraId="411836B0">
      <w:pPr>
        <w:widowControl/>
        <w:snapToGrid w:val="0"/>
        <w:spacing w:line="480" w:lineRule="exact"/>
        <w:ind w:firstLine="480" w:firstLineChars="200"/>
        <w:rPr>
          <w:rFonts w:ascii="仿宋" w:eastAsia="仿宋"/>
          <w:color w:val="auto"/>
          <w:kern w:val="0"/>
          <w:sz w:val="24"/>
          <w:highlight w:val="none"/>
          <w:u w:val="none"/>
        </w:rPr>
      </w:pPr>
    </w:p>
    <w:p w14:paraId="120858F2">
      <w:pPr>
        <w:widowControl/>
        <w:snapToGrid w:val="0"/>
        <w:spacing w:line="480" w:lineRule="exact"/>
        <w:ind w:firstLine="480" w:firstLineChars="200"/>
        <w:rPr>
          <w:rFonts w:ascii="仿宋" w:eastAsia="仿宋"/>
          <w:color w:val="auto"/>
          <w:kern w:val="0"/>
          <w:sz w:val="24"/>
          <w:highlight w:val="none"/>
          <w:u w:val="none"/>
        </w:rPr>
      </w:pPr>
    </w:p>
    <w:p w14:paraId="4DC1473F">
      <w:pPr>
        <w:widowControl/>
        <w:snapToGrid w:val="0"/>
        <w:spacing w:line="480" w:lineRule="exact"/>
        <w:ind w:firstLine="480" w:firstLineChars="200"/>
        <w:rPr>
          <w:rFonts w:ascii="仿宋" w:eastAsia="仿宋"/>
          <w:color w:val="auto"/>
          <w:kern w:val="0"/>
          <w:sz w:val="24"/>
          <w:highlight w:val="none"/>
          <w:u w:val="none"/>
        </w:rPr>
      </w:pPr>
    </w:p>
    <w:p w14:paraId="7DA48B50">
      <w:pPr>
        <w:widowControl/>
        <w:snapToGrid w:val="0"/>
        <w:spacing w:line="480" w:lineRule="exact"/>
        <w:ind w:firstLine="480" w:firstLineChars="200"/>
        <w:rPr>
          <w:rFonts w:ascii="仿宋" w:eastAsia="仿宋"/>
          <w:color w:val="auto"/>
          <w:kern w:val="0"/>
          <w:sz w:val="24"/>
          <w:highlight w:val="none"/>
          <w:u w:val="none"/>
        </w:rPr>
      </w:pPr>
    </w:p>
    <w:p w14:paraId="67048294">
      <w:pPr>
        <w:widowControl/>
        <w:snapToGrid w:val="0"/>
        <w:spacing w:line="480" w:lineRule="exact"/>
        <w:ind w:firstLine="480" w:firstLineChars="200"/>
        <w:rPr>
          <w:rFonts w:ascii="仿宋" w:eastAsia="仿宋"/>
          <w:color w:val="auto"/>
          <w:kern w:val="0"/>
          <w:sz w:val="24"/>
          <w:highlight w:val="none"/>
          <w:u w:val="none"/>
        </w:rPr>
      </w:pPr>
    </w:p>
    <w:p w14:paraId="62ACB02D">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5561"/>
      <w:r>
        <w:rPr>
          <w:rFonts w:hint="eastAsia" w:ascii="仿宋"/>
          <w:color w:val="auto"/>
          <w:highlight w:val="none"/>
        </w:rPr>
        <w:t>第五章  评标办法及标准</w:t>
      </w:r>
      <w:bookmarkEnd w:id="44"/>
    </w:p>
    <w:p w14:paraId="497CD44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34F710D">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C60C9">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FFC0C49">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W w:w="8913"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8"/>
        <w:gridCol w:w="5919"/>
        <w:gridCol w:w="906"/>
      </w:tblGrid>
      <w:tr w14:paraId="231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0" w:type="dxa"/>
            <w:vAlign w:val="center"/>
          </w:tcPr>
          <w:p w14:paraId="71F53B1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38" w:type="dxa"/>
            <w:vAlign w:val="center"/>
          </w:tcPr>
          <w:p w14:paraId="124C72EA">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评审项目</w:t>
            </w:r>
          </w:p>
        </w:tc>
        <w:tc>
          <w:tcPr>
            <w:tcW w:w="5919" w:type="dxa"/>
            <w:vAlign w:val="center"/>
          </w:tcPr>
          <w:p w14:paraId="1114067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c>
          <w:tcPr>
            <w:tcW w:w="906" w:type="dxa"/>
            <w:vAlign w:val="center"/>
          </w:tcPr>
          <w:p w14:paraId="0DF9800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1F89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0" w:type="dxa"/>
            <w:vAlign w:val="center"/>
          </w:tcPr>
          <w:p w14:paraId="3E43FC0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338" w:type="dxa"/>
            <w:shd w:val="clear" w:color="auto" w:fill="auto"/>
            <w:vAlign w:val="center"/>
          </w:tcPr>
          <w:p w14:paraId="6001436F">
            <w:pPr>
              <w:spacing w:line="400" w:lineRule="exact"/>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采购需求偏离情况</w:t>
            </w:r>
          </w:p>
        </w:tc>
        <w:tc>
          <w:tcPr>
            <w:tcW w:w="5919" w:type="dxa"/>
            <w:shd w:val="clear" w:color="auto" w:fill="auto"/>
          </w:tcPr>
          <w:p w14:paraId="05E47E68">
            <w:pPr>
              <w:spacing w:line="400" w:lineRule="exact"/>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完全满足招标文件要求的3</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分，打▲指标出现负偏离每项扣3分；其他一般性指标负偏离扣1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分，扣完为止，共3</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分。打★指标负偏离的作无效投标处理。</w:t>
            </w:r>
          </w:p>
        </w:tc>
        <w:tc>
          <w:tcPr>
            <w:tcW w:w="906" w:type="dxa"/>
            <w:vAlign w:val="center"/>
          </w:tcPr>
          <w:p w14:paraId="5531D6D0">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3</w:t>
            </w:r>
          </w:p>
        </w:tc>
      </w:tr>
      <w:tr w14:paraId="6DA8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F52A71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338" w:type="dxa"/>
            <w:vAlign w:val="center"/>
          </w:tcPr>
          <w:p w14:paraId="65E60DD6">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同类业绩</w:t>
            </w:r>
          </w:p>
        </w:tc>
        <w:tc>
          <w:tcPr>
            <w:tcW w:w="5919" w:type="dxa"/>
            <w:vAlign w:val="center"/>
          </w:tcPr>
          <w:p w14:paraId="32F82F78">
            <w:pPr>
              <w:spacing w:line="40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年1月1日以来承接过同类产品的销售业绩的，每提供一个业绩得1分，最高得3分。</w:t>
            </w:r>
          </w:p>
          <w:p w14:paraId="190A4A41">
            <w:pPr>
              <w:spacing w:line="400" w:lineRule="exact"/>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投标文件中提供合同复印件并加盖投标单位公章。</w:t>
            </w:r>
          </w:p>
        </w:tc>
        <w:tc>
          <w:tcPr>
            <w:tcW w:w="906" w:type="dxa"/>
            <w:vAlign w:val="center"/>
          </w:tcPr>
          <w:p w14:paraId="0BF1BAD9">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r>
      <w:tr w14:paraId="0BD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0" w:type="dxa"/>
            <w:vAlign w:val="center"/>
          </w:tcPr>
          <w:p w14:paraId="1BE81B5E">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338" w:type="dxa"/>
            <w:vAlign w:val="center"/>
          </w:tcPr>
          <w:p w14:paraId="2CFCC410">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设备的适用性及先进性</w:t>
            </w:r>
          </w:p>
        </w:tc>
        <w:tc>
          <w:tcPr>
            <w:tcW w:w="5919" w:type="dxa"/>
            <w:vAlign w:val="center"/>
          </w:tcPr>
          <w:p w14:paraId="1B8B554D">
            <w:pPr>
              <w:spacing w:line="400" w:lineRule="exact"/>
              <w:jc w:val="left"/>
              <w:rPr>
                <w:rFonts w:ascii="仿宋" w:hAnsi="仿宋" w:eastAsia="仿宋" w:cs="仿宋"/>
                <w:bCs/>
                <w:color w:val="auto"/>
                <w:sz w:val="24"/>
                <w:szCs w:val="24"/>
                <w:highlight w:val="none"/>
              </w:rPr>
            </w:pPr>
            <w:r>
              <w:rPr>
                <w:rFonts w:hint="eastAsia" w:ascii="仿宋" w:hAnsi="仿宋" w:eastAsia="仿宋" w:cs="仿宋"/>
                <w:color w:val="auto"/>
                <w:kern w:val="0"/>
                <w:sz w:val="24"/>
                <w:highlight w:val="none"/>
              </w:rPr>
              <w:t>根据投标设备的技术先进性、易用性、稳定性进行评价，考虑所投产品的成熟性等方面打分，</w:t>
            </w:r>
            <w:r>
              <w:rPr>
                <w:rFonts w:hint="eastAsia" w:ascii="仿宋" w:hAnsi="仿宋" w:eastAsia="仿宋"/>
                <w:color w:val="auto"/>
                <w:sz w:val="24"/>
                <w:szCs w:val="24"/>
                <w:highlight w:val="none"/>
              </w:rPr>
              <w:t>本项最高得7分。</w:t>
            </w:r>
            <w:r>
              <w:rPr>
                <w:rFonts w:hint="eastAsia" w:ascii="仿宋" w:hAnsi="仿宋" w:eastAsia="仿宋" w:cs="仿宋"/>
                <w:b/>
                <w:bCs/>
                <w:color w:val="auto"/>
                <w:kern w:val="0"/>
                <w:sz w:val="24"/>
                <w:highlight w:val="none"/>
              </w:rPr>
              <w:t>根据技术先进性、易用性、稳定性等</w:t>
            </w:r>
            <w:r>
              <w:rPr>
                <w:rFonts w:hint="eastAsia" w:ascii="仿宋" w:hAnsi="仿宋" w:eastAsia="仿宋" w:cs="仿宋"/>
                <w:b/>
                <w:bCs/>
                <w:color w:val="auto"/>
                <w:sz w:val="24"/>
                <w:highlight w:val="none"/>
              </w:rPr>
              <w:t>优于项目需求</w:t>
            </w:r>
            <w:r>
              <w:rPr>
                <w:rFonts w:hint="eastAsia" w:ascii="仿宋" w:hAnsi="仿宋" w:eastAsia="仿宋"/>
                <w:b/>
                <w:bCs/>
                <w:color w:val="auto"/>
                <w:sz w:val="24"/>
                <w:szCs w:val="24"/>
                <w:highlight w:val="none"/>
              </w:rPr>
              <w:t>的得4.7-7分；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满足项目需求</w:t>
            </w:r>
            <w:r>
              <w:rPr>
                <w:rFonts w:hint="eastAsia" w:ascii="仿宋" w:hAnsi="仿宋" w:eastAsia="仿宋"/>
                <w:b/>
                <w:bCs/>
                <w:color w:val="auto"/>
                <w:sz w:val="24"/>
                <w:szCs w:val="24"/>
                <w:highlight w:val="none"/>
              </w:rPr>
              <w:t>的得2.4-4.6分；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基本满足项目需求</w:t>
            </w:r>
            <w:r>
              <w:rPr>
                <w:rFonts w:hint="eastAsia" w:ascii="仿宋" w:hAnsi="仿宋" w:eastAsia="仿宋"/>
                <w:b/>
                <w:bCs/>
                <w:color w:val="auto"/>
                <w:sz w:val="24"/>
                <w:szCs w:val="24"/>
                <w:highlight w:val="none"/>
              </w:rPr>
              <w:t>的得0.1-2.3分，不提供不得分。</w:t>
            </w:r>
          </w:p>
        </w:tc>
        <w:tc>
          <w:tcPr>
            <w:tcW w:w="906" w:type="dxa"/>
            <w:vAlign w:val="center"/>
          </w:tcPr>
          <w:p w14:paraId="3E8978A2">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5099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7FE855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338" w:type="dxa"/>
            <w:vAlign w:val="center"/>
          </w:tcPr>
          <w:p w14:paraId="06B04500">
            <w:pPr>
              <w:spacing w:line="288" w:lineRule="auto"/>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调试方案</w:t>
            </w:r>
          </w:p>
        </w:tc>
        <w:tc>
          <w:tcPr>
            <w:tcW w:w="5919" w:type="dxa"/>
            <w:vAlign w:val="center"/>
          </w:tcPr>
          <w:p w14:paraId="0BA17C66">
            <w:pPr>
              <w:spacing w:line="288"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根据投标人针对本项目的设备调试方案的可行性进行打分，本项最高得</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p w14:paraId="0B3B545B">
            <w:pPr>
              <w:spacing w:line="288" w:lineRule="auto"/>
              <w:jc w:val="left"/>
              <w:rPr>
                <w:rFonts w:ascii="仿宋" w:hAnsi="仿宋" w:eastAsia="仿宋"/>
                <w:b/>
                <w:iCs/>
                <w:color w:val="auto"/>
                <w:sz w:val="24"/>
                <w:szCs w:val="24"/>
                <w:highlight w:val="none"/>
              </w:rPr>
            </w:pPr>
            <w:r>
              <w:rPr>
                <w:rFonts w:hint="eastAsia" w:ascii="仿宋" w:hAnsi="仿宋" w:eastAsia="仿宋"/>
                <w:b/>
                <w:bCs/>
                <w:color w:val="auto"/>
                <w:sz w:val="24"/>
                <w:szCs w:val="24"/>
                <w:highlight w:val="none"/>
              </w:rPr>
              <w:t>方案制定周密科学，操作性强的得</w:t>
            </w:r>
            <w:r>
              <w:rPr>
                <w:rFonts w:hint="eastAsia" w:ascii="仿宋" w:hAnsi="仿宋" w:eastAsia="仿宋"/>
                <w:b/>
                <w:bCs/>
                <w:color w:val="auto"/>
                <w:sz w:val="24"/>
                <w:szCs w:val="24"/>
                <w:highlight w:val="none"/>
                <w:lang w:val="en-US" w:eastAsia="zh-CN"/>
              </w:rPr>
              <w:t>3.5</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5</w:t>
            </w:r>
            <w:r>
              <w:rPr>
                <w:rFonts w:hint="eastAsia" w:ascii="仿宋" w:hAnsi="仿宋" w:eastAsia="仿宋"/>
                <w:b/>
                <w:bCs/>
                <w:color w:val="auto"/>
                <w:sz w:val="24"/>
                <w:szCs w:val="24"/>
                <w:highlight w:val="none"/>
              </w:rPr>
              <w:t>分；方案安排较为合理的得</w:t>
            </w:r>
            <w:r>
              <w:rPr>
                <w:rFonts w:hint="eastAsia" w:ascii="仿宋" w:hAnsi="仿宋" w:eastAsia="仿宋"/>
                <w:b/>
                <w:bCs/>
                <w:color w:val="auto"/>
                <w:sz w:val="24"/>
                <w:szCs w:val="24"/>
                <w:highlight w:val="none"/>
                <w:lang w:val="en-US" w:eastAsia="zh-CN"/>
              </w:rPr>
              <w:t>1.7</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3.4</w:t>
            </w:r>
            <w:r>
              <w:rPr>
                <w:rFonts w:hint="eastAsia" w:ascii="仿宋" w:hAnsi="仿宋" w:eastAsia="仿宋"/>
                <w:b/>
                <w:bCs/>
                <w:color w:val="auto"/>
                <w:sz w:val="24"/>
                <w:szCs w:val="24"/>
                <w:highlight w:val="none"/>
              </w:rPr>
              <w:t>分；方案安排一般的得0.1-</w:t>
            </w:r>
            <w:r>
              <w:rPr>
                <w:rFonts w:hint="eastAsia" w:ascii="仿宋" w:hAnsi="仿宋" w:eastAsia="仿宋"/>
                <w:b/>
                <w:bCs/>
                <w:color w:val="auto"/>
                <w:sz w:val="24"/>
                <w:szCs w:val="24"/>
                <w:highlight w:val="none"/>
                <w:lang w:val="en-US" w:eastAsia="zh-CN"/>
              </w:rPr>
              <w:t>1.6</w:t>
            </w:r>
            <w:r>
              <w:rPr>
                <w:rFonts w:hint="eastAsia" w:ascii="仿宋" w:hAnsi="仿宋" w:eastAsia="仿宋"/>
                <w:b/>
                <w:bCs/>
                <w:color w:val="auto"/>
                <w:sz w:val="24"/>
                <w:szCs w:val="24"/>
                <w:highlight w:val="none"/>
              </w:rPr>
              <w:t>分，不提供不得分。</w:t>
            </w:r>
          </w:p>
        </w:tc>
        <w:tc>
          <w:tcPr>
            <w:tcW w:w="906" w:type="dxa"/>
            <w:vAlign w:val="center"/>
          </w:tcPr>
          <w:p w14:paraId="5BFF5F07">
            <w:pPr>
              <w:spacing w:line="288" w:lineRule="auto"/>
              <w:ind w:left="-107" w:leftChars="-51" w:right="-113" w:rightChars="-54"/>
              <w:jc w:val="center"/>
              <w:rPr>
                <w:rFonts w:hint="eastAsia" w:ascii="仿宋" w:hAnsi="仿宋" w:eastAsia="仿宋" w:cs="仿宋"/>
                <w:bCs/>
                <w:color w:val="auto"/>
                <w:sz w:val="24"/>
                <w:szCs w:val="24"/>
                <w:highlight w:val="none"/>
                <w:lang w:eastAsia="zh-CN"/>
              </w:rPr>
            </w:pPr>
            <w:r>
              <w:rPr>
                <w:rFonts w:hint="eastAsia" w:ascii="仿宋" w:hAnsi="仿宋" w:eastAsia="仿宋"/>
                <w:color w:val="auto"/>
                <w:sz w:val="24"/>
                <w:szCs w:val="24"/>
                <w:highlight w:val="none"/>
                <w:lang w:val="en-US" w:eastAsia="zh-CN"/>
              </w:rPr>
              <w:t>5</w:t>
            </w:r>
          </w:p>
        </w:tc>
      </w:tr>
      <w:tr w14:paraId="21B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5CBB6D4">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38" w:type="dxa"/>
            <w:vAlign w:val="center"/>
          </w:tcPr>
          <w:p w14:paraId="2B769C91">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培训方案</w:t>
            </w:r>
          </w:p>
        </w:tc>
        <w:tc>
          <w:tcPr>
            <w:tcW w:w="5919" w:type="dxa"/>
            <w:vAlign w:val="center"/>
          </w:tcPr>
          <w:p w14:paraId="704A192B">
            <w:pPr>
              <w:spacing w:line="400" w:lineRule="exact"/>
              <w:jc w:val="lef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根据投标人提供相应产品的培训，根据培训方案的科学合理性与可行性等方面打分，本项最高得</w:t>
            </w: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分</w:t>
            </w:r>
            <w:r>
              <w:rPr>
                <w:rFonts w:hint="eastAsia" w:ascii="仿宋" w:hAnsi="仿宋" w:eastAsia="仿宋"/>
                <w:bCs/>
                <w:iCs/>
                <w:color w:val="auto"/>
                <w:sz w:val="24"/>
                <w:szCs w:val="24"/>
                <w:highlight w:val="none"/>
              </w:rPr>
              <w:t>。</w:t>
            </w:r>
          </w:p>
          <w:p w14:paraId="4330D290">
            <w:pPr>
              <w:spacing w:line="400" w:lineRule="exact"/>
              <w:jc w:val="lef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w:t>
            </w:r>
            <w:r>
              <w:rPr>
                <w:rFonts w:hint="eastAsia" w:ascii="仿宋" w:hAnsi="仿宋" w:eastAsia="仿宋"/>
                <w:b/>
                <w:bCs/>
                <w:color w:val="auto"/>
                <w:sz w:val="24"/>
                <w:szCs w:val="24"/>
                <w:highlight w:val="none"/>
              </w:rPr>
              <w:t>4.</w:t>
            </w:r>
            <w:r>
              <w:rPr>
                <w:rFonts w:hint="eastAsia" w:ascii="仿宋" w:hAnsi="仿宋" w:eastAsia="仿宋"/>
                <w:b/>
                <w:bCs/>
                <w:color w:val="auto"/>
                <w:sz w:val="24"/>
                <w:szCs w:val="24"/>
                <w:highlight w:val="none"/>
                <w:lang w:val="en-US" w:eastAsia="zh-CN"/>
              </w:rPr>
              <w:t>1</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6</w:t>
            </w:r>
            <w:r>
              <w:rPr>
                <w:rFonts w:hint="eastAsia" w:ascii="仿宋" w:hAnsi="仿宋" w:eastAsia="仿宋"/>
                <w:b/>
                <w:iCs/>
                <w:color w:val="auto"/>
                <w:sz w:val="24"/>
                <w:szCs w:val="24"/>
                <w:highlight w:val="none"/>
              </w:rPr>
              <w:t>分，方案较科学合理、可行性较强的得</w:t>
            </w:r>
            <w:r>
              <w:rPr>
                <w:rFonts w:hint="eastAsia" w:ascii="仿宋" w:hAnsi="仿宋" w:eastAsia="仿宋"/>
                <w:b/>
                <w:bCs/>
                <w:color w:val="auto"/>
                <w:sz w:val="24"/>
                <w:szCs w:val="24"/>
                <w:highlight w:val="none"/>
              </w:rPr>
              <w:t>2.</w:t>
            </w:r>
            <w:r>
              <w:rPr>
                <w:rFonts w:hint="eastAsia" w:ascii="仿宋" w:hAnsi="仿宋" w:eastAsia="仿宋"/>
                <w:b/>
                <w:bCs/>
                <w:color w:val="auto"/>
                <w:sz w:val="24"/>
                <w:szCs w:val="24"/>
                <w:highlight w:val="none"/>
                <w:lang w:val="en-US" w:eastAsia="zh-CN"/>
              </w:rPr>
              <w:t>1</w:t>
            </w:r>
            <w:r>
              <w:rPr>
                <w:rFonts w:hint="eastAsia" w:ascii="仿宋" w:hAnsi="仿宋" w:eastAsia="仿宋"/>
                <w:b/>
                <w:bCs/>
                <w:color w:val="auto"/>
                <w:sz w:val="24"/>
                <w:szCs w:val="24"/>
                <w:highlight w:val="none"/>
              </w:rPr>
              <w:t>-4</w:t>
            </w:r>
            <w:r>
              <w:rPr>
                <w:rFonts w:hint="eastAsia" w:ascii="仿宋" w:hAnsi="仿宋" w:eastAsia="仿宋"/>
                <w:b/>
                <w:iCs/>
                <w:color w:val="auto"/>
                <w:sz w:val="24"/>
                <w:szCs w:val="24"/>
                <w:highlight w:val="none"/>
              </w:rPr>
              <w:t>分，方案一般，可行性较差的得</w:t>
            </w:r>
            <w:r>
              <w:rPr>
                <w:rFonts w:hint="eastAsia" w:ascii="仿宋" w:hAnsi="仿宋" w:eastAsia="仿宋"/>
                <w:b/>
                <w:bCs/>
                <w:color w:val="auto"/>
                <w:sz w:val="24"/>
                <w:szCs w:val="24"/>
                <w:highlight w:val="none"/>
              </w:rPr>
              <w:t>0.1-</w:t>
            </w:r>
            <w:r>
              <w:rPr>
                <w:rFonts w:hint="eastAsia" w:ascii="仿宋" w:hAnsi="仿宋" w:eastAsia="仿宋"/>
                <w:b/>
                <w:bCs/>
                <w:color w:val="auto"/>
                <w:sz w:val="24"/>
                <w:szCs w:val="24"/>
                <w:highlight w:val="none"/>
                <w:lang w:val="en-US" w:eastAsia="zh-CN"/>
              </w:rPr>
              <w:t>2</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3C354E3B">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r>
      <w:tr w14:paraId="166D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0" w:type="dxa"/>
            <w:vAlign w:val="center"/>
          </w:tcPr>
          <w:p w14:paraId="4C58BE23">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338" w:type="dxa"/>
            <w:vAlign w:val="center"/>
          </w:tcPr>
          <w:p w14:paraId="4EBFBFFC">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应急措施方案</w:t>
            </w:r>
          </w:p>
        </w:tc>
        <w:tc>
          <w:tcPr>
            <w:tcW w:w="5919" w:type="dxa"/>
            <w:vAlign w:val="center"/>
          </w:tcPr>
          <w:p w14:paraId="43329E76">
            <w:pPr>
              <w:spacing w:line="400" w:lineRule="exac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根据投标人提供的</w:t>
            </w:r>
            <w:r>
              <w:rPr>
                <w:rFonts w:hint="eastAsia" w:ascii="仿宋" w:hAnsi="仿宋" w:eastAsia="仿宋" w:cs="仿宋"/>
                <w:bCs/>
                <w:color w:val="auto"/>
                <w:sz w:val="24"/>
                <w:szCs w:val="24"/>
                <w:highlight w:val="none"/>
              </w:rPr>
              <w:t>满足应急或突发事件能力方案</w:t>
            </w:r>
            <w:r>
              <w:rPr>
                <w:rFonts w:hint="eastAsia" w:ascii="仿宋" w:hAnsi="仿宋" w:eastAsia="仿宋"/>
                <w:color w:val="auto"/>
                <w:kern w:val="0"/>
                <w:sz w:val="24"/>
                <w:szCs w:val="24"/>
                <w:highlight w:val="none"/>
              </w:rPr>
              <w:t>等方面打分，本项最高得</w:t>
            </w:r>
            <w:r>
              <w:rPr>
                <w:rFonts w:hint="eastAsia" w:ascii="仿宋" w:hAnsi="仿宋" w:eastAsia="仿宋"/>
                <w:color w:val="auto"/>
                <w:kern w:val="0"/>
                <w:sz w:val="24"/>
                <w:szCs w:val="24"/>
                <w:highlight w:val="none"/>
                <w:lang w:val="en-US" w:eastAsia="zh-CN"/>
              </w:rPr>
              <w:t>5</w:t>
            </w:r>
            <w:r>
              <w:rPr>
                <w:rFonts w:hint="eastAsia" w:ascii="仿宋" w:hAnsi="仿宋" w:eastAsia="仿宋"/>
                <w:color w:val="auto"/>
                <w:kern w:val="0"/>
                <w:sz w:val="24"/>
                <w:szCs w:val="24"/>
                <w:highlight w:val="none"/>
              </w:rPr>
              <w:t>分</w:t>
            </w:r>
            <w:r>
              <w:rPr>
                <w:rFonts w:hint="eastAsia" w:ascii="仿宋" w:hAnsi="仿宋" w:eastAsia="仿宋"/>
                <w:bCs/>
                <w:iCs/>
                <w:color w:val="auto"/>
                <w:sz w:val="24"/>
                <w:szCs w:val="24"/>
                <w:highlight w:val="none"/>
              </w:rPr>
              <w:t>。</w:t>
            </w:r>
          </w:p>
          <w:p w14:paraId="64DDF36F">
            <w:pPr>
              <w:spacing w:line="400" w:lineRule="exac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w:t>
            </w:r>
            <w:r>
              <w:rPr>
                <w:rFonts w:hint="eastAsia" w:ascii="仿宋" w:hAnsi="仿宋" w:eastAsia="仿宋"/>
                <w:b/>
                <w:iCs/>
                <w:color w:val="auto"/>
                <w:sz w:val="24"/>
                <w:szCs w:val="24"/>
                <w:highlight w:val="none"/>
                <w:lang w:val="en-US" w:eastAsia="zh-CN"/>
              </w:rPr>
              <w:t>3.5</w:t>
            </w:r>
            <w:r>
              <w:rPr>
                <w:rFonts w:hint="eastAsia" w:ascii="仿宋" w:hAnsi="仿宋" w:eastAsia="仿宋"/>
                <w:b/>
                <w:iCs/>
                <w:color w:val="auto"/>
                <w:sz w:val="24"/>
                <w:szCs w:val="24"/>
                <w:highlight w:val="none"/>
              </w:rPr>
              <w:t>-</w:t>
            </w:r>
            <w:r>
              <w:rPr>
                <w:rFonts w:hint="eastAsia" w:ascii="仿宋" w:hAnsi="仿宋" w:eastAsia="仿宋"/>
                <w:b/>
                <w:iCs/>
                <w:color w:val="auto"/>
                <w:sz w:val="24"/>
                <w:szCs w:val="24"/>
                <w:highlight w:val="none"/>
                <w:lang w:val="en-US" w:eastAsia="zh-CN"/>
              </w:rPr>
              <w:t>5</w:t>
            </w:r>
            <w:r>
              <w:rPr>
                <w:rFonts w:hint="eastAsia" w:ascii="仿宋" w:hAnsi="仿宋" w:eastAsia="仿宋"/>
                <w:b/>
                <w:iCs/>
                <w:color w:val="auto"/>
                <w:sz w:val="24"/>
                <w:szCs w:val="24"/>
                <w:highlight w:val="none"/>
              </w:rPr>
              <w:t>分，方案较科学合理、可行性较强的得</w:t>
            </w:r>
            <w:r>
              <w:rPr>
                <w:rFonts w:hint="eastAsia" w:ascii="仿宋" w:hAnsi="仿宋" w:eastAsia="仿宋"/>
                <w:b/>
                <w:iCs/>
                <w:color w:val="auto"/>
                <w:sz w:val="24"/>
                <w:szCs w:val="24"/>
                <w:highlight w:val="none"/>
                <w:lang w:val="en-US" w:eastAsia="zh-CN"/>
              </w:rPr>
              <w:t>1.7</w:t>
            </w:r>
            <w:r>
              <w:rPr>
                <w:rFonts w:hint="eastAsia" w:ascii="仿宋" w:hAnsi="仿宋" w:eastAsia="仿宋"/>
                <w:b/>
                <w:iCs/>
                <w:color w:val="auto"/>
                <w:sz w:val="24"/>
                <w:szCs w:val="24"/>
                <w:highlight w:val="none"/>
              </w:rPr>
              <w:t>-</w:t>
            </w:r>
            <w:r>
              <w:rPr>
                <w:rFonts w:hint="eastAsia" w:ascii="仿宋" w:hAnsi="仿宋" w:eastAsia="仿宋"/>
                <w:b/>
                <w:iCs/>
                <w:color w:val="auto"/>
                <w:sz w:val="24"/>
                <w:szCs w:val="24"/>
                <w:highlight w:val="none"/>
                <w:lang w:val="en-US" w:eastAsia="zh-CN"/>
              </w:rPr>
              <w:t>3.4</w:t>
            </w:r>
            <w:r>
              <w:rPr>
                <w:rFonts w:hint="eastAsia" w:ascii="仿宋" w:hAnsi="仿宋" w:eastAsia="仿宋"/>
                <w:b/>
                <w:iCs/>
                <w:color w:val="auto"/>
                <w:sz w:val="24"/>
                <w:szCs w:val="24"/>
                <w:highlight w:val="none"/>
              </w:rPr>
              <w:t>分，方案一般，可行性较差的得</w:t>
            </w:r>
            <w:r>
              <w:rPr>
                <w:rFonts w:hint="eastAsia" w:ascii="仿宋" w:hAnsi="仿宋" w:eastAsia="仿宋"/>
                <w:b/>
                <w:bCs/>
                <w:color w:val="auto"/>
                <w:sz w:val="24"/>
                <w:szCs w:val="24"/>
                <w:highlight w:val="none"/>
              </w:rPr>
              <w:t>0.1-</w:t>
            </w:r>
            <w:r>
              <w:rPr>
                <w:rFonts w:hint="eastAsia" w:ascii="仿宋" w:hAnsi="仿宋" w:eastAsia="仿宋"/>
                <w:b/>
                <w:bCs/>
                <w:color w:val="auto"/>
                <w:sz w:val="24"/>
                <w:szCs w:val="24"/>
                <w:highlight w:val="none"/>
                <w:lang w:val="en-US" w:eastAsia="zh-CN"/>
              </w:rPr>
              <w:t>1.6</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328AFD29">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r>
      <w:tr w14:paraId="45F2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50" w:type="dxa"/>
            <w:vAlign w:val="center"/>
          </w:tcPr>
          <w:p w14:paraId="5A50DD07">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338" w:type="dxa"/>
            <w:vAlign w:val="center"/>
          </w:tcPr>
          <w:p w14:paraId="3E71CB16">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w:t>
            </w:r>
          </w:p>
        </w:tc>
        <w:tc>
          <w:tcPr>
            <w:tcW w:w="5919" w:type="dxa"/>
            <w:vAlign w:val="center"/>
          </w:tcPr>
          <w:p w14:paraId="79FF12BF">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根据各投标人提供的售后服务方案(包含但不限于原厂售后服务、售后服务网点、售后人员履历、证书)进行打分，本项最高得7分。</w:t>
            </w:r>
          </w:p>
          <w:p w14:paraId="6ADCDC5D">
            <w:pPr>
              <w:spacing w:line="400" w:lineRule="exact"/>
              <w:rPr>
                <w:rFonts w:ascii="仿宋" w:hAnsi="仿宋" w:eastAsia="仿宋" w:cs="仿宋"/>
                <w:bCs/>
                <w:color w:val="auto"/>
                <w:sz w:val="24"/>
                <w:szCs w:val="24"/>
                <w:highlight w:val="none"/>
              </w:rPr>
            </w:pPr>
            <w:r>
              <w:rPr>
                <w:rFonts w:hint="eastAsia" w:ascii="仿宋" w:hAnsi="仿宋" w:eastAsia="仿宋"/>
                <w:b/>
                <w:bCs/>
                <w:color w:val="auto"/>
                <w:sz w:val="24"/>
                <w:szCs w:val="24"/>
                <w:highlight w:val="none"/>
              </w:rPr>
              <w:t>方案制定周密科学，操作性强的得4.7-7分，方案安排合理的得2.4-4.6分，方案较差的得0.1-2.3分，不提供不得分。</w:t>
            </w:r>
          </w:p>
        </w:tc>
        <w:tc>
          <w:tcPr>
            <w:tcW w:w="906" w:type="dxa"/>
            <w:vAlign w:val="center"/>
          </w:tcPr>
          <w:p w14:paraId="63F8ED1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57B1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A228309">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338" w:type="dxa"/>
            <w:vAlign w:val="center"/>
          </w:tcPr>
          <w:p w14:paraId="0AF3CF04">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5919" w:type="dxa"/>
            <w:shd w:val="clear" w:color="auto" w:fill="auto"/>
            <w:vAlign w:val="center"/>
          </w:tcPr>
          <w:p w14:paraId="653FB930">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在满足招标文件免费质保年限要求的基础上，每延长免费原厂质保期半年加2分，不足半年不计分，最高得4分。</w:t>
            </w:r>
            <w:r>
              <w:rPr>
                <w:rFonts w:hint="eastAsia" w:ascii="仿宋" w:hAnsi="仿宋" w:eastAsia="仿宋"/>
                <w:b/>
                <w:bCs/>
                <w:color w:val="auto"/>
                <w:sz w:val="24"/>
                <w:szCs w:val="24"/>
                <w:highlight w:val="none"/>
              </w:rPr>
              <w:t>（提供承诺函，承诺函格式自拟）</w:t>
            </w:r>
          </w:p>
        </w:tc>
        <w:tc>
          <w:tcPr>
            <w:tcW w:w="906" w:type="dxa"/>
            <w:vAlign w:val="center"/>
          </w:tcPr>
          <w:p w14:paraId="6C7C05A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r>
    </w:tbl>
    <w:p w14:paraId="25E83CC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7D459ACB">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3A4749F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86E34A7">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FFF698C">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4BC554B9">
      <w:pPr>
        <w:widowControl/>
        <w:snapToGrid w:val="0"/>
        <w:spacing w:line="480" w:lineRule="exact"/>
        <w:ind w:left="0"/>
        <w:rPr>
          <w:rFonts w:ascii="仿宋" w:eastAsia="仿宋"/>
          <w:bCs/>
          <w:iCs/>
          <w:color w:val="auto"/>
          <w:sz w:val="24"/>
          <w:highlight w:val="none"/>
          <w:u w:val="single"/>
        </w:rPr>
      </w:pPr>
    </w:p>
    <w:p w14:paraId="58256A15">
      <w:pPr>
        <w:widowControl/>
        <w:snapToGrid w:val="0"/>
        <w:spacing w:line="480" w:lineRule="exact"/>
        <w:ind w:left="0"/>
        <w:rPr>
          <w:rFonts w:ascii="仿宋" w:eastAsia="仿宋"/>
          <w:bCs/>
          <w:iCs/>
          <w:color w:val="auto"/>
          <w:sz w:val="24"/>
          <w:highlight w:val="none"/>
          <w:u w:val="single"/>
        </w:rPr>
      </w:pPr>
    </w:p>
    <w:p w14:paraId="728EDC20">
      <w:pPr>
        <w:widowControl/>
        <w:snapToGrid w:val="0"/>
        <w:spacing w:line="480" w:lineRule="exact"/>
        <w:ind w:left="0"/>
        <w:rPr>
          <w:rFonts w:ascii="仿宋" w:eastAsia="仿宋"/>
          <w:bCs/>
          <w:iCs/>
          <w:color w:val="auto"/>
          <w:sz w:val="24"/>
          <w:highlight w:val="none"/>
          <w:u w:val="single"/>
        </w:rPr>
      </w:pPr>
    </w:p>
    <w:p w14:paraId="5047E506">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30897"/>
      <w:r>
        <w:rPr>
          <w:rFonts w:hint="eastAsia" w:ascii="仿宋"/>
          <w:color w:val="auto"/>
          <w:highlight w:val="none"/>
        </w:rPr>
        <w:t>第六章  投标文件格式附件</w:t>
      </w:r>
      <w:bookmarkEnd w:id="45"/>
    </w:p>
    <w:p w14:paraId="453E713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auto"/>
          <w:kern w:val="0"/>
          <w:sz w:val="24"/>
          <w:highlight w:val="none"/>
          <w:u w:val="none"/>
        </w:rPr>
      </w:pPr>
    </w:p>
    <w:p w14:paraId="2498880F">
      <w:pPr>
        <w:widowControl/>
        <w:snapToGrid w:val="0"/>
        <w:spacing w:line="480" w:lineRule="exact"/>
        <w:ind w:firstLine="480" w:firstLineChars="200"/>
        <w:rPr>
          <w:rFonts w:hint="eastAsia" w:ascii="仿宋" w:eastAsia="仿宋"/>
          <w:color w:val="auto"/>
          <w:kern w:val="0"/>
          <w:sz w:val="24"/>
          <w:highlight w:val="none"/>
          <w:u w:val="none"/>
        </w:rPr>
      </w:pPr>
    </w:p>
    <w:p w14:paraId="5DC71CCE">
      <w:pPr>
        <w:widowControl/>
        <w:snapToGrid w:val="0"/>
        <w:spacing w:line="480" w:lineRule="exact"/>
        <w:ind w:firstLine="480" w:firstLineChars="200"/>
        <w:rPr>
          <w:rFonts w:hint="eastAsia" w:ascii="仿宋" w:eastAsia="仿宋"/>
          <w:color w:val="auto"/>
          <w:kern w:val="0"/>
          <w:sz w:val="24"/>
          <w:highlight w:val="none"/>
          <w:u w:val="none"/>
        </w:rPr>
      </w:pPr>
    </w:p>
    <w:p w14:paraId="6391A4A3">
      <w:pPr>
        <w:widowControl/>
        <w:snapToGrid w:val="0"/>
        <w:spacing w:line="480" w:lineRule="exact"/>
        <w:ind w:firstLine="480" w:firstLineChars="200"/>
        <w:rPr>
          <w:rFonts w:hint="eastAsia" w:ascii="仿宋" w:eastAsia="仿宋"/>
          <w:color w:val="auto"/>
          <w:kern w:val="0"/>
          <w:sz w:val="24"/>
          <w:highlight w:val="none"/>
          <w:u w:val="none"/>
        </w:rPr>
      </w:pPr>
    </w:p>
    <w:p w14:paraId="16A43BA3">
      <w:pPr>
        <w:widowControl/>
        <w:snapToGrid w:val="0"/>
        <w:spacing w:line="480" w:lineRule="exact"/>
        <w:ind w:firstLine="480" w:firstLineChars="200"/>
        <w:rPr>
          <w:rFonts w:hint="eastAsia" w:ascii="仿宋" w:eastAsia="仿宋"/>
          <w:color w:val="auto"/>
          <w:kern w:val="0"/>
          <w:sz w:val="24"/>
          <w:highlight w:val="none"/>
          <w:u w:val="none"/>
        </w:rPr>
      </w:pPr>
    </w:p>
    <w:p w14:paraId="3FEA86BA">
      <w:pPr>
        <w:widowControl/>
        <w:snapToGrid w:val="0"/>
        <w:spacing w:line="480" w:lineRule="exact"/>
        <w:ind w:firstLine="480" w:firstLineChars="200"/>
        <w:rPr>
          <w:rFonts w:hint="eastAsia" w:ascii="仿宋" w:eastAsia="仿宋"/>
          <w:color w:val="auto"/>
          <w:kern w:val="0"/>
          <w:sz w:val="24"/>
          <w:highlight w:val="none"/>
          <w:u w:val="none"/>
        </w:rPr>
      </w:pPr>
    </w:p>
    <w:p w14:paraId="11388E31">
      <w:pPr>
        <w:widowControl/>
        <w:snapToGrid w:val="0"/>
        <w:spacing w:line="480" w:lineRule="exact"/>
        <w:ind w:firstLine="480" w:firstLineChars="200"/>
        <w:rPr>
          <w:rFonts w:hint="eastAsia" w:ascii="仿宋" w:eastAsia="仿宋"/>
          <w:color w:val="auto"/>
          <w:kern w:val="0"/>
          <w:sz w:val="24"/>
          <w:highlight w:val="none"/>
          <w:u w:val="none"/>
        </w:rPr>
      </w:pPr>
    </w:p>
    <w:p w14:paraId="3AF229D9">
      <w:pPr>
        <w:widowControl/>
        <w:snapToGrid w:val="0"/>
        <w:spacing w:line="480" w:lineRule="exact"/>
        <w:ind w:firstLine="480" w:firstLineChars="200"/>
        <w:rPr>
          <w:rFonts w:hint="eastAsia" w:ascii="仿宋" w:eastAsia="仿宋"/>
          <w:color w:val="auto"/>
          <w:kern w:val="0"/>
          <w:sz w:val="24"/>
          <w:highlight w:val="none"/>
          <w:u w:val="none"/>
        </w:rPr>
      </w:pPr>
    </w:p>
    <w:p w14:paraId="50BBF96C">
      <w:pPr>
        <w:widowControl/>
        <w:snapToGrid w:val="0"/>
        <w:spacing w:line="480" w:lineRule="exact"/>
        <w:ind w:firstLine="480" w:firstLineChars="200"/>
        <w:rPr>
          <w:rFonts w:hint="eastAsia" w:ascii="仿宋" w:eastAsia="仿宋"/>
          <w:color w:val="auto"/>
          <w:kern w:val="0"/>
          <w:sz w:val="24"/>
          <w:highlight w:val="none"/>
          <w:u w:val="none"/>
        </w:rPr>
      </w:pPr>
    </w:p>
    <w:p w14:paraId="789664EA">
      <w:pPr>
        <w:widowControl/>
        <w:snapToGrid w:val="0"/>
        <w:spacing w:line="480" w:lineRule="exact"/>
        <w:ind w:firstLine="480" w:firstLineChars="200"/>
        <w:rPr>
          <w:rFonts w:hint="eastAsia" w:ascii="仿宋" w:eastAsia="仿宋"/>
          <w:color w:val="auto"/>
          <w:kern w:val="0"/>
          <w:sz w:val="24"/>
          <w:highlight w:val="none"/>
          <w:u w:val="none"/>
        </w:rPr>
      </w:pPr>
    </w:p>
    <w:p w14:paraId="44611A46">
      <w:pPr>
        <w:widowControl/>
        <w:snapToGrid w:val="0"/>
        <w:spacing w:line="480" w:lineRule="exact"/>
        <w:ind w:firstLine="480" w:firstLineChars="200"/>
        <w:rPr>
          <w:rFonts w:hint="eastAsia" w:ascii="仿宋" w:eastAsia="仿宋"/>
          <w:color w:val="auto"/>
          <w:kern w:val="0"/>
          <w:sz w:val="24"/>
          <w:highlight w:val="none"/>
          <w:u w:val="none"/>
        </w:rPr>
      </w:pPr>
    </w:p>
    <w:p w14:paraId="7F0AC57C">
      <w:pPr>
        <w:widowControl/>
        <w:snapToGrid w:val="0"/>
        <w:spacing w:line="480" w:lineRule="exact"/>
        <w:ind w:firstLine="480" w:firstLineChars="200"/>
        <w:rPr>
          <w:rFonts w:hint="eastAsia" w:ascii="仿宋" w:eastAsia="仿宋"/>
          <w:color w:val="auto"/>
          <w:kern w:val="0"/>
          <w:sz w:val="24"/>
          <w:highlight w:val="none"/>
          <w:u w:val="none"/>
        </w:rPr>
      </w:pPr>
    </w:p>
    <w:p w14:paraId="2EB4D814">
      <w:pPr>
        <w:widowControl/>
        <w:snapToGrid w:val="0"/>
        <w:spacing w:line="480" w:lineRule="exact"/>
        <w:ind w:firstLine="480" w:firstLineChars="200"/>
        <w:rPr>
          <w:rFonts w:hint="eastAsia" w:ascii="仿宋" w:eastAsia="仿宋"/>
          <w:color w:val="auto"/>
          <w:kern w:val="0"/>
          <w:sz w:val="24"/>
          <w:highlight w:val="none"/>
          <w:u w:val="none"/>
        </w:rPr>
      </w:pPr>
    </w:p>
    <w:p w14:paraId="5008B60A">
      <w:pPr>
        <w:widowControl/>
        <w:snapToGrid w:val="0"/>
        <w:spacing w:line="480" w:lineRule="exact"/>
        <w:ind w:firstLine="480" w:firstLineChars="200"/>
        <w:rPr>
          <w:rFonts w:hint="eastAsia" w:ascii="仿宋" w:eastAsia="仿宋"/>
          <w:color w:val="auto"/>
          <w:kern w:val="0"/>
          <w:sz w:val="24"/>
          <w:highlight w:val="none"/>
          <w:u w:val="none"/>
        </w:rPr>
      </w:pPr>
    </w:p>
    <w:p w14:paraId="1C7FF68E">
      <w:pPr>
        <w:widowControl/>
        <w:snapToGrid w:val="0"/>
        <w:spacing w:line="480" w:lineRule="exact"/>
        <w:ind w:firstLine="480" w:firstLineChars="200"/>
        <w:rPr>
          <w:rFonts w:hint="eastAsia" w:ascii="仿宋" w:eastAsia="仿宋"/>
          <w:color w:val="auto"/>
          <w:kern w:val="0"/>
          <w:sz w:val="24"/>
          <w:highlight w:val="none"/>
          <w:u w:val="none"/>
        </w:rPr>
      </w:pPr>
    </w:p>
    <w:p w14:paraId="362EB33B">
      <w:pPr>
        <w:widowControl/>
        <w:snapToGrid w:val="0"/>
        <w:spacing w:line="480" w:lineRule="exact"/>
        <w:ind w:firstLine="480" w:firstLineChars="200"/>
        <w:rPr>
          <w:rFonts w:hint="eastAsia" w:ascii="仿宋" w:eastAsia="仿宋"/>
          <w:color w:val="auto"/>
          <w:kern w:val="0"/>
          <w:sz w:val="24"/>
          <w:highlight w:val="none"/>
          <w:u w:val="none"/>
        </w:rPr>
      </w:pPr>
    </w:p>
    <w:p w14:paraId="1F57572D">
      <w:pPr>
        <w:widowControl/>
        <w:snapToGrid w:val="0"/>
        <w:spacing w:line="480" w:lineRule="exact"/>
        <w:ind w:firstLine="480" w:firstLineChars="200"/>
        <w:rPr>
          <w:rFonts w:hint="eastAsia" w:ascii="仿宋" w:eastAsia="仿宋"/>
          <w:color w:val="auto"/>
          <w:kern w:val="0"/>
          <w:sz w:val="24"/>
          <w:highlight w:val="none"/>
          <w:u w:val="none"/>
        </w:rPr>
      </w:pPr>
    </w:p>
    <w:p w14:paraId="49AC2FE9">
      <w:pPr>
        <w:widowControl/>
        <w:snapToGrid w:val="0"/>
        <w:spacing w:line="480" w:lineRule="exact"/>
        <w:ind w:firstLine="480" w:firstLineChars="200"/>
        <w:rPr>
          <w:rFonts w:hint="eastAsia" w:ascii="仿宋" w:eastAsia="仿宋"/>
          <w:color w:val="auto"/>
          <w:kern w:val="0"/>
          <w:sz w:val="24"/>
          <w:highlight w:val="none"/>
          <w:u w:val="none"/>
        </w:rPr>
      </w:pPr>
    </w:p>
    <w:p w14:paraId="76375E89">
      <w:pPr>
        <w:widowControl/>
        <w:snapToGrid w:val="0"/>
        <w:spacing w:line="480" w:lineRule="exact"/>
        <w:ind w:firstLine="480" w:firstLineChars="200"/>
        <w:rPr>
          <w:rFonts w:hint="eastAsia" w:ascii="仿宋" w:eastAsia="仿宋"/>
          <w:color w:val="auto"/>
          <w:kern w:val="0"/>
          <w:sz w:val="24"/>
          <w:highlight w:val="none"/>
          <w:u w:val="none"/>
        </w:rPr>
      </w:pPr>
    </w:p>
    <w:p w14:paraId="586D689C">
      <w:pPr>
        <w:widowControl/>
        <w:snapToGrid w:val="0"/>
        <w:spacing w:line="480" w:lineRule="exact"/>
        <w:ind w:firstLine="480" w:firstLineChars="200"/>
        <w:rPr>
          <w:rFonts w:hint="eastAsia" w:ascii="仿宋" w:eastAsia="仿宋"/>
          <w:color w:val="auto"/>
          <w:kern w:val="0"/>
          <w:sz w:val="24"/>
          <w:highlight w:val="none"/>
          <w:u w:val="none"/>
        </w:rPr>
      </w:pPr>
    </w:p>
    <w:p w14:paraId="5B87A0A1">
      <w:pPr>
        <w:widowControl/>
        <w:snapToGrid w:val="0"/>
        <w:spacing w:line="480" w:lineRule="exact"/>
        <w:ind w:firstLine="480" w:firstLineChars="200"/>
        <w:rPr>
          <w:rFonts w:hint="eastAsia" w:ascii="仿宋" w:eastAsia="仿宋"/>
          <w:color w:val="auto"/>
          <w:kern w:val="0"/>
          <w:sz w:val="24"/>
          <w:highlight w:val="none"/>
          <w:u w:val="none"/>
        </w:rPr>
      </w:pPr>
    </w:p>
    <w:p w14:paraId="42F62887">
      <w:pPr>
        <w:widowControl/>
        <w:snapToGrid w:val="0"/>
        <w:spacing w:line="480" w:lineRule="exact"/>
        <w:ind w:firstLine="480" w:firstLineChars="200"/>
        <w:rPr>
          <w:rFonts w:hint="eastAsia" w:ascii="仿宋" w:eastAsia="仿宋"/>
          <w:color w:val="auto"/>
          <w:kern w:val="0"/>
          <w:sz w:val="24"/>
          <w:highlight w:val="none"/>
          <w:u w:val="none"/>
        </w:rPr>
      </w:pPr>
    </w:p>
    <w:p w14:paraId="058C89E7">
      <w:pPr>
        <w:widowControl/>
        <w:snapToGrid w:val="0"/>
        <w:spacing w:line="480" w:lineRule="exact"/>
        <w:ind w:firstLine="480" w:firstLineChars="200"/>
        <w:rPr>
          <w:rFonts w:hint="eastAsia" w:ascii="仿宋" w:eastAsia="仿宋"/>
          <w:color w:val="auto"/>
          <w:kern w:val="0"/>
          <w:sz w:val="24"/>
          <w:highlight w:val="none"/>
          <w:u w:val="none"/>
        </w:rPr>
      </w:pPr>
    </w:p>
    <w:p w14:paraId="61D0E434">
      <w:pPr>
        <w:widowControl/>
        <w:snapToGrid w:val="0"/>
        <w:spacing w:line="480" w:lineRule="exact"/>
        <w:ind w:firstLine="480" w:firstLineChars="200"/>
        <w:rPr>
          <w:rFonts w:hint="eastAsia" w:ascii="仿宋" w:eastAsia="仿宋"/>
          <w:color w:val="auto"/>
          <w:kern w:val="0"/>
          <w:sz w:val="24"/>
          <w:highlight w:val="none"/>
          <w:u w:val="none"/>
        </w:rPr>
      </w:pPr>
    </w:p>
    <w:p w14:paraId="178ABB5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47B340EA">
      <w:pPr>
        <w:snapToGrid w:val="0"/>
        <w:spacing w:before="156" w:beforeLines="50" w:after="50"/>
        <w:jc w:val="right"/>
        <w:rPr>
          <w:rFonts w:hint="eastAsia" w:ascii="仿宋" w:eastAsia="仿宋"/>
          <w:b/>
          <w:color w:val="auto"/>
          <w:sz w:val="30"/>
          <w:szCs w:val="30"/>
          <w:highlight w:val="none"/>
        </w:rPr>
      </w:pPr>
    </w:p>
    <w:p w14:paraId="2ED1F998">
      <w:pPr>
        <w:snapToGrid w:val="0"/>
        <w:spacing w:before="156" w:beforeLines="50" w:after="50"/>
        <w:jc w:val="right"/>
        <w:rPr>
          <w:rFonts w:hint="eastAsia" w:ascii="仿宋" w:eastAsia="仿宋"/>
          <w:bCs/>
          <w:color w:val="auto"/>
          <w:sz w:val="30"/>
          <w:szCs w:val="30"/>
          <w:highlight w:val="none"/>
        </w:rPr>
      </w:pPr>
    </w:p>
    <w:p w14:paraId="2959CF0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157AAF0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4ADD3FE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6D78248">
      <w:pPr>
        <w:spacing w:line="1200" w:lineRule="exact"/>
        <w:ind w:right="6"/>
        <w:jc w:val="center"/>
        <w:rPr>
          <w:rFonts w:hint="eastAsia" w:ascii="仿宋" w:eastAsia="仿宋"/>
          <w:color w:val="auto"/>
          <w:sz w:val="72"/>
          <w:szCs w:val="72"/>
          <w:highlight w:val="none"/>
        </w:rPr>
      </w:pPr>
    </w:p>
    <w:p w14:paraId="33B9B250">
      <w:pPr>
        <w:spacing w:line="1200" w:lineRule="exact"/>
        <w:ind w:right="6"/>
        <w:jc w:val="center"/>
        <w:rPr>
          <w:rFonts w:hint="eastAsia" w:ascii="仿宋" w:eastAsia="仿宋"/>
          <w:color w:val="auto"/>
          <w:sz w:val="72"/>
          <w:szCs w:val="72"/>
          <w:highlight w:val="none"/>
        </w:rPr>
      </w:pPr>
    </w:p>
    <w:p w14:paraId="7112B2A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242B441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6A348C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67157A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F574D49">
      <w:pPr>
        <w:spacing w:line="1200" w:lineRule="exact"/>
        <w:ind w:right="6"/>
        <w:jc w:val="center"/>
        <w:rPr>
          <w:rFonts w:hint="eastAsia" w:ascii="仿宋" w:eastAsia="仿宋"/>
          <w:color w:val="auto"/>
          <w:sz w:val="72"/>
          <w:szCs w:val="72"/>
          <w:highlight w:val="none"/>
        </w:rPr>
      </w:pPr>
    </w:p>
    <w:p w14:paraId="16A44C90">
      <w:pPr>
        <w:spacing w:line="500" w:lineRule="exact"/>
        <w:ind w:right="7"/>
        <w:jc w:val="center"/>
        <w:rPr>
          <w:rFonts w:hint="eastAsia" w:ascii="仿宋" w:eastAsia="仿宋"/>
          <w:color w:val="auto"/>
          <w:sz w:val="36"/>
          <w:szCs w:val="36"/>
          <w:highlight w:val="none"/>
        </w:rPr>
      </w:pPr>
    </w:p>
    <w:p w14:paraId="20E5CDC3">
      <w:pPr>
        <w:spacing w:line="500" w:lineRule="exact"/>
        <w:ind w:right="7"/>
        <w:jc w:val="center"/>
        <w:rPr>
          <w:rFonts w:hint="eastAsia" w:ascii="仿宋" w:eastAsia="仿宋"/>
          <w:color w:val="auto"/>
          <w:sz w:val="36"/>
          <w:szCs w:val="36"/>
          <w:highlight w:val="none"/>
        </w:rPr>
      </w:pPr>
    </w:p>
    <w:p w14:paraId="45845B4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BB95EC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6C1B6A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2C169E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46DA355">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0D61F388">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1C395D42">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1ECB1D08">
      <w:pPr>
        <w:pStyle w:val="38"/>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116F9787">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56724554">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1CF36E0A">
      <w:pPr>
        <w:pStyle w:val="38"/>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1E94EEE6">
      <w:pPr>
        <w:pStyle w:val="38"/>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7"/>
    </w:p>
    <w:p w14:paraId="2070A91F">
      <w:pPr>
        <w:pStyle w:val="38"/>
        <w:spacing w:line="360" w:lineRule="auto"/>
        <w:ind w:firstLine="240" w:firstLineChars="100"/>
        <w:jc w:val="left"/>
        <w:rPr>
          <w:rFonts w:hint="eastAsia" w:ascii="仿宋" w:eastAsia="仿宋" w:cs="仿宋_GB2312"/>
          <w:color w:val="auto"/>
          <w:highlight w:val="none"/>
        </w:rPr>
      </w:pPr>
      <w:bookmarkStart w:id="48" w:name="_Toc64369788"/>
      <w:r>
        <w:rPr>
          <w:rFonts w:hint="eastAsia" w:ascii="仿宋" w:eastAsia="仿宋" w:cs="仿宋_GB2312"/>
          <w:color w:val="auto"/>
          <w:highlight w:val="none"/>
          <w:lang w:val="en-US" w:eastAsia="zh-CN"/>
        </w:rPr>
        <w:t>6</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48"/>
    </w:p>
    <w:p w14:paraId="5300CF0B">
      <w:pPr>
        <w:spacing w:line="360" w:lineRule="auto"/>
        <w:jc w:val="left"/>
        <w:rPr>
          <w:rFonts w:hint="eastAsia" w:ascii="仿宋" w:eastAsia="仿宋" w:cs="仿宋_GB2312"/>
          <w:b/>
          <w:bCs/>
          <w:color w:val="auto"/>
          <w:sz w:val="24"/>
          <w:highlight w:val="none"/>
        </w:rPr>
      </w:pPr>
    </w:p>
    <w:p w14:paraId="6E86C2C2">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78ACBEC5">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3783420D">
      <w:pPr>
        <w:pStyle w:val="33"/>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17C686E9">
      <w:pPr>
        <w:pStyle w:val="33"/>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32FBA825">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2ADE5F5E">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36CABDBE">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4DFE6F36">
      <w:pPr>
        <w:pStyle w:val="33"/>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47613EEE">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825676B">
      <w:pPr>
        <w:pStyle w:val="33"/>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17868710">
      <w:pPr>
        <w:pStyle w:val="33"/>
        <w:spacing w:after="50" w:afterLines="0" w:line="440" w:lineRule="exact"/>
        <w:rPr>
          <w:rFonts w:hint="eastAsia" w:ascii="仿宋" w:eastAsia="仿宋"/>
          <w:color w:val="auto"/>
          <w:szCs w:val="24"/>
          <w:highlight w:val="none"/>
        </w:rPr>
      </w:pPr>
    </w:p>
    <w:p w14:paraId="1BD0F8C9">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36275303">
      <w:pPr>
        <w:pStyle w:val="33"/>
        <w:spacing w:after="50" w:afterLines="0" w:line="440" w:lineRule="exact"/>
        <w:rPr>
          <w:rFonts w:hint="eastAsia" w:ascii="仿宋" w:eastAsia="仿宋"/>
          <w:color w:val="auto"/>
          <w:szCs w:val="24"/>
          <w:highlight w:val="none"/>
        </w:rPr>
      </w:pPr>
    </w:p>
    <w:p w14:paraId="685DB429">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0E23F8DA">
      <w:pPr>
        <w:pStyle w:val="33"/>
        <w:spacing w:after="50" w:afterLines="0" w:line="440" w:lineRule="exact"/>
        <w:rPr>
          <w:rFonts w:hint="eastAsia" w:ascii="仿宋" w:eastAsia="仿宋"/>
          <w:color w:val="auto"/>
          <w:szCs w:val="24"/>
          <w:highlight w:val="none"/>
        </w:rPr>
      </w:pPr>
    </w:p>
    <w:p w14:paraId="04AC0BC2">
      <w:pPr>
        <w:pStyle w:val="33"/>
        <w:spacing w:after="50" w:afterLines="0" w:line="440" w:lineRule="exact"/>
        <w:rPr>
          <w:rFonts w:hint="eastAsia" w:ascii="仿宋" w:eastAsia="仿宋"/>
          <w:color w:val="auto"/>
          <w:szCs w:val="24"/>
          <w:highlight w:val="none"/>
        </w:rPr>
      </w:pPr>
    </w:p>
    <w:p w14:paraId="7CCBE15B">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188AB985">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1F40FAD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0E5B70B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7BACD06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59AB2D2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2C5540A8">
      <w:pPr>
        <w:pStyle w:val="8"/>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0303816">
      <w:pPr>
        <w:pStyle w:val="8"/>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4A73E72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6D3159E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3FEBFEE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0B9D5EF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66F2F04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1B3D714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619A4CF1">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215891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46600E8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38881023">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42EB0A72">
      <w:pPr>
        <w:pStyle w:val="8"/>
        <w:overflowPunct w:val="0"/>
        <w:spacing w:line="460" w:lineRule="exact"/>
        <w:ind w:firstLine="513" w:firstLineChars="214"/>
        <w:rPr>
          <w:rFonts w:hint="eastAsia" w:ascii="仿宋" w:eastAsia="仿宋"/>
          <w:color w:val="auto"/>
          <w:sz w:val="24"/>
          <w:szCs w:val="24"/>
          <w:highlight w:val="none"/>
        </w:rPr>
      </w:pPr>
    </w:p>
    <w:p w14:paraId="2F2E1452">
      <w:pPr>
        <w:pStyle w:val="8"/>
        <w:overflowPunct w:val="0"/>
        <w:spacing w:line="460" w:lineRule="exact"/>
        <w:ind w:firstLine="513" w:firstLineChars="214"/>
        <w:rPr>
          <w:rFonts w:hint="eastAsia" w:ascii="仿宋" w:eastAsia="仿宋"/>
          <w:color w:val="auto"/>
          <w:sz w:val="24"/>
          <w:szCs w:val="24"/>
          <w:highlight w:val="none"/>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35C6835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5ECC961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6133D8F">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37EC2D3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2A6C08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1EA9AC5F">
      <w:pPr>
        <w:pStyle w:val="33"/>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2B79C35B">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01AAB3D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31D0BDD6">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3840677C">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1CE23DF5">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7011CA3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6E0E196C">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62C85BD8">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21F27086">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4111BB19">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35CF027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7FDB4F5A">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1D977BA5">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339AE6A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78474A82">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AA820A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4682CCE1">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766083FF">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84EF0D8">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1B9179E0">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22140EE0">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4FE728C2">
      <w:pPr>
        <w:snapToGrid w:val="0"/>
        <w:spacing w:before="50" w:after="50"/>
        <w:jc w:val="center"/>
        <w:rPr>
          <w:rFonts w:hint="eastAsia" w:ascii="仿宋" w:eastAsia="仿宋"/>
          <w:b/>
          <w:color w:val="auto"/>
          <w:sz w:val="36"/>
          <w:szCs w:val="36"/>
          <w:highlight w:val="none"/>
        </w:rPr>
      </w:pPr>
    </w:p>
    <w:p w14:paraId="2308024A">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8F611E5">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5DA4BC26">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1E6C60C4">
      <w:pPr>
        <w:snapToGrid w:val="0"/>
        <w:spacing w:before="156" w:beforeLines="50" w:after="50" w:line="460" w:lineRule="exact"/>
        <w:ind w:firstLine="480"/>
        <w:rPr>
          <w:rFonts w:hint="eastAsia" w:ascii="仿宋" w:eastAsia="仿宋"/>
          <w:color w:val="auto"/>
          <w:sz w:val="24"/>
          <w:szCs w:val="24"/>
          <w:highlight w:val="none"/>
        </w:rPr>
      </w:pPr>
    </w:p>
    <w:p w14:paraId="2F0926D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588EC23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600484D">
      <w:pPr>
        <w:snapToGrid w:val="0"/>
        <w:spacing w:before="156" w:beforeLines="50" w:after="50" w:line="460" w:lineRule="exact"/>
        <w:rPr>
          <w:rFonts w:hint="eastAsia" w:ascii="仿宋" w:eastAsia="仿宋"/>
          <w:color w:val="auto"/>
          <w:sz w:val="24"/>
          <w:szCs w:val="24"/>
          <w:highlight w:val="none"/>
        </w:rPr>
      </w:pPr>
    </w:p>
    <w:p w14:paraId="32ED92FA">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010F98E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30FA461B">
      <w:pPr>
        <w:snapToGrid w:val="0"/>
        <w:spacing w:before="156" w:beforeLines="50" w:after="50" w:line="460" w:lineRule="exact"/>
        <w:rPr>
          <w:rFonts w:hint="eastAsia" w:ascii="仿宋" w:eastAsia="仿宋"/>
          <w:color w:val="auto"/>
          <w:sz w:val="24"/>
          <w:szCs w:val="24"/>
          <w:highlight w:val="none"/>
        </w:rPr>
      </w:pPr>
    </w:p>
    <w:p w14:paraId="1D4DB8E2">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2568192">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7268A1D4">
      <w:pPr>
        <w:widowControl/>
        <w:jc w:val="left"/>
        <w:rPr>
          <w:rFonts w:hint="eastAsia" w:ascii="仿宋" w:eastAsia="仿宋"/>
          <w:color w:val="auto"/>
          <w:sz w:val="24"/>
          <w:szCs w:val="24"/>
          <w:highlight w:val="none"/>
          <w:u w:val="single"/>
        </w:rPr>
      </w:pPr>
    </w:p>
    <w:p w14:paraId="11AAD46D">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64301E18">
      <w:pPr>
        <w:snapToGrid w:val="0"/>
        <w:spacing w:before="50" w:after="50"/>
        <w:jc w:val="left"/>
        <w:rPr>
          <w:rFonts w:ascii="仿宋" w:eastAsia="仿宋"/>
          <w:b/>
          <w:color w:val="auto"/>
          <w:sz w:val="36"/>
          <w:szCs w:val="36"/>
          <w:highlight w:val="none"/>
        </w:rPr>
      </w:pPr>
    </w:p>
    <w:p w14:paraId="40D1F22F">
      <w:pPr>
        <w:snapToGrid w:val="0"/>
        <w:spacing w:before="50" w:after="50"/>
        <w:jc w:val="left"/>
        <w:rPr>
          <w:rFonts w:hint="eastAsia" w:ascii="仿宋" w:eastAsia="仿宋"/>
          <w:b/>
          <w:color w:val="auto"/>
          <w:sz w:val="36"/>
          <w:szCs w:val="36"/>
          <w:highlight w:val="none"/>
        </w:rPr>
      </w:pPr>
    </w:p>
    <w:p w14:paraId="15A9E16C">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323C3CF3">
      <w:pPr>
        <w:pStyle w:val="33"/>
        <w:spacing w:after="50" w:afterLines="0" w:line="440" w:lineRule="exact"/>
        <w:ind w:left="0" w:firstLine="0" w:firstLineChars="0"/>
        <w:rPr>
          <w:rFonts w:hint="eastAsia" w:ascii="仿宋" w:eastAsia="仿宋"/>
          <w:b/>
          <w:bCs/>
          <w:color w:val="auto"/>
          <w:sz w:val="28"/>
          <w:szCs w:val="28"/>
          <w:highlight w:val="none"/>
        </w:rPr>
      </w:pPr>
    </w:p>
    <w:p w14:paraId="5CBFECCD">
      <w:pPr>
        <w:pStyle w:val="33"/>
        <w:spacing w:after="50" w:afterLines="0" w:line="440" w:lineRule="exact"/>
        <w:ind w:left="0" w:firstLine="0" w:firstLineChars="0"/>
        <w:rPr>
          <w:rFonts w:hint="eastAsia" w:ascii="仿宋" w:eastAsia="仿宋"/>
          <w:b/>
          <w:bCs/>
          <w:color w:val="auto"/>
          <w:sz w:val="28"/>
          <w:szCs w:val="28"/>
          <w:highlight w:val="none"/>
        </w:rPr>
      </w:pPr>
    </w:p>
    <w:p w14:paraId="59F70DD4">
      <w:pPr>
        <w:pStyle w:val="33"/>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79CD70AB">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8DFAF01">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39187944">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0105D1C3">
      <w:pPr>
        <w:pStyle w:val="33"/>
        <w:spacing w:after="50" w:afterLines="0" w:line="440" w:lineRule="exact"/>
        <w:ind w:left="0" w:firstLine="0" w:firstLineChars="0"/>
        <w:rPr>
          <w:rFonts w:hint="eastAsia" w:ascii="仿宋" w:eastAsia="仿宋"/>
          <w:color w:val="auto"/>
          <w:sz w:val="28"/>
          <w:szCs w:val="28"/>
          <w:highlight w:val="none"/>
        </w:rPr>
      </w:pPr>
    </w:p>
    <w:p w14:paraId="2BB60143">
      <w:pPr>
        <w:pStyle w:val="33"/>
        <w:spacing w:after="50" w:afterLines="0" w:line="440" w:lineRule="exact"/>
        <w:ind w:left="0" w:firstLine="0" w:firstLineChars="0"/>
        <w:rPr>
          <w:rFonts w:hint="eastAsia" w:ascii="仿宋" w:eastAsia="仿宋"/>
          <w:color w:val="auto"/>
          <w:sz w:val="28"/>
          <w:szCs w:val="28"/>
          <w:highlight w:val="none"/>
        </w:rPr>
      </w:pPr>
    </w:p>
    <w:p w14:paraId="1056EEE0">
      <w:pPr>
        <w:pStyle w:val="33"/>
        <w:spacing w:after="50" w:afterLines="0" w:line="440" w:lineRule="exact"/>
        <w:ind w:left="0" w:firstLine="0" w:firstLineChars="0"/>
        <w:rPr>
          <w:rFonts w:hint="eastAsia" w:ascii="仿宋" w:eastAsia="仿宋"/>
          <w:color w:val="auto"/>
          <w:sz w:val="28"/>
          <w:szCs w:val="28"/>
          <w:highlight w:val="none"/>
        </w:rPr>
      </w:pPr>
    </w:p>
    <w:p w14:paraId="563A70E3">
      <w:pPr>
        <w:pStyle w:val="33"/>
        <w:spacing w:after="50" w:afterLines="0" w:line="440" w:lineRule="exact"/>
        <w:ind w:left="0" w:firstLine="0" w:firstLineChars="0"/>
        <w:rPr>
          <w:rFonts w:hint="eastAsia" w:ascii="仿宋" w:eastAsia="仿宋"/>
          <w:color w:val="auto"/>
          <w:sz w:val="28"/>
          <w:szCs w:val="28"/>
          <w:highlight w:val="none"/>
        </w:rPr>
      </w:pPr>
    </w:p>
    <w:p w14:paraId="7444FD28">
      <w:pPr>
        <w:pStyle w:val="33"/>
        <w:spacing w:after="50" w:afterLines="0" w:line="440" w:lineRule="exact"/>
        <w:ind w:left="0" w:firstLine="0" w:firstLineChars="0"/>
        <w:rPr>
          <w:rFonts w:hint="eastAsia" w:ascii="仿宋" w:eastAsia="仿宋"/>
          <w:color w:val="auto"/>
          <w:sz w:val="28"/>
          <w:szCs w:val="28"/>
          <w:highlight w:val="none"/>
        </w:rPr>
      </w:pPr>
    </w:p>
    <w:p w14:paraId="73A70741">
      <w:pPr>
        <w:pStyle w:val="33"/>
        <w:spacing w:after="50" w:afterLines="0" w:line="440" w:lineRule="exact"/>
        <w:ind w:left="0" w:firstLine="0" w:firstLineChars="0"/>
        <w:rPr>
          <w:rFonts w:hint="eastAsia" w:ascii="仿宋" w:eastAsia="仿宋"/>
          <w:color w:val="auto"/>
          <w:sz w:val="28"/>
          <w:szCs w:val="28"/>
          <w:highlight w:val="none"/>
        </w:rPr>
      </w:pPr>
    </w:p>
    <w:p w14:paraId="269E55E7">
      <w:pPr>
        <w:pStyle w:val="33"/>
        <w:spacing w:after="50" w:afterLines="0" w:line="440" w:lineRule="exact"/>
        <w:ind w:left="0" w:firstLine="0" w:firstLineChars="0"/>
        <w:rPr>
          <w:rFonts w:hint="eastAsia" w:ascii="仿宋" w:eastAsia="仿宋"/>
          <w:color w:val="auto"/>
          <w:sz w:val="28"/>
          <w:szCs w:val="28"/>
          <w:highlight w:val="none"/>
        </w:rPr>
      </w:pPr>
    </w:p>
    <w:p w14:paraId="028C3D62">
      <w:pPr>
        <w:pStyle w:val="33"/>
        <w:spacing w:after="50" w:afterLines="0" w:line="440" w:lineRule="exact"/>
        <w:ind w:left="0" w:firstLine="0" w:firstLineChars="0"/>
        <w:rPr>
          <w:rFonts w:hint="eastAsia" w:ascii="仿宋" w:eastAsia="仿宋"/>
          <w:color w:val="auto"/>
          <w:sz w:val="28"/>
          <w:szCs w:val="28"/>
          <w:highlight w:val="none"/>
        </w:rPr>
      </w:pPr>
    </w:p>
    <w:p w14:paraId="560FA08F">
      <w:pPr>
        <w:pStyle w:val="33"/>
        <w:spacing w:after="50" w:afterLines="0" w:line="440" w:lineRule="exact"/>
        <w:ind w:left="0" w:firstLine="0" w:firstLineChars="0"/>
        <w:rPr>
          <w:rFonts w:hint="eastAsia" w:ascii="仿宋" w:eastAsia="仿宋"/>
          <w:color w:val="auto"/>
          <w:sz w:val="28"/>
          <w:szCs w:val="28"/>
          <w:highlight w:val="none"/>
        </w:rPr>
      </w:pPr>
    </w:p>
    <w:p w14:paraId="48EFB0B4">
      <w:pPr>
        <w:pStyle w:val="33"/>
        <w:spacing w:after="50" w:afterLines="0" w:line="440" w:lineRule="exact"/>
        <w:ind w:left="0" w:firstLine="0" w:firstLineChars="0"/>
        <w:rPr>
          <w:rFonts w:hint="eastAsia" w:ascii="仿宋" w:eastAsia="仿宋"/>
          <w:color w:val="auto"/>
          <w:sz w:val="28"/>
          <w:szCs w:val="28"/>
          <w:highlight w:val="none"/>
        </w:rPr>
      </w:pPr>
    </w:p>
    <w:p w14:paraId="6EF41E67">
      <w:pPr>
        <w:pStyle w:val="33"/>
        <w:spacing w:after="50" w:afterLines="0" w:line="440" w:lineRule="exact"/>
        <w:ind w:left="0" w:firstLine="0" w:firstLineChars="0"/>
        <w:rPr>
          <w:rFonts w:hint="eastAsia" w:ascii="仿宋" w:eastAsia="仿宋"/>
          <w:color w:val="auto"/>
          <w:sz w:val="28"/>
          <w:szCs w:val="28"/>
          <w:highlight w:val="none"/>
        </w:rPr>
      </w:pPr>
    </w:p>
    <w:p w14:paraId="11F45F4C">
      <w:pPr>
        <w:pStyle w:val="33"/>
        <w:spacing w:after="50" w:afterLines="0" w:line="440" w:lineRule="exact"/>
        <w:ind w:left="0" w:firstLine="0" w:firstLineChars="0"/>
        <w:rPr>
          <w:rFonts w:hint="eastAsia" w:ascii="仿宋" w:eastAsia="仿宋"/>
          <w:color w:val="auto"/>
          <w:sz w:val="28"/>
          <w:szCs w:val="28"/>
          <w:highlight w:val="none"/>
        </w:rPr>
      </w:pPr>
    </w:p>
    <w:p w14:paraId="27B67BAF">
      <w:pPr>
        <w:pStyle w:val="33"/>
        <w:spacing w:after="50" w:afterLines="0" w:line="440" w:lineRule="exact"/>
        <w:ind w:left="0" w:firstLine="0" w:firstLineChars="0"/>
        <w:rPr>
          <w:rFonts w:hint="eastAsia" w:ascii="仿宋" w:eastAsia="仿宋"/>
          <w:color w:val="auto"/>
          <w:sz w:val="28"/>
          <w:szCs w:val="28"/>
          <w:highlight w:val="none"/>
        </w:rPr>
      </w:pPr>
    </w:p>
    <w:p w14:paraId="7664FF05">
      <w:pPr>
        <w:pStyle w:val="33"/>
        <w:spacing w:after="50" w:afterLines="0" w:line="440" w:lineRule="exact"/>
        <w:ind w:left="0" w:firstLine="0" w:firstLineChars="0"/>
        <w:rPr>
          <w:rFonts w:hint="eastAsia" w:ascii="仿宋" w:eastAsia="仿宋"/>
          <w:color w:val="auto"/>
          <w:sz w:val="28"/>
          <w:szCs w:val="28"/>
          <w:highlight w:val="none"/>
        </w:rPr>
      </w:pPr>
    </w:p>
    <w:p w14:paraId="089AAC4D">
      <w:pPr>
        <w:pStyle w:val="33"/>
        <w:spacing w:after="50" w:afterLines="0" w:line="440" w:lineRule="exact"/>
        <w:ind w:left="0" w:firstLine="0" w:firstLineChars="0"/>
        <w:rPr>
          <w:rFonts w:hint="eastAsia" w:ascii="仿宋" w:eastAsia="仿宋"/>
          <w:color w:val="auto"/>
          <w:sz w:val="28"/>
          <w:szCs w:val="28"/>
          <w:highlight w:val="none"/>
        </w:rPr>
      </w:pPr>
    </w:p>
    <w:p w14:paraId="1C3AEF78">
      <w:pPr>
        <w:pStyle w:val="33"/>
        <w:spacing w:after="50" w:afterLines="0" w:line="440" w:lineRule="exact"/>
        <w:ind w:left="0" w:firstLine="0" w:firstLineChars="0"/>
        <w:rPr>
          <w:rFonts w:hint="eastAsia" w:ascii="仿宋" w:eastAsia="仿宋"/>
          <w:color w:val="auto"/>
          <w:sz w:val="28"/>
          <w:szCs w:val="28"/>
          <w:highlight w:val="none"/>
        </w:rPr>
      </w:pPr>
    </w:p>
    <w:p w14:paraId="2ADCA768">
      <w:pPr>
        <w:pStyle w:val="33"/>
        <w:spacing w:after="50" w:afterLines="0" w:line="440" w:lineRule="exact"/>
        <w:ind w:left="0" w:firstLine="0" w:firstLineChars="0"/>
        <w:rPr>
          <w:rFonts w:hint="eastAsia" w:ascii="仿宋" w:eastAsia="仿宋"/>
          <w:color w:val="auto"/>
          <w:sz w:val="28"/>
          <w:szCs w:val="28"/>
          <w:highlight w:val="none"/>
        </w:rPr>
      </w:pPr>
    </w:p>
    <w:p w14:paraId="7D9EE87C">
      <w:pPr>
        <w:pStyle w:val="33"/>
        <w:spacing w:after="50" w:afterLines="0" w:line="440" w:lineRule="exact"/>
        <w:ind w:left="0" w:firstLine="0" w:firstLineChars="0"/>
        <w:rPr>
          <w:rFonts w:ascii="仿宋" w:eastAsia="仿宋"/>
          <w:color w:val="auto"/>
          <w:sz w:val="28"/>
          <w:szCs w:val="28"/>
          <w:highlight w:val="none"/>
        </w:rPr>
      </w:pPr>
    </w:p>
    <w:p w14:paraId="7D921A38">
      <w:pPr>
        <w:pStyle w:val="33"/>
        <w:spacing w:after="50" w:afterLines="0" w:line="440" w:lineRule="exact"/>
        <w:ind w:left="0" w:firstLine="0" w:firstLineChars="0"/>
        <w:rPr>
          <w:rFonts w:hint="eastAsia" w:ascii="仿宋" w:eastAsia="仿宋"/>
          <w:color w:val="auto"/>
          <w:sz w:val="28"/>
          <w:szCs w:val="28"/>
          <w:highlight w:val="none"/>
        </w:rPr>
      </w:pPr>
    </w:p>
    <w:p w14:paraId="2F415B6E">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14:paraId="7D64CD0E">
      <w:pPr>
        <w:snapToGrid w:val="0"/>
        <w:spacing w:before="156" w:beforeLines="50" w:after="50"/>
        <w:jc w:val="right"/>
        <w:rPr>
          <w:rFonts w:hint="eastAsia" w:ascii="仿宋" w:eastAsia="仿宋"/>
          <w:b/>
          <w:color w:val="auto"/>
          <w:sz w:val="30"/>
          <w:szCs w:val="30"/>
          <w:highlight w:val="none"/>
        </w:rPr>
      </w:pPr>
    </w:p>
    <w:p w14:paraId="446018E2">
      <w:pPr>
        <w:snapToGrid w:val="0"/>
        <w:spacing w:before="156" w:beforeLines="50" w:after="50"/>
        <w:jc w:val="right"/>
        <w:rPr>
          <w:rFonts w:hint="eastAsia" w:ascii="仿宋" w:eastAsia="仿宋"/>
          <w:bCs/>
          <w:color w:val="auto"/>
          <w:sz w:val="30"/>
          <w:szCs w:val="30"/>
          <w:highlight w:val="none"/>
        </w:rPr>
      </w:pPr>
    </w:p>
    <w:p w14:paraId="6368417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6F2FAE4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BDF34E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798CC47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67B0AA9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323644C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2ADDBC6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F8574C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2749979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E63211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EFEFC8F">
      <w:pPr>
        <w:spacing w:line="500" w:lineRule="exact"/>
        <w:ind w:right="7"/>
        <w:jc w:val="center"/>
        <w:rPr>
          <w:rFonts w:hint="eastAsia" w:ascii="仿宋" w:eastAsia="仿宋"/>
          <w:color w:val="auto"/>
          <w:sz w:val="36"/>
          <w:szCs w:val="36"/>
          <w:highlight w:val="none"/>
        </w:rPr>
      </w:pPr>
    </w:p>
    <w:p w14:paraId="2E126C0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9A9757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ACF23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14030AF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14:paraId="739C24D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0A95A57">
      <w:pPr>
        <w:pStyle w:val="38"/>
        <w:spacing w:line="360" w:lineRule="auto"/>
        <w:ind w:firstLine="0" w:firstLineChars="0"/>
        <w:jc w:val="left"/>
        <w:rPr>
          <w:rFonts w:hint="eastAsia" w:ascii="仿宋" w:eastAsia="仿宋" w:cs="仿宋_GB2312"/>
          <w:color w:val="auto"/>
          <w:highlight w:val="none"/>
        </w:rPr>
      </w:pPr>
      <w:bookmarkStart w:id="49"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9"/>
    </w:p>
    <w:p w14:paraId="0E752BB0">
      <w:pPr>
        <w:pStyle w:val="38"/>
        <w:spacing w:line="360" w:lineRule="auto"/>
        <w:ind w:firstLine="0" w:firstLineChars="0"/>
        <w:jc w:val="left"/>
        <w:rPr>
          <w:rFonts w:hint="eastAsia" w:ascii="仿宋" w:eastAsia="仿宋" w:cs="仿宋_GB2312"/>
          <w:color w:val="auto"/>
          <w:highlight w:val="none"/>
        </w:rPr>
      </w:pPr>
      <w:bookmarkStart w:id="50" w:name="_Toc64369790"/>
      <w:r>
        <w:rPr>
          <w:rFonts w:hint="eastAsia" w:ascii="仿宋" w:eastAsia="仿宋" w:cs="仿宋_GB2312"/>
          <w:color w:val="auto"/>
          <w:highlight w:val="none"/>
        </w:rPr>
        <w:t>2.技术响应表…………………………………………………………………（页码）</w:t>
      </w:r>
      <w:bookmarkEnd w:id="50"/>
    </w:p>
    <w:p w14:paraId="5937FBCD">
      <w:pPr>
        <w:pStyle w:val="38"/>
        <w:spacing w:line="360" w:lineRule="auto"/>
        <w:ind w:firstLine="0" w:firstLineChars="0"/>
        <w:jc w:val="left"/>
        <w:rPr>
          <w:rFonts w:hint="eastAsia" w:ascii="仿宋" w:eastAsia="仿宋" w:cs="仿宋_GB2312"/>
          <w:color w:val="auto"/>
          <w:highlight w:val="none"/>
        </w:rPr>
      </w:pPr>
      <w:bookmarkStart w:id="51" w:name="_Toc64369791"/>
      <w:r>
        <w:rPr>
          <w:rFonts w:hint="eastAsia" w:ascii="仿宋" w:eastAsia="仿宋" w:cs="仿宋_GB2312"/>
          <w:color w:val="auto"/>
          <w:highlight w:val="none"/>
        </w:rPr>
        <w:t>3.商务响应表…………………………………………………………………（页码）</w:t>
      </w:r>
      <w:bookmarkEnd w:id="51"/>
    </w:p>
    <w:p w14:paraId="3A209C58">
      <w:pPr>
        <w:pStyle w:val="38"/>
        <w:spacing w:line="360" w:lineRule="auto"/>
        <w:ind w:firstLine="0" w:firstLineChars="0"/>
        <w:jc w:val="left"/>
        <w:rPr>
          <w:rFonts w:hint="eastAsia" w:ascii="仿宋" w:eastAsia="仿宋" w:cs="仿宋_GB2312"/>
          <w:color w:val="auto"/>
          <w:highlight w:val="none"/>
        </w:rPr>
      </w:pPr>
      <w:bookmarkStart w:id="52"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2FC26B24">
      <w:pPr>
        <w:pStyle w:val="38"/>
        <w:spacing w:line="360" w:lineRule="auto"/>
        <w:ind w:firstLine="0" w:firstLineChars="0"/>
        <w:jc w:val="left"/>
        <w:rPr>
          <w:rFonts w:hint="eastAsia" w:ascii="仿宋" w:eastAsia="仿宋" w:cs="仿宋_GB2312"/>
          <w:color w:val="auto"/>
          <w:highlight w:val="none"/>
        </w:rPr>
      </w:pPr>
      <w:bookmarkStart w:id="53"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3A6603EB">
      <w:pPr>
        <w:pStyle w:val="38"/>
        <w:spacing w:line="360" w:lineRule="auto"/>
        <w:ind w:firstLine="0" w:firstLineChars="0"/>
        <w:jc w:val="left"/>
        <w:rPr>
          <w:rFonts w:hint="eastAsia" w:ascii="仿宋" w:eastAsia="仿宋" w:cs="仿宋_GB2312"/>
          <w:color w:val="auto"/>
          <w:highlight w:val="none"/>
        </w:rPr>
      </w:pPr>
      <w:bookmarkStart w:id="54" w:name="_Toc64369794"/>
      <w:r>
        <w:rPr>
          <w:rFonts w:hint="eastAsia" w:ascii="仿宋" w:eastAsia="仿宋" w:cs="仿宋_GB2312"/>
          <w:color w:val="auto"/>
          <w:highlight w:val="none"/>
          <w:lang w:val="zh-CN"/>
        </w:rPr>
        <w:t>6.</w:t>
      </w:r>
      <w:bookmarkEnd w:id="54"/>
      <w:bookmarkStart w:id="55"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lang w:val="en-US" w:eastAsia="zh-CN"/>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35162687">
      <w:pPr>
        <w:pStyle w:val="38"/>
        <w:spacing w:line="360" w:lineRule="auto"/>
        <w:ind w:firstLine="0" w:firstLineChars="0"/>
        <w:jc w:val="left"/>
        <w:rPr>
          <w:rFonts w:hint="eastAsia" w:ascii="仿宋" w:eastAsia="仿宋" w:cs="仿宋_GB2312"/>
          <w:color w:val="auto"/>
          <w:highlight w:val="none"/>
        </w:rPr>
      </w:pPr>
      <w:bookmarkStart w:id="56" w:name="_Toc64369796"/>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0465FA1A">
      <w:pPr>
        <w:pStyle w:val="38"/>
        <w:spacing w:line="360" w:lineRule="auto"/>
        <w:ind w:firstLine="0" w:firstLineChars="0"/>
        <w:jc w:val="left"/>
        <w:rPr>
          <w:rFonts w:ascii="仿宋" w:eastAsia="仿宋" w:cs="仿宋_GB2312"/>
          <w:color w:val="auto"/>
          <w:sz w:val="24"/>
          <w:szCs w:val="24"/>
          <w:highlight w:val="none"/>
        </w:rPr>
      </w:pPr>
      <w:bookmarkStart w:id="57" w:name="_Toc64369797"/>
      <w:r>
        <w:rPr>
          <w:rFonts w:hint="eastAsia" w:ascii="仿宋" w:eastAsia="仿宋" w:cs="仿宋_GB2312"/>
          <w:color w:val="auto"/>
          <w:sz w:val="24"/>
          <w:szCs w:val="24"/>
          <w:highlight w:val="none"/>
          <w:lang w:val="en-US" w:eastAsia="zh-CN"/>
        </w:rPr>
        <w:t>8</w:t>
      </w:r>
      <w:r>
        <w:rPr>
          <w:rFonts w:hint="eastAsia" w:ascii="仿宋" w:eastAsia="仿宋" w:cs="仿宋_GB2312"/>
          <w:color w:val="auto"/>
          <w:sz w:val="24"/>
          <w:szCs w:val="24"/>
          <w:highlight w:val="none"/>
        </w:rPr>
        <w:t>.享受政府采购政策性规定情况表（如有）………………………………（页码）</w:t>
      </w:r>
    </w:p>
    <w:p w14:paraId="2A267900">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7E063D0">
      <w:pPr>
        <w:pStyle w:val="38"/>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3F212223">
      <w:pPr>
        <w:pStyle w:val="38"/>
        <w:spacing w:line="360" w:lineRule="auto"/>
        <w:ind w:firstLine="0" w:firstLineChars="0"/>
        <w:jc w:val="left"/>
        <w:rPr>
          <w:rFonts w:hint="eastAsia" w:ascii="仿宋" w:eastAsia="仿宋" w:cs="仿宋_GB2312"/>
          <w:color w:val="auto"/>
          <w:highlight w:val="none"/>
        </w:rPr>
      </w:pPr>
      <w:bookmarkStart w:id="58"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5EAD4DD0">
      <w:pPr>
        <w:pStyle w:val="36"/>
        <w:numPr>
          <w:ilvl w:val="0"/>
          <w:numId w:val="0"/>
        </w:numPr>
        <w:spacing w:line="240" w:lineRule="auto"/>
        <w:ind w:left="0" w:firstLine="0"/>
        <w:rPr>
          <w:rFonts w:hint="eastAsia" w:ascii="仿宋" w:eastAsia="仿宋"/>
          <w:color w:val="auto"/>
          <w:highlight w:val="none"/>
        </w:rPr>
      </w:pPr>
    </w:p>
    <w:p w14:paraId="114BBB56">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color w:val="auto"/>
          <w:highlight w:val="none"/>
        </w:rPr>
      </w:pPr>
    </w:p>
    <w:p w14:paraId="495CA1E1">
      <w:pPr>
        <w:rPr>
          <w:rFonts w:hint="eastAsia" w:ascii="仿宋" w:eastAsia="仿宋"/>
          <w:color w:val="auto"/>
          <w:highlight w:val="none"/>
        </w:rPr>
      </w:pPr>
    </w:p>
    <w:p w14:paraId="5F7E2D0D">
      <w:pPr>
        <w:rPr>
          <w:rFonts w:hint="eastAsia" w:ascii="仿宋" w:eastAsia="仿宋"/>
          <w:color w:val="auto"/>
          <w:highlight w:val="none"/>
        </w:rPr>
      </w:pPr>
    </w:p>
    <w:p w14:paraId="5FFEC8A9">
      <w:pPr>
        <w:rPr>
          <w:rFonts w:hint="eastAsia" w:ascii="仿宋" w:eastAsia="仿宋"/>
          <w:color w:val="auto"/>
          <w:highlight w:val="none"/>
        </w:rPr>
      </w:pPr>
    </w:p>
    <w:p w14:paraId="7E954293">
      <w:pPr>
        <w:rPr>
          <w:rFonts w:hint="eastAsia" w:ascii="仿宋" w:eastAsia="仿宋"/>
          <w:color w:val="auto"/>
          <w:highlight w:val="none"/>
        </w:rPr>
      </w:pPr>
    </w:p>
    <w:p w14:paraId="0D316E49">
      <w:pPr>
        <w:rPr>
          <w:rFonts w:hint="eastAsia" w:ascii="仿宋" w:eastAsia="仿宋"/>
          <w:color w:val="auto"/>
          <w:highlight w:val="none"/>
        </w:rPr>
      </w:pPr>
    </w:p>
    <w:p w14:paraId="335F805A">
      <w:pPr>
        <w:rPr>
          <w:rFonts w:hint="eastAsia" w:ascii="仿宋" w:eastAsia="仿宋"/>
          <w:color w:val="auto"/>
          <w:highlight w:val="none"/>
        </w:rPr>
      </w:pPr>
    </w:p>
    <w:p w14:paraId="58871ADC">
      <w:pPr>
        <w:rPr>
          <w:rFonts w:hint="eastAsia" w:ascii="仿宋" w:eastAsia="仿宋"/>
          <w:color w:val="auto"/>
          <w:highlight w:val="none"/>
        </w:rPr>
      </w:pPr>
    </w:p>
    <w:p w14:paraId="35EFBB99">
      <w:pPr>
        <w:rPr>
          <w:rFonts w:hint="eastAsia" w:ascii="仿宋" w:eastAsia="仿宋"/>
          <w:color w:val="auto"/>
          <w:highlight w:val="none"/>
        </w:rPr>
      </w:pPr>
    </w:p>
    <w:p w14:paraId="0F982028">
      <w:pPr>
        <w:rPr>
          <w:rFonts w:hint="eastAsia" w:ascii="仿宋" w:eastAsia="仿宋"/>
          <w:color w:val="auto"/>
          <w:highlight w:val="none"/>
        </w:rPr>
      </w:pPr>
    </w:p>
    <w:p w14:paraId="0B1715CA">
      <w:pPr>
        <w:rPr>
          <w:rFonts w:hint="eastAsia" w:ascii="仿宋" w:eastAsia="仿宋"/>
          <w:color w:val="auto"/>
          <w:highlight w:val="none"/>
        </w:rPr>
      </w:pPr>
    </w:p>
    <w:p w14:paraId="0C3B1298">
      <w:pPr>
        <w:rPr>
          <w:rFonts w:hint="eastAsia" w:ascii="仿宋" w:eastAsia="仿宋"/>
          <w:color w:val="auto"/>
          <w:highlight w:val="none"/>
        </w:rPr>
      </w:pPr>
    </w:p>
    <w:p w14:paraId="65850503">
      <w:pPr>
        <w:rPr>
          <w:rFonts w:hint="eastAsia" w:ascii="仿宋" w:eastAsia="仿宋"/>
          <w:color w:val="auto"/>
          <w:highlight w:val="none"/>
        </w:rPr>
      </w:pPr>
    </w:p>
    <w:p w14:paraId="5CE9EBBF">
      <w:pPr>
        <w:rPr>
          <w:rFonts w:hint="eastAsia" w:ascii="仿宋" w:eastAsia="仿宋"/>
          <w:color w:val="auto"/>
          <w:highlight w:val="none"/>
        </w:rPr>
      </w:pPr>
    </w:p>
    <w:p w14:paraId="65C62CDF">
      <w:pPr>
        <w:rPr>
          <w:rFonts w:hint="eastAsia" w:ascii="仿宋" w:eastAsia="仿宋"/>
          <w:color w:val="auto"/>
          <w:highlight w:val="none"/>
        </w:rPr>
      </w:pPr>
    </w:p>
    <w:p w14:paraId="2698209E">
      <w:pPr>
        <w:rPr>
          <w:rFonts w:hint="eastAsia" w:ascii="仿宋" w:eastAsia="仿宋"/>
          <w:color w:val="auto"/>
          <w:highlight w:val="none"/>
        </w:rPr>
      </w:pPr>
    </w:p>
    <w:p w14:paraId="2D194A73">
      <w:pPr>
        <w:rPr>
          <w:rFonts w:hint="eastAsia" w:ascii="仿宋" w:eastAsia="仿宋"/>
          <w:color w:val="auto"/>
          <w:highlight w:val="none"/>
        </w:rPr>
      </w:pPr>
    </w:p>
    <w:p w14:paraId="7208E6C2">
      <w:pPr>
        <w:rPr>
          <w:rFonts w:hint="eastAsia" w:ascii="仿宋" w:eastAsia="仿宋"/>
          <w:color w:val="auto"/>
          <w:highlight w:val="none"/>
        </w:rPr>
      </w:pPr>
    </w:p>
    <w:p w14:paraId="15923DAB">
      <w:pPr>
        <w:rPr>
          <w:rFonts w:hint="eastAsia" w:ascii="仿宋" w:eastAsia="仿宋"/>
          <w:color w:val="auto"/>
          <w:highlight w:val="none"/>
        </w:rPr>
      </w:pPr>
    </w:p>
    <w:p w14:paraId="21D840AD">
      <w:pPr>
        <w:rPr>
          <w:rFonts w:hint="eastAsia" w:ascii="仿宋" w:eastAsia="仿宋"/>
          <w:color w:val="auto"/>
          <w:highlight w:val="none"/>
        </w:rPr>
      </w:pPr>
    </w:p>
    <w:p w14:paraId="3B261E20">
      <w:pPr>
        <w:rPr>
          <w:rFonts w:hint="eastAsia" w:ascii="仿宋" w:eastAsia="仿宋"/>
          <w:color w:val="auto"/>
          <w:highlight w:val="none"/>
        </w:rPr>
      </w:pPr>
    </w:p>
    <w:p w14:paraId="60BCCB48">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001877C1">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5C863BA">
      <w:pPr>
        <w:snapToGrid w:val="0"/>
        <w:spacing w:before="50" w:after="156" w:afterLines="50"/>
        <w:jc w:val="center"/>
        <w:rPr>
          <w:rFonts w:hint="eastAsia" w:ascii="仿宋" w:eastAsia="仿宋"/>
          <w:b/>
          <w:color w:val="auto"/>
          <w:spacing w:val="40"/>
          <w:kern w:val="0"/>
          <w:sz w:val="36"/>
          <w:szCs w:val="36"/>
          <w:highlight w:val="none"/>
        </w:rPr>
      </w:pPr>
    </w:p>
    <w:p w14:paraId="397B61CF">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66FFAF13">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75E6B6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5993AD6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color w:val="auto"/>
                <w:sz w:val="30"/>
                <w:szCs w:val="30"/>
                <w:highlight w:val="none"/>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color w:val="auto"/>
                <w:sz w:val="30"/>
                <w:szCs w:val="30"/>
                <w:highlight w:val="none"/>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color w:val="auto"/>
                <w:sz w:val="30"/>
                <w:szCs w:val="30"/>
                <w:highlight w:val="none"/>
              </w:rPr>
            </w:pPr>
          </w:p>
        </w:tc>
      </w:tr>
    </w:tbl>
    <w:p w14:paraId="666FD43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4DA8B96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color w:val="auto"/>
                <w:sz w:val="30"/>
                <w:szCs w:val="30"/>
                <w:highlight w:val="none"/>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color w:val="auto"/>
                <w:sz w:val="30"/>
                <w:szCs w:val="30"/>
                <w:highlight w:val="none"/>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color w:val="auto"/>
                <w:sz w:val="30"/>
                <w:szCs w:val="30"/>
                <w:highlight w:val="none"/>
              </w:rPr>
            </w:pPr>
          </w:p>
        </w:tc>
      </w:tr>
    </w:tbl>
    <w:p w14:paraId="08067F0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2F9006A2">
      <w:pPr>
        <w:snapToGrid w:val="0"/>
        <w:spacing w:before="156" w:beforeLines="50"/>
        <w:rPr>
          <w:rFonts w:hint="eastAsia" w:ascii="仿宋" w:eastAsia="仿宋"/>
          <w:color w:val="auto"/>
          <w:sz w:val="30"/>
          <w:szCs w:val="30"/>
          <w:highlight w:val="none"/>
        </w:rPr>
      </w:pPr>
    </w:p>
    <w:p w14:paraId="7A99FAB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DBD264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4D9CFE2F">
      <w:pPr>
        <w:snapToGrid w:val="0"/>
        <w:spacing w:before="50" w:after="50"/>
        <w:rPr>
          <w:rFonts w:hint="eastAsia" w:ascii="仿宋" w:eastAsia="仿宋"/>
          <w:color w:val="auto"/>
          <w:spacing w:val="20"/>
          <w:sz w:val="30"/>
          <w:szCs w:val="30"/>
          <w:highlight w:val="none"/>
        </w:rPr>
      </w:pPr>
    </w:p>
    <w:p w14:paraId="096E7F92">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6B908468">
      <w:pPr>
        <w:snapToGrid w:val="0"/>
        <w:spacing w:before="50" w:after="156" w:afterLines="50"/>
        <w:jc w:val="center"/>
        <w:rPr>
          <w:rFonts w:hint="eastAsia" w:ascii="仿宋" w:eastAsia="仿宋"/>
          <w:b/>
          <w:color w:val="auto"/>
          <w:spacing w:val="40"/>
          <w:kern w:val="0"/>
          <w:sz w:val="36"/>
          <w:szCs w:val="36"/>
          <w:highlight w:val="none"/>
        </w:rPr>
      </w:pPr>
    </w:p>
    <w:p w14:paraId="0A355E2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7F7D50AF">
      <w:pPr>
        <w:snapToGrid w:val="0"/>
        <w:spacing w:before="50" w:after="156" w:afterLines="50"/>
        <w:jc w:val="center"/>
        <w:rPr>
          <w:rFonts w:hint="eastAsia" w:ascii="仿宋" w:eastAsia="仿宋"/>
          <w:b/>
          <w:color w:val="auto"/>
          <w:sz w:val="32"/>
          <w:szCs w:val="32"/>
          <w:highlight w:val="none"/>
        </w:rPr>
      </w:pPr>
    </w:p>
    <w:p w14:paraId="502D07A0">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FA98A07">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color w:val="auto"/>
                <w:spacing w:val="20"/>
                <w:sz w:val="30"/>
                <w:szCs w:val="30"/>
                <w:highlight w:val="none"/>
              </w:rPr>
            </w:pPr>
            <w:bookmarkStart w:id="59" w:name="_Toc64369799"/>
            <w:r>
              <w:rPr>
                <w:rFonts w:hint="eastAsia" w:ascii="仿宋" w:eastAsia="仿宋"/>
                <w:color w:val="auto"/>
                <w:spacing w:val="20"/>
                <w:sz w:val="30"/>
                <w:szCs w:val="30"/>
                <w:highlight w:val="none"/>
              </w:rPr>
              <w:t>货物部分</w:t>
            </w:r>
            <w:bookmarkEnd w:id="59"/>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color w:val="auto"/>
                <w:spacing w:val="20"/>
                <w:sz w:val="30"/>
                <w:szCs w:val="30"/>
                <w:highlight w:val="none"/>
              </w:rPr>
            </w:pPr>
            <w:bookmarkStart w:id="60" w:name="_Toc64369800"/>
            <w:r>
              <w:rPr>
                <w:rFonts w:hint="eastAsia" w:ascii="仿宋" w:eastAsia="仿宋"/>
                <w:color w:val="auto"/>
                <w:spacing w:val="20"/>
                <w:sz w:val="30"/>
                <w:szCs w:val="30"/>
                <w:highlight w:val="non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color w:val="auto"/>
                <w:spacing w:val="20"/>
                <w:sz w:val="30"/>
                <w:szCs w:val="30"/>
                <w:highlight w:val="none"/>
              </w:rPr>
            </w:pPr>
            <w:bookmarkStart w:id="61" w:name="_Toc64369801"/>
            <w:bookmarkStart w:id="62" w:name="_Toc64369802"/>
            <w:r>
              <w:rPr>
                <w:rFonts w:hint="eastAsia" w:ascii="仿宋" w:eastAsia="仿宋"/>
                <w:color w:val="auto"/>
                <w:spacing w:val="20"/>
                <w:sz w:val="30"/>
                <w:szCs w:val="30"/>
                <w:highlight w:val="none"/>
              </w:rPr>
              <w:t>采购文件</w:t>
            </w:r>
          </w:p>
          <w:p w14:paraId="5C9A250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0133F3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color w:val="auto"/>
                <w:spacing w:val="20"/>
                <w:sz w:val="30"/>
                <w:szCs w:val="30"/>
                <w:highlight w:val="none"/>
              </w:rPr>
            </w:pPr>
            <w:bookmarkStart w:id="63" w:name="_Toc64369803"/>
            <w:r>
              <w:rPr>
                <w:rFonts w:hint="eastAsia" w:ascii="仿宋" w:eastAsia="仿宋"/>
                <w:color w:val="auto"/>
                <w:spacing w:val="20"/>
                <w:sz w:val="30"/>
                <w:szCs w:val="30"/>
                <w:highlight w:val="none"/>
              </w:rPr>
              <w:t>偏离</w:t>
            </w:r>
          </w:p>
          <w:p w14:paraId="1F8A35A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63"/>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color w:val="auto"/>
                <w:spacing w:val="20"/>
                <w:sz w:val="30"/>
                <w:szCs w:val="30"/>
                <w:highlight w:val="none"/>
              </w:rPr>
            </w:pPr>
            <w:bookmarkStart w:id="64" w:name="_Toc64369804"/>
            <w:r>
              <w:rPr>
                <w:rFonts w:hint="eastAsia" w:ascii="仿宋" w:eastAsia="仿宋"/>
                <w:color w:val="auto"/>
                <w:spacing w:val="20"/>
                <w:sz w:val="30"/>
                <w:szCs w:val="30"/>
                <w:highlight w:val="non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color w:val="auto"/>
                <w:spacing w:val="20"/>
                <w:sz w:val="30"/>
                <w:szCs w:val="30"/>
                <w:highlight w:val="none"/>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color w:val="auto"/>
                <w:spacing w:val="20"/>
                <w:sz w:val="30"/>
                <w:szCs w:val="30"/>
                <w:highlight w:val="none"/>
              </w:rPr>
            </w:pPr>
            <w:bookmarkStart w:id="65" w:name="_Toc64369805"/>
            <w:r>
              <w:rPr>
                <w:rFonts w:hint="eastAsia" w:ascii="仿宋" w:eastAsia="仿宋"/>
                <w:color w:val="auto"/>
                <w:spacing w:val="20"/>
                <w:sz w:val="30"/>
                <w:szCs w:val="30"/>
                <w:highlight w:val="non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color w:val="auto"/>
                <w:spacing w:val="20"/>
                <w:sz w:val="30"/>
                <w:szCs w:val="30"/>
                <w:highlight w:val="none"/>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color w:val="auto"/>
                <w:spacing w:val="20"/>
                <w:sz w:val="30"/>
                <w:szCs w:val="30"/>
                <w:highlight w:val="none"/>
              </w:rPr>
            </w:pPr>
            <w:bookmarkStart w:id="66" w:name="_Toc64369806"/>
            <w:r>
              <w:rPr>
                <w:rFonts w:hint="eastAsia" w:ascii="仿宋" w:eastAsia="仿宋"/>
                <w:color w:val="auto"/>
                <w:spacing w:val="20"/>
                <w:sz w:val="30"/>
                <w:szCs w:val="30"/>
                <w:highlight w:val="non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color w:val="auto"/>
                <w:spacing w:val="20"/>
                <w:sz w:val="30"/>
                <w:szCs w:val="30"/>
                <w:highlight w:val="none"/>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color w:val="auto"/>
                <w:spacing w:val="20"/>
                <w:sz w:val="30"/>
                <w:szCs w:val="30"/>
                <w:highlight w:val="none"/>
              </w:rPr>
            </w:pPr>
            <w:bookmarkStart w:id="67" w:name="_Toc64369807"/>
            <w:r>
              <w:rPr>
                <w:rFonts w:hint="eastAsia" w:ascii="仿宋" w:eastAsia="仿宋"/>
                <w:color w:val="auto"/>
                <w:spacing w:val="20"/>
                <w:sz w:val="30"/>
                <w:szCs w:val="30"/>
                <w:highlight w:val="none"/>
              </w:rPr>
              <w:t>服务部分</w:t>
            </w:r>
            <w:bookmarkEnd w:id="67"/>
            <w:r>
              <w:rPr>
                <w:rFonts w:hint="eastAsia" w:ascii="仿宋" w:eastAsia="仿宋"/>
                <w:color w:val="auto"/>
                <w:spacing w:val="20"/>
                <w:sz w:val="30"/>
                <w:szCs w:val="30"/>
                <w:highlight w:val="none"/>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color w:val="auto"/>
                <w:spacing w:val="20"/>
                <w:sz w:val="30"/>
                <w:szCs w:val="30"/>
                <w:highlight w:val="none"/>
              </w:rPr>
            </w:pPr>
            <w:bookmarkStart w:id="68" w:name="_Toc64369808"/>
            <w:r>
              <w:rPr>
                <w:rFonts w:hint="eastAsia" w:ascii="仿宋" w:eastAsia="仿宋"/>
                <w:color w:val="auto"/>
                <w:spacing w:val="20"/>
                <w:sz w:val="30"/>
                <w:szCs w:val="30"/>
                <w:highlight w:val="non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color w:val="auto"/>
                <w:spacing w:val="20"/>
                <w:sz w:val="30"/>
                <w:szCs w:val="30"/>
                <w:highlight w:val="none"/>
              </w:rPr>
            </w:pPr>
            <w:bookmarkStart w:id="69" w:name="_Toc64369809"/>
            <w:bookmarkStart w:id="70" w:name="_Toc64369810"/>
            <w:r>
              <w:rPr>
                <w:rFonts w:hint="eastAsia" w:ascii="仿宋" w:eastAsia="仿宋"/>
                <w:color w:val="auto"/>
                <w:spacing w:val="20"/>
                <w:sz w:val="30"/>
                <w:szCs w:val="30"/>
                <w:highlight w:val="none"/>
              </w:rPr>
              <w:t>采购文件</w:t>
            </w:r>
          </w:p>
          <w:p w14:paraId="29F4CA2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26CA964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color w:val="auto"/>
                <w:spacing w:val="20"/>
                <w:sz w:val="30"/>
                <w:szCs w:val="30"/>
                <w:highlight w:val="none"/>
              </w:rPr>
            </w:pPr>
            <w:bookmarkStart w:id="71" w:name="_Toc64369811"/>
            <w:r>
              <w:rPr>
                <w:rFonts w:hint="eastAsia" w:ascii="仿宋" w:eastAsia="仿宋"/>
                <w:color w:val="auto"/>
                <w:spacing w:val="20"/>
                <w:sz w:val="30"/>
                <w:szCs w:val="30"/>
                <w:highlight w:val="none"/>
              </w:rPr>
              <w:t>偏离</w:t>
            </w:r>
          </w:p>
          <w:p w14:paraId="36AB9D4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1"/>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color w:val="auto"/>
                <w:spacing w:val="20"/>
                <w:sz w:val="30"/>
                <w:szCs w:val="30"/>
                <w:highlight w:val="none"/>
              </w:rPr>
            </w:pPr>
            <w:bookmarkStart w:id="72" w:name="_Toc64369812"/>
            <w:r>
              <w:rPr>
                <w:rFonts w:hint="eastAsia" w:ascii="仿宋" w:eastAsia="仿宋"/>
                <w:color w:val="auto"/>
                <w:spacing w:val="20"/>
                <w:sz w:val="30"/>
                <w:szCs w:val="30"/>
                <w:highlight w:val="non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color w:val="auto"/>
                <w:spacing w:val="20"/>
                <w:sz w:val="30"/>
                <w:szCs w:val="30"/>
                <w:highlight w:val="none"/>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color w:val="auto"/>
                <w:spacing w:val="20"/>
                <w:sz w:val="30"/>
                <w:szCs w:val="30"/>
                <w:highlight w:val="none"/>
              </w:rPr>
            </w:pPr>
            <w:bookmarkStart w:id="73" w:name="_Toc64369813"/>
            <w:r>
              <w:rPr>
                <w:rFonts w:hint="eastAsia" w:ascii="仿宋" w:eastAsia="仿宋"/>
                <w:color w:val="auto"/>
                <w:spacing w:val="20"/>
                <w:sz w:val="30"/>
                <w:szCs w:val="30"/>
                <w:highlight w:val="non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color w:val="auto"/>
                <w:spacing w:val="20"/>
                <w:sz w:val="30"/>
                <w:szCs w:val="30"/>
                <w:highlight w:val="none"/>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color w:val="auto"/>
                <w:spacing w:val="20"/>
                <w:sz w:val="30"/>
                <w:szCs w:val="30"/>
                <w:highlight w:val="none"/>
              </w:rPr>
            </w:pPr>
            <w:bookmarkStart w:id="74" w:name="_Toc64369814"/>
            <w:r>
              <w:rPr>
                <w:rFonts w:hint="eastAsia" w:ascii="仿宋" w:eastAsia="仿宋"/>
                <w:color w:val="auto"/>
                <w:spacing w:val="20"/>
                <w:sz w:val="30"/>
                <w:szCs w:val="30"/>
                <w:highlight w:val="non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color w:val="auto"/>
                <w:spacing w:val="20"/>
                <w:sz w:val="30"/>
                <w:szCs w:val="30"/>
                <w:highlight w:val="none"/>
              </w:rPr>
            </w:pPr>
          </w:p>
        </w:tc>
      </w:tr>
    </w:tbl>
    <w:p w14:paraId="540A1BB6">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color w:val="auto"/>
          <w:spacing w:val="20"/>
          <w:sz w:val="30"/>
          <w:szCs w:val="30"/>
          <w:highlight w:val="none"/>
        </w:rPr>
      </w:pPr>
    </w:p>
    <w:p w14:paraId="3BA97AA7">
      <w:pPr>
        <w:snapToGrid w:val="0"/>
        <w:spacing w:before="50" w:after="50"/>
        <w:rPr>
          <w:rFonts w:hint="eastAsia" w:ascii="仿宋" w:eastAsia="仿宋"/>
          <w:color w:val="auto"/>
          <w:spacing w:val="20"/>
          <w:sz w:val="30"/>
          <w:szCs w:val="30"/>
          <w:highlight w:val="none"/>
        </w:rPr>
      </w:pPr>
    </w:p>
    <w:p w14:paraId="6545E4DC">
      <w:pPr>
        <w:snapToGrid w:val="0"/>
        <w:spacing w:before="50" w:after="50"/>
        <w:rPr>
          <w:rFonts w:hint="eastAsia" w:ascii="仿宋" w:eastAsia="仿宋"/>
          <w:color w:val="auto"/>
          <w:spacing w:val="20"/>
          <w:sz w:val="30"/>
          <w:szCs w:val="30"/>
          <w:highlight w:val="none"/>
        </w:rPr>
      </w:pPr>
    </w:p>
    <w:p w14:paraId="73AF19D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A67B38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2A106FD">
      <w:pPr>
        <w:snapToGrid w:val="0"/>
        <w:spacing w:before="50" w:after="50"/>
        <w:rPr>
          <w:rFonts w:hint="eastAsia" w:ascii="仿宋" w:eastAsia="仿宋"/>
          <w:color w:val="auto"/>
          <w:spacing w:val="20"/>
          <w:sz w:val="30"/>
          <w:szCs w:val="30"/>
          <w:highlight w:val="none"/>
        </w:rPr>
      </w:pPr>
    </w:p>
    <w:p w14:paraId="54BC8C22">
      <w:pPr>
        <w:snapToGrid w:val="0"/>
        <w:spacing w:before="50" w:after="50"/>
        <w:rPr>
          <w:rFonts w:hint="eastAsia" w:ascii="仿宋" w:eastAsia="仿宋"/>
          <w:color w:val="auto"/>
          <w:spacing w:val="20"/>
          <w:sz w:val="30"/>
          <w:szCs w:val="30"/>
          <w:highlight w:val="none"/>
        </w:rPr>
      </w:pPr>
    </w:p>
    <w:p w14:paraId="0F501679">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37EA7A63">
      <w:pPr>
        <w:snapToGrid w:val="0"/>
        <w:spacing w:before="50" w:after="156" w:afterLines="50"/>
        <w:jc w:val="center"/>
        <w:rPr>
          <w:rFonts w:hint="eastAsia" w:ascii="仿宋" w:eastAsia="仿宋"/>
          <w:b/>
          <w:color w:val="auto"/>
          <w:spacing w:val="40"/>
          <w:kern w:val="0"/>
          <w:sz w:val="36"/>
          <w:szCs w:val="36"/>
          <w:highlight w:val="none"/>
        </w:rPr>
      </w:pPr>
    </w:p>
    <w:p w14:paraId="2F63ADE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D896091">
      <w:pPr>
        <w:snapToGrid w:val="0"/>
        <w:spacing w:before="50" w:after="156" w:afterLines="50"/>
        <w:jc w:val="center"/>
        <w:rPr>
          <w:rFonts w:hint="eastAsia" w:ascii="仿宋" w:eastAsia="仿宋"/>
          <w:b/>
          <w:color w:val="auto"/>
          <w:sz w:val="32"/>
          <w:szCs w:val="32"/>
          <w:highlight w:val="none"/>
        </w:rPr>
      </w:pPr>
    </w:p>
    <w:p w14:paraId="63B37207">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ECACF90">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color w:val="auto"/>
                <w:spacing w:val="20"/>
                <w:sz w:val="28"/>
                <w:szCs w:val="28"/>
                <w:highlight w:val="none"/>
              </w:rPr>
            </w:pPr>
            <w:bookmarkStart w:id="75" w:name="_Toc64369815"/>
            <w:r>
              <w:rPr>
                <w:rFonts w:hint="eastAsia" w:ascii="仿宋" w:eastAsia="仿宋" w:cs="仿宋_GB2312"/>
                <w:color w:val="auto"/>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color w:val="auto"/>
                <w:sz w:val="30"/>
                <w:szCs w:val="30"/>
                <w:highlight w:val="none"/>
              </w:rPr>
            </w:pPr>
            <w:bookmarkStart w:id="76" w:name="_Toc64369816"/>
            <w:r>
              <w:rPr>
                <w:rFonts w:hint="eastAsia" w:ascii="仿宋" w:eastAsia="仿宋" w:cs="仿宋_GB2312"/>
                <w:color w:val="auto"/>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color w:val="auto"/>
                <w:sz w:val="30"/>
                <w:szCs w:val="30"/>
                <w:highlight w:val="none"/>
              </w:rPr>
            </w:pPr>
            <w:bookmarkStart w:id="77" w:name="_Toc64369817"/>
            <w:r>
              <w:rPr>
                <w:rFonts w:hint="eastAsia" w:ascii="仿宋" w:eastAsia="仿宋" w:cs="仿宋_GB2312"/>
                <w:color w:val="auto"/>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color w:val="auto"/>
                <w:sz w:val="30"/>
                <w:szCs w:val="30"/>
                <w:highlight w:val="none"/>
              </w:rPr>
            </w:pPr>
            <w:bookmarkStart w:id="78" w:name="_Toc64369818"/>
            <w:r>
              <w:rPr>
                <w:rFonts w:hint="eastAsia" w:ascii="仿宋" w:eastAsia="仿宋" w:cs="仿宋_GB2312"/>
                <w:color w:val="auto"/>
                <w:sz w:val="30"/>
                <w:szCs w:val="30"/>
                <w:highlight w:val="none"/>
              </w:rPr>
              <w:t>偏离情况</w:t>
            </w:r>
            <w:bookmarkEnd w:id="78"/>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color w:val="auto"/>
                <w:spacing w:val="20"/>
                <w:sz w:val="28"/>
                <w:szCs w:val="28"/>
                <w:highlight w:val="none"/>
              </w:rPr>
            </w:pPr>
            <w:bookmarkStart w:id="79" w:name="_Toc64369819"/>
            <w:r>
              <w:rPr>
                <w:rFonts w:hint="eastAsia" w:ascii="仿宋" w:eastAsia="仿宋"/>
                <w:color w:val="auto"/>
                <w:spacing w:val="20"/>
                <w:sz w:val="28"/>
                <w:szCs w:val="28"/>
                <w:highlight w:val="none"/>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6"/>
              <w:snapToGrid w:val="0"/>
              <w:spacing w:before="120" w:after="120"/>
              <w:outlineLvl w:val="0"/>
              <w:rPr>
                <w:rFonts w:hint="eastAsia" w:ascii="仿宋" w:eastAsia="仿宋"/>
                <w:color w:val="auto"/>
                <w:sz w:val="28"/>
                <w:szCs w:val="28"/>
                <w:highlight w:val="none"/>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color w:val="auto"/>
                <w:spacing w:val="20"/>
                <w:sz w:val="28"/>
                <w:szCs w:val="28"/>
                <w:highlight w:val="none"/>
              </w:rPr>
            </w:pPr>
            <w:bookmarkStart w:id="80" w:name="_Toc64369820"/>
            <w:r>
              <w:rPr>
                <w:rFonts w:hint="eastAsia" w:ascii="仿宋" w:eastAsia="仿宋"/>
                <w:color w:val="auto"/>
                <w:spacing w:val="20"/>
                <w:sz w:val="28"/>
                <w:szCs w:val="28"/>
                <w:highlight w:val="none"/>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CBAA90">
            <w:pPr>
              <w:pStyle w:val="16"/>
              <w:snapToGrid w:val="0"/>
              <w:spacing w:before="120" w:after="120" w:line="240" w:lineRule="auto"/>
              <w:outlineLvl w:val="0"/>
              <w:rPr>
                <w:rFonts w:hint="eastAsia" w:ascii="仿宋" w:eastAsia="仿宋"/>
                <w:color w:val="auto"/>
                <w:sz w:val="28"/>
                <w:szCs w:val="28"/>
                <w:highlight w:val="none"/>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color w:val="auto"/>
                <w:spacing w:val="20"/>
                <w:sz w:val="28"/>
                <w:szCs w:val="28"/>
                <w:highlight w:val="none"/>
              </w:rPr>
            </w:pPr>
            <w:bookmarkStart w:id="81" w:name="_Toc64369821"/>
            <w:r>
              <w:rPr>
                <w:rFonts w:hint="eastAsia" w:ascii="仿宋" w:eastAsia="仿宋"/>
                <w:color w:val="auto"/>
                <w:spacing w:val="20"/>
                <w:sz w:val="28"/>
                <w:szCs w:val="28"/>
                <w:highlight w:val="none"/>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6"/>
              <w:snapToGrid w:val="0"/>
              <w:spacing w:before="120" w:after="120" w:line="240" w:lineRule="auto"/>
              <w:outlineLvl w:val="0"/>
              <w:rPr>
                <w:rFonts w:hint="eastAsia" w:ascii="仿宋" w:eastAsia="仿宋"/>
                <w:color w:val="auto"/>
                <w:sz w:val="28"/>
                <w:szCs w:val="28"/>
                <w:highlight w:val="none"/>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color w:val="auto"/>
                <w:spacing w:val="20"/>
                <w:sz w:val="28"/>
                <w:szCs w:val="28"/>
                <w:highlight w:val="none"/>
              </w:rPr>
            </w:pPr>
            <w:bookmarkStart w:id="82" w:name="_Toc64369822"/>
            <w:r>
              <w:rPr>
                <w:rFonts w:hint="eastAsia" w:ascii="仿宋" w:eastAsia="仿宋"/>
                <w:color w:val="auto"/>
                <w:spacing w:val="20"/>
                <w:sz w:val="28"/>
                <w:szCs w:val="28"/>
                <w:highlight w:val="none"/>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6"/>
              <w:snapToGrid w:val="0"/>
              <w:spacing w:before="120" w:after="120"/>
              <w:outlineLvl w:val="0"/>
              <w:rPr>
                <w:rFonts w:hint="eastAsia" w:ascii="仿宋" w:eastAsia="仿宋"/>
                <w:color w:val="auto"/>
                <w:sz w:val="28"/>
                <w:szCs w:val="28"/>
                <w:highlight w:val="none"/>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color w:val="auto"/>
                <w:spacing w:val="20"/>
                <w:sz w:val="28"/>
                <w:szCs w:val="28"/>
                <w:highlight w:val="none"/>
              </w:rPr>
            </w:pPr>
            <w:bookmarkStart w:id="83" w:name="_Toc64369823"/>
            <w:r>
              <w:rPr>
                <w:rFonts w:hint="eastAsia" w:ascii="仿宋" w:eastAsia="仿宋"/>
                <w:color w:val="auto"/>
                <w:spacing w:val="20"/>
                <w:sz w:val="28"/>
                <w:szCs w:val="28"/>
                <w:highlight w:val="none"/>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6"/>
              <w:snapToGrid w:val="0"/>
              <w:spacing w:before="120" w:after="120"/>
              <w:outlineLvl w:val="0"/>
              <w:rPr>
                <w:rFonts w:hint="eastAsia" w:ascii="仿宋" w:eastAsia="仿宋"/>
                <w:color w:val="auto"/>
                <w:sz w:val="28"/>
                <w:szCs w:val="28"/>
                <w:highlight w:val="none"/>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color w:val="auto"/>
                <w:spacing w:val="20"/>
                <w:sz w:val="28"/>
                <w:szCs w:val="28"/>
                <w:highlight w:val="none"/>
              </w:rPr>
            </w:pPr>
            <w:bookmarkStart w:id="84" w:name="_Toc64369824"/>
            <w:r>
              <w:rPr>
                <w:rFonts w:hint="eastAsia" w:ascii="仿宋" w:eastAsia="仿宋"/>
                <w:color w:val="auto"/>
                <w:spacing w:val="20"/>
                <w:sz w:val="28"/>
                <w:szCs w:val="28"/>
                <w:highlight w:val="none"/>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6"/>
              <w:snapToGrid w:val="0"/>
              <w:spacing w:before="120" w:after="120"/>
              <w:outlineLvl w:val="0"/>
              <w:rPr>
                <w:rFonts w:hint="eastAsia" w:ascii="仿宋" w:eastAsia="仿宋"/>
                <w:color w:val="auto"/>
                <w:sz w:val="28"/>
                <w:szCs w:val="28"/>
                <w:highlight w:val="none"/>
              </w:rPr>
            </w:pPr>
          </w:p>
        </w:tc>
      </w:tr>
    </w:tbl>
    <w:p w14:paraId="04194C2D">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3B296C5">
      <w:pPr>
        <w:snapToGrid w:val="0"/>
        <w:spacing w:before="50" w:after="50"/>
        <w:rPr>
          <w:rFonts w:hint="eastAsia" w:ascii="仿宋" w:eastAsia="仿宋"/>
          <w:color w:val="auto"/>
          <w:spacing w:val="20"/>
          <w:sz w:val="28"/>
          <w:szCs w:val="28"/>
          <w:highlight w:val="none"/>
        </w:rPr>
      </w:pPr>
    </w:p>
    <w:p w14:paraId="38DD2AB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3BC4BD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0AE3D4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278439DA">
      <w:pPr>
        <w:snapToGrid w:val="0"/>
        <w:spacing w:before="50" w:after="156" w:afterLines="50"/>
        <w:jc w:val="center"/>
        <w:rPr>
          <w:rFonts w:hint="eastAsia" w:ascii="仿宋" w:eastAsia="仿宋"/>
          <w:b/>
          <w:color w:val="auto"/>
          <w:kern w:val="0"/>
          <w:sz w:val="36"/>
          <w:szCs w:val="36"/>
          <w:highlight w:val="none"/>
        </w:rPr>
      </w:pPr>
    </w:p>
    <w:p w14:paraId="15E53F5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0FA789F">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B27C4CD">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3448ED13">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color w:val="auto"/>
                <w:sz w:val="28"/>
                <w:szCs w:val="28"/>
                <w:highlight w:val="none"/>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color w:val="auto"/>
                <w:sz w:val="28"/>
                <w:szCs w:val="28"/>
                <w:highlight w:val="none"/>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color w:val="auto"/>
                <w:sz w:val="28"/>
                <w:szCs w:val="28"/>
                <w:highlight w:val="none"/>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color w:val="auto"/>
                <w:sz w:val="28"/>
                <w:szCs w:val="28"/>
                <w:highlight w:val="none"/>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color w:val="auto"/>
                <w:sz w:val="28"/>
                <w:szCs w:val="28"/>
                <w:highlight w:val="none"/>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color w:val="auto"/>
                <w:sz w:val="28"/>
                <w:szCs w:val="28"/>
                <w:highlight w:val="none"/>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color w:val="auto"/>
                <w:sz w:val="28"/>
                <w:szCs w:val="28"/>
                <w:highlight w:val="none"/>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color w:val="auto"/>
                <w:sz w:val="28"/>
                <w:szCs w:val="28"/>
                <w:highlight w:val="none"/>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color w:val="auto"/>
                <w:sz w:val="28"/>
                <w:szCs w:val="28"/>
                <w:highlight w:val="none"/>
              </w:rPr>
            </w:pPr>
          </w:p>
        </w:tc>
      </w:tr>
    </w:tbl>
    <w:p w14:paraId="75D7DD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color w:val="auto"/>
          <w:sz w:val="28"/>
          <w:szCs w:val="28"/>
          <w:highlight w:val="none"/>
        </w:rPr>
      </w:pPr>
    </w:p>
    <w:p w14:paraId="4537563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2B12EF">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A712BB7">
      <w:pPr>
        <w:snapToGrid w:val="0"/>
        <w:spacing w:before="156" w:beforeLines="50"/>
        <w:rPr>
          <w:rFonts w:ascii="仿宋" w:eastAsia="仿宋"/>
          <w:color w:val="auto"/>
          <w:sz w:val="28"/>
          <w:szCs w:val="28"/>
          <w:highlight w:val="none"/>
        </w:rPr>
      </w:pPr>
    </w:p>
    <w:p w14:paraId="257B1181">
      <w:pPr>
        <w:snapToGrid w:val="0"/>
        <w:spacing w:before="156" w:beforeLines="50"/>
        <w:rPr>
          <w:rFonts w:hint="eastAsia" w:ascii="仿宋" w:eastAsia="仿宋"/>
          <w:color w:val="auto"/>
          <w:sz w:val="28"/>
          <w:szCs w:val="28"/>
          <w:highlight w:val="none"/>
        </w:rPr>
      </w:pPr>
    </w:p>
    <w:p w14:paraId="238DF0C8">
      <w:pPr>
        <w:snapToGrid w:val="0"/>
        <w:spacing w:before="50" w:after="50"/>
        <w:jc w:val="left"/>
        <w:rPr>
          <w:rFonts w:hint="eastAsia" w:ascii="仿宋" w:eastAsia="仿宋"/>
          <w:b/>
          <w:bCs/>
          <w:color w:val="auto"/>
          <w:sz w:val="30"/>
          <w:szCs w:val="30"/>
          <w:highlight w:val="none"/>
          <w:lang w:eastAsia="zh-CN"/>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14</w:t>
      </w:r>
      <w:r>
        <w:rPr>
          <w:rFonts w:hint="eastAsia" w:ascii="仿宋" w:eastAsia="仿宋"/>
          <w:b/>
          <w:bCs/>
          <w:color w:val="auto"/>
          <w:sz w:val="30"/>
          <w:szCs w:val="30"/>
          <w:highlight w:val="none"/>
        </w:rPr>
        <w:t>：消耗品、维修零配件及其价格清单</w:t>
      </w:r>
      <w:r>
        <w:rPr>
          <w:rFonts w:hint="eastAsia" w:ascii="仿宋" w:eastAsia="仿宋"/>
          <w:b/>
          <w:bCs/>
          <w:color w:val="auto"/>
          <w:sz w:val="30"/>
          <w:szCs w:val="30"/>
          <w:highlight w:val="none"/>
          <w:lang w:eastAsia="zh-CN"/>
        </w:rPr>
        <w:t>（</w:t>
      </w:r>
      <w:r>
        <w:rPr>
          <w:rFonts w:hint="eastAsia" w:ascii="仿宋" w:eastAsia="仿宋"/>
          <w:b/>
          <w:bCs/>
          <w:color w:val="auto"/>
          <w:sz w:val="30"/>
          <w:szCs w:val="30"/>
          <w:highlight w:val="none"/>
          <w:lang w:val="en-US" w:eastAsia="zh-CN"/>
        </w:rPr>
        <w:t>如有</w:t>
      </w:r>
      <w:r>
        <w:rPr>
          <w:rFonts w:hint="eastAsia" w:ascii="仿宋" w:eastAsia="仿宋"/>
          <w:b/>
          <w:bCs/>
          <w:color w:val="auto"/>
          <w:sz w:val="30"/>
          <w:szCs w:val="30"/>
          <w:highlight w:val="none"/>
          <w:lang w:eastAsia="zh-CN"/>
        </w:rPr>
        <w:t>）</w:t>
      </w:r>
    </w:p>
    <w:p w14:paraId="100F0C79">
      <w:pPr>
        <w:snapToGrid w:val="0"/>
        <w:spacing w:before="50" w:after="156" w:afterLines="50"/>
        <w:jc w:val="center"/>
        <w:rPr>
          <w:rFonts w:hint="eastAsia" w:ascii="仿宋" w:eastAsia="仿宋"/>
          <w:b/>
          <w:color w:val="auto"/>
          <w:kern w:val="0"/>
          <w:sz w:val="36"/>
          <w:szCs w:val="36"/>
          <w:highlight w:val="none"/>
        </w:rPr>
      </w:pPr>
    </w:p>
    <w:p w14:paraId="0D08460D">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7DE4E7B3">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F5C3E4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14:paraId="446EB022">
      <w:pPr>
        <w:rPr>
          <w:rFonts w:hint="eastAsia" w:ascii="仿宋" w:eastAsia="仿宋"/>
          <w:color w:val="auto"/>
          <w:sz w:val="28"/>
          <w:szCs w:val="28"/>
          <w:highlight w:val="none"/>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3429E924">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51414579">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color w:val="auto"/>
                <w:sz w:val="28"/>
                <w:szCs w:val="28"/>
                <w:highlight w:val="none"/>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color w:val="auto"/>
                <w:sz w:val="28"/>
                <w:szCs w:val="28"/>
                <w:highlight w:val="none"/>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color w:val="auto"/>
                <w:sz w:val="28"/>
                <w:szCs w:val="28"/>
                <w:highlight w:val="none"/>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color w:val="auto"/>
                <w:sz w:val="28"/>
                <w:szCs w:val="28"/>
                <w:highlight w:val="none"/>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color w:val="auto"/>
                <w:sz w:val="28"/>
                <w:szCs w:val="28"/>
                <w:highlight w:val="none"/>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color w:val="auto"/>
                <w:sz w:val="28"/>
                <w:szCs w:val="28"/>
                <w:highlight w:val="none"/>
              </w:rPr>
            </w:pPr>
          </w:p>
        </w:tc>
      </w:tr>
    </w:tbl>
    <w:p w14:paraId="6220CD8A">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color w:val="auto"/>
          <w:sz w:val="24"/>
          <w:szCs w:val="24"/>
          <w:highlight w:val="none"/>
        </w:rPr>
      </w:pPr>
    </w:p>
    <w:p w14:paraId="1A857188">
      <w:pPr>
        <w:adjustRightInd w:val="0"/>
        <w:snapToGrid w:val="0"/>
        <w:ind w:right="172" w:rightChars="82" w:firstLine="484" w:firstLineChars="202"/>
        <w:rPr>
          <w:rFonts w:hint="eastAsia" w:ascii="仿宋" w:eastAsia="仿宋"/>
          <w:color w:val="auto"/>
          <w:sz w:val="24"/>
          <w:szCs w:val="24"/>
          <w:highlight w:val="none"/>
        </w:rPr>
      </w:pPr>
    </w:p>
    <w:p w14:paraId="06C5ABA0">
      <w:pPr>
        <w:spacing w:line="440" w:lineRule="exact"/>
        <w:jc w:val="left"/>
        <w:rPr>
          <w:rFonts w:hint="eastAsia" w:ascii="仿宋" w:eastAsia="仿宋"/>
          <w:color w:val="auto"/>
          <w:sz w:val="24"/>
          <w:highlight w:val="none"/>
        </w:rPr>
      </w:pPr>
    </w:p>
    <w:p w14:paraId="37A285C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3A76B4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3A87115">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14E9CD69">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2D14C4DF">
      <w:pPr>
        <w:rPr>
          <w:rFonts w:hint="eastAsia" w:ascii="仿宋" w:eastAsia="仿宋"/>
          <w:color w:val="auto"/>
          <w:kern w:val="2"/>
          <w:sz w:val="24"/>
          <w:szCs w:val="20"/>
          <w:highlight w:val="none"/>
          <w:u w:val="none"/>
        </w:rPr>
      </w:pPr>
    </w:p>
    <w:p w14:paraId="04FA9AEC">
      <w:pPr>
        <w:rPr>
          <w:rFonts w:hint="eastAsia" w:ascii="仿宋" w:eastAsia="仿宋"/>
          <w:color w:val="auto"/>
          <w:kern w:val="2"/>
          <w:sz w:val="24"/>
          <w:szCs w:val="20"/>
          <w:highlight w:val="none"/>
          <w:u w:val="none"/>
        </w:rPr>
      </w:pPr>
    </w:p>
    <w:p w14:paraId="3222E0BA">
      <w:pPr>
        <w:rPr>
          <w:rFonts w:hint="eastAsia" w:ascii="仿宋" w:eastAsia="仿宋"/>
          <w:color w:val="auto"/>
          <w:kern w:val="2"/>
          <w:sz w:val="24"/>
          <w:szCs w:val="20"/>
          <w:highlight w:val="none"/>
          <w:u w:val="none"/>
        </w:rPr>
      </w:pPr>
    </w:p>
    <w:p w14:paraId="17DCE442">
      <w:pPr>
        <w:rPr>
          <w:rFonts w:hint="eastAsia" w:ascii="仿宋" w:eastAsia="仿宋"/>
          <w:color w:val="auto"/>
          <w:kern w:val="2"/>
          <w:sz w:val="24"/>
          <w:szCs w:val="20"/>
          <w:highlight w:val="none"/>
          <w:u w:val="none"/>
        </w:rPr>
      </w:pPr>
    </w:p>
    <w:p w14:paraId="316A9ED1">
      <w:pPr>
        <w:snapToGrid w:val="0"/>
        <w:spacing w:before="50" w:after="50"/>
        <w:jc w:val="left"/>
        <w:rPr>
          <w:rFonts w:hint="eastAsia" w:ascii="仿宋" w:eastAsia="仿宋"/>
          <w:color w:val="auto"/>
          <w:sz w:val="30"/>
          <w:szCs w:val="30"/>
          <w:highlight w:val="none"/>
        </w:rPr>
      </w:pPr>
    </w:p>
    <w:p w14:paraId="2DB2234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0DD819C9">
      <w:pPr>
        <w:snapToGrid w:val="0"/>
        <w:spacing w:before="50" w:after="50"/>
        <w:jc w:val="left"/>
        <w:rPr>
          <w:rFonts w:hint="eastAsia" w:ascii="仿宋" w:eastAsia="仿宋"/>
          <w:color w:val="auto"/>
          <w:sz w:val="30"/>
          <w:szCs w:val="30"/>
          <w:highlight w:val="none"/>
        </w:rPr>
      </w:pPr>
    </w:p>
    <w:p w14:paraId="19D359C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D61F335">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B419AC">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2F78782">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CFDC001">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E7CAE5D">
      <w:pPr>
        <w:numPr>
          <w:ilvl w:val="0"/>
          <w:numId w:val="8"/>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7BEB7023">
      <w:pPr>
        <w:numPr>
          <w:ilvl w:val="0"/>
          <w:numId w:val="8"/>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highlight w:val="none"/>
          <w:u w:val="none"/>
        </w:rPr>
      </w:pPr>
    </w:p>
    <w:p w14:paraId="2BCC27EA">
      <w:pPr>
        <w:rPr>
          <w:rFonts w:hint="eastAsia" w:ascii="仿宋" w:eastAsia="仿宋"/>
          <w:color w:val="auto"/>
          <w:kern w:val="2"/>
          <w:sz w:val="24"/>
          <w:szCs w:val="20"/>
          <w:highlight w:val="none"/>
          <w:u w:val="none"/>
        </w:rPr>
      </w:pPr>
    </w:p>
    <w:p w14:paraId="2F47A831">
      <w:pPr>
        <w:rPr>
          <w:rFonts w:hint="eastAsia" w:ascii="仿宋" w:eastAsia="仿宋"/>
          <w:color w:val="auto"/>
          <w:kern w:val="2"/>
          <w:sz w:val="24"/>
          <w:szCs w:val="20"/>
          <w:highlight w:val="none"/>
          <w:u w:val="none"/>
        </w:rPr>
      </w:pPr>
    </w:p>
    <w:p w14:paraId="1889C46F">
      <w:pPr>
        <w:rPr>
          <w:rFonts w:hint="eastAsia" w:ascii="仿宋" w:eastAsia="仿宋"/>
          <w:color w:val="auto"/>
          <w:kern w:val="2"/>
          <w:sz w:val="24"/>
          <w:szCs w:val="20"/>
          <w:highlight w:val="none"/>
          <w:u w:val="none"/>
        </w:rPr>
      </w:pPr>
    </w:p>
    <w:p w14:paraId="7822F483">
      <w:pPr>
        <w:rPr>
          <w:rFonts w:ascii="仿宋" w:eastAsia="仿宋"/>
          <w:color w:val="auto"/>
          <w:kern w:val="2"/>
          <w:sz w:val="24"/>
          <w:szCs w:val="20"/>
          <w:highlight w:val="none"/>
          <w:u w:val="none"/>
        </w:rPr>
      </w:pPr>
    </w:p>
    <w:p w14:paraId="5A66910F">
      <w:pPr>
        <w:rPr>
          <w:rFonts w:ascii="仿宋" w:eastAsia="仿宋"/>
          <w:color w:val="auto"/>
          <w:kern w:val="2"/>
          <w:sz w:val="24"/>
          <w:szCs w:val="20"/>
          <w:highlight w:val="none"/>
          <w:u w:val="none"/>
        </w:rPr>
      </w:pPr>
    </w:p>
    <w:p w14:paraId="33ECD607">
      <w:pPr>
        <w:rPr>
          <w:rFonts w:ascii="仿宋" w:eastAsia="仿宋"/>
          <w:color w:val="auto"/>
          <w:kern w:val="2"/>
          <w:sz w:val="24"/>
          <w:szCs w:val="20"/>
          <w:highlight w:val="none"/>
          <w:u w:val="none"/>
        </w:rPr>
      </w:pPr>
    </w:p>
    <w:p w14:paraId="6B01857A">
      <w:pPr>
        <w:rPr>
          <w:rFonts w:hint="eastAsia" w:ascii="仿宋" w:eastAsia="仿宋"/>
          <w:color w:val="auto"/>
          <w:kern w:val="2"/>
          <w:sz w:val="24"/>
          <w:szCs w:val="20"/>
          <w:highlight w:val="none"/>
          <w:u w:val="none"/>
        </w:rPr>
      </w:pPr>
    </w:p>
    <w:p w14:paraId="6491FD36">
      <w:pPr>
        <w:rPr>
          <w:rFonts w:hint="eastAsia" w:ascii="仿宋" w:eastAsia="仿宋"/>
          <w:color w:val="auto"/>
          <w:kern w:val="2"/>
          <w:sz w:val="24"/>
          <w:szCs w:val="20"/>
          <w:highlight w:val="none"/>
          <w:u w:val="none"/>
        </w:rPr>
      </w:pPr>
    </w:p>
    <w:p w14:paraId="77A73A7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425C6B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0DB7FDD7">
      <w:pPr>
        <w:rPr>
          <w:rFonts w:ascii="仿宋" w:eastAsia="仿宋"/>
          <w:color w:val="auto"/>
          <w:kern w:val="2"/>
          <w:sz w:val="24"/>
          <w:szCs w:val="20"/>
          <w:highlight w:val="none"/>
          <w:u w:val="none"/>
        </w:rPr>
      </w:pPr>
    </w:p>
    <w:p w14:paraId="2A3C1E43">
      <w:pPr>
        <w:rPr>
          <w:rFonts w:hint="eastAsia" w:ascii="仿宋" w:eastAsia="仿宋"/>
          <w:color w:val="auto"/>
          <w:kern w:val="2"/>
          <w:sz w:val="24"/>
          <w:szCs w:val="20"/>
          <w:highlight w:val="none"/>
          <w:u w:val="none"/>
        </w:rPr>
      </w:pPr>
    </w:p>
    <w:p w14:paraId="0B1581A1">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（如有）：</w:t>
      </w:r>
    </w:p>
    <w:p w14:paraId="45DC3D38">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2E82B25">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DC8E7C">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62624638">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39"/>
              <w:tabs>
                <w:tab w:val="left" w:pos="1260"/>
              </w:tabs>
              <w:snapToGrid w:val="0"/>
              <w:spacing w:line="360" w:lineRule="auto"/>
              <w:jc w:val="center"/>
              <w:rPr>
                <w:rFonts w:hint="eastAsia" w:ascii="仿宋" w:eastAsia="仿宋"/>
                <w:color w:val="auto"/>
                <w:sz w:val="24"/>
                <w:highlight w:val="none"/>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39"/>
              <w:tabs>
                <w:tab w:val="left" w:pos="1260"/>
              </w:tabs>
              <w:snapToGrid w:val="0"/>
              <w:spacing w:line="360" w:lineRule="auto"/>
              <w:jc w:val="center"/>
              <w:rPr>
                <w:rFonts w:hint="eastAsia" w:ascii="仿宋" w:eastAsia="仿宋"/>
                <w:color w:val="auto"/>
                <w:sz w:val="24"/>
                <w:highlight w:val="none"/>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424256F">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39"/>
              <w:tabs>
                <w:tab w:val="left" w:pos="1260"/>
              </w:tabs>
              <w:snapToGrid w:val="0"/>
              <w:spacing w:line="360" w:lineRule="auto"/>
              <w:jc w:val="center"/>
              <w:rPr>
                <w:rFonts w:hint="eastAsia" w:ascii="仿宋" w:eastAsia="仿宋"/>
                <w:color w:val="auto"/>
                <w:sz w:val="24"/>
                <w:highlight w:val="none"/>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39"/>
              <w:tabs>
                <w:tab w:val="left" w:pos="1260"/>
              </w:tabs>
              <w:snapToGrid w:val="0"/>
              <w:spacing w:line="360" w:lineRule="auto"/>
              <w:jc w:val="center"/>
              <w:rPr>
                <w:rFonts w:hint="eastAsia" w:ascii="仿宋" w:eastAsia="仿宋"/>
                <w:color w:val="auto"/>
                <w:sz w:val="24"/>
                <w:highlight w:val="none"/>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6905AA3E">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5F2AD7C3">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39"/>
              <w:tabs>
                <w:tab w:val="left" w:pos="1260"/>
              </w:tabs>
              <w:snapToGrid w:val="0"/>
              <w:spacing w:line="360" w:lineRule="auto"/>
              <w:jc w:val="center"/>
              <w:rPr>
                <w:rFonts w:hint="eastAsia" w:ascii="仿宋" w:eastAsia="仿宋"/>
                <w:color w:val="auto"/>
                <w:sz w:val="24"/>
                <w:highlight w:val="none"/>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39"/>
              <w:tabs>
                <w:tab w:val="left" w:pos="1260"/>
              </w:tabs>
              <w:snapToGrid w:val="0"/>
              <w:spacing w:line="360" w:lineRule="auto"/>
              <w:jc w:val="center"/>
              <w:rPr>
                <w:rFonts w:hint="eastAsia" w:ascii="仿宋" w:eastAsia="仿宋"/>
                <w:color w:val="auto"/>
                <w:sz w:val="24"/>
                <w:highlight w:val="none"/>
                <w:lang w:val="en-GB"/>
              </w:rPr>
            </w:pPr>
          </w:p>
        </w:tc>
      </w:tr>
    </w:tbl>
    <w:p w14:paraId="0B24FC5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3F093B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9D7A543">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7A98001">
      <w:pPr>
        <w:rPr>
          <w:rFonts w:ascii="仿宋" w:eastAsia="仿宋"/>
          <w:color w:val="auto"/>
          <w:spacing w:val="20"/>
          <w:sz w:val="24"/>
          <w:szCs w:val="24"/>
          <w:highlight w:val="none"/>
        </w:rPr>
      </w:pPr>
    </w:p>
    <w:p w14:paraId="1178E445">
      <w:pPr>
        <w:rPr>
          <w:rFonts w:ascii="仿宋" w:eastAsia="仿宋"/>
          <w:color w:val="auto"/>
          <w:spacing w:val="20"/>
          <w:sz w:val="24"/>
          <w:szCs w:val="24"/>
          <w:highlight w:val="none"/>
        </w:rPr>
      </w:pPr>
    </w:p>
    <w:p w14:paraId="28550DD9">
      <w:pPr>
        <w:rPr>
          <w:rFonts w:ascii="仿宋" w:eastAsia="仿宋"/>
          <w:color w:val="auto"/>
          <w:spacing w:val="20"/>
          <w:sz w:val="24"/>
          <w:szCs w:val="24"/>
          <w:highlight w:val="none"/>
        </w:rPr>
      </w:pPr>
    </w:p>
    <w:p w14:paraId="3DE3B5BA">
      <w:pPr>
        <w:rPr>
          <w:rFonts w:ascii="仿宋" w:eastAsia="仿宋"/>
          <w:color w:val="auto"/>
          <w:spacing w:val="20"/>
          <w:sz w:val="24"/>
          <w:szCs w:val="24"/>
          <w:highlight w:val="none"/>
        </w:rPr>
      </w:pPr>
    </w:p>
    <w:p w14:paraId="7B0E0A2F">
      <w:pPr>
        <w:rPr>
          <w:rFonts w:ascii="仿宋" w:eastAsia="仿宋"/>
          <w:color w:val="auto"/>
          <w:spacing w:val="20"/>
          <w:sz w:val="24"/>
          <w:szCs w:val="24"/>
          <w:highlight w:val="none"/>
        </w:rPr>
      </w:pPr>
    </w:p>
    <w:p w14:paraId="0D2DB5A5">
      <w:pPr>
        <w:rPr>
          <w:rFonts w:ascii="仿宋" w:eastAsia="仿宋"/>
          <w:color w:val="auto"/>
          <w:spacing w:val="20"/>
          <w:sz w:val="24"/>
          <w:szCs w:val="24"/>
          <w:highlight w:val="none"/>
        </w:rPr>
      </w:pPr>
    </w:p>
    <w:p w14:paraId="462C6EB9">
      <w:pPr>
        <w:rPr>
          <w:rFonts w:ascii="仿宋" w:eastAsia="仿宋"/>
          <w:color w:val="auto"/>
          <w:spacing w:val="20"/>
          <w:sz w:val="24"/>
          <w:szCs w:val="24"/>
          <w:highlight w:val="none"/>
        </w:rPr>
      </w:pPr>
    </w:p>
    <w:p w14:paraId="6D211258">
      <w:pPr>
        <w:rPr>
          <w:rFonts w:hint="eastAsia" w:ascii="仿宋" w:eastAsia="仿宋"/>
          <w:color w:val="auto"/>
          <w:spacing w:val="20"/>
          <w:sz w:val="24"/>
          <w:szCs w:val="24"/>
          <w:highlight w:val="none"/>
        </w:rPr>
      </w:pPr>
    </w:p>
    <w:p w14:paraId="388018C5">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1F7308E">
      <w:pPr>
        <w:rPr>
          <w:rFonts w:hint="eastAsia" w:ascii="仿宋" w:eastAsia="仿宋"/>
          <w:color w:val="auto"/>
          <w:spacing w:val="20"/>
          <w:sz w:val="24"/>
          <w:szCs w:val="24"/>
          <w:highlight w:val="none"/>
        </w:rPr>
      </w:pPr>
    </w:p>
    <w:p w14:paraId="096FF823">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42A7A3">
      <w:pPr>
        <w:rPr>
          <w:rFonts w:hint="eastAsia" w:ascii="仿宋" w:eastAsia="仿宋"/>
          <w:color w:val="auto"/>
          <w:kern w:val="2"/>
          <w:sz w:val="24"/>
          <w:szCs w:val="20"/>
          <w:highlight w:val="none"/>
          <w:u w:val="none"/>
        </w:rPr>
      </w:pPr>
    </w:p>
    <w:p w14:paraId="56368746">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：报价文件封面</w:t>
      </w:r>
    </w:p>
    <w:p w14:paraId="595B804F">
      <w:pPr>
        <w:snapToGrid w:val="0"/>
        <w:spacing w:before="156" w:beforeLines="50" w:after="50"/>
        <w:jc w:val="right"/>
        <w:rPr>
          <w:rFonts w:hint="eastAsia" w:ascii="仿宋" w:eastAsia="仿宋"/>
          <w:b/>
          <w:color w:val="auto"/>
          <w:sz w:val="30"/>
          <w:szCs w:val="30"/>
          <w:highlight w:val="none"/>
        </w:rPr>
      </w:pPr>
    </w:p>
    <w:p w14:paraId="289E6721">
      <w:pPr>
        <w:snapToGrid w:val="0"/>
        <w:spacing w:before="156" w:beforeLines="50" w:after="50"/>
        <w:jc w:val="right"/>
        <w:rPr>
          <w:rFonts w:hint="eastAsia" w:ascii="仿宋" w:eastAsia="仿宋"/>
          <w:bCs/>
          <w:color w:val="auto"/>
          <w:sz w:val="30"/>
          <w:szCs w:val="30"/>
          <w:highlight w:val="none"/>
        </w:rPr>
      </w:pPr>
    </w:p>
    <w:p w14:paraId="7343730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6A862DE2">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5196709">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367AD7C">
      <w:pPr>
        <w:spacing w:line="1200" w:lineRule="exact"/>
        <w:ind w:right="6"/>
        <w:jc w:val="center"/>
        <w:rPr>
          <w:rFonts w:hint="eastAsia" w:ascii="仿宋" w:eastAsia="仿宋"/>
          <w:color w:val="auto"/>
          <w:sz w:val="72"/>
          <w:szCs w:val="72"/>
          <w:highlight w:val="none"/>
        </w:rPr>
      </w:pPr>
    </w:p>
    <w:p w14:paraId="17C98EF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60FCFB8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3B3B21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A301D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D0D97B5">
      <w:pPr>
        <w:spacing w:line="1200" w:lineRule="exact"/>
        <w:ind w:right="6"/>
        <w:jc w:val="center"/>
        <w:rPr>
          <w:rFonts w:hint="eastAsia" w:ascii="仿宋" w:eastAsia="仿宋"/>
          <w:color w:val="auto"/>
          <w:sz w:val="72"/>
          <w:szCs w:val="72"/>
          <w:highlight w:val="none"/>
        </w:rPr>
      </w:pPr>
    </w:p>
    <w:p w14:paraId="2ED7FA71">
      <w:pPr>
        <w:spacing w:line="1200" w:lineRule="exact"/>
        <w:ind w:right="6"/>
        <w:jc w:val="center"/>
        <w:rPr>
          <w:rFonts w:hint="eastAsia" w:ascii="仿宋" w:eastAsia="仿宋"/>
          <w:color w:val="auto"/>
          <w:sz w:val="72"/>
          <w:szCs w:val="72"/>
          <w:highlight w:val="none"/>
        </w:rPr>
      </w:pPr>
    </w:p>
    <w:p w14:paraId="63E8DF7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41F005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036F62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3C75783">
      <w:pPr>
        <w:rPr>
          <w:rFonts w:hint="eastAsia" w:ascii="仿宋" w:eastAsia="仿宋"/>
          <w:color w:val="auto"/>
          <w:kern w:val="2"/>
          <w:sz w:val="24"/>
          <w:szCs w:val="20"/>
          <w:highlight w:val="none"/>
          <w:u w:val="none"/>
        </w:rPr>
      </w:pPr>
    </w:p>
    <w:p w14:paraId="3AC3505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：报价文件目录</w:t>
      </w:r>
    </w:p>
    <w:p w14:paraId="123B3F45">
      <w:pPr>
        <w:snapToGrid w:val="0"/>
        <w:spacing w:before="156" w:beforeLines="50" w:after="50"/>
        <w:jc w:val="left"/>
        <w:rPr>
          <w:rFonts w:hint="eastAsia" w:ascii="仿宋" w:eastAsia="仿宋"/>
          <w:color w:val="auto"/>
          <w:sz w:val="30"/>
          <w:szCs w:val="30"/>
          <w:highlight w:val="none"/>
        </w:rPr>
      </w:pPr>
    </w:p>
    <w:p w14:paraId="5D6AAB5A">
      <w:pPr>
        <w:pStyle w:val="38"/>
        <w:spacing w:line="360" w:lineRule="auto"/>
        <w:ind w:firstLine="0" w:firstLineChars="0"/>
        <w:jc w:val="center"/>
        <w:rPr>
          <w:rFonts w:hint="eastAsia" w:ascii="仿宋" w:eastAsia="仿宋" w:cs="仿宋_GB2312"/>
          <w:color w:val="auto"/>
          <w:highlight w:val="none"/>
        </w:rPr>
      </w:pPr>
      <w:bookmarkStart w:id="85" w:name="_Toc64369825"/>
      <w:r>
        <w:rPr>
          <w:rFonts w:hint="eastAsia" w:ascii="仿宋" w:eastAsia="仿宋" w:cs="仿宋_GB2312"/>
          <w:color w:val="auto"/>
          <w:highlight w:val="none"/>
        </w:rPr>
        <w:t>目 录</w:t>
      </w:r>
      <w:bookmarkEnd w:id="85"/>
    </w:p>
    <w:p w14:paraId="2FFB08CD">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39AA0F1B">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14:paraId="3FCC6C63">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14:paraId="4D2FB4D1">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14:paraId="5DE10C69">
      <w:pPr>
        <w:snapToGrid w:val="0"/>
        <w:spacing w:before="50" w:after="50"/>
        <w:jc w:val="left"/>
        <w:rPr>
          <w:rFonts w:hint="eastAsia" w:ascii="仿宋" w:eastAsia="仿宋"/>
          <w:b/>
          <w:color w:val="auto"/>
          <w:sz w:val="36"/>
          <w:szCs w:val="36"/>
          <w:highlight w:val="none"/>
        </w:rPr>
      </w:pPr>
    </w:p>
    <w:p w14:paraId="07964A6F">
      <w:pPr>
        <w:snapToGrid w:val="0"/>
        <w:spacing w:before="50" w:after="50"/>
        <w:jc w:val="left"/>
        <w:rPr>
          <w:rFonts w:hint="eastAsia" w:ascii="仿宋" w:eastAsia="仿宋"/>
          <w:b/>
          <w:color w:val="auto"/>
          <w:sz w:val="36"/>
          <w:szCs w:val="36"/>
          <w:highlight w:val="none"/>
        </w:rPr>
      </w:pPr>
    </w:p>
    <w:p w14:paraId="2E3AA7A8">
      <w:pPr>
        <w:snapToGrid w:val="0"/>
        <w:spacing w:before="50" w:after="50"/>
        <w:jc w:val="left"/>
        <w:rPr>
          <w:rFonts w:hint="eastAsia" w:ascii="仿宋" w:eastAsia="仿宋"/>
          <w:b/>
          <w:color w:val="auto"/>
          <w:sz w:val="36"/>
          <w:szCs w:val="36"/>
          <w:highlight w:val="none"/>
        </w:rPr>
      </w:pPr>
    </w:p>
    <w:p w14:paraId="7AD36F54">
      <w:pPr>
        <w:snapToGrid w:val="0"/>
        <w:spacing w:before="50" w:after="50"/>
        <w:jc w:val="left"/>
        <w:rPr>
          <w:rFonts w:hint="eastAsia" w:ascii="仿宋" w:eastAsia="仿宋"/>
          <w:b/>
          <w:color w:val="auto"/>
          <w:sz w:val="36"/>
          <w:szCs w:val="36"/>
          <w:highlight w:val="none"/>
        </w:rPr>
      </w:pPr>
    </w:p>
    <w:p w14:paraId="65036A44">
      <w:pPr>
        <w:snapToGrid w:val="0"/>
        <w:spacing w:before="50" w:after="50"/>
        <w:jc w:val="left"/>
        <w:rPr>
          <w:rFonts w:hint="eastAsia" w:ascii="仿宋" w:eastAsia="仿宋"/>
          <w:b/>
          <w:color w:val="auto"/>
          <w:sz w:val="36"/>
          <w:szCs w:val="36"/>
          <w:highlight w:val="none"/>
        </w:rPr>
      </w:pPr>
    </w:p>
    <w:p w14:paraId="18778C0D">
      <w:pPr>
        <w:snapToGrid w:val="0"/>
        <w:spacing w:before="50" w:after="50"/>
        <w:jc w:val="left"/>
        <w:rPr>
          <w:rFonts w:hint="eastAsia" w:ascii="仿宋" w:eastAsia="仿宋"/>
          <w:b/>
          <w:color w:val="auto"/>
          <w:sz w:val="36"/>
          <w:szCs w:val="36"/>
          <w:highlight w:val="none"/>
        </w:rPr>
      </w:pPr>
    </w:p>
    <w:p w14:paraId="2F80786A">
      <w:pPr>
        <w:snapToGrid w:val="0"/>
        <w:spacing w:before="50" w:after="50"/>
        <w:jc w:val="left"/>
        <w:rPr>
          <w:rFonts w:hint="eastAsia" w:ascii="仿宋" w:eastAsia="仿宋"/>
          <w:b/>
          <w:color w:val="auto"/>
          <w:sz w:val="36"/>
          <w:szCs w:val="36"/>
          <w:highlight w:val="none"/>
        </w:rPr>
      </w:pPr>
    </w:p>
    <w:p w14:paraId="7092BC5F">
      <w:pPr>
        <w:snapToGrid w:val="0"/>
        <w:spacing w:before="50" w:after="50"/>
        <w:jc w:val="left"/>
        <w:rPr>
          <w:rFonts w:hint="eastAsia" w:ascii="仿宋" w:eastAsia="仿宋"/>
          <w:b/>
          <w:color w:val="auto"/>
          <w:sz w:val="36"/>
          <w:szCs w:val="36"/>
          <w:highlight w:val="none"/>
        </w:rPr>
      </w:pPr>
    </w:p>
    <w:p w14:paraId="33DBD4B9">
      <w:pPr>
        <w:snapToGrid w:val="0"/>
        <w:spacing w:before="50" w:after="50"/>
        <w:jc w:val="left"/>
        <w:rPr>
          <w:rFonts w:hint="eastAsia" w:ascii="仿宋" w:eastAsia="仿宋"/>
          <w:b/>
          <w:color w:val="auto"/>
          <w:sz w:val="36"/>
          <w:szCs w:val="36"/>
          <w:highlight w:val="none"/>
        </w:rPr>
      </w:pPr>
    </w:p>
    <w:p w14:paraId="6F7E3F58">
      <w:pPr>
        <w:snapToGrid w:val="0"/>
        <w:spacing w:before="50" w:after="50"/>
        <w:jc w:val="left"/>
        <w:rPr>
          <w:rFonts w:hint="eastAsia" w:ascii="仿宋" w:eastAsia="仿宋"/>
          <w:b/>
          <w:color w:val="auto"/>
          <w:sz w:val="36"/>
          <w:szCs w:val="36"/>
          <w:highlight w:val="none"/>
        </w:rPr>
      </w:pPr>
    </w:p>
    <w:p w14:paraId="62E786F2">
      <w:pPr>
        <w:snapToGrid w:val="0"/>
        <w:spacing w:before="50" w:after="50"/>
        <w:jc w:val="left"/>
        <w:rPr>
          <w:rFonts w:hint="eastAsia" w:ascii="仿宋" w:eastAsia="仿宋"/>
          <w:b/>
          <w:color w:val="auto"/>
          <w:sz w:val="36"/>
          <w:szCs w:val="36"/>
          <w:highlight w:val="none"/>
        </w:rPr>
      </w:pPr>
    </w:p>
    <w:p w14:paraId="607B1B2B">
      <w:pPr>
        <w:snapToGrid w:val="0"/>
        <w:spacing w:before="50" w:after="50"/>
        <w:jc w:val="left"/>
        <w:rPr>
          <w:rFonts w:hint="eastAsia" w:ascii="仿宋" w:eastAsia="仿宋"/>
          <w:b/>
          <w:color w:val="auto"/>
          <w:sz w:val="36"/>
          <w:szCs w:val="36"/>
          <w:highlight w:val="none"/>
        </w:rPr>
      </w:pPr>
    </w:p>
    <w:p w14:paraId="7F1EAB22">
      <w:pPr>
        <w:snapToGrid w:val="0"/>
        <w:spacing w:before="50" w:after="50"/>
        <w:jc w:val="left"/>
        <w:rPr>
          <w:rFonts w:hint="eastAsia" w:ascii="仿宋" w:eastAsia="仿宋"/>
          <w:b/>
          <w:color w:val="auto"/>
          <w:sz w:val="36"/>
          <w:szCs w:val="36"/>
          <w:highlight w:val="none"/>
        </w:rPr>
      </w:pPr>
    </w:p>
    <w:p w14:paraId="2F8BBB34">
      <w:pPr>
        <w:snapToGrid w:val="0"/>
        <w:spacing w:before="50" w:after="50"/>
        <w:jc w:val="left"/>
        <w:rPr>
          <w:rFonts w:hint="eastAsia" w:ascii="仿宋" w:eastAsia="仿宋"/>
          <w:b/>
          <w:color w:val="auto"/>
          <w:sz w:val="36"/>
          <w:szCs w:val="36"/>
          <w:highlight w:val="none"/>
        </w:rPr>
      </w:pPr>
    </w:p>
    <w:p w14:paraId="5465E553">
      <w:pPr>
        <w:snapToGrid w:val="0"/>
        <w:spacing w:before="50" w:after="50"/>
        <w:jc w:val="left"/>
        <w:rPr>
          <w:rFonts w:hint="eastAsia" w:ascii="仿宋" w:eastAsia="仿宋"/>
          <w:b/>
          <w:color w:val="auto"/>
          <w:sz w:val="36"/>
          <w:szCs w:val="36"/>
          <w:highlight w:val="none"/>
        </w:rPr>
      </w:pPr>
    </w:p>
    <w:p w14:paraId="2BF8DBD2">
      <w:pPr>
        <w:snapToGrid w:val="0"/>
        <w:spacing w:before="50" w:after="50"/>
        <w:jc w:val="left"/>
        <w:rPr>
          <w:rFonts w:hint="eastAsia" w:ascii="仿宋" w:eastAsia="仿宋"/>
          <w:b/>
          <w:color w:val="auto"/>
          <w:sz w:val="36"/>
          <w:szCs w:val="36"/>
          <w:highlight w:val="none"/>
        </w:rPr>
      </w:pPr>
    </w:p>
    <w:p w14:paraId="5DCB9EFF">
      <w:pPr>
        <w:snapToGrid w:val="0"/>
        <w:spacing w:before="50" w:after="50"/>
        <w:jc w:val="left"/>
        <w:rPr>
          <w:rFonts w:hint="eastAsia" w:ascii="仿宋" w:eastAsia="仿宋"/>
          <w:b/>
          <w:color w:val="auto"/>
          <w:sz w:val="36"/>
          <w:szCs w:val="36"/>
          <w:highlight w:val="none"/>
        </w:rPr>
      </w:pPr>
    </w:p>
    <w:p w14:paraId="6AA9E915">
      <w:pPr>
        <w:snapToGrid w:val="0"/>
        <w:spacing w:before="50" w:after="50"/>
        <w:jc w:val="left"/>
        <w:rPr>
          <w:rFonts w:hint="eastAsia" w:ascii="仿宋" w:eastAsia="仿宋"/>
          <w:b/>
          <w:color w:val="auto"/>
          <w:sz w:val="36"/>
          <w:szCs w:val="36"/>
          <w:highlight w:val="none"/>
        </w:rPr>
      </w:pPr>
    </w:p>
    <w:p w14:paraId="03D5B1B5">
      <w:pPr>
        <w:snapToGrid w:val="0"/>
        <w:spacing w:before="50" w:after="50"/>
        <w:jc w:val="left"/>
        <w:rPr>
          <w:rFonts w:hint="eastAsia" w:ascii="仿宋" w:eastAsia="仿宋"/>
          <w:b/>
          <w:color w:val="auto"/>
          <w:sz w:val="36"/>
          <w:szCs w:val="36"/>
          <w:highlight w:val="none"/>
        </w:rPr>
      </w:pPr>
    </w:p>
    <w:p w14:paraId="5E3B8E70">
      <w:pPr>
        <w:snapToGrid w:val="0"/>
        <w:spacing w:before="50" w:after="50"/>
        <w:jc w:val="left"/>
        <w:rPr>
          <w:rFonts w:hint="eastAsia" w:ascii="仿宋" w:eastAsia="仿宋"/>
          <w:b/>
          <w:color w:val="auto"/>
          <w:sz w:val="36"/>
          <w:szCs w:val="36"/>
          <w:highlight w:val="none"/>
        </w:rPr>
      </w:pPr>
    </w:p>
    <w:p w14:paraId="439B2AB7">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19</w:t>
      </w:r>
      <w:r>
        <w:rPr>
          <w:rFonts w:hint="eastAsia" w:ascii="仿宋" w:eastAsia="仿宋"/>
          <w:b/>
          <w:bCs/>
          <w:color w:val="auto"/>
          <w:sz w:val="30"/>
          <w:szCs w:val="30"/>
          <w:highlight w:val="none"/>
        </w:rPr>
        <w:t>：（如有）</w:t>
      </w:r>
    </w:p>
    <w:p w14:paraId="68841632">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21CB0D8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123276D4">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DE06D71">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7F7838AA">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color w:val="auto"/>
          <w:sz w:val="24"/>
          <w:szCs w:val="24"/>
          <w:highlight w:val="none"/>
        </w:rPr>
      </w:pPr>
    </w:p>
    <w:p w14:paraId="50B3AACA">
      <w:pPr>
        <w:snapToGrid w:val="0"/>
        <w:spacing w:before="50" w:after="50" w:line="360" w:lineRule="auto"/>
        <w:ind w:firstLine="480" w:firstLineChars="200"/>
        <w:jc w:val="left"/>
        <w:rPr>
          <w:rFonts w:ascii="仿宋" w:eastAsia="仿宋"/>
          <w:color w:val="auto"/>
          <w:sz w:val="24"/>
          <w:szCs w:val="24"/>
          <w:highlight w:val="none"/>
        </w:rPr>
      </w:pPr>
    </w:p>
    <w:p w14:paraId="375B5884">
      <w:pPr>
        <w:snapToGrid w:val="0"/>
        <w:spacing w:before="50" w:after="50" w:line="360" w:lineRule="auto"/>
        <w:ind w:firstLine="480" w:firstLineChars="200"/>
        <w:jc w:val="left"/>
        <w:rPr>
          <w:rFonts w:ascii="仿宋" w:eastAsia="仿宋"/>
          <w:color w:val="auto"/>
          <w:sz w:val="24"/>
          <w:szCs w:val="24"/>
          <w:highlight w:val="none"/>
        </w:rPr>
      </w:pPr>
    </w:p>
    <w:p w14:paraId="697615F8">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A4A01FD">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13831E2">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7314CA9">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60E437C">
      <w:pPr>
        <w:numPr>
          <w:ilvl w:val="0"/>
          <w:numId w:val="9"/>
        </w:numPr>
        <w:snapToGrid w:val="0"/>
        <w:spacing w:before="50" w:after="50" w:line="240" w:lineRule="auto"/>
        <w:jc w:val="left"/>
        <w:rPr>
          <w:rFonts w:ascii="仿宋" w:eastAsia="仿宋"/>
          <w:b/>
          <w:color w:val="auto"/>
          <w:sz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“标的名称”、“所属行业”按前附表所列填写，有实质性偏离的将不予享受价格扣除。</w:t>
      </w:r>
    </w:p>
    <w:p w14:paraId="4678B015">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color w:val="auto"/>
          <w:spacing w:val="6"/>
          <w:sz w:val="30"/>
          <w:szCs w:val="30"/>
          <w:highlight w:val="none"/>
        </w:rPr>
      </w:pPr>
      <w:bookmarkStart w:id="86"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20</w:t>
      </w:r>
      <w:r>
        <w:rPr>
          <w:rFonts w:hint="eastAsia" w:ascii="仿宋" w:eastAsia="仿宋"/>
          <w:b/>
          <w:color w:val="auto"/>
          <w:spacing w:val="6"/>
          <w:sz w:val="30"/>
          <w:szCs w:val="30"/>
          <w:highlight w:val="none"/>
        </w:rPr>
        <w:t>：（如有）</w:t>
      </w:r>
    </w:p>
    <w:bookmarkEnd w:id="86"/>
    <w:p w14:paraId="506C757C">
      <w:pPr>
        <w:spacing w:line="588" w:lineRule="exact"/>
        <w:ind w:firstLine="667"/>
        <w:jc w:val="center"/>
        <w:rPr>
          <w:rFonts w:hint="eastAsia" w:ascii="仿宋" w:eastAsia="仿宋"/>
          <w:b/>
          <w:color w:val="auto"/>
          <w:spacing w:val="6"/>
          <w:sz w:val="32"/>
          <w:szCs w:val="32"/>
          <w:highlight w:val="none"/>
        </w:rPr>
      </w:pPr>
    </w:p>
    <w:p w14:paraId="03934AF2">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DBF590E">
      <w:pPr>
        <w:spacing w:line="588" w:lineRule="exact"/>
        <w:ind w:firstLine="626"/>
        <w:rPr>
          <w:rFonts w:hint="eastAsia" w:ascii="仿宋" w:eastAsia="仿宋"/>
          <w:b/>
          <w:color w:val="auto"/>
          <w:spacing w:val="6"/>
          <w:sz w:val="30"/>
          <w:szCs w:val="30"/>
          <w:highlight w:val="none"/>
        </w:rPr>
      </w:pPr>
    </w:p>
    <w:p w14:paraId="1A350028">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54E2E475">
      <w:pPr>
        <w:spacing w:line="588" w:lineRule="exact"/>
        <w:ind w:firstLine="480"/>
        <w:rPr>
          <w:rFonts w:hint="eastAsia" w:ascii="仿宋" w:eastAsia="仿宋" w:cs="仿宋_GB2312"/>
          <w:color w:val="auto"/>
          <w:sz w:val="24"/>
          <w:highlight w:val="none"/>
        </w:rPr>
      </w:pPr>
    </w:p>
    <w:p w14:paraId="2492DF7E">
      <w:pPr>
        <w:spacing w:line="588" w:lineRule="exact"/>
        <w:ind w:firstLine="480"/>
        <w:rPr>
          <w:rFonts w:hint="eastAsia" w:ascii="仿宋" w:eastAsia="仿宋" w:cs="仿宋_GB2312"/>
          <w:color w:val="auto"/>
          <w:sz w:val="24"/>
          <w:highlight w:val="none"/>
        </w:rPr>
      </w:pPr>
    </w:p>
    <w:p w14:paraId="612FB24B">
      <w:pPr>
        <w:spacing w:line="588" w:lineRule="exact"/>
        <w:ind w:firstLine="480"/>
        <w:rPr>
          <w:rFonts w:hint="eastAsia" w:ascii="仿宋" w:eastAsia="仿宋" w:cs="仿宋_GB2312"/>
          <w:color w:val="auto"/>
          <w:sz w:val="24"/>
          <w:highlight w:val="none"/>
        </w:rPr>
      </w:pPr>
    </w:p>
    <w:p w14:paraId="1999B77D">
      <w:pPr>
        <w:spacing w:line="588" w:lineRule="exact"/>
        <w:ind w:firstLine="480"/>
        <w:rPr>
          <w:rFonts w:hint="eastAsia" w:ascii="仿宋" w:eastAsia="仿宋" w:cs="仿宋_GB2312"/>
          <w:color w:val="auto"/>
          <w:sz w:val="24"/>
          <w:highlight w:val="none"/>
        </w:rPr>
      </w:pPr>
    </w:p>
    <w:p w14:paraId="335369A0">
      <w:pPr>
        <w:spacing w:line="588" w:lineRule="exact"/>
        <w:ind w:firstLine="480"/>
        <w:rPr>
          <w:rFonts w:hint="eastAsia" w:ascii="仿宋" w:eastAsia="仿宋" w:cs="仿宋_GB2312"/>
          <w:color w:val="auto"/>
          <w:sz w:val="24"/>
          <w:highlight w:val="none"/>
        </w:rPr>
      </w:pPr>
    </w:p>
    <w:p w14:paraId="71C1D53C">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40EDEA4">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6E45B807">
      <w:pPr>
        <w:ind w:firstLine="480"/>
        <w:rPr>
          <w:rFonts w:hint="eastAsia" w:ascii="仿宋" w:eastAsia="仿宋" w:cs="仿宋_GB2312"/>
          <w:color w:val="auto"/>
          <w:sz w:val="24"/>
          <w:highlight w:val="none"/>
        </w:rPr>
      </w:pPr>
    </w:p>
    <w:p w14:paraId="3595D556">
      <w:pPr>
        <w:ind w:firstLine="420"/>
        <w:rPr>
          <w:rFonts w:hint="eastAsia" w:ascii="仿宋" w:eastAsia="仿宋"/>
          <w:color w:val="auto"/>
          <w:highlight w:val="none"/>
        </w:rPr>
      </w:pPr>
    </w:p>
    <w:p w14:paraId="46F3D2EC">
      <w:pPr>
        <w:ind w:firstLine="420"/>
        <w:rPr>
          <w:rFonts w:hint="eastAsia" w:ascii="仿宋" w:eastAsia="仿宋"/>
          <w:color w:val="auto"/>
          <w:highlight w:val="none"/>
        </w:rPr>
      </w:pPr>
    </w:p>
    <w:p w14:paraId="48CAE21E">
      <w:pPr>
        <w:ind w:firstLine="420"/>
        <w:rPr>
          <w:rFonts w:hint="eastAsia" w:ascii="仿宋" w:eastAsia="仿宋"/>
          <w:color w:val="auto"/>
          <w:highlight w:val="none"/>
        </w:rPr>
      </w:pPr>
    </w:p>
    <w:p w14:paraId="17EABF2B">
      <w:pPr>
        <w:ind w:firstLine="420"/>
        <w:rPr>
          <w:rFonts w:hint="eastAsia" w:ascii="仿宋" w:eastAsia="仿宋"/>
          <w:color w:val="auto"/>
          <w:highlight w:val="none"/>
        </w:rPr>
      </w:pPr>
    </w:p>
    <w:p w14:paraId="52E01153">
      <w:pPr>
        <w:ind w:firstLine="420"/>
        <w:rPr>
          <w:rFonts w:hint="eastAsia" w:ascii="仿宋" w:eastAsia="仿宋"/>
          <w:color w:val="auto"/>
          <w:highlight w:val="none"/>
        </w:rPr>
      </w:pPr>
    </w:p>
    <w:p w14:paraId="6CCA09F2">
      <w:pPr>
        <w:ind w:firstLine="420"/>
        <w:rPr>
          <w:rFonts w:hint="eastAsia" w:ascii="仿宋" w:eastAsia="仿宋"/>
          <w:color w:val="auto"/>
          <w:highlight w:val="none"/>
        </w:rPr>
      </w:pPr>
    </w:p>
    <w:p w14:paraId="5C20DD14">
      <w:pPr>
        <w:ind w:firstLine="420"/>
        <w:rPr>
          <w:rFonts w:hint="eastAsia" w:ascii="仿宋" w:eastAsia="仿宋"/>
          <w:color w:val="auto"/>
          <w:highlight w:val="none"/>
        </w:rPr>
      </w:pPr>
    </w:p>
    <w:p w14:paraId="342A1F1B">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5C7F0B12">
      <w:pPr>
        <w:ind w:firstLine="420"/>
        <w:rPr>
          <w:rFonts w:hint="eastAsia" w:ascii="仿宋" w:eastAsia="仿宋"/>
          <w:color w:val="auto"/>
          <w:highlight w:val="none"/>
        </w:rPr>
      </w:pPr>
    </w:p>
    <w:p w14:paraId="115E5A0D">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3666DE7E">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w:t>
      </w:r>
    </w:p>
    <w:p w14:paraId="6AA0FE71">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0E21CF04">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6033D34E">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7A76F243">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6FDDDB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74970567">
      <w:pPr>
        <w:ind w:firstLine="482" w:firstLineChars="200"/>
        <w:rPr>
          <w:rFonts w:hint="eastAsia" w:ascii="仿宋" w:eastAsia="仿宋"/>
          <w:b/>
          <w:color w:val="auto"/>
          <w:kern w:val="0"/>
          <w:sz w:val="24"/>
          <w:highlight w:val="none"/>
          <w:u w:val="single"/>
          <w:lang w:val="zh-CN"/>
        </w:rPr>
      </w:pPr>
    </w:p>
    <w:p w14:paraId="5FE50F94">
      <w:pPr>
        <w:snapToGrid w:val="0"/>
        <w:ind w:firstLine="480" w:firstLineChars="200"/>
        <w:jc w:val="left"/>
        <w:rPr>
          <w:rFonts w:hint="eastAsia" w:ascii="仿宋" w:eastAsia="仿宋"/>
          <w:color w:val="auto"/>
          <w:sz w:val="24"/>
          <w:highlight w:val="none"/>
        </w:rPr>
      </w:pPr>
      <w:bookmarkStart w:id="87" w:name="_Toc64369826"/>
      <w:r>
        <w:rPr>
          <w:rFonts w:hint="eastAsia" w:ascii="仿宋" w:eastAsia="仿宋"/>
          <w:color w:val="auto"/>
          <w:sz w:val="24"/>
          <w:highlight w:val="none"/>
        </w:rPr>
        <w:t xml:space="preserve">法定代表人或其授权代表签字（或盖章）：          </w:t>
      </w:r>
      <w:bookmarkEnd w:id="87"/>
    </w:p>
    <w:p w14:paraId="5C187C31">
      <w:pPr>
        <w:spacing w:line="360" w:lineRule="auto"/>
        <w:jc w:val="left"/>
        <w:outlineLvl w:val="0"/>
        <w:rPr>
          <w:rFonts w:hint="eastAsia" w:ascii="仿宋" w:eastAsia="仿宋"/>
          <w:color w:val="auto"/>
          <w:sz w:val="24"/>
          <w:highlight w:val="none"/>
        </w:rPr>
      </w:pPr>
    </w:p>
    <w:p w14:paraId="45577CBD">
      <w:pPr>
        <w:snapToGrid w:val="0"/>
        <w:ind w:firstLine="480" w:firstLineChars="200"/>
        <w:jc w:val="left"/>
        <w:rPr>
          <w:rFonts w:hint="eastAsia" w:ascii="仿宋" w:eastAsia="仿宋"/>
          <w:color w:val="auto"/>
          <w:sz w:val="24"/>
          <w:highlight w:val="none"/>
        </w:rPr>
      </w:pPr>
      <w:bookmarkStart w:id="88" w:name="_Toc64369827"/>
      <w:r>
        <w:rPr>
          <w:rFonts w:hint="eastAsia" w:ascii="仿宋" w:eastAsia="仿宋"/>
          <w:color w:val="auto"/>
          <w:sz w:val="24"/>
          <w:highlight w:val="none"/>
        </w:rPr>
        <w:t>日期：    年   月   日</w:t>
      </w:r>
      <w:bookmarkEnd w:id="88"/>
    </w:p>
    <w:p w14:paraId="6AFA7F8F">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6A135B6F">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9" w:name="_Toc27807"/>
      <w:r>
        <w:rPr>
          <w:rFonts w:hint="eastAsia" w:ascii="仿宋"/>
          <w:color w:val="auto"/>
          <w:highlight w:val="none"/>
        </w:rPr>
        <w:t>第七章  询问、质疑及投诉</w:t>
      </w:r>
      <w:bookmarkEnd w:id="89"/>
    </w:p>
    <w:p w14:paraId="3AA54FC4">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3"/>
        <w:spacing w:line="415" w:lineRule="auto"/>
        <w:jc w:val="center"/>
        <w:rPr>
          <w:rFonts w:hint="eastAsia" w:ascii="仿宋"/>
          <w:color w:val="auto"/>
          <w:highlight w:val="none"/>
        </w:rPr>
      </w:pPr>
      <w:bookmarkStart w:id="90" w:name="_Toc3978"/>
      <w:r>
        <w:rPr>
          <w:rFonts w:hint="eastAsia" w:ascii="仿宋"/>
          <w:color w:val="auto"/>
          <w:highlight w:val="none"/>
        </w:rPr>
        <w:t>一、供应商询问</w:t>
      </w:r>
      <w:bookmarkEnd w:id="90"/>
    </w:p>
    <w:p w14:paraId="70F02A4D">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1E94579">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5DBC8AB">
      <w:pPr>
        <w:pStyle w:val="3"/>
        <w:spacing w:line="415" w:lineRule="auto"/>
        <w:jc w:val="center"/>
        <w:rPr>
          <w:rFonts w:hint="eastAsia" w:ascii="仿宋"/>
          <w:color w:val="auto"/>
          <w:highlight w:val="none"/>
        </w:rPr>
      </w:pPr>
      <w:bookmarkStart w:id="91" w:name="_Toc27416"/>
      <w:r>
        <w:rPr>
          <w:rFonts w:hint="eastAsia" w:ascii="仿宋"/>
          <w:color w:val="auto"/>
          <w:highlight w:val="none"/>
        </w:rPr>
        <w:t>二、供应商质疑</w:t>
      </w:r>
      <w:bookmarkEnd w:id="91"/>
    </w:p>
    <w:p w14:paraId="0AE3BE6A">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52DE2E22">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30A1CB95">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602C207E">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08825430">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7F4769FF">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63716A57">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1B2FE38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73DD4061">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6FC1B4F9">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54A9851E">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3E6166A1">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4558A016">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02EC1641">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4F5B324A">
      <w:pPr>
        <w:pStyle w:val="3"/>
        <w:keepNext/>
        <w:keepLines/>
        <w:pageBreakBefore w:val="0"/>
        <w:widowControl w:val="0"/>
        <w:suppressLineNumbers w:val="0"/>
        <w:suppressAutoHyphens w:val="0"/>
        <w:spacing w:line="415" w:lineRule="auto"/>
        <w:rPr>
          <w:rFonts w:hint="eastAsia" w:ascii="仿宋"/>
          <w:color w:val="auto"/>
          <w:highlight w:val="none"/>
        </w:rPr>
      </w:pPr>
      <w:bookmarkStart w:id="92" w:name="_Toc2605"/>
      <w:r>
        <w:rPr>
          <w:rFonts w:hint="eastAsia" w:ascii="仿宋"/>
          <w:color w:val="auto"/>
          <w:highlight w:val="none"/>
        </w:rPr>
        <w:t>三、供应商投诉</w:t>
      </w:r>
      <w:bookmarkEnd w:id="92"/>
    </w:p>
    <w:p w14:paraId="66066BB4">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5A7F9C7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1C46EFA1">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205C0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5144593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07B88C2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741C43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10F4E9AD">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B385E8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7E98B6D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5AEC672C">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auto"/>
          <w:kern w:val="0"/>
          <w:sz w:val="24"/>
          <w:highlight w:val="none"/>
        </w:rPr>
      </w:pPr>
    </w:p>
    <w:p w14:paraId="54AF1700">
      <w:pPr>
        <w:widowControl/>
        <w:snapToGrid w:val="0"/>
        <w:spacing w:line="480" w:lineRule="exact"/>
        <w:rPr>
          <w:rFonts w:ascii="仿宋" w:eastAsia="仿宋"/>
          <w:color w:val="auto"/>
          <w:kern w:val="0"/>
          <w:sz w:val="24"/>
          <w:highlight w:val="none"/>
        </w:rPr>
      </w:pPr>
    </w:p>
    <w:p w14:paraId="20EBD082">
      <w:pPr>
        <w:widowControl/>
        <w:snapToGrid w:val="0"/>
        <w:spacing w:line="480" w:lineRule="exact"/>
        <w:rPr>
          <w:rFonts w:ascii="仿宋" w:eastAsia="仿宋"/>
          <w:color w:val="auto"/>
          <w:kern w:val="0"/>
          <w:sz w:val="24"/>
          <w:highlight w:val="none"/>
        </w:rPr>
      </w:pPr>
    </w:p>
    <w:p w14:paraId="3A746E36">
      <w:pPr>
        <w:widowControl/>
        <w:snapToGrid w:val="0"/>
        <w:spacing w:line="480" w:lineRule="exact"/>
        <w:rPr>
          <w:rFonts w:hint="eastAsia" w:ascii="仿宋" w:eastAsia="仿宋"/>
          <w:color w:val="auto"/>
          <w:kern w:val="0"/>
          <w:sz w:val="24"/>
          <w:highlight w:val="none"/>
        </w:rPr>
      </w:pPr>
    </w:p>
    <w:p w14:paraId="575CFFCA">
      <w:pPr>
        <w:widowControl/>
        <w:snapToGrid w:val="0"/>
        <w:spacing w:line="480" w:lineRule="exact"/>
        <w:rPr>
          <w:rFonts w:hint="eastAsia" w:ascii="仿宋" w:eastAsia="仿宋"/>
          <w:color w:val="auto"/>
          <w:kern w:val="0"/>
          <w:sz w:val="24"/>
          <w:highlight w:val="none"/>
        </w:rPr>
      </w:pPr>
    </w:p>
    <w:p w14:paraId="382E113D">
      <w:pPr>
        <w:widowControl/>
        <w:snapToGrid w:val="0"/>
        <w:spacing w:line="480" w:lineRule="exact"/>
        <w:rPr>
          <w:rFonts w:hint="eastAsia" w:ascii="仿宋" w:eastAsia="仿宋"/>
          <w:color w:val="auto"/>
          <w:kern w:val="0"/>
          <w:sz w:val="24"/>
          <w:highlight w:val="none"/>
        </w:rPr>
      </w:pPr>
    </w:p>
    <w:p w14:paraId="4262A30D">
      <w:pPr>
        <w:widowControl/>
        <w:snapToGrid w:val="0"/>
        <w:spacing w:line="480" w:lineRule="exact"/>
        <w:rPr>
          <w:rFonts w:hint="eastAsia" w:ascii="仿宋" w:eastAsia="仿宋"/>
          <w:color w:val="auto"/>
          <w:kern w:val="0"/>
          <w:sz w:val="24"/>
          <w:highlight w:val="none"/>
        </w:rPr>
      </w:pPr>
    </w:p>
    <w:p w14:paraId="6177ECA9">
      <w:pPr>
        <w:widowControl/>
        <w:snapToGrid w:val="0"/>
        <w:spacing w:line="480" w:lineRule="exact"/>
        <w:rPr>
          <w:rFonts w:hint="eastAsia" w:ascii="仿宋" w:eastAsia="仿宋"/>
          <w:color w:val="auto"/>
          <w:kern w:val="0"/>
          <w:sz w:val="24"/>
          <w:highlight w:val="none"/>
        </w:rPr>
      </w:pPr>
    </w:p>
    <w:p w14:paraId="459AF19C">
      <w:pPr>
        <w:widowControl/>
        <w:snapToGrid w:val="0"/>
        <w:spacing w:line="480" w:lineRule="exact"/>
        <w:rPr>
          <w:rFonts w:hint="eastAsia" w:ascii="仿宋" w:eastAsia="仿宋"/>
          <w:color w:val="auto"/>
          <w:kern w:val="0"/>
          <w:sz w:val="24"/>
          <w:highlight w:val="none"/>
        </w:rPr>
      </w:pPr>
    </w:p>
    <w:p w14:paraId="4E1BEFED">
      <w:pPr>
        <w:widowControl/>
        <w:snapToGrid w:val="0"/>
        <w:spacing w:line="480" w:lineRule="exact"/>
        <w:rPr>
          <w:rFonts w:hint="eastAsia" w:ascii="仿宋" w:eastAsia="仿宋"/>
          <w:color w:val="auto"/>
          <w:kern w:val="0"/>
          <w:sz w:val="24"/>
          <w:highlight w:val="none"/>
        </w:rPr>
      </w:pPr>
    </w:p>
    <w:p w14:paraId="1976DEA2">
      <w:pPr>
        <w:widowControl/>
        <w:snapToGrid w:val="0"/>
        <w:spacing w:line="480" w:lineRule="exact"/>
        <w:rPr>
          <w:rFonts w:hint="eastAsia" w:ascii="仿宋" w:eastAsia="仿宋"/>
          <w:color w:val="auto"/>
          <w:kern w:val="0"/>
          <w:sz w:val="24"/>
          <w:highlight w:val="none"/>
        </w:rPr>
      </w:pPr>
    </w:p>
    <w:p w14:paraId="7A3E87B0">
      <w:pPr>
        <w:widowControl/>
        <w:snapToGrid w:val="0"/>
        <w:spacing w:line="480" w:lineRule="exact"/>
        <w:rPr>
          <w:rFonts w:hint="eastAsia" w:ascii="仿宋" w:eastAsia="仿宋"/>
          <w:color w:val="auto"/>
          <w:kern w:val="0"/>
          <w:sz w:val="24"/>
          <w:highlight w:val="none"/>
        </w:rPr>
      </w:pPr>
    </w:p>
    <w:p w14:paraId="4F125A7C">
      <w:pPr>
        <w:widowControl/>
        <w:snapToGrid w:val="0"/>
        <w:spacing w:line="480" w:lineRule="exact"/>
        <w:rPr>
          <w:rFonts w:hint="eastAsia" w:ascii="仿宋" w:eastAsia="仿宋"/>
          <w:color w:val="auto"/>
          <w:kern w:val="0"/>
          <w:sz w:val="24"/>
          <w:highlight w:val="none"/>
        </w:rPr>
      </w:pPr>
    </w:p>
    <w:p w14:paraId="20F9BED7">
      <w:pPr>
        <w:widowControl/>
        <w:snapToGrid w:val="0"/>
        <w:spacing w:line="480" w:lineRule="exact"/>
        <w:rPr>
          <w:rFonts w:hint="eastAsia" w:ascii="仿宋" w:eastAsia="仿宋"/>
          <w:color w:val="auto"/>
          <w:kern w:val="0"/>
          <w:sz w:val="24"/>
          <w:highlight w:val="none"/>
        </w:rPr>
      </w:pPr>
    </w:p>
    <w:p w14:paraId="0F148583">
      <w:pPr>
        <w:widowControl/>
        <w:snapToGrid w:val="0"/>
        <w:spacing w:line="480" w:lineRule="exact"/>
        <w:rPr>
          <w:rFonts w:hint="eastAsia" w:ascii="仿宋" w:eastAsia="仿宋"/>
          <w:color w:val="auto"/>
          <w:kern w:val="0"/>
          <w:sz w:val="24"/>
          <w:highlight w:val="none"/>
        </w:rPr>
      </w:pPr>
    </w:p>
    <w:p w14:paraId="54AECF4E">
      <w:pPr>
        <w:widowControl/>
        <w:snapToGrid w:val="0"/>
        <w:spacing w:line="480" w:lineRule="exact"/>
        <w:rPr>
          <w:rFonts w:hint="eastAsia" w:ascii="仿宋" w:eastAsia="仿宋"/>
          <w:color w:val="auto"/>
          <w:kern w:val="0"/>
          <w:sz w:val="24"/>
          <w:highlight w:val="none"/>
        </w:rPr>
      </w:pPr>
    </w:p>
    <w:p w14:paraId="4B63B96B">
      <w:pPr>
        <w:widowControl/>
        <w:snapToGrid w:val="0"/>
        <w:spacing w:line="480" w:lineRule="exact"/>
        <w:rPr>
          <w:rFonts w:hint="eastAsia" w:ascii="仿宋" w:eastAsia="仿宋"/>
          <w:color w:val="auto"/>
          <w:kern w:val="0"/>
          <w:sz w:val="24"/>
          <w:highlight w:val="none"/>
        </w:rPr>
      </w:pPr>
    </w:p>
    <w:p w14:paraId="29588787">
      <w:pPr>
        <w:widowControl/>
        <w:snapToGrid w:val="0"/>
        <w:spacing w:line="480" w:lineRule="exact"/>
        <w:rPr>
          <w:rFonts w:hint="eastAsia" w:ascii="仿宋" w:eastAsia="仿宋"/>
          <w:color w:val="auto"/>
          <w:kern w:val="0"/>
          <w:sz w:val="24"/>
          <w:highlight w:val="none"/>
        </w:rPr>
      </w:pPr>
    </w:p>
    <w:p w14:paraId="306F78D8">
      <w:pPr>
        <w:widowControl/>
        <w:snapToGrid w:val="0"/>
        <w:spacing w:line="480" w:lineRule="exact"/>
        <w:rPr>
          <w:rFonts w:hint="eastAsia" w:ascii="仿宋" w:eastAsia="仿宋"/>
          <w:color w:val="auto"/>
          <w:kern w:val="0"/>
          <w:sz w:val="24"/>
          <w:highlight w:val="none"/>
        </w:rPr>
      </w:pPr>
    </w:p>
    <w:p w14:paraId="2B38B255">
      <w:pPr>
        <w:widowControl/>
        <w:snapToGrid w:val="0"/>
        <w:spacing w:line="480" w:lineRule="exact"/>
        <w:rPr>
          <w:rFonts w:hint="eastAsia" w:ascii="仿宋" w:eastAsia="仿宋"/>
          <w:color w:val="auto"/>
          <w:kern w:val="0"/>
          <w:sz w:val="24"/>
          <w:highlight w:val="none"/>
        </w:rPr>
      </w:pPr>
    </w:p>
    <w:p w14:paraId="04B09197">
      <w:pPr>
        <w:widowControl/>
        <w:snapToGrid w:val="0"/>
        <w:spacing w:line="480" w:lineRule="exact"/>
        <w:rPr>
          <w:rFonts w:hint="eastAsia" w:ascii="仿宋" w:eastAsia="仿宋"/>
          <w:color w:val="auto"/>
          <w:kern w:val="0"/>
          <w:sz w:val="24"/>
          <w:highlight w:val="none"/>
        </w:rPr>
      </w:pPr>
    </w:p>
    <w:p w14:paraId="45F31345">
      <w:pPr>
        <w:widowControl/>
        <w:snapToGrid w:val="0"/>
        <w:spacing w:line="480" w:lineRule="exact"/>
        <w:rPr>
          <w:rFonts w:hint="eastAsia" w:ascii="仿宋" w:eastAsia="仿宋"/>
          <w:color w:val="auto"/>
          <w:kern w:val="0"/>
          <w:sz w:val="24"/>
          <w:highlight w:val="none"/>
        </w:rPr>
      </w:pPr>
    </w:p>
    <w:p w14:paraId="76ECA295">
      <w:pPr>
        <w:widowControl/>
        <w:snapToGrid w:val="0"/>
        <w:spacing w:line="480" w:lineRule="exact"/>
        <w:rPr>
          <w:rFonts w:hint="eastAsia" w:ascii="仿宋" w:eastAsia="仿宋"/>
          <w:color w:val="auto"/>
          <w:kern w:val="0"/>
          <w:sz w:val="24"/>
          <w:highlight w:val="none"/>
        </w:rPr>
      </w:pPr>
    </w:p>
    <w:p w14:paraId="02AAB7FD">
      <w:pPr>
        <w:widowControl/>
        <w:snapToGrid w:val="0"/>
        <w:spacing w:line="480" w:lineRule="exact"/>
        <w:rPr>
          <w:rFonts w:hint="eastAsia" w:ascii="仿宋" w:eastAsia="仿宋"/>
          <w:color w:val="auto"/>
          <w:kern w:val="0"/>
          <w:sz w:val="24"/>
          <w:highlight w:val="none"/>
        </w:rPr>
      </w:pPr>
    </w:p>
    <w:p w14:paraId="6A88EB67">
      <w:pPr>
        <w:widowControl/>
        <w:snapToGrid w:val="0"/>
        <w:spacing w:line="480" w:lineRule="exact"/>
        <w:rPr>
          <w:rFonts w:hint="eastAsia" w:ascii="仿宋" w:eastAsia="仿宋"/>
          <w:color w:val="auto"/>
          <w:kern w:val="0"/>
          <w:sz w:val="24"/>
          <w:highlight w:val="none"/>
        </w:rPr>
      </w:pPr>
    </w:p>
    <w:p w14:paraId="7E3D5814">
      <w:pPr>
        <w:widowControl/>
        <w:snapToGrid w:val="0"/>
        <w:spacing w:line="480" w:lineRule="exact"/>
        <w:rPr>
          <w:rFonts w:hint="eastAsia" w:ascii="仿宋" w:eastAsia="仿宋"/>
          <w:color w:val="auto"/>
          <w:kern w:val="0"/>
          <w:sz w:val="24"/>
          <w:highlight w:val="none"/>
        </w:rPr>
      </w:pPr>
    </w:p>
    <w:p w14:paraId="603A47EA">
      <w:pPr>
        <w:widowControl/>
        <w:snapToGrid w:val="0"/>
        <w:spacing w:line="480" w:lineRule="exact"/>
        <w:rPr>
          <w:rFonts w:hint="eastAsia" w:ascii="仿宋" w:eastAsia="仿宋"/>
          <w:color w:val="auto"/>
          <w:kern w:val="0"/>
          <w:sz w:val="24"/>
          <w:highlight w:val="none"/>
        </w:rPr>
      </w:pPr>
    </w:p>
    <w:p w14:paraId="66580252">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183B51D4">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038F2BDC">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039D6A6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319DE74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0017499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7BBA3EB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5F2B8A99">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328630AA">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49E9DCE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5D0071B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7AD05FA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1E81B54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55C823B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3DA272E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354D961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6064C50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9B2E86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028B265">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73341DF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55BBB14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2C47AEEE">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77733F1C">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2F77854E">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color w:val="auto"/>
          <w:sz w:val="24"/>
          <w:szCs w:val="24"/>
          <w:highlight w:val="none"/>
          <w:u w:val="dotted"/>
        </w:rPr>
      </w:pPr>
    </w:p>
    <w:p w14:paraId="60199604">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715C80A0">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F6470E7">
      <w:pPr>
        <w:adjustRightInd w:val="0"/>
        <w:snapToGrid w:val="0"/>
        <w:spacing w:line="360" w:lineRule="auto"/>
        <w:rPr>
          <w:rFonts w:hint="eastAsia" w:ascii="仿宋" w:eastAsia="仿宋" w:cs="仿宋"/>
          <w:color w:val="auto"/>
          <w:sz w:val="24"/>
          <w:szCs w:val="24"/>
          <w:highlight w:val="none"/>
        </w:rPr>
      </w:pPr>
    </w:p>
    <w:p w14:paraId="3044D11E">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368">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0E476695">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05AC288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85CB68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D2767C2E"/>
    <w:multiLevelType w:val="singleLevel"/>
    <w:tmpl w:val="D2767C2E"/>
    <w:lvl w:ilvl="0" w:tentative="0">
      <w:start w:val="1"/>
      <w:numFmt w:val="decimal"/>
      <w:suff w:val="nothing"/>
      <w:lvlText w:val="（%1）"/>
      <w:lvlJc w:val="left"/>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3"/>
  </w:num>
  <w:num w:numId="5">
    <w:abstractNumId w:val="7"/>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1E621F7"/>
    <w:rsid w:val="03A76330"/>
    <w:rsid w:val="04636BC7"/>
    <w:rsid w:val="04CA2EB8"/>
    <w:rsid w:val="0545475C"/>
    <w:rsid w:val="05D731BE"/>
    <w:rsid w:val="08836BD0"/>
    <w:rsid w:val="09722ECD"/>
    <w:rsid w:val="09EA1B90"/>
    <w:rsid w:val="0AA736ED"/>
    <w:rsid w:val="0F0F11BE"/>
    <w:rsid w:val="0F6F4B09"/>
    <w:rsid w:val="0FF534E0"/>
    <w:rsid w:val="132A2796"/>
    <w:rsid w:val="155A38FC"/>
    <w:rsid w:val="17E2572E"/>
    <w:rsid w:val="193C17A5"/>
    <w:rsid w:val="198A29B2"/>
    <w:rsid w:val="1B562D46"/>
    <w:rsid w:val="1BAA4748"/>
    <w:rsid w:val="1BB13E5D"/>
    <w:rsid w:val="1CDC3027"/>
    <w:rsid w:val="20971013"/>
    <w:rsid w:val="210A7A37"/>
    <w:rsid w:val="224575AC"/>
    <w:rsid w:val="22E42C35"/>
    <w:rsid w:val="248F4E23"/>
    <w:rsid w:val="258204E4"/>
    <w:rsid w:val="2A12304A"/>
    <w:rsid w:val="2B24177C"/>
    <w:rsid w:val="2C0E1D7C"/>
    <w:rsid w:val="2C1F45EB"/>
    <w:rsid w:val="2DB70EB7"/>
    <w:rsid w:val="2E4D0ACF"/>
    <w:rsid w:val="2EE3794F"/>
    <w:rsid w:val="2F210D6D"/>
    <w:rsid w:val="315419EB"/>
    <w:rsid w:val="332E65C2"/>
    <w:rsid w:val="34A96F37"/>
    <w:rsid w:val="34D77D7C"/>
    <w:rsid w:val="35366BF5"/>
    <w:rsid w:val="35EF63D1"/>
    <w:rsid w:val="39931402"/>
    <w:rsid w:val="3B776915"/>
    <w:rsid w:val="3C2E3AE6"/>
    <w:rsid w:val="3C9A5CBB"/>
    <w:rsid w:val="3DBF40D8"/>
    <w:rsid w:val="3E07256E"/>
    <w:rsid w:val="3F3466AB"/>
    <w:rsid w:val="40351C18"/>
    <w:rsid w:val="42A21D60"/>
    <w:rsid w:val="42EA363A"/>
    <w:rsid w:val="436E7E0A"/>
    <w:rsid w:val="45372830"/>
    <w:rsid w:val="47E2253F"/>
    <w:rsid w:val="47E524E0"/>
    <w:rsid w:val="4D866514"/>
    <w:rsid w:val="4EEE1861"/>
    <w:rsid w:val="502A372B"/>
    <w:rsid w:val="51CE04DE"/>
    <w:rsid w:val="57382993"/>
    <w:rsid w:val="5B884F17"/>
    <w:rsid w:val="5D780D8A"/>
    <w:rsid w:val="5E3B0C54"/>
    <w:rsid w:val="5F35E2FC"/>
    <w:rsid w:val="5F860DC8"/>
    <w:rsid w:val="605A2769"/>
    <w:rsid w:val="630259A0"/>
    <w:rsid w:val="639D7ECC"/>
    <w:rsid w:val="63D46329"/>
    <w:rsid w:val="65CA5DF4"/>
    <w:rsid w:val="66287D53"/>
    <w:rsid w:val="66972998"/>
    <w:rsid w:val="688C4B45"/>
    <w:rsid w:val="69BB70A1"/>
    <w:rsid w:val="6A6C5215"/>
    <w:rsid w:val="6AD91D08"/>
    <w:rsid w:val="6C5B5642"/>
    <w:rsid w:val="6F3ECFD7"/>
    <w:rsid w:val="6FB14E1F"/>
    <w:rsid w:val="6FF3138F"/>
    <w:rsid w:val="70673B2B"/>
    <w:rsid w:val="73FFF494"/>
    <w:rsid w:val="74414889"/>
    <w:rsid w:val="75021059"/>
    <w:rsid w:val="75FF0362"/>
    <w:rsid w:val="76057890"/>
    <w:rsid w:val="76AE1873"/>
    <w:rsid w:val="787C2FE6"/>
    <w:rsid w:val="7BBB4D2B"/>
    <w:rsid w:val="7E760707"/>
    <w:rsid w:val="7F17671C"/>
    <w:rsid w:val="7FBA3C7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15"/>
    <w:basedOn w:val="28"/>
    <w:qFormat/>
    <w:uiPriority w:val="0"/>
    <w:rPr>
      <w:rFonts w:hint="default" w:ascii="Times New Roman" w:hAnsi="Times New Roman" w:cs="Times New Roman"/>
    </w:rPr>
  </w:style>
  <w:style w:type="character" w:customStyle="1" w:styleId="41">
    <w:name w:val="10"/>
    <w:basedOn w:val="2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8534</Words>
  <Characters>9680</Characters>
  <Lines>1</Lines>
  <Paragraphs>1</Paragraphs>
  <TotalTime>0</TotalTime>
  <ScaleCrop>false</ScaleCrop>
  <LinksUpToDate>false</LinksUpToDate>
  <CharactersWithSpaces>9851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循环。</cp:lastModifiedBy>
  <cp:lastPrinted>2020-02-27T19:07:00Z</cp:lastPrinted>
  <dcterms:modified xsi:type="dcterms:W3CDTF">2025-04-20T11:51:22Z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502DCA67EB3F69BACEF4EC6786609DCA_43</vt:lpwstr>
  </property>
  <property fmtid="{D5CDD505-2E9C-101B-9397-08002B2CF9AE}" pid="4" name="KSOTemplateDocerSaveRecord">
    <vt:lpwstr>eyJoZGlkIjoiMjM3MzdjZDRiODRiODg2ODdkZTRiM2RmMDU0Zjk0OWIiLCJ1c2VySWQiOiI0NzQ4NzMyNDYifQ==</vt:lpwstr>
  </property>
</Properties>
</file>