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8F8AE">
      <w:pPr>
        <w:jc w:val="center"/>
        <w:rPr>
          <w:rFonts w:hint="eastAsia" w:ascii="仿宋" w:eastAsia="仿宋"/>
          <w:b/>
          <w:bCs/>
          <w:color w:val="000000" w:themeColor="text1"/>
          <w:sz w:val="52"/>
          <w:szCs w:val="52"/>
          <w:highlight w:val="none"/>
          <w:lang w:eastAsia="zh-CN"/>
          <w14:textFill>
            <w14:solidFill>
              <w14:schemeClr w14:val="tx1"/>
            </w14:solidFill>
          </w14:textFill>
        </w:rPr>
      </w:pPr>
      <w:r>
        <w:rPr>
          <w:rFonts w:hint="eastAsia" w:ascii="仿宋" w:eastAsia="仿宋"/>
          <w:b/>
          <w:bCs/>
          <w:color w:val="000000" w:themeColor="text1"/>
          <w:sz w:val="52"/>
          <w:szCs w:val="52"/>
          <w:highlight w:val="none"/>
          <w:lang w:eastAsia="zh-CN"/>
          <w14:textFill>
            <w14:solidFill>
              <w14:schemeClr w14:val="tx1"/>
            </w14:solidFill>
          </w14:textFill>
        </w:rPr>
        <w:t>绍兴市越城区斗门街道社区卫生服务中心耗材采购项目（第二次重招）</w:t>
      </w:r>
    </w:p>
    <w:p w14:paraId="5588E488">
      <w:pPr>
        <w:rPr>
          <w:rFonts w:ascii="仿宋" w:eastAsia="仿宋"/>
          <w:color w:val="000000" w:themeColor="text1"/>
          <w:sz w:val="36"/>
          <w:szCs w:val="36"/>
          <w:highlight w:val="none"/>
          <w14:textFill>
            <w14:solidFill>
              <w14:schemeClr w14:val="tx1"/>
            </w14:solidFill>
          </w14:textFill>
        </w:rPr>
      </w:pPr>
    </w:p>
    <w:p w14:paraId="7FB40D85">
      <w:pPr>
        <w:rPr>
          <w:rFonts w:ascii="仿宋" w:eastAsia="仿宋"/>
          <w:color w:val="000000" w:themeColor="text1"/>
          <w:sz w:val="36"/>
          <w:szCs w:val="36"/>
          <w:highlight w:val="none"/>
          <w14:textFill>
            <w14:solidFill>
              <w14:schemeClr w14:val="tx1"/>
            </w14:solidFill>
          </w14:textFill>
        </w:rPr>
      </w:pPr>
    </w:p>
    <w:p w14:paraId="39779889">
      <w:pPr>
        <w:rPr>
          <w:rFonts w:ascii="仿宋" w:eastAsia="仿宋"/>
          <w:color w:val="000000" w:themeColor="text1"/>
          <w:sz w:val="36"/>
          <w:szCs w:val="36"/>
          <w:highlight w:val="none"/>
          <w14:textFill>
            <w14:solidFill>
              <w14:schemeClr w14:val="tx1"/>
            </w14:solidFill>
          </w14:textFill>
        </w:rPr>
      </w:pPr>
    </w:p>
    <w:p w14:paraId="3C2384EE">
      <w:pPr>
        <w:jc w:val="center"/>
        <w:rPr>
          <w:rFonts w:ascii="仿宋" w:eastAsia="仿宋"/>
          <w:b/>
          <w:bCs/>
          <w:color w:val="000000" w:themeColor="text1"/>
          <w:sz w:val="72"/>
          <w:szCs w:val="72"/>
          <w:highlight w:val="none"/>
          <w14:textFill>
            <w14:solidFill>
              <w14:schemeClr w14:val="tx1"/>
            </w14:solidFill>
          </w14:textFill>
        </w:rPr>
      </w:pPr>
      <w:r>
        <w:rPr>
          <w:rFonts w:hint="eastAsia" w:ascii="仿宋" w:eastAsia="仿宋"/>
          <w:b/>
          <w:bCs/>
          <w:color w:val="000000" w:themeColor="text1"/>
          <w:sz w:val="72"/>
          <w:szCs w:val="72"/>
          <w:highlight w:val="none"/>
          <w14:textFill>
            <w14:solidFill>
              <w14:schemeClr w14:val="tx1"/>
            </w14:solidFill>
          </w14:textFill>
        </w:rPr>
        <w:t>采</w:t>
      </w:r>
      <w:bookmarkStart w:id="95" w:name="_GoBack"/>
      <w:bookmarkEnd w:id="95"/>
    </w:p>
    <w:p w14:paraId="39AF6B0A">
      <w:pPr>
        <w:jc w:val="center"/>
        <w:rPr>
          <w:rFonts w:ascii="仿宋" w:eastAsia="仿宋"/>
          <w:b/>
          <w:bCs/>
          <w:color w:val="000000" w:themeColor="text1"/>
          <w:sz w:val="72"/>
          <w:szCs w:val="72"/>
          <w:highlight w:val="none"/>
          <w14:textFill>
            <w14:solidFill>
              <w14:schemeClr w14:val="tx1"/>
            </w14:solidFill>
          </w14:textFill>
        </w:rPr>
      </w:pPr>
      <w:r>
        <w:rPr>
          <w:rFonts w:hint="eastAsia" w:ascii="仿宋" w:eastAsia="仿宋"/>
          <w:b/>
          <w:bCs/>
          <w:color w:val="000000" w:themeColor="text1"/>
          <w:sz w:val="72"/>
          <w:szCs w:val="72"/>
          <w:highlight w:val="none"/>
          <w14:textFill>
            <w14:solidFill>
              <w14:schemeClr w14:val="tx1"/>
            </w14:solidFill>
          </w14:textFill>
        </w:rPr>
        <w:t>购</w:t>
      </w:r>
    </w:p>
    <w:p w14:paraId="19AA2A8A">
      <w:pPr>
        <w:jc w:val="center"/>
        <w:rPr>
          <w:rFonts w:ascii="仿宋" w:eastAsia="仿宋"/>
          <w:b/>
          <w:bCs/>
          <w:color w:val="000000" w:themeColor="text1"/>
          <w:sz w:val="72"/>
          <w:szCs w:val="72"/>
          <w:highlight w:val="none"/>
          <w14:textFill>
            <w14:solidFill>
              <w14:schemeClr w14:val="tx1"/>
            </w14:solidFill>
          </w14:textFill>
        </w:rPr>
      </w:pPr>
      <w:r>
        <w:rPr>
          <w:rFonts w:hint="eastAsia" w:ascii="仿宋" w:eastAsia="仿宋"/>
          <w:b/>
          <w:bCs/>
          <w:color w:val="000000" w:themeColor="text1"/>
          <w:sz w:val="72"/>
          <w:szCs w:val="72"/>
          <w:highlight w:val="none"/>
          <w14:textFill>
            <w14:solidFill>
              <w14:schemeClr w14:val="tx1"/>
            </w14:solidFill>
          </w14:textFill>
        </w:rPr>
        <w:t>文</w:t>
      </w:r>
    </w:p>
    <w:p w14:paraId="302EA3AF">
      <w:pPr>
        <w:jc w:val="center"/>
        <w:rPr>
          <w:rFonts w:ascii="仿宋" w:eastAsia="仿宋"/>
          <w:b/>
          <w:bCs/>
          <w:color w:val="000000" w:themeColor="text1"/>
          <w:sz w:val="72"/>
          <w:szCs w:val="72"/>
          <w:highlight w:val="none"/>
          <w14:textFill>
            <w14:solidFill>
              <w14:schemeClr w14:val="tx1"/>
            </w14:solidFill>
          </w14:textFill>
        </w:rPr>
      </w:pPr>
      <w:r>
        <w:rPr>
          <w:rFonts w:hint="eastAsia" w:ascii="仿宋" w:eastAsia="仿宋"/>
          <w:b/>
          <w:bCs/>
          <w:color w:val="000000" w:themeColor="text1"/>
          <w:sz w:val="72"/>
          <w:szCs w:val="72"/>
          <w:highlight w:val="none"/>
          <w14:textFill>
            <w14:solidFill>
              <w14:schemeClr w14:val="tx1"/>
            </w14:solidFill>
          </w14:textFill>
        </w:rPr>
        <w:t>件</w:t>
      </w:r>
    </w:p>
    <w:p w14:paraId="084A4938">
      <w:pPr>
        <w:rPr>
          <w:rFonts w:ascii="仿宋" w:eastAsia="仿宋"/>
          <w:b/>
          <w:bCs/>
          <w:color w:val="000000" w:themeColor="text1"/>
          <w:sz w:val="36"/>
          <w:szCs w:val="36"/>
          <w:highlight w:val="none"/>
          <w14:textFill>
            <w14:solidFill>
              <w14:schemeClr w14:val="tx1"/>
            </w14:solidFill>
          </w14:textFill>
        </w:rPr>
      </w:pPr>
    </w:p>
    <w:p w14:paraId="24E79840">
      <w:pPr>
        <w:rPr>
          <w:rFonts w:ascii="仿宋" w:eastAsia="仿宋"/>
          <w:color w:val="000000" w:themeColor="text1"/>
          <w:sz w:val="36"/>
          <w:szCs w:val="36"/>
          <w:highlight w:val="none"/>
          <w14:textFill>
            <w14:solidFill>
              <w14:schemeClr w14:val="tx1"/>
            </w14:solidFill>
          </w14:textFill>
        </w:rPr>
      </w:pPr>
    </w:p>
    <w:p w14:paraId="63C89DD9">
      <w:pPr>
        <w:rPr>
          <w:rFonts w:ascii="仿宋" w:eastAsia="仿宋"/>
          <w:color w:val="000000" w:themeColor="text1"/>
          <w:sz w:val="36"/>
          <w:szCs w:val="36"/>
          <w:highlight w:val="none"/>
          <w14:textFill>
            <w14:solidFill>
              <w14:schemeClr w14:val="tx1"/>
            </w14:solidFill>
          </w14:textFill>
        </w:rPr>
      </w:pPr>
    </w:p>
    <w:tbl>
      <w:tblPr>
        <w:tblStyle w:val="28"/>
        <w:tblW w:w="8593" w:type="dxa"/>
        <w:jc w:val="center"/>
        <w:tblLayout w:type="autofit"/>
        <w:tblCellMar>
          <w:top w:w="0" w:type="dxa"/>
          <w:left w:w="108" w:type="dxa"/>
          <w:bottom w:w="0" w:type="dxa"/>
          <w:right w:w="108" w:type="dxa"/>
        </w:tblCellMar>
      </w:tblPr>
      <w:tblGrid>
        <w:gridCol w:w="2396"/>
        <w:gridCol w:w="6197"/>
      </w:tblGrid>
      <w:tr w14:paraId="107082A3">
        <w:tblPrEx>
          <w:tblCellMar>
            <w:top w:w="0" w:type="dxa"/>
            <w:left w:w="108" w:type="dxa"/>
            <w:bottom w:w="0" w:type="dxa"/>
            <w:right w:w="108" w:type="dxa"/>
          </w:tblCellMar>
        </w:tblPrEx>
        <w:trPr>
          <w:trHeight w:val="489" w:hRule="exact"/>
          <w:jc w:val="center"/>
        </w:trPr>
        <w:tc>
          <w:tcPr>
            <w:tcW w:w="2396" w:type="dxa"/>
            <w:tcBorders>
              <w:top w:val="nil"/>
              <w:left w:val="nil"/>
              <w:bottom w:val="nil"/>
              <w:right w:val="nil"/>
            </w:tcBorders>
            <w:noWrap/>
            <w:vAlign w:val="center"/>
          </w:tcPr>
          <w:p w14:paraId="225C7C6E">
            <w:pPr>
              <w:rPr>
                <w:rFonts w:ascii="仿宋" w:eastAsia="仿宋"/>
                <w:color w:val="000000" w:themeColor="text1"/>
                <w:sz w:val="28"/>
                <w:highlight w:val="none"/>
                <w14:textFill>
                  <w14:solidFill>
                    <w14:schemeClr w14:val="tx1"/>
                  </w14:solidFill>
                </w14:textFill>
              </w:rPr>
            </w:pPr>
            <w:r>
              <w:rPr>
                <w:rFonts w:hint="eastAsia" w:ascii="仿宋" w:eastAsia="仿宋"/>
                <w:color w:val="000000" w:themeColor="text1"/>
                <w:sz w:val="28"/>
                <w:highlight w:val="none"/>
                <w14:textFill>
                  <w14:solidFill>
                    <w14:schemeClr w14:val="tx1"/>
                  </w14:solidFill>
                </w14:textFill>
              </w:rPr>
              <w:t>项目编号：</w:t>
            </w:r>
          </w:p>
        </w:tc>
        <w:tc>
          <w:tcPr>
            <w:tcW w:w="6197" w:type="dxa"/>
            <w:tcBorders>
              <w:top w:val="nil"/>
              <w:left w:val="nil"/>
              <w:bottom w:val="nil"/>
              <w:right w:val="nil"/>
            </w:tcBorders>
            <w:noWrap/>
            <w:vAlign w:val="center"/>
          </w:tcPr>
          <w:p w14:paraId="511E3F55">
            <w:pPr>
              <w:rPr>
                <w:rFonts w:hint="eastAsia" w:ascii="仿宋" w:eastAsia="仿宋"/>
                <w:color w:val="000000" w:themeColor="text1"/>
                <w:sz w:val="28"/>
                <w:highlight w:val="none"/>
                <w:u w:val="single"/>
                <w:lang w:eastAsia="zh-CN"/>
                <w14:textFill>
                  <w14:solidFill>
                    <w14:schemeClr w14:val="tx1"/>
                  </w14:solidFill>
                </w14:textFill>
              </w:rPr>
            </w:pPr>
            <w:r>
              <w:rPr>
                <w:rFonts w:hint="eastAsia" w:ascii="仿宋" w:eastAsia="仿宋"/>
                <w:color w:val="000000" w:themeColor="text1"/>
                <w:sz w:val="28"/>
                <w:highlight w:val="none"/>
                <w:lang w:eastAsia="zh-CN"/>
                <w14:textFill>
                  <w14:solidFill>
                    <w14:schemeClr w14:val="tx1"/>
                  </w14:solidFill>
                </w14:textFill>
              </w:rPr>
              <w:t>ZJDT-F-25029</w:t>
            </w:r>
          </w:p>
        </w:tc>
      </w:tr>
      <w:tr w14:paraId="0298A454">
        <w:tblPrEx>
          <w:tblCellMar>
            <w:top w:w="0" w:type="dxa"/>
            <w:left w:w="108" w:type="dxa"/>
            <w:bottom w:w="0" w:type="dxa"/>
            <w:right w:w="108" w:type="dxa"/>
          </w:tblCellMar>
        </w:tblPrEx>
        <w:trPr>
          <w:trHeight w:val="477" w:hRule="exact"/>
          <w:jc w:val="center"/>
        </w:trPr>
        <w:tc>
          <w:tcPr>
            <w:tcW w:w="2396" w:type="dxa"/>
            <w:tcBorders>
              <w:top w:val="nil"/>
              <w:left w:val="nil"/>
              <w:bottom w:val="nil"/>
              <w:right w:val="nil"/>
            </w:tcBorders>
            <w:noWrap/>
            <w:vAlign w:val="center"/>
          </w:tcPr>
          <w:p w14:paraId="47506A20">
            <w:pPr>
              <w:rPr>
                <w:rFonts w:ascii="仿宋" w:eastAsia="仿宋"/>
                <w:color w:val="000000" w:themeColor="text1"/>
                <w:sz w:val="28"/>
                <w:highlight w:val="none"/>
                <w14:textFill>
                  <w14:solidFill>
                    <w14:schemeClr w14:val="tx1"/>
                  </w14:solidFill>
                </w14:textFill>
              </w:rPr>
            </w:pPr>
            <w:r>
              <w:rPr>
                <w:rFonts w:hint="eastAsia" w:ascii="仿宋" w:eastAsia="仿宋"/>
                <w:color w:val="000000" w:themeColor="text1"/>
                <w:sz w:val="28"/>
                <w:highlight w:val="none"/>
                <w14:textFill>
                  <w14:solidFill>
                    <w14:schemeClr w14:val="tx1"/>
                  </w14:solidFill>
                </w14:textFill>
              </w:rPr>
              <w:t>采购单位：</w:t>
            </w:r>
          </w:p>
        </w:tc>
        <w:tc>
          <w:tcPr>
            <w:tcW w:w="6197" w:type="dxa"/>
            <w:tcBorders>
              <w:top w:val="nil"/>
              <w:left w:val="nil"/>
              <w:bottom w:val="nil"/>
              <w:right w:val="nil"/>
            </w:tcBorders>
            <w:noWrap/>
            <w:vAlign w:val="center"/>
          </w:tcPr>
          <w:p w14:paraId="73042F54">
            <w:pPr>
              <w:rPr>
                <w:rFonts w:ascii="仿宋" w:eastAsia="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绍兴市越城区斗门街道社区卫生服务中心</w:t>
            </w:r>
          </w:p>
        </w:tc>
      </w:tr>
      <w:tr w14:paraId="2B383E7D">
        <w:tblPrEx>
          <w:tblCellMar>
            <w:top w:w="0" w:type="dxa"/>
            <w:left w:w="108" w:type="dxa"/>
            <w:bottom w:w="0" w:type="dxa"/>
            <w:right w:w="108" w:type="dxa"/>
          </w:tblCellMar>
        </w:tblPrEx>
        <w:trPr>
          <w:trHeight w:val="549" w:hRule="exact"/>
          <w:jc w:val="center"/>
        </w:trPr>
        <w:tc>
          <w:tcPr>
            <w:tcW w:w="2396" w:type="dxa"/>
            <w:tcBorders>
              <w:top w:val="nil"/>
              <w:left w:val="nil"/>
              <w:bottom w:val="nil"/>
              <w:right w:val="nil"/>
            </w:tcBorders>
            <w:noWrap/>
            <w:vAlign w:val="center"/>
          </w:tcPr>
          <w:p w14:paraId="34E4D2E7">
            <w:pPr>
              <w:rPr>
                <w:rFonts w:ascii="仿宋" w:eastAsia="仿宋"/>
                <w:color w:val="000000" w:themeColor="text1"/>
                <w:sz w:val="28"/>
                <w:highlight w:val="none"/>
                <w14:textFill>
                  <w14:solidFill>
                    <w14:schemeClr w14:val="tx1"/>
                  </w14:solidFill>
                </w14:textFill>
              </w:rPr>
            </w:pPr>
            <w:r>
              <w:rPr>
                <w:rFonts w:hint="eastAsia" w:ascii="仿宋" w:eastAsia="仿宋"/>
                <w:color w:val="000000" w:themeColor="text1"/>
                <w:sz w:val="28"/>
                <w:highlight w:val="none"/>
                <w14:textFill>
                  <w14:solidFill>
                    <w14:schemeClr w14:val="tx1"/>
                  </w14:solidFill>
                </w14:textFill>
              </w:rPr>
              <w:t>采购代理机构：</w:t>
            </w:r>
          </w:p>
        </w:tc>
        <w:tc>
          <w:tcPr>
            <w:tcW w:w="6197" w:type="dxa"/>
            <w:tcBorders>
              <w:top w:val="nil"/>
              <w:left w:val="nil"/>
              <w:bottom w:val="nil"/>
              <w:right w:val="nil"/>
            </w:tcBorders>
            <w:noWrap/>
            <w:vAlign w:val="center"/>
          </w:tcPr>
          <w:p w14:paraId="497BBE16">
            <w:pPr>
              <w:rPr>
                <w:rFonts w:ascii="仿宋" w:eastAsia="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浙江东腾利成招标代理有限公司</w:t>
            </w:r>
          </w:p>
        </w:tc>
      </w:tr>
      <w:tr w14:paraId="52644579">
        <w:tblPrEx>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7C21BDA">
            <w:pPr>
              <w:rPr>
                <w:rFonts w:ascii="仿宋" w:eastAsia="仿宋"/>
                <w:color w:val="000000" w:themeColor="text1"/>
                <w:sz w:val="28"/>
                <w:highlight w:val="none"/>
                <w14:textFill>
                  <w14:solidFill>
                    <w14:schemeClr w14:val="tx1"/>
                  </w14:solidFill>
                </w14:textFill>
              </w:rPr>
            </w:pPr>
            <w:r>
              <w:rPr>
                <w:rFonts w:hint="eastAsia" w:ascii="仿宋" w:eastAsia="仿宋"/>
                <w:color w:val="000000" w:themeColor="text1"/>
                <w:sz w:val="28"/>
                <w:highlight w:val="none"/>
                <w14:textFill>
                  <w14:solidFill>
                    <w14:schemeClr w14:val="tx1"/>
                  </w14:solidFill>
                </w14:textFill>
              </w:rPr>
              <w:t>监督单位：</w:t>
            </w:r>
          </w:p>
        </w:tc>
        <w:tc>
          <w:tcPr>
            <w:tcW w:w="6197" w:type="dxa"/>
            <w:tcBorders>
              <w:top w:val="nil"/>
              <w:left w:val="nil"/>
              <w:bottom w:val="nil"/>
              <w:right w:val="nil"/>
            </w:tcBorders>
            <w:noWrap/>
            <w:vAlign w:val="center"/>
          </w:tcPr>
          <w:p w14:paraId="5CB336E3">
            <w:pPr>
              <w:spacing w:line="400" w:lineRule="exact"/>
              <w:rPr>
                <w:rFonts w:ascii="仿宋" w:eastAsia="仿宋"/>
                <w:color w:val="000000" w:themeColor="text1"/>
                <w:sz w:val="28"/>
                <w:highlight w:val="none"/>
                <w14:textFill>
                  <w14:solidFill>
                    <w14:schemeClr w14:val="tx1"/>
                  </w14:solidFill>
                </w14:textFill>
              </w:rPr>
            </w:pPr>
            <w:r>
              <w:rPr>
                <w:rFonts w:hint="eastAsia" w:ascii="仿宋" w:eastAsia="仿宋"/>
                <w:color w:val="000000" w:themeColor="text1"/>
                <w:sz w:val="28"/>
                <w:highlight w:val="none"/>
                <w14:textFill>
                  <w14:solidFill>
                    <w14:schemeClr w14:val="tx1"/>
                  </w14:solidFill>
                </w14:textFill>
              </w:rPr>
              <w:t>绍兴市越城区斗门街道社区卫生服务中心内科</w:t>
            </w:r>
          </w:p>
          <w:p w14:paraId="624D813F">
            <w:pPr>
              <w:rPr>
                <w:rFonts w:ascii="仿宋" w:eastAsia="仿宋"/>
                <w:color w:val="000000" w:themeColor="text1"/>
                <w:sz w:val="28"/>
                <w:highlight w:val="none"/>
                <w14:textFill>
                  <w14:solidFill>
                    <w14:schemeClr w14:val="tx1"/>
                  </w14:solidFill>
                </w14:textFill>
              </w:rPr>
            </w:pPr>
          </w:p>
        </w:tc>
      </w:tr>
    </w:tbl>
    <w:p w14:paraId="6BCA08E6">
      <w:pPr>
        <w:jc w:val="center"/>
        <w:rPr>
          <w:rFonts w:ascii="仿宋" w:eastAsia="仿宋"/>
          <w:color w:val="000000" w:themeColor="text1"/>
          <w:sz w:val="28"/>
          <w:highlight w:val="none"/>
          <w14:textFill>
            <w14:solidFill>
              <w14:schemeClr w14:val="tx1"/>
            </w14:solidFill>
          </w14:textFill>
        </w:rPr>
      </w:pPr>
    </w:p>
    <w:p w14:paraId="40C44682">
      <w:pPr>
        <w:jc w:val="center"/>
        <w:rPr>
          <w:rFonts w:ascii="仿宋" w:eastAsia="仿宋"/>
          <w:color w:val="000000" w:themeColor="text1"/>
          <w:sz w:val="28"/>
          <w:highlight w:val="none"/>
          <w14:textFill>
            <w14:solidFill>
              <w14:schemeClr w14:val="tx1"/>
            </w14:solidFill>
          </w14:textFill>
        </w:rPr>
      </w:pPr>
    </w:p>
    <w:p w14:paraId="44D1B2E2">
      <w:pPr>
        <w:jc w:val="center"/>
        <w:rPr>
          <w:rFonts w:ascii="仿宋" w:eastAsia="仿宋"/>
          <w:color w:val="000000" w:themeColor="text1"/>
          <w:sz w:val="28"/>
          <w:highlight w:val="none"/>
          <w14:textFill>
            <w14:solidFill>
              <w14:schemeClr w14:val="tx1"/>
            </w14:solidFill>
          </w14:textFill>
        </w:rPr>
      </w:pPr>
      <w:r>
        <w:rPr>
          <w:rFonts w:hint="eastAsia" w:ascii="仿宋" w:eastAsia="仿宋"/>
          <w:color w:val="000000" w:themeColor="text1"/>
          <w:sz w:val="28"/>
          <w:highlight w:val="none"/>
          <w:u w:val="single"/>
          <w14:textFill>
            <w14:solidFill>
              <w14:schemeClr w14:val="tx1"/>
            </w14:solidFill>
          </w14:textFill>
        </w:rPr>
        <w:t>2025</w:t>
      </w:r>
      <w:r>
        <w:rPr>
          <w:rFonts w:hint="eastAsia" w:ascii="仿宋" w:eastAsia="仿宋"/>
          <w:color w:val="000000" w:themeColor="text1"/>
          <w:sz w:val="28"/>
          <w:highlight w:val="none"/>
          <w14:textFill>
            <w14:solidFill>
              <w14:schemeClr w14:val="tx1"/>
            </w14:solidFill>
          </w14:textFill>
        </w:rPr>
        <w:t>年</w:t>
      </w:r>
      <w:r>
        <w:rPr>
          <w:rFonts w:hint="eastAsia" w:ascii="仿宋" w:eastAsia="仿宋"/>
          <w:color w:val="000000" w:themeColor="text1"/>
          <w:sz w:val="28"/>
          <w:highlight w:val="none"/>
          <w:u w:val="single"/>
          <w:lang w:val="en-US" w:eastAsia="zh-CN"/>
          <w14:textFill>
            <w14:solidFill>
              <w14:schemeClr w14:val="tx1"/>
            </w14:solidFill>
          </w14:textFill>
        </w:rPr>
        <w:t>5</w:t>
      </w:r>
      <w:r>
        <w:rPr>
          <w:rFonts w:hint="eastAsia" w:ascii="仿宋" w:eastAsia="仿宋"/>
          <w:color w:val="000000" w:themeColor="text1"/>
          <w:sz w:val="28"/>
          <w:highlight w:val="none"/>
          <w14:textFill>
            <w14:solidFill>
              <w14:schemeClr w14:val="tx1"/>
            </w14:solidFill>
          </w14:textFill>
        </w:rPr>
        <w:t>月</w:t>
      </w:r>
    </w:p>
    <w:p w14:paraId="3BC850C8">
      <w:pPr>
        <w:rPr>
          <w:rFonts w:ascii="仿宋" w:eastAsia="仿宋"/>
          <w:color w:val="000000" w:themeColor="text1"/>
          <w:sz w:val="28"/>
          <w:highlight w:val="none"/>
          <w14:textFill>
            <w14:solidFill>
              <w14:schemeClr w14:val="tx1"/>
            </w14:solidFill>
          </w14:textFill>
        </w:rPr>
      </w:pPr>
    </w:p>
    <w:p w14:paraId="0ECFE9D7">
      <w:pPr>
        <w:rPr>
          <w:rFonts w:ascii="仿宋" w:eastAsia="仿宋"/>
          <w:color w:val="000000" w:themeColor="text1"/>
          <w:sz w:val="28"/>
          <w:highlight w:val="none"/>
          <w14:textFill>
            <w14:solidFill>
              <w14:schemeClr w14:val="tx1"/>
            </w14:solidFill>
          </w14:textFill>
        </w:rPr>
      </w:pPr>
    </w:p>
    <w:p w14:paraId="594AA722">
      <w:pPr>
        <w:jc w:val="center"/>
        <w:rPr>
          <w:rFonts w:ascii="仿宋" w:eastAsia="仿宋"/>
          <w:color w:val="000000" w:themeColor="text1"/>
          <w:sz w:val="28"/>
          <w:highlight w:val="none"/>
          <w14:textFill>
            <w14:solidFill>
              <w14:schemeClr w14:val="tx1"/>
            </w14:solidFill>
          </w14:textFill>
        </w:rPr>
      </w:pPr>
      <w:r>
        <w:rPr>
          <w:rFonts w:hint="eastAsia" w:ascii="仿宋" w:eastAsia="仿宋"/>
          <w:b/>
          <w:color w:val="000000" w:themeColor="text1"/>
          <w:sz w:val="44"/>
          <w:szCs w:val="44"/>
          <w:highlight w:val="none"/>
          <w14:textFill>
            <w14:solidFill>
              <w14:schemeClr w14:val="tx1"/>
            </w14:solidFill>
          </w14:textFill>
        </w:rPr>
        <w:t>目录</w:t>
      </w:r>
    </w:p>
    <w:p w14:paraId="1FFAAEE0">
      <w:pPr>
        <w:jc w:val="center"/>
        <w:rPr>
          <w:rFonts w:ascii="仿宋" w:eastAsia="仿宋"/>
          <w:b/>
          <w:color w:val="000000" w:themeColor="text1"/>
          <w:sz w:val="44"/>
          <w:szCs w:val="44"/>
          <w:highlight w:val="none"/>
          <w14:textFill>
            <w14:solidFill>
              <w14:schemeClr w14:val="tx1"/>
            </w14:solidFill>
          </w14:textFill>
        </w:rPr>
      </w:pPr>
    </w:p>
    <w:p w14:paraId="6F1393F3">
      <w:pPr>
        <w:pStyle w:val="21"/>
        <w:tabs>
          <w:tab w:val="right" w:leader="dot" w:pos="864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TOC \o "1-2" \h \u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"_Toc31112"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第一章  采购公告</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_Toc31112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5D1FC38B">
      <w:pPr>
        <w:pStyle w:val="21"/>
        <w:tabs>
          <w:tab w:val="right" w:leader="dot" w:pos="864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"_Toc13472"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第二章  投标人须知</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_Toc13472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269D857D">
      <w:pPr>
        <w:pStyle w:val="23"/>
        <w:tabs>
          <w:tab w:val="right" w:leader="dot" w:pos="864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"_Toc2607"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一、前附表</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_Toc2607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0416C5A9">
      <w:pPr>
        <w:pStyle w:val="23"/>
        <w:tabs>
          <w:tab w:val="right" w:leader="dot" w:pos="864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"_Toc27758"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二、采购文件</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_Toc27758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78A98F2D">
      <w:pPr>
        <w:pStyle w:val="23"/>
        <w:tabs>
          <w:tab w:val="right" w:leader="dot" w:pos="864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"_Toc30368"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三、投标文件</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_Toc30368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17</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1BE6A6B0">
      <w:pPr>
        <w:pStyle w:val="23"/>
        <w:tabs>
          <w:tab w:val="right" w:leader="dot" w:pos="864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"_Toc30761"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四、开标评标</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_Toc30761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19</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7A9572CB">
      <w:pPr>
        <w:pStyle w:val="23"/>
        <w:tabs>
          <w:tab w:val="right" w:leader="dot" w:pos="864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"_Toc14944"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五、合同签订及履约</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_Toc14944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5261D32D">
      <w:pPr>
        <w:pStyle w:val="21"/>
        <w:tabs>
          <w:tab w:val="right" w:leader="dot" w:pos="864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"_Toc27068"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第三章  采购需求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_Toc27068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25</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0DEF41E3">
      <w:pPr>
        <w:pStyle w:val="23"/>
        <w:tabs>
          <w:tab w:val="right" w:leader="dot" w:pos="8641"/>
        </w:tabs>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"_Toc23126"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一、货物清单及技术要求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p>
    <w:p w14:paraId="7F0A7D9F">
      <w:pPr>
        <w:pStyle w:val="21"/>
        <w:tabs>
          <w:tab w:val="right" w:leader="dot" w:pos="864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"_Toc15027"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第四章  拟签订合同的主要条款</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_Toc15027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35</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50823ED6">
      <w:pPr>
        <w:pStyle w:val="21"/>
        <w:tabs>
          <w:tab w:val="right" w:leader="dot" w:pos="864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"_Toc5561"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第五章  评标办法及标准</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_Toc5561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17</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2FB17E2C">
      <w:pPr>
        <w:pStyle w:val="21"/>
        <w:tabs>
          <w:tab w:val="right" w:leader="dot" w:pos="864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"_Toc30897"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第六章  投标文件格式附件</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_Toc30897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21</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47421D13">
      <w:pPr>
        <w:pStyle w:val="21"/>
        <w:tabs>
          <w:tab w:val="right" w:leader="dot" w:pos="864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"_Toc27807"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第七章  询问、质疑及投诉</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_Toc27807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43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4E62397E">
      <w:pPr>
        <w:pStyle w:val="23"/>
        <w:tabs>
          <w:tab w:val="right" w:leader="dot" w:pos="864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"_Toc3978"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一、供应商询问</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_Toc3978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43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29447D94">
      <w:pPr>
        <w:pStyle w:val="23"/>
        <w:tabs>
          <w:tab w:val="right" w:leader="dot" w:pos="864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"_Toc27416"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二、供应商质疑</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_Toc27416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43</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43925255">
      <w:pPr>
        <w:pStyle w:val="23"/>
        <w:tabs>
          <w:tab w:val="right" w:leader="dot" w:pos="8641"/>
        </w:tabs>
        <w:rPr>
          <w:rFonts w:hint="eastAsia" w:ascii="仿宋" w:hAnsi="仿宋" w:eastAsia="仿宋" w:cs="仿宋"/>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"_Toc2605"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三、供应商投诉</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fldChar w:fldCharType="begin"/>
      </w:r>
      <w:r>
        <w:rPr>
          <w:rFonts w:hint="eastAsia" w:ascii="仿宋" w:hAnsi="仿宋" w:eastAsia="仿宋" w:cs="仿宋"/>
          <w:color w:val="000000" w:themeColor="text1"/>
          <w:sz w:val="28"/>
          <w:szCs w:val="28"/>
          <w:highlight w:val="none"/>
          <w14:textFill>
            <w14:solidFill>
              <w14:schemeClr w14:val="tx1"/>
            </w14:solidFill>
          </w14:textFill>
        </w:rPr>
        <w:instrText xml:space="preserve"> PAGEREF _Toc2605 \h </w:instrText>
      </w:r>
      <w:r>
        <w:rPr>
          <w:rFonts w:hint="eastAsia" w:ascii="仿宋" w:hAnsi="仿宋" w:eastAsia="仿宋" w:cs="仿宋"/>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44</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5F6D703A">
      <w:pPr>
        <w:pStyle w:val="23"/>
        <w:tabs>
          <w:tab w:val="right" w:leader="dot" w:pos="8301"/>
        </w:tabs>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fldChar w:fldCharType="end"/>
      </w:r>
    </w:p>
    <w:p w14:paraId="047749C0">
      <w:pPr>
        <w:rPr>
          <w:rFonts w:ascii="仿宋" w:eastAsia="仿宋"/>
          <w:color w:val="000000" w:themeColor="text1"/>
          <w:highlight w:val="none"/>
          <w14:textFill>
            <w14:solidFill>
              <w14:schemeClr w14:val="tx1"/>
            </w14:solidFill>
          </w14:textFill>
        </w:rPr>
      </w:pPr>
    </w:p>
    <w:p w14:paraId="1DE9467F">
      <w:pPr>
        <w:pStyle w:val="2"/>
        <w:rPr>
          <w:rFonts w:ascii="仿宋"/>
          <w:color w:val="000000" w:themeColor="text1"/>
          <w:highlight w:val="none"/>
          <w14:textFill>
            <w14:solidFill>
              <w14:schemeClr w14:val="tx1"/>
            </w14:solidFill>
          </w14:textFill>
        </w:rPr>
        <w:sectPr>
          <w:headerReference r:id="rId3" w:type="default"/>
          <w:footerReference r:id="rId4" w:type="default"/>
          <w:pgSz w:w="11907" w:h="16840"/>
          <w:pgMar w:top="1440" w:right="1463" w:bottom="1440" w:left="1803" w:header="851" w:footer="992" w:gutter="0"/>
          <w:cols w:space="720" w:num="1"/>
          <w:docGrid w:type="lines" w:linePitch="312" w:charSpace="0"/>
        </w:sectPr>
      </w:pPr>
    </w:p>
    <w:p w14:paraId="293CB92B">
      <w:pPr>
        <w:pStyle w:val="2"/>
        <w:rPr>
          <w:rFonts w:ascii="仿宋"/>
          <w:color w:val="000000" w:themeColor="text1"/>
          <w:highlight w:val="none"/>
          <w14:textFill>
            <w14:solidFill>
              <w14:schemeClr w14:val="tx1"/>
            </w14:solidFill>
          </w14:textFill>
        </w:rPr>
      </w:pPr>
      <w:bookmarkStart w:id="0" w:name="_Toc31112"/>
      <w:r>
        <w:rPr>
          <w:rFonts w:hint="eastAsia" w:ascii="仿宋"/>
          <w:color w:val="000000" w:themeColor="text1"/>
          <w:highlight w:val="none"/>
          <w14:textFill>
            <w14:solidFill>
              <w14:schemeClr w14:val="tx1"/>
            </w14:solidFill>
          </w14:textFill>
        </w:rPr>
        <w:t xml:space="preserve">第一章  </w:t>
      </w:r>
      <w:r>
        <w:rPr>
          <w:rFonts w:ascii="仿宋"/>
          <w:color w:val="000000" w:themeColor="text1"/>
          <w:highlight w:val="none"/>
          <w14:textFill>
            <w14:solidFill>
              <w14:schemeClr w14:val="tx1"/>
            </w14:solidFill>
          </w14:textFill>
        </w:rPr>
        <w:t>采购</w:t>
      </w:r>
      <w:r>
        <w:rPr>
          <w:rFonts w:hint="eastAsia" w:ascii="仿宋"/>
          <w:color w:val="000000" w:themeColor="text1"/>
          <w:highlight w:val="none"/>
          <w14:textFill>
            <w14:solidFill>
              <w14:schemeClr w14:val="tx1"/>
            </w14:solidFill>
          </w14:textFill>
        </w:rPr>
        <w:t>公告</w:t>
      </w:r>
      <w:bookmarkEnd w:id="0"/>
    </w:p>
    <w:p w14:paraId="1998726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项目概况</w:t>
      </w:r>
    </w:p>
    <w:p w14:paraId="086898DB">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u w:val="single"/>
          <w14:textFill>
            <w14:solidFill>
              <w14:schemeClr w14:val="tx1"/>
            </w14:solidFill>
          </w14:textFill>
        </w:rPr>
        <w:t xml:space="preserve"> </w:t>
      </w:r>
      <w:r>
        <w:rPr>
          <w:rFonts w:hint="eastAsia" w:ascii="仿宋" w:eastAsia="仿宋"/>
          <w:color w:val="000000" w:themeColor="text1"/>
          <w:sz w:val="24"/>
          <w:szCs w:val="24"/>
          <w:highlight w:val="none"/>
          <w:u w:val="single"/>
          <w:lang w:eastAsia="zh-CN"/>
          <w14:textFill>
            <w14:solidFill>
              <w14:schemeClr w14:val="tx1"/>
            </w14:solidFill>
          </w14:textFill>
        </w:rPr>
        <w:t>绍兴市越城区斗门街道社区卫生服务中心耗材采购项目（第二次重招）</w:t>
      </w:r>
      <w:r>
        <w:rPr>
          <w:rFonts w:hint="eastAsia" w:ascii="仿宋" w:eastAsia="仿宋"/>
          <w:color w:val="000000" w:themeColor="text1"/>
          <w:sz w:val="24"/>
          <w:szCs w:val="24"/>
          <w:highlight w:val="none"/>
          <w14:textFill>
            <w14:solidFill>
              <w14:schemeClr w14:val="tx1"/>
            </w14:solidFill>
          </w14:textFill>
        </w:rPr>
        <w:t xml:space="preserve"> 招标项目的潜在投标人应在</w:t>
      </w:r>
      <w:r>
        <w:rPr>
          <w:rFonts w:hint="eastAsia" w:ascii="仿宋" w:eastAsia="仿宋"/>
          <w:bCs/>
          <w:color w:val="000000" w:themeColor="text1"/>
          <w:sz w:val="24"/>
          <w:szCs w:val="24"/>
          <w:highlight w:val="none"/>
          <w14:textFill>
            <w14:solidFill>
              <w14:schemeClr w14:val="tx1"/>
            </w14:solidFill>
          </w14:textFill>
        </w:rPr>
        <w:t>线下</w:t>
      </w:r>
      <w:r>
        <w:rPr>
          <w:rFonts w:hint="eastAsia" w:ascii="仿宋" w:eastAsia="仿宋"/>
          <w:color w:val="000000" w:themeColor="text1"/>
          <w:sz w:val="24"/>
          <w:szCs w:val="24"/>
          <w:highlight w:val="none"/>
          <w14:textFill>
            <w14:solidFill>
              <w14:schemeClr w14:val="tx1"/>
            </w14:solidFill>
          </w14:textFill>
        </w:rPr>
        <w:t>获取招标文件，并于</w:t>
      </w:r>
      <w:r>
        <w:rPr>
          <w:rFonts w:hint="eastAsia" w:ascii="仿宋" w:eastAsia="仿宋"/>
          <w:color w:val="000000" w:themeColor="text1"/>
          <w:sz w:val="24"/>
          <w:szCs w:val="24"/>
          <w:highlight w:val="none"/>
          <w:u w:val="single"/>
          <w:lang w:val="en-US" w:eastAsia="zh-CN"/>
          <w14:textFill>
            <w14:solidFill>
              <w14:schemeClr w14:val="tx1"/>
            </w14:solidFill>
          </w14:textFill>
        </w:rPr>
        <w:t>2025年  月  日</w:t>
      </w:r>
      <w:r>
        <w:rPr>
          <w:rFonts w:hint="eastAsia" w:ascii="仿宋" w:eastAsia="仿宋"/>
          <w:bCs/>
          <w:color w:val="000000" w:themeColor="text1"/>
          <w:sz w:val="24"/>
          <w:szCs w:val="24"/>
          <w:highlight w:val="none"/>
          <w:u w:val="single"/>
          <w:lang w:val="en-US" w:eastAsia="zh-CN"/>
          <w14:textFill>
            <w14:solidFill>
              <w14:schemeClr w14:val="tx1"/>
            </w14:solidFill>
          </w14:textFill>
        </w:rPr>
        <w:t>09</w:t>
      </w:r>
      <w:r>
        <w:rPr>
          <w:rFonts w:ascii="仿宋" w:eastAsia="仿宋"/>
          <w:bCs/>
          <w:color w:val="000000" w:themeColor="text1"/>
          <w:sz w:val="24"/>
          <w:szCs w:val="24"/>
          <w:highlight w:val="none"/>
          <w:u w:val="single"/>
          <w14:textFill>
            <w14:solidFill>
              <w14:schemeClr w14:val="tx1"/>
            </w14:solidFill>
          </w14:textFill>
        </w:rPr>
        <w:t>：</w:t>
      </w:r>
      <w:r>
        <w:rPr>
          <w:rFonts w:hint="eastAsia" w:ascii="仿宋" w:eastAsia="仿宋"/>
          <w:bCs/>
          <w:color w:val="000000" w:themeColor="text1"/>
          <w:sz w:val="24"/>
          <w:szCs w:val="24"/>
          <w:highlight w:val="none"/>
          <w:u w:val="single"/>
          <w:lang w:val="en-US" w:eastAsia="zh-CN"/>
          <w14:textFill>
            <w14:solidFill>
              <w14:schemeClr w14:val="tx1"/>
            </w14:solidFill>
          </w14:textFill>
        </w:rPr>
        <w:t>30</w:t>
      </w:r>
      <w:r>
        <w:rPr>
          <w:rFonts w:hint="eastAsia" w:ascii="仿宋" w:eastAsia="仿宋"/>
          <w:bCs/>
          <w:color w:val="000000" w:themeColor="text1"/>
          <w:sz w:val="24"/>
          <w:szCs w:val="24"/>
          <w:highlight w:val="none"/>
          <w:u w:val="single"/>
          <w14:textFill>
            <w14:solidFill>
              <w14:schemeClr w14:val="tx1"/>
            </w14:solidFill>
          </w14:textFill>
        </w:rPr>
        <w:t>（</w:t>
      </w:r>
      <w:r>
        <w:rPr>
          <w:rFonts w:hint="eastAsia" w:ascii="仿宋" w:eastAsia="仿宋"/>
          <w:bCs/>
          <w:color w:val="000000" w:themeColor="text1"/>
          <w:sz w:val="24"/>
          <w:szCs w:val="24"/>
          <w:highlight w:val="none"/>
          <w14:textFill>
            <w14:solidFill>
              <w14:schemeClr w14:val="tx1"/>
            </w14:solidFill>
          </w14:textFill>
        </w:rPr>
        <w:t>北京时间）前递交投标</w:t>
      </w:r>
      <w:r>
        <w:rPr>
          <w:rFonts w:ascii="仿宋" w:eastAsia="仿宋"/>
          <w:bCs/>
          <w:color w:val="000000" w:themeColor="text1"/>
          <w:sz w:val="24"/>
          <w:szCs w:val="24"/>
          <w:highlight w:val="none"/>
          <w14:textFill>
            <w14:solidFill>
              <w14:schemeClr w14:val="tx1"/>
            </w14:solidFill>
          </w14:textFill>
        </w:rPr>
        <w:t>文件</w:t>
      </w:r>
      <w:r>
        <w:rPr>
          <w:rFonts w:hint="eastAsia" w:ascii="仿宋" w:eastAsia="仿宋"/>
          <w:color w:val="000000" w:themeColor="text1"/>
          <w:sz w:val="24"/>
          <w:szCs w:val="24"/>
          <w:highlight w:val="none"/>
          <w14:textFill>
            <w14:solidFill>
              <w14:schemeClr w14:val="tx1"/>
            </w14:solidFill>
          </w14:textFill>
        </w:rPr>
        <w:t>。</w:t>
      </w:r>
    </w:p>
    <w:p w14:paraId="2FBCC414">
      <w:pPr>
        <w:rPr>
          <w:color w:val="000000" w:themeColor="text1"/>
          <w:sz w:val="24"/>
          <w:szCs w:val="24"/>
          <w:highlight w:val="none"/>
          <w14:textFill>
            <w14:solidFill>
              <w14:schemeClr w14:val="tx1"/>
            </w14:solidFill>
          </w14:textFill>
        </w:rPr>
      </w:pPr>
    </w:p>
    <w:p w14:paraId="77BB07C8">
      <w:pPr>
        <w:spacing w:before="312" w:beforeLines="100" w:after="312" w:afterLines="100"/>
        <w:rPr>
          <w:rFonts w:hint="eastAsia" w:ascii="仿宋" w:hAnsi="仿宋" w:eastAsia="仿宋" w:cs="仿宋"/>
          <w:b/>
          <w:bCs/>
          <w:color w:val="000000" w:themeColor="text1"/>
          <w:sz w:val="24"/>
          <w:szCs w:val="24"/>
          <w:highlight w:val="none"/>
          <w14:textFill>
            <w14:solidFill>
              <w14:schemeClr w14:val="tx1"/>
            </w14:solidFill>
          </w14:textFill>
        </w:rPr>
      </w:pPr>
      <w:bookmarkStart w:id="1" w:name="_Toc28359002"/>
      <w:bookmarkStart w:id="2" w:name="_Toc28359079"/>
      <w:bookmarkStart w:id="3" w:name="_Toc35393790"/>
      <w:bookmarkStart w:id="4" w:name="_Toc35393621"/>
      <w:bookmarkStart w:id="5" w:name="_Hlk24379207"/>
      <w:r>
        <w:rPr>
          <w:rFonts w:hint="eastAsia" w:ascii="仿宋" w:hAnsi="仿宋" w:eastAsia="仿宋" w:cs="仿宋"/>
          <w:b/>
          <w:bCs/>
          <w:color w:val="000000" w:themeColor="text1"/>
          <w:sz w:val="24"/>
          <w:szCs w:val="24"/>
          <w:highlight w:val="none"/>
          <w14:textFill>
            <w14:solidFill>
              <w14:schemeClr w14:val="tx1"/>
            </w14:solidFill>
          </w14:textFill>
        </w:rPr>
        <w:t>一、项目基本情况</w:t>
      </w:r>
      <w:bookmarkEnd w:id="1"/>
      <w:bookmarkEnd w:id="2"/>
      <w:bookmarkEnd w:id="3"/>
      <w:bookmarkEnd w:id="4"/>
    </w:p>
    <w:p w14:paraId="5D267FA9">
      <w:pPr>
        <w:spacing w:line="360" w:lineRule="auto"/>
        <w:ind w:firstLine="540"/>
        <w:rPr>
          <w:rFonts w:hint="eastAsia" w:ascii="仿宋" w:eastAsia="仿宋" w:cs="宋体"/>
          <w:bCs/>
          <w:color w:val="000000" w:themeColor="text1"/>
          <w:sz w:val="24"/>
          <w:szCs w:val="24"/>
          <w:highlight w:val="none"/>
          <w:lang w:eastAsia="zh-CN"/>
          <w14:textFill>
            <w14:solidFill>
              <w14:schemeClr w14:val="tx1"/>
            </w14:solidFill>
          </w14:textFill>
        </w:rPr>
      </w:pPr>
      <w:r>
        <w:rPr>
          <w:rFonts w:hint="eastAsia" w:ascii="仿宋" w:eastAsia="仿宋" w:cs="宋体"/>
          <w:bCs/>
          <w:color w:val="000000" w:themeColor="text1"/>
          <w:sz w:val="24"/>
          <w:szCs w:val="24"/>
          <w:highlight w:val="none"/>
          <w14:textFill>
            <w14:solidFill>
              <w14:schemeClr w14:val="tx1"/>
            </w14:solidFill>
          </w14:textFill>
        </w:rPr>
        <w:t>项目编号：</w:t>
      </w:r>
      <w:r>
        <w:rPr>
          <w:rFonts w:hint="eastAsia" w:ascii="仿宋" w:eastAsia="仿宋" w:cs="宋体"/>
          <w:bCs/>
          <w:color w:val="000000" w:themeColor="text1"/>
          <w:sz w:val="24"/>
          <w:szCs w:val="24"/>
          <w:highlight w:val="none"/>
          <w:u w:val="single"/>
          <w:lang w:eastAsia="zh-CN"/>
          <w14:textFill>
            <w14:solidFill>
              <w14:schemeClr w14:val="tx1"/>
            </w14:solidFill>
          </w14:textFill>
        </w:rPr>
        <w:t>ZJDT-F-25029</w:t>
      </w:r>
    </w:p>
    <w:p w14:paraId="28FC67EA">
      <w:pPr>
        <w:spacing w:line="360" w:lineRule="auto"/>
        <w:ind w:firstLine="540"/>
        <w:rPr>
          <w:rFonts w:hint="eastAsia" w:ascii="仿宋" w:eastAsia="仿宋" w:cs="宋体"/>
          <w:bCs/>
          <w:color w:val="000000" w:themeColor="text1"/>
          <w:sz w:val="24"/>
          <w:szCs w:val="24"/>
          <w:highlight w:val="none"/>
          <w:lang w:eastAsia="zh-CN"/>
          <w14:textFill>
            <w14:solidFill>
              <w14:schemeClr w14:val="tx1"/>
            </w14:solidFill>
          </w14:textFill>
        </w:rPr>
      </w:pPr>
      <w:r>
        <w:rPr>
          <w:rFonts w:hint="eastAsia" w:ascii="仿宋" w:eastAsia="仿宋" w:cs="宋体"/>
          <w:bCs/>
          <w:color w:val="000000" w:themeColor="text1"/>
          <w:sz w:val="24"/>
          <w:szCs w:val="24"/>
          <w:highlight w:val="none"/>
          <w14:textFill>
            <w14:solidFill>
              <w14:schemeClr w14:val="tx1"/>
            </w14:solidFill>
          </w14:textFill>
        </w:rPr>
        <w:t>项目名称：</w:t>
      </w:r>
      <w:r>
        <w:rPr>
          <w:rFonts w:hint="eastAsia" w:ascii="仿宋" w:hAnsi="仿宋" w:eastAsia="仿宋" w:cs="仿宋"/>
          <w:bCs/>
          <w:color w:val="000000" w:themeColor="text1"/>
          <w:sz w:val="24"/>
          <w:szCs w:val="24"/>
          <w:highlight w:val="none"/>
          <w:u w:val="single"/>
          <w:lang w:eastAsia="zh-CN"/>
          <w14:textFill>
            <w14:solidFill>
              <w14:schemeClr w14:val="tx1"/>
            </w14:solidFill>
          </w14:textFill>
        </w:rPr>
        <w:t>绍兴市越城区斗门街道社区卫生服务中心耗材采购项目（第二次重招）</w:t>
      </w:r>
    </w:p>
    <w:bookmarkEnd w:id="5"/>
    <w:p w14:paraId="512DDBC1">
      <w:pPr>
        <w:spacing w:line="360" w:lineRule="auto"/>
        <w:ind w:firstLine="540"/>
        <w:rPr>
          <w:rFonts w:ascii="仿宋" w:eastAsia="仿宋" w:cs="宋体"/>
          <w:bCs/>
          <w:color w:val="000000" w:themeColor="text1"/>
          <w:sz w:val="24"/>
          <w:szCs w:val="24"/>
          <w:highlight w:val="none"/>
          <w14:textFill>
            <w14:solidFill>
              <w14:schemeClr w14:val="tx1"/>
            </w14:solidFill>
          </w14:textFill>
        </w:rPr>
      </w:pPr>
      <w:r>
        <w:rPr>
          <w:rFonts w:hint="eastAsia" w:ascii="仿宋" w:eastAsia="仿宋" w:cs="宋体"/>
          <w:bCs/>
          <w:color w:val="000000" w:themeColor="text1"/>
          <w:sz w:val="24"/>
          <w:szCs w:val="24"/>
          <w:highlight w:val="none"/>
          <w14:textFill>
            <w14:solidFill>
              <w14:schemeClr w14:val="tx1"/>
            </w14:solidFill>
          </w14:textFill>
        </w:rPr>
        <w:t>预算金额</w:t>
      </w:r>
      <w:r>
        <w:rPr>
          <w:rFonts w:ascii="仿宋" w:eastAsia="仿宋" w:cs="宋体"/>
          <w:bCs/>
          <w:color w:val="000000" w:themeColor="text1"/>
          <w:sz w:val="24"/>
          <w:szCs w:val="24"/>
          <w:highlight w:val="none"/>
          <w14:textFill>
            <w14:solidFill>
              <w14:schemeClr w14:val="tx1"/>
            </w14:solidFill>
          </w14:textFill>
        </w:rPr>
        <w:t>（元）</w:t>
      </w:r>
      <w:r>
        <w:rPr>
          <w:rFonts w:hint="eastAsia" w:ascii="仿宋" w:eastAsia="仿宋" w:cs="宋体"/>
          <w:bCs/>
          <w:color w:val="000000" w:themeColor="text1"/>
          <w:sz w:val="24"/>
          <w:szCs w:val="24"/>
          <w:highlight w:val="none"/>
          <w14:textFill>
            <w14:solidFill>
              <w14:schemeClr w14:val="tx1"/>
            </w14:solidFill>
          </w14:textFill>
        </w:rPr>
        <w:t>：</w:t>
      </w:r>
      <w:r>
        <w:rPr>
          <w:rFonts w:hint="eastAsia" w:ascii="仿宋" w:eastAsia="仿宋" w:cs="宋体"/>
          <w:bCs/>
          <w:color w:val="000000" w:themeColor="text1"/>
          <w:sz w:val="24"/>
          <w:szCs w:val="24"/>
          <w:highlight w:val="none"/>
          <w:u w:val="single"/>
          <w:lang w:val="en-US" w:eastAsia="zh-CN"/>
          <w14:textFill>
            <w14:solidFill>
              <w14:schemeClr w14:val="tx1"/>
            </w14:solidFill>
          </w14:textFill>
        </w:rPr>
        <w:t>1080000</w:t>
      </w:r>
    </w:p>
    <w:p w14:paraId="67544B96">
      <w:pPr>
        <w:spacing w:line="360" w:lineRule="auto"/>
        <w:ind w:firstLine="540"/>
        <w:rPr>
          <w:rFonts w:hint="default" w:ascii="仿宋" w:eastAsia="仿宋" w:cs="宋体"/>
          <w:bCs/>
          <w:color w:val="000000" w:themeColor="text1"/>
          <w:sz w:val="24"/>
          <w:szCs w:val="24"/>
          <w:highlight w:val="none"/>
          <w:lang w:val="en-US" w:eastAsia="zh-CN"/>
          <w14:textFill>
            <w14:solidFill>
              <w14:schemeClr w14:val="tx1"/>
            </w14:solidFill>
          </w14:textFill>
        </w:rPr>
      </w:pPr>
      <w:r>
        <w:rPr>
          <w:rFonts w:hint="eastAsia" w:ascii="仿宋" w:eastAsia="仿宋" w:cs="宋体"/>
          <w:bCs/>
          <w:color w:val="000000" w:themeColor="text1"/>
          <w:sz w:val="24"/>
          <w:szCs w:val="24"/>
          <w:highlight w:val="none"/>
          <w14:textFill>
            <w14:solidFill>
              <w14:schemeClr w14:val="tx1"/>
            </w14:solidFill>
          </w14:textFill>
        </w:rPr>
        <w:t>最高限价</w:t>
      </w:r>
      <w:r>
        <w:rPr>
          <w:rFonts w:ascii="仿宋" w:eastAsia="仿宋" w:cs="宋体"/>
          <w:bCs/>
          <w:color w:val="000000" w:themeColor="text1"/>
          <w:sz w:val="24"/>
          <w:szCs w:val="24"/>
          <w:highlight w:val="none"/>
          <w14:textFill>
            <w14:solidFill>
              <w14:schemeClr w14:val="tx1"/>
            </w14:solidFill>
          </w14:textFill>
        </w:rPr>
        <w:t>（元）</w:t>
      </w:r>
      <w:r>
        <w:rPr>
          <w:rFonts w:hint="eastAsia" w:ascii="仿宋" w:eastAsia="仿宋" w:cs="宋体"/>
          <w:bCs/>
          <w:color w:val="000000" w:themeColor="text1"/>
          <w:sz w:val="24"/>
          <w:szCs w:val="24"/>
          <w:highlight w:val="none"/>
          <w14:textFill>
            <w14:solidFill>
              <w14:schemeClr w14:val="tx1"/>
            </w14:solidFill>
          </w14:textFill>
        </w:rPr>
        <w:t>：</w:t>
      </w:r>
      <w:r>
        <w:rPr>
          <w:rFonts w:hint="eastAsia" w:ascii="仿宋" w:eastAsia="仿宋" w:cs="宋体"/>
          <w:bCs/>
          <w:color w:val="000000" w:themeColor="text1"/>
          <w:sz w:val="24"/>
          <w:szCs w:val="24"/>
          <w:highlight w:val="none"/>
          <w:u w:val="single"/>
          <w:lang w:val="en-US" w:eastAsia="zh-CN"/>
          <w14:textFill>
            <w14:solidFill>
              <w14:schemeClr w14:val="tx1"/>
            </w14:solidFill>
          </w14:textFill>
        </w:rPr>
        <w:t>848103.07</w:t>
      </w:r>
    </w:p>
    <w:p w14:paraId="4570ACEC">
      <w:pPr>
        <w:spacing w:line="360" w:lineRule="auto"/>
        <w:ind w:firstLine="540"/>
        <w:rPr>
          <w:rFonts w:ascii="仿宋" w:eastAsia="仿宋" w:cs="宋体"/>
          <w:bCs/>
          <w:color w:val="000000" w:themeColor="text1"/>
          <w:sz w:val="24"/>
          <w:szCs w:val="24"/>
          <w:highlight w:val="none"/>
          <w14:textFill>
            <w14:solidFill>
              <w14:schemeClr w14:val="tx1"/>
            </w14:solidFill>
          </w14:textFill>
        </w:rPr>
      </w:pPr>
      <w:r>
        <w:rPr>
          <w:rFonts w:hint="eastAsia" w:ascii="仿宋" w:eastAsia="仿宋" w:cs="宋体"/>
          <w:bCs/>
          <w:color w:val="000000" w:themeColor="text1"/>
          <w:sz w:val="24"/>
          <w:szCs w:val="24"/>
          <w:highlight w:val="none"/>
          <w14:textFill>
            <w14:solidFill>
              <w14:schemeClr w14:val="tx1"/>
            </w14:solidFill>
          </w14:textFill>
        </w:rPr>
        <w:t>采购需求：</w:t>
      </w:r>
    </w:p>
    <w:tbl>
      <w:tblPr>
        <w:tblStyle w:val="28"/>
        <w:tblW w:w="535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2945"/>
        <w:gridCol w:w="1141"/>
        <w:gridCol w:w="702"/>
        <w:gridCol w:w="1126"/>
        <w:gridCol w:w="1084"/>
        <w:gridCol w:w="1343"/>
      </w:tblGrid>
      <w:tr w14:paraId="5E009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1679">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标段</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A6675">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耗材名称</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7C74">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规格</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AB58">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单位</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E95A">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b/>
                <w:bCs/>
                <w:i w:val="0"/>
                <w:iCs w:val="0"/>
                <w:color w:val="000000" w:themeColor="text1"/>
                <w:sz w:val="22"/>
                <w:szCs w:val="22"/>
                <w:highlight w:val="none"/>
                <w:u w:val="none"/>
                <w:lang w:val="en-US"/>
                <w14:textFill>
                  <w14:solidFill>
                    <w14:schemeClr w14:val="tx1"/>
                  </w14:solidFill>
                </w14:textFill>
              </w:rPr>
              <w:t>年度预消耗量</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B945">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上限价（元）</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A904">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年采购金额（元）</w:t>
            </w:r>
          </w:p>
        </w:tc>
      </w:tr>
      <w:tr w14:paraId="33E89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restart"/>
            <w:tcBorders>
              <w:top w:val="single" w:color="000000" w:sz="4" w:space="0"/>
              <w:left w:val="single" w:color="000000" w:sz="4" w:space="0"/>
              <w:right w:val="single" w:color="000000" w:sz="4" w:space="0"/>
            </w:tcBorders>
            <w:shd w:val="clear" w:color="auto" w:fill="auto"/>
            <w:noWrap/>
            <w:vAlign w:val="center"/>
          </w:tcPr>
          <w:p w14:paraId="7891684B">
            <w:pPr>
              <w:keepNext w:val="0"/>
              <w:keepLines w:val="0"/>
              <w:widowControl/>
              <w:suppressLineNumbers w:val="0"/>
              <w:jc w:val="both"/>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01标</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C0B2">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雾化器</w:t>
            </w:r>
            <w:bookmarkStart w:id="6" w:name="OLE_LINK1"/>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（可重复使用）▲</w:t>
            </w:r>
            <w:bookmarkEnd w:id="6"/>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824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儿童</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E6D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只</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24C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3055</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9C0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25.00</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77E7">
            <w:pPr>
              <w:keepNext w:val="0"/>
              <w:keepLines w:val="0"/>
              <w:widowControl/>
              <w:suppressLineNumbers w:val="0"/>
              <w:jc w:val="center"/>
              <w:textAlignment w:val="center"/>
              <w:rPr>
                <w:rFonts w:hint="default"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76375.00</w:t>
            </w:r>
          </w:p>
        </w:tc>
      </w:tr>
      <w:tr w14:paraId="54F44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000000" w:sz="4" w:space="0"/>
              <w:bottom w:val="nil"/>
              <w:right w:val="single" w:color="000000" w:sz="4" w:space="0"/>
            </w:tcBorders>
            <w:shd w:val="clear" w:color="auto" w:fill="auto"/>
            <w:noWrap/>
            <w:vAlign w:val="center"/>
          </w:tcPr>
          <w:p w14:paraId="426EE1C4">
            <w:pPr>
              <w:keepNext w:val="0"/>
              <w:keepLines w:val="0"/>
              <w:widowControl/>
              <w:suppressLineNumbers w:val="0"/>
              <w:jc w:val="both"/>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C314">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雾化器（可重复使用）▲</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340B">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成人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58FD">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只</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840C">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BE16">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25.00</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949D">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12500.00</w:t>
            </w:r>
          </w:p>
        </w:tc>
      </w:tr>
      <w:tr w14:paraId="0BA7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433" w:type="pct"/>
            <w:vMerge w:val="continue"/>
            <w:tcBorders>
              <w:left w:val="single" w:color="000000" w:sz="4" w:space="0"/>
              <w:bottom w:val="nil"/>
              <w:right w:val="single" w:color="000000" w:sz="4" w:space="0"/>
            </w:tcBorders>
            <w:shd w:val="clear" w:color="auto" w:fill="auto"/>
            <w:noWrap/>
            <w:vAlign w:val="center"/>
          </w:tcPr>
          <w:p w14:paraId="247E5216">
            <w:pPr>
              <w:keepNext w:val="0"/>
              <w:keepLines w:val="0"/>
              <w:widowControl/>
              <w:suppressLineNumbers w:val="0"/>
              <w:jc w:val="both"/>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06B3">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一次性使用雾化器▲</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B60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儿童</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63C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只</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1318">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588C">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10.00</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A3B1">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5000.00</w:t>
            </w:r>
          </w:p>
        </w:tc>
      </w:tr>
      <w:tr w14:paraId="480C7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000000" w:sz="4" w:space="0"/>
              <w:bottom w:val="single" w:color="auto" w:sz="4" w:space="0"/>
              <w:right w:val="single" w:color="000000" w:sz="4" w:space="0"/>
            </w:tcBorders>
            <w:shd w:val="clear" w:color="auto" w:fill="auto"/>
            <w:noWrap/>
            <w:vAlign w:val="center"/>
          </w:tcPr>
          <w:p w14:paraId="3FB716CD">
            <w:pPr>
              <w:keepNext w:val="0"/>
              <w:keepLines w:val="0"/>
              <w:widowControl/>
              <w:suppressLineNumbers w:val="0"/>
              <w:jc w:val="both"/>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6F56">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一次性使用雾化器▲</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035E">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成人</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FCF1">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只</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B063">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F51E">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10.00</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836C">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3000.00</w:t>
            </w:r>
          </w:p>
        </w:tc>
      </w:tr>
      <w:tr w14:paraId="5E1C4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restart"/>
            <w:tcBorders>
              <w:top w:val="single" w:color="auto" w:sz="4" w:space="0"/>
              <w:left w:val="single" w:color="000000" w:sz="4" w:space="0"/>
              <w:right w:val="single" w:color="000000" w:sz="4" w:space="0"/>
            </w:tcBorders>
            <w:shd w:val="clear" w:color="auto" w:fill="auto"/>
            <w:noWrap/>
            <w:vAlign w:val="center"/>
          </w:tcPr>
          <w:p w14:paraId="6934678A">
            <w:pPr>
              <w:jc w:val="center"/>
              <w:rPr>
                <w:rFonts w:hint="default"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02标</w:t>
            </w:r>
          </w:p>
        </w:tc>
        <w:tc>
          <w:tcPr>
            <w:tcW w:w="1612" w:type="pct"/>
            <w:tcBorders>
              <w:top w:val="single" w:color="000000" w:sz="4" w:space="0"/>
              <w:left w:val="nil"/>
              <w:bottom w:val="single" w:color="000000" w:sz="4" w:space="0"/>
              <w:right w:val="single" w:color="000000" w:sz="4" w:space="0"/>
            </w:tcBorders>
            <w:shd w:val="clear" w:color="auto" w:fill="auto"/>
            <w:noWrap/>
            <w:vAlign w:val="center"/>
          </w:tcPr>
          <w:p w14:paraId="3B085D63">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纱布块（灭菌）▲</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F2C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7.5*7.5cm-2片</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AFE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包</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40D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26000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1E7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0.44 </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906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11440.00 </w:t>
            </w:r>
          </w:p>
        </w:tc>
      </w:tr>
      <w:tr w14:paraId="02BC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000000" w:sz="4" w:space="0"/>
              <w:right w:val="single" w:color="000000" w:sz="4" w:space="0"/>
            </w:tcBorders>
            <w:shd w:val="clear" w:color="auto" w:fill="auto"/>
            <w:noWrap/>
            <w:vAlign w:val="center"/>
          </w:tcPr>
          <w:p w14:paraId="704A1B54">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c>
          <w:tcPr>
            <w:tcW w:w="1612" w:type="pct"/>
            <w:tcBorders>
              <w:top w:val="single" w:color="000000" w:sz="4" w:space="0"/>
              <w:left w:val="nil"/>
              <w:bottom w:val="single" w:color="000000" w:sz="4" w:space="0"/>
              <w:right w:val="single" w:color="000000" w:sz="4" w:space="0"/>
            </w:tcBorders>
            <w:shd w:val="clear" w:color="auto" w:fill="auto"/>
            <w:noWrap/>
            <w:vAlign w:val="center"/>
          </w:tcPr>
          <w:p w14:paraId="6BEC4D87">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一次性使用无菌针灸针</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C0C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0.3*40、50、75、25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0D8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53B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157600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D14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0.15 </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FF7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23640.00 </w:t>
            </w:r>
          </w:p>
        </w:tc>
      </w:tr>
      <w:tr w14:paraId="759BA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000000" w:sz="4" w:space="0"/>
              <w:right w:val="single" w:color="000000" w:sz="4" w:space="0"/>
            </w:tcBorders>
            <w:shd w:val="clear" w:color="auto" w:fill="auto"/>
            <w:noWrap/>
            <w:vAlign w:val="center"/>
          </w:tcPr>
          <w:p w14:paraId="3D3F06D7">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c>
          <w:tcPr>
            <w:tcW w:w="1612" w:type="pct"/>
            <w:tcBorders>
              <w:top w:val="single" w:color="000000" w:sz="4" w:space="0"/>
              <w:left w:val="nil"/>
              <w:bottom w:val="single" w:color="000000" w:sz="4" w:space="0"/>
              <w:right w:val="single" w:color="000000" w:sz="4" w:space="0"/>
            </w:tcBorders>
            <w:shd w:val="clear" w:color="auto" w:fill="auto"/>
            <w:noWrap/>
            <w:vAlign w:val="center"/>
          </w:tcPr>
          <w:p w14:paraId="17BFF7DF">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检查手套（中号）无粉</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8A6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中号</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AB2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只</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D3B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55300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4CA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0.49 </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47B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27097.00 </w:t>
            </w:r>
          </w:p>
        </w:tc>
      </w:tr>
      <w:tr w14:paraId="38195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000000" w:sz="4" w:space="0"/>
              <w:right w:val="single" w:color="000000" w:sz="4" w:space="0"/>
            </w:tcBorders>
            <w:shd w:val="clear" w:color="auto" w:fill="auto"/>
            <w:noWrap/>
            <w:vAlign w:val="center"/>
          </w:tcPr>
          <w:p w14:paraId="06590D9F">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c>
          <w:tcPr>
            <w:tcW w:w="1612" w:type="pct"/>
            <w:tcBorders>
              <w:top w:val="single" w:color="000000" w:sz="4" w:space="0"/>
              <w:left w:val="nil"/>
              <w:bottom w:val="single" w:color="000000" w:sz="4" w:space="0"/>
              <w:right w:val="single" w:color="000000" w:sz="4" w:space="0"/>
            </w:tcBorders>
            <w:shd w:val="clear" w:color="auto" w:fill="auto"/>
            <w:noWrap/>
            <w:vAlign w:val="center"/>
          </w:tcPr>
          <w:p w14:paraId="54F09531">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检查手套（小号）无粉</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DCC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小</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4B7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只</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C1F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11A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0.49 </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BC6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24500.00 </w:t>
            </w:r>
          </w:p>
        </w:tc>
      </w:tr>
      <w:tr w14:paraId="6C3E5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000000" w:sz="4" w:space="0"/>
              <w:right w:val="single" w:color="000000" w:sz="4" w:space="0"/>
            </w:tcBorders>
            <w:shd w:val="clear" w:color="auto" w:fill="auto"/>
            <w:noWrap/>
            <w:vAlign w:val="center"/>
          </w:tcPr>
          <w:p w14:paraId="16D13E37">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c>
          <w:tcPr>
            <w:tcW w:w="1612" w:type="pct"/>
            <w:tcBorders>
              <w:top w:val="single" w:color="000000" w:sz="4" w:space="0"/>
              <w:left w:val="nil"/>
              <w:bottom w:val="single" w:color="000000" w:sz="4" w:space="0"/>
              <w:right w:val="single" w:color="000000" w:sz="4" w:space="0"/>
            </w:tcBorders>
            <w:shd w:val="clear" w:color="auto" w:fill="auto"/>
            <w:noWrap/>
            <w:vAlign w:val="center"/>
          </w:tcPr>
          <w:p w14:paraId="7EFC1DE2">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消毒湿巾</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800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50抽</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E26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包</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ECE2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1806</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3EF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15.00 </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41C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27090.00 </w:t>
            </w:r>
          </w:p>
        </w:tc>
      </w:tr>
      <w:tr w14:paraId="3772B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000000" w:sz="4" w:space="0"/>
              <w:bottom w:val="single" w:color="auto" w:sz="4" w:space="0"/>
              <w:right w:val="single" w:color="000000" w:sz="4" w:space="0"/>
            </w:tcBorders>
            <w:shd w:val="clear" w:color="auto" w:fill="auto"/>
            <w:noWrap/>
            <w:vAlign w:val="center"/>
          </w:tcPr>
          <w:p w14:paraId="40D8C3C2">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c>
          <w:tcPr>
            <w:tcW w:w="1612" w:type="pct"/>
            <w:tcBorders>
              <w:top w:val="single" w:color="000000" w:sz="4" w:space="0"/>
              <w:left w:val="nil"/>
              <w:bottom w:val="single" w:color="000000" w:sz="4" w:space="0"/>
              <w:right w:val="single" w:color="000000" w:sz="4" w:space="0"/>
            </w:tcBorders>
            <w:shd w:val="clear" w:color="auto" w:fill="auto"/>
            <w:noWrap/>
            <w:vAlign w:val="center"/>
          </w:tcPr>
          <w:p w14:paraId="70DA34A1">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复方碘消毒棉签</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CF1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50支</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7EF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瓶</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E74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6311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ACC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1.75 </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246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11044.25 </w:t>
            </w:r>
          </w:p>
        </w:tc>
      </w:tr>
      <w:tr w14:paraId="04CCC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33" w:type="pct"/>
            <w:vMerge w:val="restart"/>
            <w:tcBorders>
              <w:top w:val="single" w:color="auto" w:sz="4" w:space="0"/>
              <w:left w:val="single" w:color="000000" w:sz="4" w:space="0"/>
              <w:right w:val="single" w:color="000000" w:sz="4" w:space="0"/>
            </w:tcBorders>
            <w:shd w:val="clear" w:color="auto" w:fill="auto"/>
            <w:noWrap/>
            <w:vAlign w:val="center"/>
          </w:tcPr>
          <w:p w14:paraId="4229FB28">
            <w:pPr>
              <w:jc w:val="center"/>
              <w:rPr>
                <w:rFonts w:hint="default"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04标</w:t>
            </w:r>
          </w:p>
        </w:tc>
        <w:tc>
          <w:tcPr>
            <w:tcW w:w="161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6183499">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密闭式静脉留置针▲</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97FDE">
            <w:pPr>
              <w:keepNext w:val="0"/>
              <w:keepLines w:val="0"/>
              <w:widowControl/>
              <w:suppressLineNumbers w:val="0"/>
              <w:jc w:val="center"/>
              <w:textAlignment w:val="center"/>
              <w:rPr>
                <w:rFonts w:hint="default"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24、22、20、18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8A5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4FC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2980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1A1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11.63 </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088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34657.40 </w:t>
            </w:r>
          </w:p>
        </w:tc>
      </w:tr>
      <w:tr w14:paraId="63ACA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33" w:type="pct"/>
            <w:vMerge w:val="continue"/>
            <w:tcBorders>
              <w:left w:val="single" w:color="000000" w:sz="4" w:space="0"/>
              <w:right w:val="single" w:color="000000" w:sz="4" w:space="0"/>
            </w:tcBorders>
            <w:shd w:val="clear" w:color="auto" w:fill="auto"/>
            <w:noWrap/>
            <w:vAlign w:val="center"/>
          </w:tcPr>
          <w:p w14:paraId="3A8E94F5">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c>
          <w:tcPr>
            <w:tcW w:w="161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A91E0BB">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密闭式静脉留置针（正压）▲</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FA21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24、22、20、18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F03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8D3D">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006B">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25.00</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FDA3">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12500.00</w:t>
            </w:r>
          </w:p>
        </w:tc>
      </w:tr>
      <w:tr w14:paraId="18279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restart"/>
            <w:tcBorders>
              <w:top w:val="single" w:color="000000" w:sz="4" w:space="0"/>
              <w:left w:val="single" w:color="000000" w:sz="4" w:space="0"/>
              <w:right w:val="single" w:color="000000" w:sz="4" w:space="0"/>
            </w:tcBorders>
            <w:shd w:val="clear" w:color="auto" w:fill="auto"/>
            <w:noWrap/>
            <w:vAlign w:val="center"/>
          </w:tcPr>
          <w:p w14:paraId="7CBB808D">
            <w:pPr>
              <w:jc w:val="center"/>
              <w:rPr>
                <w:rFonts w:hint="default"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05标</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EA4E">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中性多酶清洗剂</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C56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2.5L</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0FD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桶</w:t>
            </w:r>
          </w:p>
        </w:tc>
        <w:tc>
          <w:tcPr>
            <w:tcW w:w="616" w:type="pct"/>
            <w:tcBorders>
              <w:top w:val="nil"/>
              <w:left w:val="single" w:color="000000" w:sz="4" w:space="0"/>
              <w:bottom w:val="single" w:color="000000" w:sz="4" w:space="0"/>
              <w:right w:val="single" w:color="000000" w:sz="4" w:space="0"/>
            </w:tcBorders>
            <w:shd w:val="clear" w:color="auto" w:fill="auto"/>
            <w:noWrap/>
            <w:vAlign w:val="center"/>
          </w:tcPr>
          <w:p w14:paraId="053F4DC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54</w:t>
            </w:r>
          </w:p>
        </w:tc>
        <w:tc>
          <w:tcPr>
            <w:tcW w:w="593" w:type="pct"/>
            <w:tcBorders>
              <w:top w:val="nil"/>
              <w:left w:val="single" w:color="000000" w:sz="4" w:space="0"/>
              <w:bottom w:val="single" w:color="000000" w:sz="4" w:space="0"/>
              <w:right w:val="single" w:color="000000" w:sz="4" w:space="0"/>
            </w:tcBorders>
            <w:shd w:val="clear" w:color="auto" w:fill="auto"/>
            <w:noWrap/>
            <w:vAlign w:val="center"/>
          </w:tcPr>
          <w:p w14:paraId="45974EA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330.00 </w:t>
            </w:r>
          </w:p>
        </w:tc>
        <w:tc>
          <w:tcPr>
            <w:tcW w:w="735" w:type="pct"/>
            <w:tcBorders>
              <w:top w:val="nil"/>
              <w:left w:val="single" w:color="000000" w:sz="4" w:space="0"/>
              <w:bottom w:val="single" w:color="000000" w:sz="4" w:space="0"/>
              <w:right w:val="single" w:color="000000" w:sz="4" w:space="0"/>
            </w:tcBorders>
            <w:shd w:val="clear" w:color="auto" w:fill="auto"/>
            <w:noWrap/>
            <w:vAlign w:val="center"/>
          </w:tcPr>
          <w:p w14:paraId="707B2D7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17820.00 </w:t>
            </w:r>
          </w:p>
        </w:tc>
      </w:tr>
      <w:tr w14:paraId="182C7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000000" w:sz="4" w:space="0"/>
              <w:bottom w:val="single" w:color="000000" w:sz="4" w:space="0"/>
              <w:right w:val="single" w:color="000000" w:sz="4" w:space="0"/>
            </w:tcBorders>
            <w:shd w:val="clear" w:color="auto" w:fill="auto"/>
            <w:noWrap/>
            <w:vAlign w:val="center"/>
          </w:tcPr>
          <w:p w14:paraId="6F1DDDA1">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B13B">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BD试验包</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514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12*12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E9C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109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360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12B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32.00 </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F23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11520.00 </w:t>
            </w:r>
          </w:p>
        </w:tc>
      </w:tr>
      <w:tr w14:paraId="1A10E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restart"/>
            <w:tcBorders>
              <w:top w:val="single" w:color="000000" w:sz="4" w:space="0"/>
              <w:left w:val="single" w:color="000000" w:sz="4" w:space="0"/>
              <w:right w:val="single" w:color="000000" w:sz="4" w:space="0"/>
            </w:tcBorders>
            <w:shd w:val="clear" w:color="auto" w:fill="FFFFFF"/>
            <w:noWrap/>
            <w:vAlign w:val="center"/>
          </w:tcPr>
          <w:p w14:paraId="23009ED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06标</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B317">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过氧乙酸消毒液</w:t>
            </w:r>
          </w:p>
        </w:tc>
        <w:tc>
          <w:tcPr>
            <w:tcW w:w="624" w:type="pct"/>
            <w:tcBorders>
              <w:top w:val="nil"/>
              <w:left w:val="single" w:color="000000" w:sz="4" w:space="0"/>
              <w:bottom w:val="single" w:color="000000" w:sz="4" w:space="0"/>
              <w:right w:val="single" w:color="000000" w:sz="4" w:space="0"/>
            </w:tcBorders>
            <w:shd w:val="clear" w:color="auto" w:fill="auto"/>
            <w:noWrap/>
            <w:vAlign w:val="center"/>
          </w:tcPr>
          <w:p w14:paraId="19B518AC">
            <w:pPr>
              <w:keepNext w:val="0"/>
              <w:keepLines w:val="0"/>
              <w:widowControl/>
              <w:suppressLineNumbers w:val="0"/>
              <w:jc w:val="both"/>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V型A：5L,B:100ml</w:t>
            </w:r>
          </w:p>
        </w:tc>
        <w:tc>
          <w:tcPr>
            <w:tcW w:w="384" w:type="pct"/>
            <w:tcBorders>
              <w:top w:val="nil"/>
              <w:left w:val="single" w:color="000000" w:sz="4" w:space="0"/>
              <w:bottom w:val="single" w:color="000000" w:sz="4" w:space="0"/>
              <w:right w:val="single" w:color="000000" w:sz="4" w:space="0"/>
            </w:tcBorders>
            <w:shd w:val="clear" w:color="auto" w:fill="auto"/>
            <w:noWrap/>
            <w:vAlign w:val="center"/>
          </w:tcPr>
          <w:p w14:paraId="07F0696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瓶</w:t>
            </w:r>
          </w:p>
        </w:tc>
        <w:tc>
          <w:tcPr>
            <w:tcW w:w="616" w:type="pct"/>
            <w:tcBorders>
              <w:top w:val="nil"/>
              <w:left w:val="single" w:color="000000" w:sz="4" w:space="0"/>
              <w:bottom w:val="single" w:color="000000" w:sz="4" w:space="0"/>
              <w:right w:val="single" w:color="000000" w:sz="4" w:space="0"/>
            </w:tcBorders>
            <w:shd w:val="clear" w:color="auto" w:fill="auto"/>
            <w:noWrap/>
            <w:vAlign w:val="center"/>
          </w:tcPr>
          <w:p w14:paraId="2F72E1D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76</w:t>
            </w:r>
          </w:p>
        </w:tc>
        <w:tc>
          <w:tcPr>
            <w:tcW w:w="593" w:type="pct"/>
            <w:tcBorders>
              <w:top w:val="nil"/>
              <w:left w:val="single" w:color="000000" w:sz="4" w:space="0"/>
              <w:bottom w:val="single" w:color="000000" w:sz="4" w:space="0"/>
              <w:right w:val="single" w:color="000000" w:sz="4" w:space="0"/>
            </w:tcBorders>
            <w:shd w:val="clear" w:color="auto" w:fill="auto"/>
            <w:noWrap/>
            <w:vAlign w:val="center"/>
          </w:tcPr>
          <w:p w14:paraId="111554D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580.00 </w:t>
            </w:r>
          </w:p>
        </w:tc>
        <w:tc>
          <w:tcPr>
            <w:tcW w:w="735" w:type="pct"/>
            <w:tcBorders>
              <w:top w:val="single" w:color="000000" w:sz="4" w:space="0"/>
              <w:left w:val="nil"/>
              <w:bottom w:val="single" w:color="000000" w:sz="4" w:space="0"/>
              <w:right w:val="single" w:color="000000" w:sz="4" w:space="0"/>
            </w:tcBorders>
            <w:shd w:val="clear" w:color="auto" w:fill="auto"/>
            <w:noWrap/>
            <w:vAlign w:val="center"/>
          </w:tcPr>
          <w:p w14:paraId="0121575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44080.00 </w:t>
            </w:r>
          </w:p>
        </w:tc>
      </w:tr>
      <w:tr w14:paraId="498A6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000000" w:sz="4" w:space="0"/>
              <w:bottom w:val="single" w:color="000000" w:sz="4" w:space="0"/>
              <w:right w:val="single" w:color="000000" w:sz="4" w:space="0"/>
            </w:tcBorders>
            <w:shd w:val="clear" w:color="auto" w:fill="FFFFFF"/>
            <w:noWrap/>
            <w:vAlign w:val="center"/>
          </w:tcPr>
          <w:p w14:paraId="79DDE9B4">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9FA5">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一次使用内窥镜活体取样钳▲</w:t>
            </w:r>
          </w:p>
        </w:tc>
        <w:tc>
          <w:tcPr>
            <w:tcW w:w="624" w:type="pct"/>
            <w:tcBorders>
              <w:top w:val="nil"/>
              <w:left w:val="single" w:color="000000" w:sz="4" w:space="0"/>
              <w:bottom w:val="single" w:color="000000" w:sz="4" w:space="0"/>
              <w:right w:val="single" w:color="000000" w:sz="4" w:space="0"/>
            </w:tcBorders>
            <w:shd w:val="clear" w:color="auto" w:fill="auto"/>
            <w:noWrap/>
            <w:vAlign w:val="center"/>
          </w:tcPr>
          <w:p w14:paraId="77C91EF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2.3*1600</w:t>
            </w:r>
          </w:p>
        </w:tc>
        <w:tc>
          <w:tcPr>
            <w:tcW w:w="384" w:type="pct"/>
            <w:tcBorders>
              <w:top w:val="nil"/>
              <w:left w:val="single" w:color="000000" w:sz="4" w:space="0"/>
              <w:bottom w:val="single" w:color="000000" w:sz="4" w:space="0"/>
              <w:right w:val="single" w:color="000000" w:sz="4" w:space="0"/>
            </w:tcBorders>
            <w:shd w:val="clear" w:color="auto" w:fill="auto"/>
            <w:noWrap/>
            <w:vAlign w:val="center"/>
          </w:tcPr>
          <w:p w14:paraId="043DD82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包</w:t>
            </w:r>
          </w:p>
        </w:tc>
        <w:tc>
          <w:tcPr>
            <w:tcW w:w="616" w:type="pct"/>
            <w:tcBorders>
              <w:top w:val="nil"/>
              <w:left w:val="single" w:color="000000" w:sz="4" w:space="0"/>
              <w:bottom w:val="single" w:color="000000" w:sz="4" w:space="0"/>
              <w:right w:val="single" w:color="000000" w:sz="4" w:space="0"/>
            </w:tcBorders>
            <w:shd w:val="clear" w:color="auto" w:fill="auto"/>
            <w:noWrap/>
            <w:vAlign w:val="center"/>
          </w:tcPr>
          <w:p w14:paraId="5246F6A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580</w:t>
            </w:r>
          </w:p>
        </w:tc>
        <w:tc>
          <w:tcPr>
            <w:tcW w:w="593" w:type="pct"/>
            <w:tcBorders>
              <w:top w:val="nil"/>
              <w:left w:val="single" w:color="000000" w:sz="4" w:space="0"/>
              <w:bottom w:val="single" w:color="000000" w:sz="4" w:space="0"/>
              <w:right w:val="single" w:color="000000" w:sz="4" w:space="0"/>
            </w:tcBorders>
            <w:shd w:val="clear" w:color="auto" w:fill="auto"/>
            <w:noWrap/>
            <w:vAlign w:val="center"/>
          </w:tcPr>
          <w:p w14:paraId="059DBD7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33.15 </w:t>
            </w:r>
          </w:p>
        </w:tc>
        <w:tc>
          <w:tcPr>
            <w:tcW w:w="735" w:type="pct"/>
            <w:tcBorders>
              <w:top w:val="single" w:color="000000" w:sz="4" w:space="0"/>
              <w:left w:val="nil"/>
              <w:bottom w:val="single" w:color="000000" w:sz="4" w:space="0"/>
              <w:right w:val="single" w:color="000000" w:sz="4" w:space="0"/>
            </w:tcBorders>
            <w:shd w:val="clear" w:color="auto" w:fill="auto"/>
            <w:noWrap/>
            <w:vAlign w:val="center"/>
          </w:tcPr>
          <w:p w14:paraId="5CA2145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19227.00 </w:t>
            </w:r>
          </w:p>
        </w:tc>
      </w:tr>
      <w:tr w14:paraId="3357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6CE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07标</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2BDC">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止血愈创纱▲</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509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10mm*10mm*5片</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4EA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B62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155</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473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190.00 </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2C1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29450.00 </w:t>
            </w:r>
          </w:p>
        </w:tc>
      </w:tr>
      <w:tr w14:paraId="70598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7F3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10标</w:t>
            </w:r>
          </w:p>
        </w:tc>
        <w:tc>
          <w:tcPr>
            <w:tcW w:w="1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F39D">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医用高分子夹板▲</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82E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10cm*40cm</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7FC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E42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160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21B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100.00 </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721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16000.00 </w:t>
            </w:r>
          </w:p>
        </w:tc>
      </w:tr>
      <w:tr w14:paraId="0DD75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D4EBE6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11标</w:t>
            </w:r>
          </w:p>
        </w:tc>
        <w:tc>
          <w:tcPr>
            <w:tcW w:w="1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60286D">
            <w:pPr>
              <w:keepNext w:val="0"/>
              <w:keepLines w:val="0"/>
              <w:widowControl/>
              <w:suppressLineNumbers w:val="0"/>
              <w:jc w:val="left"/>
              <w:textAlignment w:val="center"/>
              <w:rPr>
                <w:rFonts w:hint="default"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灸疗器</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▲（含艾柱+艾灸装置）</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5EF9A8">
            <w:pPr>
              <w:keepNext w:val="0"/>
              <w:keepLines w:val="0"/>
              <w:widowControl/>
              <w:suppressLineNumbers w:val="0"/>
              <w:ind w:firstLine="220" w:firstLineChars="100"/>
              <w:jc w:val="both"/>
              <w:textAlignment w:val="center"/>
              <w:rPr>
                <w:rFonts w:hint="default"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2*28</w:t>
            </w:r>
          </w:p>
        </w:tc>
        <w:tc>
          <w:tcPr>
            <w:tcW w:w="384" w:type="pct"/>
            <w:tcBorders>
              <w:top w:val="nil"/>
              <w:left w:val="single" w:color="auto" w:sz="4" w:space="0"/>
              <w:bottom w:val="single" w:color="000000" w:sz="4" w:space="0"/>
              <w:right w:val="single" w:color="000000" w:sz="4" w:space="0"/>
            </w:tcBorders>
            <w:shd w:val="clear" w:color="auto" w:fill="auto"/>
            <w:noWrap/>
            <w:vAlign w:val="center"/>
          </w:tcPr>
          <w:p w14:paraId="09F952C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616" w:type="pct"/>
            <w:tcBorders>
              <w:top w:val="nil"/>
              <w:left w:val="single" w:color="000000" w:sz="4" w:space="0"/>
              <w:bottom w:val="single" w:color="000000" w:sz="4" w:space="0"/>
              <w:right w:val="single" w:color="000000" w:sz="4" w:space="0"/>
            </w:tcBorders>
            <w:shd w:val="clear" w:color="auto" w:fill="auto"/>
            <w:noWrap/>
            <w:vAlign w:val="center"/>
          </w:tcPr>
          <w:p w14:paraId="0A343A8A">
            <w:pPr>
              <w:keepNext w:val="0"/>
              <w:keepLines w:val="0"/>
              <w:widowControl/>
              <w:suppressLineNumbers w:val="0"/>
              <w:jc w:val="center"/>
              <w:textAlignment w:val="center"/>
              <w:rPr>
                <w:rFonts w:hint="default"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288</w:t>
            </w:r>
          </w:p>
        </w:tc>
        <w:tc>
          <w:tcPr>
            <w:tcW w:w="593" w:type="pct"/>
            <w:tcBorders>
              <w:top w:val="nil"/>
              <w:left w:val="single" w:color="000000" w:sz="4" w:space="0"/>
              <w:bottom w:val="single" w:color="000000" w:sz="4" w:space="0"/>
              <w:right w:val="single" w:color="000000" w:sz="4" w:space="0"/>
            </w:tcBorders>
            <w:shd w:val="clear" w:color="auto" w:fill="auto"/>
            <w:noWrap/>
            <w:vAlign w:val="center"/>
          </w:tcPr>
          <w:p w14:paraId="17036A57">
            <w:pPr>
              <w:keepNext w:val="0"/>
              <w:keepLines w:val="0"/>
              <w:widowControl/>
              <w:suppressLineNumbers w:val="0"/>
              <w:jc w:val="center"/>
              <w:textAlignment w:val="center"/>
              <w:rPr>
                <w:rFonts w:hint="default"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230.00</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F17D">
            <w:pPr>
              <w:keepNext w:val="0"/>
              <w:keepLines w:val="0"/>
              <w:widowControl/>
              <w:suppressLineNumbers w:val="0"/>
              <w:jc w:val="center"/>
              <w:textAlignment w:val="center"/>
              <w:rPr>
                <w:rFonts w:hint="default"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66240.00</w:t>
            </w:r>
          </w:p>
        </w:tc>
      </w:tr>
      <w:tr w14:paraId="4D9B5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22DC1B">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c>
          <w:tcPr>
            <w:tcW w:w="1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0F0D42">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远红外揿针▲</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481E5F">
            <w:pPr>
              <w:keepNext w:val="0"/>
              <w:keepLines w:val="0"/>
              <w:widowControl/>
              <w:suppressLineNumbers w:val="0"/>
              <w:jc w:val="center"/>
              <w:textAlignment w:val="center"/>
              <w:rPr>
                <w:rFonts w:hint="default"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0.20*1.5mm</w:t>
            </w:r>
          </w:p>
        </w:tc>
        <w:tc>
          <w:tcPr>
            <w:tcW w:w="38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A9F970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3B7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3200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9F9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9.00 </w:t>
            </w:r>
          </w:p>
        </w:tc>
        <w:tc>
          <w:tcPr>
            <w:tcW w:w="735" w:type="pct"/>
            <w:tcBorders>
              <w:top w:val="single" w:color="000000" w:sz="4" w:space="0"/>
              <w:left w:val="single" w:color="000000" w:sz="4" w:space="0"/>
              <w:bottom w:val="nil"/>
              <w:right w:val="single" w:color="000000" w:sz="4" w:space="0"/>
            </w:tcBorders>
            <w:shd w:val="clear" w:color="auto" w:fill="auto"/>
            <w:noWrap/>
            <w:vAlign w:val="center"/>
          </w:tcPr>
          <w:p w14:paraId="7521091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28800.00 </w:t>
            </w:r>
          </w:p>
        </w:tc>
      </w:tr>
      <w:tr w14:paraId="47B5D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438A3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12标</w:t>
            </w:r>
          </w:p>
        </w:tc>
        <w:tc>
          <w:tcPr>
            <w:tcW w:w="1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48955">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穴位贴敷治疗贴▲</w:t>
            </w:r>
          </w:p>
        </w:tc>
        <w:tc>
          <w:tcPr>
            <w:tcW w:w="624" w:type="pct"/>
            <w:tcBorders>
              <w:top w:val="single" w:color="auto" w:sz="4" w:space="0"/>
              <w:left w:val="single" w:color="auto" w:sz="4" w:space="0"/>
              <w:bottom w:val="single" w:color="000000" w:sz="4" w:space="0"/>
              <w:right w:val="single" w:color="000000" w:sz="4" w:space="0"/>
            </w:tcBorders>
            <w:shd w:val="clear" w:color="auto" w:fill="auto"/>
            <w:noWrap/>
            <w:vAlign w:val="center"/>
          </w:tcPr>
          <w:p w14:paraId="1091B4A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6穴/盒</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AAB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张</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B6B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5400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58E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4.50 </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014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24300.00 </w:t>
            </w:r>
          </w:p>
        </w:tc>
      </w:tr>
      <w:tr w14:paraId="54EE4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tcBorders>
              <w:top w:val="single" w:color="auto" w:sz="4" w:space="0"/>
              <w:left w:val="single" w:color="000000" w:sz="4" w:space="0"/>
              <w:bottom w:val="single" w:color="000000" w:sz="4" w:space="0"/>
              <w:right w:val="nil"/>
            </w:tcBorders>
            <w:shd w:val="clear" w:color="auto" w:fill="auto"/>
            <w:noWrap/>
            <w:vAlign w:val="center"/>
          </w:tcPr>
          <w:p w14:paraId="743ABE4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13标</w:t>
            </w:r>
          </w:p>
        </w:tc>
        <w:tc>
          <w:tcPr>
            <w:tcW w:w="161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D73C90D">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可吸收性外科缝线(蛋白埋线)▲</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CCE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9EC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包</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C61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850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202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100.00 </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709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85000.00 </w:t>
            </w:r>
          </w:p>
        </w:tc>
      </w:tr>
      <w:tr w14:paraId="1E7D8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tcBorders>
              <w:top w:val="single" w:color="000000" w:sz="4" w:space="0"/>
              <w:left w:val="single" w:color="000000" w:sz="4" w:space="0"/>
              <w:bottom w:val="single" w:color="auto" w:sz="4" w:space="0"/>
              <w:right w:val="nil"/>
            </w:tcBorders>
            <w:shd w:val="clear" w:color="auto" w:fill="auto"/>
            <w:noWrap/>
            <w:vAlign w:val="center"/>
          </w:tcPr>
          <w:p w14:paraId="6733A0E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14标</w:t>
            </w:r>
          </w:p>
        </w:tc>
        <w:tc>
          <w:tcPr>
            <w:tcW w:w="161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7DDCE8A">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远红外理疗贴▲</w:t>
            </w:r>
          </w:p>
        </w:tc>
        <w:tc>
          <w:tcPr>
            <w:tcW w:w="62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8D63EA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7cm*10cm*3贴*2袋</w:t>
            </w:r>
          </w:p>
        </w:tc>
        <w:tc>
          <w:tcPr>
            <w:tcW w:w="38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E31DD7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张</w:t>
            </w:r>
          </w:p>
        </w:tc>
        <w:tc>
          <w:tcPr>
            <w:tcW w:w="61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B5A886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470</w:t>
            </w:r>
          </w:p>
        </w:tc>
        <w:tc>
          <w:tcPr>
            <w:tcW w:w="59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1A622F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49.00 </w:t>
            </w:r>
          </w:p>
        </w:tc>
        <w:tc>
          <w:tcPr>
            <w:tcW w:w="73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87C8C6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23030.00 </w:t>
            </w:r>
          </w:p>
        </w:tc>
      </w:tr>
      <w:tr w14:paraId="63D27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restart"/>
            <w:tcBorders>
              <w:top w:val="single" w:color="auto" w:sz="4" w:space="0"/>
              <w:left w:val="single" w:color="auto" w:sz="4" w:space="0"/>
              <w:right w:val="single" w:color="auto" w:sz="4" w:space="0"/>
            </w:tcBorders>
            <w:shd w:val="clear" w:color="auto" w:fill="auto"/>
            <w:noWrap/>
            <w:vAlign w:val="center"/>
          </w:tcPr>
          <w:p w14:paraId="0CD9620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15标</w:t>
            </w:r>
          </w:p>
        </w:tc>
        <w:tc>
          <w:tcPr>
            <w:tcW w:w="16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C4AF71">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玻璃离子</w:t>
            </w:r>
          </w:p>
        </w:tc>
        <w:tc>
          <w:tcPr>
            <w:tcW w:w="6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62805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3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5B8AC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套</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A805B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DF54F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950.00 </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0ED46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3800.00 </w:t>
            </w:r>
          </w:p>
        </w:tc>
      </w:tr>
      <w:tr w14:paraId="38644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104F0BB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EDC89A">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拔髓针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6CA1E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00#12*1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C3D7F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4F6E8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91246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24.00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3C4E1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744.00 </w:t>
            </w:r>
          </w:p>
        </w:tc>
      </w:tr>
      <w:tr w14:paraId="7D0D5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47B9C22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EE16E2">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玻璃离子水门汀</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8F5A0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粉25（20ml)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07952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E3511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14B16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450.00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22756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900.00 </w:t>
            </w:r>
          </w:p>
        </w:tc>
      </w:tr>
      <w:tr w14:paraId="6A534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4868015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32FA8D">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玻璃离子水门汀</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17278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（IX GP）</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EEE1A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81C4F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67DC5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340.00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1ADC1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73780.00 </w:t>
            </w:r>
          </w:p>
        </w:tc>
      </w:tr>
      <w:tr w14:paraId="402D1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68999BC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A75C0F">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常用红蜡片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D5CBA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81A0F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08B3A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47FEB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583B7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200.00 </w:t>
            </w:r>
          </w:p>
        </w:tc>
      </w:tr>
      <w:tr w14:paraId="6775A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3411591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2376B4">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成形片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6B87B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大 中 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78E51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517A2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47430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28.00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5EE5B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364.00 </w:t>
            </w:r>
          </w:p>
        </w:tc>
      </w:tr>
      <w:tr w14:paraId="6A5D7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76D7085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9E902B">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齿科咬合纸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E6868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D756D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984F4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D5E3A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11.00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6DBCF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132.00 </w:t>
            </w:r>
          </w:p>
        </w:tc>
      </w:tr>
      <w:tr w14:paraId="3FD07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16D7923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21F163">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齿科粘结剂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80F0A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3毫升/瓶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55E29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4DE46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553DD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3094A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180.00 </w:t>
            </w:r>
          </w:p>
        </w:tc>
      </w:tr>
      <w:tr w14:paraId="4F29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3ADB4C6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C42708">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打样牙托(塑钢牙托）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9D6E7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A7FA3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2A30B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AC290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384E5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570.00 </w:t>
            </w:r>
          </w:p>
        </w:tc>
      </w:tr>
      <w:tr w14:paraId="7DBAA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45A6C08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5595BF">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碘仿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AAAC5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20g 10瓶/盒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3E5FB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51D92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B555A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36.00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31B34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216.00 </w:t>
            </w:r>
          </w:p>
        </w:tc>
      </w:tr>
      <w:tr w14:paraId="6BFE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3EAA0AA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0AE0FA">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印模材料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35D7F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908g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17087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1774D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998AF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65.00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9F459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2340.00 </w:t>
            </w:r>
          </w:p>
        </w:tc>
      </w:tr>
      <w:tr w14:paraId="09A9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04055F1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220C30">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氟保护剂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BD20A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 0.50 ml/袋，50*1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CD2B5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81FAC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818BF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22.00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3E523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1100.00 </w:t>
            </w:r>
          </w:p>
        </w:tc>
      </w:tr>
      <w:tr w14:paraId="36AE6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0BF4571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1C88BC">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复合树脂充填材料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E0359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A2 A3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C55B4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3F5A4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B654E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70.00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335EC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140.00 </w:t>
            </w:r>
          </w:p>
        </w:tc>
      </w:tr>
      <w:tr w14:paraId="7F3CF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329A324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FEECE2">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根管充填材料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E96AF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糊剂A:3mL/管,糊剂B:3mL/管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006FE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A25EE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AA213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285.00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A680E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8550.00 </w:t>
            </w:r>
          </w:p>
        </w:tc>
      </w:tr>
      <w:tr w14:paraId="585C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02CFAED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39D8F7">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根管充填剂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93062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双组份 粉10g,液10ml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41A9D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D6EBE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44A30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65.00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4752D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65.00 </w:t>
            </w:r>
          </w:p>
        </w:tc>
      </w:tr>
      <w:tr w14:paraId="2A702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6024AD3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072792">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根管充填器（侧压针）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FEA0A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A8979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EC081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AA4F9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55.00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D8400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770.00 </w:t>
            </w:r>
          </w:p>
        </w:tc>
      </w:tr>
      <w:tr w14:paraId="24E97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3AA9096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EF9606">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根管锉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5D580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手用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F28AB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53884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3D233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335.00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63DEB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10720.00 </w:t>
            </w:r>
          </w:p>
        </w:tc>
      </w:tr>
      <w:tr w14:paraId="5015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68D16C1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4178D7">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根管润滑剂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E03E7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8E792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FAF36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34A7F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75.00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3F083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150.00 </w:t>
            </w:r>
          </w:p>
        </w:tc>
      </w:tr>
      <w:tr w14:paraId="4A89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45F4D29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CE6231">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光固化复合树脂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DF5B4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各号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651EF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8637C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3D464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212.14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07C55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636.42 </w:t>
            </w:r>
          </w:p>
        </w:tc>
      </w:tr>
      <w:tr w14:paraId="1643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3FF2A44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0B523B">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光固化护髓垫底材料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57FD58">
            <w:pPr>
              <w:keepNext w:val="0"/>
              <w:keepLines w:val="0"/>
              <w:widowControl/>
              <w:suppressLineNumbers w:val="0"/>
              <w:jc w:val="both"/>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1g/支 4支/盒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AE19E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361CF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612E5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240.00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25A7C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240.00 </w:t>
            </w:r>
          </w:p>
        </w:tc>
      </w:tr>
      <w:tr w14:paraId="4F58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19F3607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BB95EC">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光固化正畸粘接剂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CA1F8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ECBCB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F55F1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F7655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680.00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97C70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680.00 </w:t>
            </w:r>
          </w:p>
        </w:tc>
      </w:tr>
      <w:tr w14:paraId="76AD7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445D108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90C981">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硅橡胶印模材料（初次）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AEEEE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A6E63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358DC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9A82D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300.00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D48D5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300.00 </w:t>
            </w:r>
          </w:p>
        </w:tc>
      </w:tr>
      <w:tr w14:paraId="238EB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436168D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023B39">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硅橡胶印模材料（二次）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37F4A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A1717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0220F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4F312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410.00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7647A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410.00 </w:t>
            </w:r>
          </w:p>
        </w:tc>
      </w:tr>
      <w:tr w14:paraId="6A1D0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0C87F54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22164B">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颌垫式矫治器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D882C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磨牙竖直螺旋器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DDF6C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97074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9B80D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340.00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31CF8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340.00 </w:t>
            </w:r>
          </w:p>
        </w:tc>
      </w:tr>
      <w:tr w14:paraId="0A77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2B45C3C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EF9C82">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牙科模型石膏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E1597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1.5kg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4582A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11222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01F7D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45.00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40B14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2250.00 </w:t>
            </w:r>
          </w:p>
        </w:tc>
      </w:tr>
      <w:tr w14:paraId="7D8AE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6EDE55F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26ACEA">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红白打样膏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04D70A">
            <w:pPr>
              <w:jc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CAD74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1C984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3EF7B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897EA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50.00 </w:t>
            </w:r>
          </w:p>
        </w:tc>
      </w:tr>
      <w:tr w14:paraId="09839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59D36C6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314017">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口腔器械盒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0B48D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D1703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8D20E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13000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6D797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1.30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A0F81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16900.00 </w:t>
            </w:r>
          </w:p>
        </w:tc>
      </w:tr>
      <w:tr w14:paraId="4827F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0D81F83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CC4E79">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流动树脂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590AE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流动型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61FF4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BCAA9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24986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200.00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1B403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4400.00 </w:t>
            </w:r>
          </w:p>
        </w:tc>
      </w:tr>
      <w:tr w14:paraId="1F50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34FF50B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71CCA3">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排龈线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12362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 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07B35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EB9F7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DFEA7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BE953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100.00 </w:t>
            </w:r>
          </w:p>
        </w:tc>
      </w:tr>
      <w:tr w14:paraId="7320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080D392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77BCE3">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抛光杯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3BD22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144个/盒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657E9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DDB8B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9B57F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CE434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144.00 </w:t>
            </w:r>
          </w:p>
        </w:tc>
      </w:tr>
      <w:tr w14:paraId="3BD3B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50A6E84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346F79">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普通型牙弓丝</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349DD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镍钛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66884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E3074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08CD4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23.00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6F613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345.00 </w:t>
            </w:r>
          </w:p>
        </w:tc>
      </w:tr>
      <w:tr w14:paraId="5C39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5A41C22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A6A041">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普通型牙弓丝</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4B289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镍钛</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73B54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3C9FE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0AD35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35.00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6D4D9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140.00 </w:t>
            </w:r>
          </w:p>
        </w:tc>
      </w:tr>
      <w:tr w14:paraId="6293F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2F5476B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0A91E7">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荷加氟加蜡牙线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7ED986">
            <w:pPr>
              <w:jc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051DA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6E7F6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C84B4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8.00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D9060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240.00 </w:t>
            </w:r>
          </w:p>
        </w:tc>
      </w:tr>
      <w:tr w14:paraId="0CCE1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1858CB3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AFCE01">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氢氧化钙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6B91F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牙质色 1×13g 糊剂,1×11g 糊剂(催化剂)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B3412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51EFA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F98CE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105.00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6BC9F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315.00 </w:t>
            </w:r>
          </w:p>
        </w:tc>
      </w:tr>
      <w:tr w14:paraId="61CD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7779DBE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3BA7C5">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氢氧化钙糊剂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E2F44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1.2ml/支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B29E3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DAB0D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FC8A5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75.00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4502B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150.00 </w:t>
            </w:r>
          </w:p>
        </w:tc>
      </w:tr>
      <w:tr w14:paraId="6E2F8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27DAA08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3BDB81">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舌侧扣</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14:paraId="7D450299">
            <w:pPr>
              <w:keepNext w:val="0"/>
              <w:keepLines w:val="0"/>
              <w:widowControl/>
              <w:suppressLineNumbers w:val="0"/>
              <w:jc w:val="left"/>
              <w:textAlignment w:val="bottom"/>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粘接Ⅰ型B 10*1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3D522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0AA92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40664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24.00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179D0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48.00 </w:t>
            </w:r>
          </w:p>
        </w:tc>
      </w:tr>
      <w:tr w14:paraId="70473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7E56DA1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71EA94">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石膏剪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ADF78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16cm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FAF81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D39B7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8FA11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160.00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0ABA0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320.00 </w:t>
            </w:r>
          </w:p>
        </w:tc>
      </w:tr>
      <w:tr w14:paraId="73637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1456156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2B61F1">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手机清洗润滑油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7F4D5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300ml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1A665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7C0A1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974C0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1BB73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120.00 </w:t>
            </w:r>
          </w:p>
        </w:tc>
      </w:tr>
      <w:tr w14:paraId="54C07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5590182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446E75">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手机轴承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CD1C4D">
            <w:pPr>
              <w:jc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330CD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634B3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10CDE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EAE43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500.00 </w:t>
            </w:r>
          </w:p>
        </w:tc>
      </w:tr>
      <w:tr w14:paraId="22F22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7784A59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5493ED">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酸蚀剂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92D78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77072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A8986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96C69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35.00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5E4FE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70.00 </w:t>
            </w:r>
          </w:p>
        </w:tc>
      </w:tr>
      <w:tr w14:paraId="520E5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66250A3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603517">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碳化钨牙钻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A8622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各号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5DE3D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245E9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17839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3F969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4000.00 </w:t>
            </w:r>
          </w:p>
        </w:tc>
      </w:tr>
      <w:tr w14:paraId="78634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08C4A5A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C6788B">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通用粘接系统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D8336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5ml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CBEEF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124E8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771AE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650.00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BCDCA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1950.00 </w:t>
            </w:r>
          </w:p>
        </w:tc>
      </w:tr>
      <w:tr w14:paraId="5CAAA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2258017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563201">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头帽牵引装置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7F87CA">
            <w:pPr>
              <w:jc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A54A6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AB05A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261F4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E5950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30.00 </w:t>
            </w:r>
          </w:p>
        </w:tc>
      </w:tr>
      <w:tr w14:paraId="0FE7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45248CB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17B193">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托盘清洗剂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1487B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1000ml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6F6AC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323BF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B1F4D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FCD3C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60.00 </w:t>
            </w:r>
          </w:p>
        </w:tc>
      </w:tr>
      <w:tr w14:paraId="3F723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3AD2865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3A70F3">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钨钢磨头</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8C62C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各号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D6361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9C8BD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734F9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120.00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D376B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360.00 </w:t>
            </w:r>
          </w:p>
        </w:tc>
      </w:tr>
      <w:tr w14:paraId="26F6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7173307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FB3E81">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无砷失活抑菌剂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47482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16F98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45040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9993F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55.00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9463A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550.00 </w:t>
            </w:r>
          </w:p>
        </w:tc>
      </w:tr>
      <w:tr w14:paraId="1D249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52D04B6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C10FB4">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吸潮纸尖</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76EC4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0.02/30#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78342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06AA2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348A5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9.00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027CA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135.00 </w:t>
            </w:r>
          </w:p>
        </w:tc>
      </w:tr>
      <w:tr w14:paraId="2B5B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76209C9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91FB79">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吸潮纸尖</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F44F4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大锥度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3707B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E7AD5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8CAC6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25.00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660A6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250.00 </w:t>
            </w:r>
          </w:p>
        </w:tc>
      </w:tr>
      <w:tr w14:paraId="0683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3A49BA4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2B7E47">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吸收性明胶海绵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14:paraId="6CE4EA6B">
            <w:pPr>
              <w:keepNext w:val="0"/>
              <w:keepLines w:val="0"/>
              <w:widowControl/>
              <w:suppressLineNumbers w:val="0"/>
              <w:jc w:val="left"/>
              <w:textAlignment w:val="bottom"/>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B型:20mmx20mmx5mm（20袋*6片装）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39365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F6D59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A0A58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23.00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35442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15180.00 </w:t>
            </w:r>
          </w:p>
        </w:tc>
      </w:tr>
      <w:tr w14:paraId="1C72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7737126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A6B531">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吸唾管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09EBC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DF9CD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0919D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E8A85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0.24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60062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252.00 </w:t>
            </w:r>
          </w:p>
        </w:tc>
      </w:tr>
      <w:tr w14:paraId="1C2B7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7A9EAD3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47D9EA">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牙锉-K</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2ABE8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A5008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E82E6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BA90C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25.00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7C3F6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2025.00 </w:t>
            </w:r>
          </w:p>
        </w:tc>
      </w:tr>
      <w:tr w14:paraId="611F9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15B7B30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FCA29B">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牙根管塞尖</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1A9D5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大锥度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0FB59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37BD0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EF0CA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45.00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9FAD1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450.00 </w:t>
            </w:r>
          </w:p>
        </w:tc>
      </w:tr>
      <w:tr w14:paraId="38D47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1F61E36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82D2E5">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牙胶尖</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EAC64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ED2BE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3B486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3F925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13.00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96D7A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572.00 </w:t>
            </w:r>
          </w:p>
        </w:tc>
      </w:tr>
      <w:tr w14:paraId="1190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4F0BC83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F81178">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牙科基托蜡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1A5DF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常用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04EF9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B6873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6A180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71676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1450.00 </w:t>
            </w:r>
          </w:p>
        </w:tc>
      </w:tr>
      <w:tr w14:paraId="01A19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62F37EE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25ACA9">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牙科模型石膏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5CA41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3CDD3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B0B90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2F9B6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45.00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9F5DB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3600.00 </w:t>
            </w:r>
          </w:p>
        </w:tc>
      </w:tr>
      <w:tr w14:paraId="4002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66E3B2B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CC87C4">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牙科膜片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23A9A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8E2A2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C6A5A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1535E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11.50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E5CFD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460.00 </w:t>
            </w:r>
          </w:p>
        </w:tc>
      </w:tr>
      <w:tr w14:paraId="7A4BF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57A562F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4553FA">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牙科抛光磨头</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EFC8E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47A6B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A2371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92885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18.00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0C48F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90.00 </w:t>
            </w:r>
          </w:p>
        </w:tc>
      </w:tr>
      <w:tr w14:paraId="42652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4C5A523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FF436F">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牙科抛光刷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358DA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144个/盒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B9DA0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995A6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3A1F4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140.00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A39DE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140.00 </w:t>
            </w:r>
          </w:p>
        </w:tc>
      </w:tr>
      <w:tr w14:paraId="01483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78871C4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9CBD90">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牙科抛光条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438D5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B05FA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ADE85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A7872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0867A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200.00 </w:t>
            </w:r>
          </w:p>
        </w:tc>
      </w:tr>
      <w:tr w14:paraId="2E1F1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5FA12F5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DFF4A3">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牙科正畸橡皮圈（结扎橡皮圈）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F99DA9">
            <w:pPr>
              <w:jc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50FFC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CD67B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9104F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250.00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4C4C6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250.00 </w:t>
            </w:r>
          </w:p>
        </w:tc>
      </w:tr>
      <w:tr w14:paraId="1CEF0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6E85CE9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EB1FED">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牙科正畸橡皮圈（链状橡皮圈）</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14:paraId="41603F6E">
            <w:pPr>
              <w:keepNext w:val="0"/>
              <w:keepLines w:val="0"/>
              <w:widowControl/>
              <w:suppressLineNumbers w:val="0"/>
              <w:jc w:val="left"/>
              <w:textAlignment w:val="bottom"/>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406-612（中距）</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E3436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577FA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283D7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230.00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48D07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460.00 </w:t>
            </w:r>
          </w:p>
        </w:tc>
      </w:tr>
      <w:tr w14:paraId="5DF97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4C617D3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A646EF">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牙科正畸橡皮圈（牵引橡皮圈）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3957D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各号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68919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02F2D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88532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7.00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13D31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350.00 </w:t>
            </w:r>
          </w:p>
        </w:tc>
      </w:tr>
      <w:tr w14:paraId="196A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57C1113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B7145C">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牙探针（光滑针）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59F63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各号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D5605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6850C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43FAC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24.00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11C2D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288.00 </w:t>
            </w:r>
          </w:p>
        </w:tc>
      </w:tr>
      <w:tr w14:paraId="56B0A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494AC4A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FD1332">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牙用锉-K锉M-Access</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0C743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各号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9CF3E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8FB6F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C43F5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25.00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05181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3000.00 </w:t>
            </w:r>
          </w:p>
        </w:tc>
      </w:tr>
      <w:tr w14:paraId="0DD9B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59416AF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ED6252">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牙釉质粘合树脂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AB9FE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光固化型（蓝胶I型）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FF012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B1F89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B0E92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105.00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209F1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210.00 </w:t>
            </w:r>
          </w:p>
        </w:tc>
      </w:tr>
      <w:tr w14:paraId="7DAEA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32B0CB3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265428">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咬合纸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7B85B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蓝色（I型）115mm*22mm 100um 200*1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BF336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166BA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71FEC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15.00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68A05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675.00 </w:t>
            </w:r>
          </w:p>
        </w:tc>
      </w:tr>
      <w:tr w14:paraId="0A2A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2194E22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06003A">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一次性口腔印模托盘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1568D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大 中 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E280B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CA747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5625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7A446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2.50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E4D74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14062.50 </w:t>
            </w:r>
          </w:p>
        </w:tc>
      </w:tr>
      <w:tr w14:paraId="7D1C1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69F85DD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669FE8">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义齿基托树脂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D4AC6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II型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1416A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A08AF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836B2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11.00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9515A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88.00 </w:t>
            </w:r>
          </w:p>
        </w:tc>
      </w:tr>
      <w:tr w14:paraId="4CAD0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00ADBDB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3118AF">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暂时填充材料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DA60D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72557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1BF66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8DE22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38.00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2BC50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1748.00 </w:t>
            </w:r>
          </w:p>
        </w:tc>
      </w:tr>
      <w:tr w14:paraId="26FE6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2F3F31B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9D9E48">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正畸带环颊面管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CE23C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散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ED524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35F8A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8D1EB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4.75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222E4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522.50 </w:t>
            </w:r>
          </w:p>
        </w:tc>
      </w:tr>
      <w:tr w14:paraId="783EC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68A190F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A4845D">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正畸颊面管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17AEF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上下单管 4*1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259FF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C092C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B51D6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16.50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2DC67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165.00 </w:t>
            </w:r>
          </w:p>
        </w:tc>
      </w:tr>
      <w:tr w14:paraId="5094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3" w:type="pct"/>
            <w:vMerge w:val="continue"/>
            <w:tcBorders>
              <w:left w:val="single" w:color="auto" w:sz="4" w:space="0"/>
              <w:right w:val="single" w:color="auto" w:sz="4" w:space="0"/>
            </w:tcBorders>
            <w:shd w:val="clear" w:color="auto" w:fill="auto"/>
          </w:tcPr>
          <w:p w14:paraId="21D2E83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79D0FD">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正畸金属托槽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B8A407">
            <w:pPr>
              <w:jc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D765F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6E576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F5570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2600.00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6434F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26000.00 </w:t>
            </w:r>
          </w:p>
        </w:tc>
      </w:tr>
      <w:tr w14:paraId="64FF3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3" w:type="pct"/>
            <w:vMerge w:val="continue"/>
            <w:tcBorders>
              <w:left w:val="single" w:color="auto" w:sz="4" w:space="0"/>
              <w:bottom w:val="single" w:color="auto" w:sz="4" w:space="0"/>
              <w:right w:val="single" w:color="auto" w:sz="4" w:space="0"/>
            </w:tcBorders>
            <w:shd w:val="clear" w:color="auto" w:fill="auto"/>
          </w:tcPr>
          <w:p w14:paraId="5F65FFF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299C6C1">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正畸托槽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EBF00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标准 MBT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08349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59F0A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3B2D8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80.00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D418C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800.00 </w:t>
            </w:r>
          </w:p>
        </w:tc>
      </w:tr>
    </w:tbl>
    <w:p w14:paraId="352E1844">
      <w:pPr>
        <w:spacing w:line="360" w:lineRule="auto"/>
        <w:ind w:firstLine="540"/>
        <w:rPr>
          <w:rFonts w:ascii="仿宋" w:eastAsia="仿宋" w:cs="宋体"/>
          <w:bCs/>
          <w:color w:val="000000" w:themeColor="text1"/>
          <w:sz w:val="24"/>
          <w:szCs w:val="24"/>
          <w:highlight w:val="none"/>
          <w14:textFill>
            <w14:solidFill>
              <w14:schemeClr w14:val="tx1"/>
            </w14:solidFill>
          </w14:textFill>
        </w:rPr>
      </w:pPr>
    </w:p>
    <w:p w14:paraId="776E6484">
      <w:pPr>
        <w:spacing w:line="360" w:lineRule="auto"/>
        <w:ind w:firstLine="540"/>
        <w:rPr>
          <w:rFonts w:ascii="仿宋" w:eastAsia="仿宋" w:cs="宋体"/>
          <w:bCs/>
          <w:color w:val="000000" w:themeColor="text1"/>
          <w:sz w:val="24"/>
          <w:highlight w:val="none"/>
          <w14:textFill>
            <w14:solidFill>
              <w14:schemeClr w14:val="tx1"/>
            </w14:solidFill>
          </w14:textFill>
        </w:rPr>
      </w:pPr>
      <w:r>
        <w:rPr>
          <w:rFonts w:hint="eastAsia" w:ascii="仿宋" w:eastAsia="仿宋" w:cs="宋体"/>
          <w:bCs/>
          <w:color w:val="000000" w:themeColor="text1"/>
          <w:sz w:val="24"/>
          <w:highlight w:val="none"/>
          <w14:textFill>
            <w14:solidFill>
              <w14:schemeClr w14:val="tx1"/>
            </w14:solidFill>
          </w14:textFill>
        </w:rPr>
        <w:t xml:space="preserve">    简要规格描述或项目基本概况介绍、用途：</w:t>
      </w:r>
      <w:r>
        <w:rPr>
          <w:rFonts w:ascii="仿宋" w:eastAsia="仿宋" w:cs="宋体"/>
          <w:bCs/>
          <w:color w:val="000000" w:themeColor="text1"/>
          <w:sz w:val="24"/>
          <w:highlight w:val="none"/>
          <w:u w:val="single"/>
          <w14:textFill>
            <w14:solidFill>
              <w14:schemeClr w14:val="tx1"/>
            </w14:solidFill>
          </w14:textFill>
        </w:rPr>
        <w:t>详见采购文件。</w:t>
      </w:r>
    </w:p>
    <w:p w14:paraId="61130287">
      <w:pPr>
        <w:spacing w:line="360" w:lineRule="auto"/>
        <w:ind w:firstLine="540"/>
        <w:rPr>
          <w:rFonts w:ascii="仿宋" w:eastAsia="仿宋" w:cs="宋体"/>
          <w:bCs/>
          <w:color w:val="000000" w:themeColor="text1"/>
          <w:sz w:val="24"/>
          <w:highlight w:val="none"/>
          <w14:textFill>
            <w14:solidFill>
              <w14:schemeClr w14:val="tx1"/>
            </w14:solidFill>
          </w14:textFill>
        </w:rPr>
      </w:pPr>
      <w:r>
        <w:rPr>
          <w:rFonts w:hint="eastAsia" w:ascii="仿宋" w:eastAsia="仿宋" w:cs="宋体"/>
          <w:bCs/>
          <w:color w:val="000000" w:themeColor="text1"/>
          <w:sz w:val="24"/>
          <w:highlight w:val="none"/>
          <w14:textFill>
            <w14:solidFill>
              <w14:schemeClr w14:val="tx1"/>
            </w14:solidFill>
          </w14:textFill>
        </w:rPr>
        <w:t xml:space="preserve">    备注：1.供应商可同时报名参加</w:t>
      </w:r>
      <w:r>
        <w:rPr>
          <w:rFonts w:hint="eastAsia" w:ascii="仿宋" w:eastAsia="仿宋" w:cs="宋体"/>
          <w:bCs/>
          <w:color w:val="000000" w:themeColor="text1"/>
          <w:sz w:val="24"/>
          <w:highlight w:val="none"/>
          <w:lang w:val="en-US" w:eastAsia="zh-CN"/>
          <w14:textFill>
            <w14:solidFill>
              <w14:schemeClr w14:val="tx1"/>
            </w14:solidFill>
          </w14:textFill>
        </w:rPr>
        <w:t>所有</w:t>
      </w:r>
      <w:r>
        <w:rPr>
          <w:rFonts w:hint="eastAsia" w:ascii="仿宋" w:eastAsia="仿宋" w:cs="宋体"/>
          <w:bCs/>
          <w:color w:val="000000" w:themeColor="text1"/>
          <w:sz w:val="24"/>
          <w:highlight w:val="none"/>
          <w14:textFill>
            <w14:solidFill>
              <w14:schemeClr w14:val="tx1"/>
            </w14:solidFill>
          </w14:textFill>
        </w:rPr>
        <w:t>标段投标</w:t>
      </w:r>
      <w:r>
        <w:rPr>
          <w:rFonts w:hint="eastAsia" w:ascii="仿宋" w:eastAsia="仿宋" w:cs="宋体"/>
          <w:bCs/>
          <w:color w:val="000000" w:themeColor="text1"/>
          <w:sz w:val="24"/>
          <w:highlight w:val="none"/>
          <w14:textFill>
            <w14:solidFill>
              <w14:schemeClr w14:val="tx1"/>
            </w14:solidFill>
          </w14:textFill>
        </w:rPr>
        <w:t>，也可同时中标。</w:t>
      </w:r>
    </w:p>
    <w:p w14:paraId="3154E882">
      <w:pPr>
        <w:spacing w:line="360" w:lineRule="auto"/>
        <w:ind w:firstLine="1200" w:firstLineChars="500"/>
        <w:rPr>
          <w:rFonts w:ascii="仿宋" w:eastAsia="仿宋" w:cs="宋体"/>
          <w:bCs/>
          <w:color w:val="000000" w:themeColor="text1"/>
          <w:sz w:val="24"/>
          <w:highlight w:val="none"/>
          <w14:textFill>
            <w14:solidFill>
              <w14:schemeClr w14:val="tx1"/>
            </w14:solidFill>
          </w14:textFill>
        </w:rPr>
      </w:pPr>
      <w:r>
        <w:rPr>
          <w:rFonts w:hint="eastAsia" w:ascii="仿宋" w:eastAsia="仿宋" w:cs="宋体"/>
          <w:bCs/>
          <w:color w:val="000000" w:themeColor="text1"/>
          <w:sz w:val="24"/>
          <w:highlight w:val="none"/>
          <w14:textFill>
            <w14:solidFill>
              <w14:schemeClr w14:val="tx1"/>
            </w14:solidFill>
          </w14:textFill>
        </w:rPr>
        <w:t>2.各标段配套试剂具体名称、品种及参考价详见采购需求。</w:t>
      </w:r>
    </w:p>
    <w:p w14:paraId="2168998C">
      <w:pPr>
        <w:spacing w:line="360" w:lineRule="auto"/>
        <w:ind w:firstLine="1200" w:firstLineChars="500"/>
        <w:rPr>
          <w:rFonts w:ascii="仿宋" w:eastAsia="仿宋" w:cs="宋体"/>
          <w:bCs/>
          <w:color w:val="000000" w:themeColor="text1"/>
          <w:sz w:val="24"/>
          <w:szCs w:val="24"/>
          <w:highlight w:val="none"/>
          <w14:textFill>
            <w14:solidFill>
              <w14:schemeClr w14:val="tx1"/>
            </w14:solidFill>
          </w14:textFill>
        </w:rPr>
      </w:pPr>
      <w:r>
        <w:rPr>
          <w:rFonts w:hint="eastAsia" w:ascii="仿宋" w:eastAsia="仿宋" w:cs="宋体"/>
          <w:bCs/>
          <w:color w:val="000000" w:themeColor="text1"/>
          <w:sz w:val="24"/>
          <w:highlight w:val="none"/>
          <w14:textFill>
            <w14:solidFill>
              <w14:schemeClr w14:val="tx1"/>
            </w14:solidFill>
          </w14:textFill>
        </w:rPr>
        <w:t>3.年使用量为预估值，采购数量根据医院实际需求确定。</w:t>
      </w:r>
    </w:p>
    <w:p w14:paraId="44D74CED">
      <w:pPr>
        <w:spacing w:line="360" w:lineRule="auto"/>
        <w:ind w:firstLine="540"/>
        <w:rPr>
          <w:rFonts w:ascii="仿宋" w:eastAsia="仿宋" w:cs="宋体"/>
          <w:bCs/>
          <w:color w:val="000000" w:themeColor="text1"/>
          <w:sz w:val="24"/>
          <w:szCs w:val="24"/>
          <w:highlight w:val="none"/>
          <w14:textFill>
            <w14:solidFill>
              <w14:schemeClr w14:val="tx1"/>
            </w14:solidFill>
          </w14:textFill>
        </w:rPr>
      </w:pPr>
      <w:r>
        <w:rPr>
          <w:rFonts w:hint="eastAsia" w:ascii="仿宋" w:eastAsia="仿宋" w:cs="宋体"/>
          <w:bCs/>
          <w:color w:val="000000" w:themeColor="text1"/>
          <w:sz w:val="24"/>
          <w:szCs w:val="24"/>
          <w:highlight w:val="none"/>
          <w14:textFill>
            <w14:solidFill>
              <w14:schemeClr w14:val="tx1"/>
            </w14:solidFill>
          </w14:textFill>
        </w:rPr>
        <w:t>合同履行期限：</w:t>
      </w:r>
      <w:r>
        <w:rPr>
          <w:rFonts w:hint="eastAsia" w:ascii="仿宋" w:hAnsi="仿宋" w:eastAsia="仿宋" w:cs="仿宋"/>
          <w:bCs/>
          <w:color w:val="000000" w:themeColor="text1"/>
          <w:sz w:val="24"/>
          <w:szCs w:val="24"/>
          <w:highlight w:val="none"/>
          <w:u w:val="single"/>
          <w14:textFill>
            <w14:solidFill>
              <w14:schemeClr w14:val="tx1"/>
            </w14:solidFill>
          </w14:textFill>
        </w:rPr>
        <w:t>详见采购文件。</w:t>
      </w:r>
    </w:p>
    <w:p w14:paraId="12AEFB5D">
      <w:pPr>
        <w:spacing w:line="360" w:lineRule="auto"/>
        <w:ind w:firstLine="540"/>
        <w:rPr>
          <w:rFonts w:ascii="仿宋" w:eastAsia="仿宋" w:cs="宋体"/>
          <w:bCs/>
          <w:color w:val="000000" w:themeColor="text1"/>
          <w:sz w:val="24"/>
          <w:szCs w:val="24"/>
          <w:highlight w:val="none"/>
          <w14:textFill>
            <w14:solidFill>
              <w14:schemeClr w14:val="tx1"/>
            </w14:solidFill>
          </w14:textFill>
        </w:rPr>
      </w:pPr>
      <w:r>
        <w:rPr>
          <w:rFonts w:hint="eastAsia" w:ascii="仿宋" w:eastAsia="仿宋" w:cs="宋体"/>
          <w:bCs/>
          <w:color w:val="000000" w:themeColor="text1"/>
          <w:sz w:val="24"/>
          <w:szCs w:val="24"/>
          <w:highlight w:val="none"/>
          <w14:textFill>
            <w14:solidFill>
              <w14:schemeClr w14:val="tx1"/>
            </w14:solidFill>
          </w14:textFill>
        </w:rPr>
        <w:t>本项目（</w:t>
      </w:r>
      <w:r>
        <w:rPr>
          <w:rFonts w:hint="eastAsia" w:ascii="仿宋" w:eastAsia="仿宋" w:cs="宋体"/>
          <w:bCs/>
          <w:color w:val="000000" w:themeColor="text1"/>
          <w:sz w:val="24"/>
          <w:szCs w:val="24"/>
          <w:highlight w:val="none"/>
          <w:u w:val="single"/>
          <w14:textFill>
            <w14:solidFill>
              <w14:schemeClr w14:val="tx1"/>
            </w14:solidFill>
          </w14:textFill>
        </w:rPr>
        <w:t>否</w:t>
      </w:r>
      <w:r>
        <w:rPr>
          <w:rFonts w:hint="eastAsia" w:ascii="仿宋" w:eastAsia="仿宋" w:cs="宋体"/>
          <w:bCs/>
          <w:color w:val="000000" w:themeColor="text1"/>
          <w:sz w:val="24"/>
          <w:szCs w:val="24"/>
          <w:highlight w:val="none"/>
          <w14:textFill>
            <w14:solidFill>
              <w14:schemeClr w14:val="tx1"/>
            </w14:solidFill>
          </w14:textFill>
        </w:rPr>
        <w:t>）接受联合体投标。本项目考虑履约风险与管理的复杂性不接受联合体投标。</w:t>
      </w:r>
    </w:p>
    <w:p w14:paraId="5DEDDB67">
      <w:pPr>
        <w:spacing w:before="312" w:beforeLines="100" w:after="312" w:afterLines="100"/>
        <w:rPr>
          <w:rFonts w:hint="eastAsia" w:ascii="仿宋" w:hAnsi="仿宋" w:eastAsia="仿宋" w:cs="仿宋"/>
          <w:b/>
          <w:bCs/>
          <w:color w:val="000000" w:themeColor="text1"/>
          <w:sz w:val="24"/>
          <w:szCs w:val="24"/>
          <w:highlight w:val="none"/>
          <w14:textFill>
            <w14:solidFill>
              <w14:schemeClr w14:val="tx1"/>
            </w14:solidFill>
          </w14:textFill>
        </w:rPr>
      </w:pPr>
      <w:bookmarkStart w:id="7" w:name="_Toc35393791"/>
      <w:bookmarkStart w:id="8" w:name="_Toc28359080"/>
      <w:bookmarkStart w:id="9" w:name="_Toc35393622"/>
      <w:bookmarkStart w:id="10" w:name="_Toc28359003"/>
      <w:r>
        <w:rPr>
          <w:rFonts w:hint="eastAsia" w:ascii="仿宋" w:hAnsi="仿宋" w:eastAsia="仿宋" w:cs="仿宋"/>
          <w:b/>
          <w:bCs/>
          <w:color w:val="000000" w:themeColor="text1"/>
          <w:sz w:val="24"/>
          <w:szCs w:val="24"/>
          <w:highlight w:val="none"/>
          <w14:textFill>
            <w14:solidFill>
              <w14:schemeClr w14:val="tx1"/>
            </w14:solidFill>
          </w14:textFill>
        </w:rPr>
        <w:t>二、申请人的资格要求：</w:t>
      </w:r>
      <w:bookmarkEnd w:id="7"/>
      <w:bookmarkEnd w:id="8"/>
      <w:bookmarkEnd w:id="9"/>
      <w:bookmarkEnd w:id="10"/>
    </w:p>
    <w:p w14:paraId="0906D63D">
      <w:pPr>
        <w:spacing w:line="360" w:lineRule="auto"/>
        <w:ind w:firstLine="540"/>
        <w:rPr>
          <w:rFonts w:ascii="仿宋" w:eastAsia="仿宋" w:cs="宋体"/>
          <w:bCs/>
          <w:color w:val="000000" w:themeColor="text1"/>
          <w:sz w:val="24"/>
          <w:szCs w:val="24"/>
          <w:highlight w:val="none"/>
          <w14:textFill>
            <w14:solidFill>
              <w14:schemeClr w14:val="tx1"/>
            </w14:solidFill>
          </w14:textFill>
        </w:rPr>
      </w:pPr>
      <w:r>
        <w:rPr>
          <w:rFonts w:hint="eastAsia" w:ascii="仿宋" w:eastAsia="仿宋" w:cs="宋体"/>
          <w:bCs/>
          <w:color w:val="000000" w:themeColor="text1"/>
          <w:sz w:val="24"/>
          <w:szCs w:val="24"/>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66559123">
      <w:pPr>
        <w:spacing w:line="360" w:lineRule="auto"/>
        <w:ind w:firstLine="540"/>
        <w:rPr>
          <w:rFonts w:ascii="仿宋" w:eastAsia="仿宋" w:cs="宋体"/>
          <w:bCs/>
          <w:color w:val="000000" w:themeColor="text1"/>
          <w:sz w:val="24"/>
          <w:szCs w:val="24"/>
          <w:highlight w:val="none"/>
          <w14:textFill>
            <w14:solidFill>
              <w14:schemeClr w14:val="tx1"/>
            </w14:solidFill>
          </w14:textFill>
        </w:rPr>
      </w:pPr>
      <w:bookmarkStart w:id="11" w:name="_Toc28359004"/>
      <w:bookmarkStart w:id="12" w:name="_Toc28359081"/>
      <w:r>
        <w:rPr>
          <w:rFonts w:hint="eastAsia" w:ascii="仿宋" w:eastAsia="仿宋" w:cs="宋体"/>
          <w:bCs/>
          <w:color w:val="000000" w:themeColor="text1"/>
          <w:sz w:val="24"/>
          <w:szCs w:val="24"/>
          <w:highlight w:val="none"/>
          <w14:textFill>
            <w14:solidFill>
              <w14:schemeClr w14:val="tx1"/>
            </w14:solidFill>
          </w14:textFill>
        </w:rPr>
        <w:t xml:space="preserve">2.落实政府采购政策需满足的资格要求： </w:t>
      </w:r>
      <w:r>
        <w:rPr>
          <w:rFonts w:hint="eastAsia" w:ascii="仿宋" w:eastAsia="仿宋" w:cs="宋体"/>
          <w:bCs/>
          <w:color w:val="000000" w:themeColor="text1"/>
          <w:sz w:val="24"/>
          <w:szCs w:val="24"/>
          <w:highlight w:val="none"/>
          <w:u w:val="single"/>
          <w14:textFill>
            <w14:solidFill>
              <w14:schemeClr w14:val="tx1"/>
            </w14:solidFill>
          </w14:textFill>
        </w:rPr>
        <w:t xml:space="preserve"> /  </w:t>
      </w:r>
    </w:p>
    <w:p w14:paraId="7BADE7A5">
      <w:pPr>
        <w:spacing w:line="500" w:lineRule="exact"/>
        <w:ind w:firstLine="540"/>
        <w:contextualSpacing/>
        <w:rPr>
          <w:rFonts w:hint="eastAsia" w:ascii="仿宋" w:hAnsi="仿宋" w:eastAsia="仿宋" w:cs="宋体"/>
          <w:bCs/>
          <w:iCs/>
          <w:color w:val="000000" w:themeColor="text1"/>
          <w:sz w:val="24"/>
          <w:szCs w:val="24"/>
          <w:highlight w:val="none"/>
          <w14:textFill>
            <w14:solidFill>
              <w14:schemeClr w14:val="tx1"/>
            </w14:solidFill>
          </w14:textFill>
        </w:rPr>
      </w:pPr>
      <w:r>
        <w:rPr>
          <w:rFonts w:hint="eastAsia" w:ascii="仿宋" w:eastAsia="仿宋" w:cs="宋体"/>
          <w:bCs/>
          <w:color w:val="000000" w:themeColor="text1"/>
          <w:sz w:val="24"/>
          <w:szCs w:val="24"/>
          <w:highlight w:val="none"/>
          <w14:textFill>
            <w14:solidFill>
              <w14:schemeClr w14:val="tx1"/>
            </w14:solidFill>
          </w14:textFill>
        </w:rPr>
        <w:t>3.本项目的特定资格要求：</w:t>
      </w:r>
      <w:r>
        <w:rPr>
          <w:rFonts w:hint="eastAsia" w:ascii="仿宋" w:hAnsi="仿宋" w:eastAsia="仿宋" w:cs="仿宋"/>
          <w:color w:val="000000" w:themeColor="text1"/>
          <w:sz w:val="24"/>
          <w:szCs w:val="24"/>
          <w:highlight w:val="none"/>
          <w14:textFill>
            <w14:solidFill>
              <w14:schemeClr w14:val="tx1"/>
            </w14:solidFill>
          </w14:textFill>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w:t>
      </w:r>
    </w:p>
    <w:p w14:paraId="599C8F6A">
      <w:pPr>
        <w:spacing w:before="312" w:beforeLines="100" w:after="312" w:afterLines="100"/>
        <w:rPr>
          <w:rFonts w:hint="eastAsia" w:ascii="仿宋" w:hAnsi="仿宋" w:eastAsia="仿宋" w:cs="仿宋"/>
          <w:b/>
          <w:bCs/>
          <w:color w:val="000000" w:themeColor="text1"/>
          <w:sz w:val="24"/>
          <w:szCs w:val="24"/>
          <w:highlight w:val="none"/>
          <w14:textFill>
            <w14:solidFill>
              <w14:schemeClr w14:val="tx1"/>
            </w14:solidFill>
          </w14:textFill>
        </w:rPr>
      </w:pPr>
      <w:bookmarkStart w:id="13" w:name="_Toc35393623"/>
      <w:bookmarkStart w:id="14" w:name="_Toc35393792"/>
      <w:r>
        <w:rPr>
          <w:rFonts w:hint="eastAsia" w:ascii="仿宋" w:hAnsi="仿宋" w:eastAsia="仿宋" w:cs="仿宋"/>
          <w:b/>
          <w:bCs/>
          <w:color w:val="000000" w:themeColor="text1"/>
          <w:sz w:val="24"/>
          <w:szCs w:val="24"/>
          <w:highlight w:val="none"/>
          <w14:textFill>
            <w14:solidFill>
              <w14:schemeClr w14:val="tx1"/>
            </w14:solidFill>
          </w14:textFill>
        </w:rPr>
        <w:t>三、获取招标文件</w:t>
      </w:r>
      <w:bookmarkEnd w:id="11"/>
      <w:bookmarkEnd w:id="12"/>
      <w:bookmarkEnd w:id="13"/>
      <w:bookmarkEnd w:id="14"/>
    </w:p>
    <w:p w14:paraId="6636B3B1">
      <w:pPr>
        <w:spacing w:line="360" w:lineRule="auto"/>
        <w:ind w:firstLine="540"/>
        <w:rPr>
          <w:rFonts w:hint="eastAsia" w:ascii="仿宋" w:hAnsi="仿宋" w:eastAsia="仿宋" w:cs="仿宋"/>
          <w:color w:val="000000" w:themeColor="text1"/>
          <w:sz w:val="24"/>
          <w:szCs w:val="24"/>
          <w:highlight w:val="none"/>
          <w14:textFill>
            <w14:solidFill>
              <w14:schemeClr w14:val="tx1"/>
            </w14:solidFill>
          </w14:textFill>
        </w:rPr>
      </w:pPr>
      <w:bookmarkStart w:id="15" w:name="_Toc28359082"/>
      <w:bookmarkStart w:id="16" w:name="_Toc28359005"/>
      <w:bookmarkStart w:id="17" w:name="_Toc35393793"/>
      <w:bookmarkStart w:id="18" w:name="_Toc35393624"/>
      <w:r>
        <w:rPr>
          <w:rFonts w:hint="eastAsia" w:ascii="仿宋" w:hAnsi="仿宋" w:eastAsia="仿宋" w:cs="仿宋"/>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sz w:val="24"/>
          <w:szCs w:val="24"/>
          <w:highlight w:val="none"/>
          <w:u w:val="single"/>
          <w14:textFill>
            <w14:solidFill>
              <w14:schemeClr w14:val="tx1"/>
            </w14:solidFill>
          </w14:textFill>
        </w:rPr>
        <w:t>/至</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2025年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日</w:t>
      </w:r>
      <w:r>
        <w:rPr>
          <w:rFonts w:hint="eastAsia" w:ascii="仿宋" w:hAnsi="仿宋" w:eastAsia="仿宋" w:cs="仿宋"/>
          <w:color w:val="000000" w:themeColor="text1"/>
          <w:sz w:val="24"/>
          <w:szCs w:val="24"/>
          <w:highlight w:val="none"/>
          <w14:textFill>
            <w14:solidFill>
              <w14:schemeClr w14:val="tx1"/>
            </w14:solidFill>
          </w14:textFill>
        </w:rPr>
        <w:t>，每天上午08:30至12:00 ，下午14:00至17:00（北京时间双休日及法定节假日除外）。</w:t>
      </w:r>
    </w:p>
    <w:p w14:paraId="5B987380">
      <w:pPr>
        <w:spacing w:line="360" w:lineRule="auto"/>
        <w:ind w:firstLine="54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地点：</w:t>
      </w:r>
      <w:r>
        <w:rPr>
          <w:rFonts w:hint="eastAsia" w:ascii="仿宋" w:hAnsi="仿宋" w:eastAsia="仿宋" w:cs="仿宋"/>
          <w:bCs/>
          <w:color w:val="000000" w:themeColor="text1"/>
          <w:sz w:val="24"/>
          <w:szCs w:val="24"/>
          <w:highlight w:val="none"/>
          <w14:textFill>
            <w14:solidFill>
              <w14:schemeClr w14:val="tx1"/>
            </w14:solidFill>
          </w14:textFill>
        </w:rPr>
        <w:t>浙江东腾利成招标代理有限公司（绍兴市人民东路1187号伟丰文化产业园藏品楼304室）</w:t>
      </w:r>
    </w:p>
    <w:p w14:paraId="0293EC6A">
      <w:pPr>
        <w:spacing w:line="360" w:lineRule="auto"/>
        <w:ind w:firstLine="54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方式：投标人获取时需提供以下报名资料（加盖单位公章）扫描件以邮件形式发送至13757590582@163.com邮箱内，报名是否成功以招标代理回复为准：</w:t>
      </w:r>
    </w:p>
    <w:p w14:paraId="7FE15C18">
      <w:pPr>
        <w:spacing w:line="360" w:lineRule="auto"/>
        <w:ind w:firstLine="54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（1）营业执照、组织机构代码证、税务登记证或五证合一营业执照的复印件；</w:t>
      </w:r>
    </w:p>
    <w:p w14:paraId="039710C4">
      <w:pPr>
        <w:spacing w:line="360" w:lineRule="auto"/>
        <w:ind w:firstLine="54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（2）投标人出具的报名代表介绍信（或授权委托书），包含联系人，联系电话等投标人信息；</w:t>
      </w:r>
    </w:p>
    <w:p w14:paraId="556AE5FA">
      <w:pPr>
        <w:spacing w:line="360" w:lineRule="auto"/>
        <w:ind w:firstLine="54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（3）采购代理机构将拒绝接受未获取招标文件或未登记的供应商的投标文件；</w:t>
      </w:r>
    </w:p>
    <w:p w14:paraId="01057932">
      <w:pPr>
        <w:spacing w:line="360" w:lineRule="auto"/>
        <w:ind w:firstLine="5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售价（元）：0</w:t>
      </w:r>
    </w:p>
    <w:p w14:paraId="4A0730AE">
      <w:pPr>
        <w:spacing w:before="312" w:beforeLines="100" w:after="312" w:afterLines="1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四、提交投标文件</w:t>
      </w:r>
      <w:bookmarkEnd w:id="15"/>
      <w:bookmarkEnd w:id="16"/>
      <w:r>
        <w:rPr>
          <w:rFonts w:hint="eastAsia" w:ascii="仿宋" w:hAnsi="仿宋" w:eastAsia="仿宋" w:cs="仿宋"/>
          <w:b/>
          <w:bCs/>
          <w:color w:val="000000" w:themeColor="text1"/>
          <w:sz w:val="24"/>
          <w:szCs w:val="24"/>
          <w:highlight w:val="none"/>
          <w14:textFill>
            <w14:solidFill>
              <w14:schemeClr w14:val="tx1"/>
            </w14:solidFill>
          </w14:textFill>
        </w:rPr>
        <w:t>截止时间、开标时间和地点</w:t>
      </w:r>
      <w:bookmarkEnd w:id="17"/>
      <w:bookmarkEnd w:id="18"/>
    </w:p>
    <w:p w14:paraId="10E361ED">
      <w:pPr>
        <w:spacing w:line="360" w:lineRule="auto"/>
        <w:ind w:firstLine="480" w:firstLineChars="200"/>
        <w:rPr>
          <w:rFonts w:ascii="仿宋" w:eastAsia="仿宋"/>
          <w:bCs/>
          <w:color w:val="000000" w:themeColor="text1"/>
          <w:sz w:val="24"/>
          <w:szCs w:val="24"/>
          <w:highlight w:val="none"/>
          <w:u w:val="single"/>
          <w14:textFill>
            <w14:solidFill>
              <w14:schemeClr w14:val="tx1"/>
            </w14:solidFill>
          </w14:textFill>
        </w:rPr>
      </w:pPr>
      <w:bookmarkStart w:id="19" w:name="_Toc35393794"/>
      <w:bookmarkStart w:id="20" w:name="_Toc28359084"/>
      <w:bookmarkStart w:id="21" w:name="_Toc35393625"/>
      <w:bookmarkStart w:id="22" w:name="_Toc28359007"/>
      <w:r>
        <w:rPr>
          <w:rFonts w:ascii="仿宋" w:eastAsia="仿宋"/>
          <w:bCs/>
          <w:color w:val="000000" w:themeColor="text1"/>
          <w:sz w:val="24"/>
          <w:szCs w:val="24"/>
          <w:highlight w:val="none"/>
          <w14:textFill>
            <w14:solidFill>
              <w14:schemeClr w14:val="tx1"/>
            </w14:solidFill>
          </w14:textFill>
        </w:rPr>
        <w:t>提交投标文件截止时间：</w:t>
      </w:r>
      <w:r>
        <w:rPr>
          <w:rFonts w:hint="eastAsia" w:ascii="仿宋" w:eastAsia="仿宋"/>
          <w:bCs/>
          <w:color w:val="000000" w:themeColor="text1"/>
          <w:sz w:val="24"/>
          <w:szCs w:val="24"/>
          <w:highlight w:val="none"/>
          <w:u w:val="single"/>
          <w:lang w:val="en-US" w:eastAsia="zh-CN"/>
          <w14:textFill>
            <w14:solidFill>
              <w14:schemeClr w14:val="tx1"/>
            </w14:solidFill>
          </w14:textFill>
        </w:rPr>
        <w:t>2025年  月  日09</w:t>
      </w:r>
      <w:r>
        <w:rPr>
          <w:rFonts w:ascii="仿宋" w:eastAsia="仿宋"/>
          <w:bCs/>
          <w:color w:val="000000" w:themeColor="text1"/>
          <w:sz w:val="24"/>
          <w:szCs w:val="24"/>
          <w:highlight w:val="none"/>
          <w:u w:val="single"/>
          <w14:textFill>
            <w14:solidFill>
              <w14:schemeClr w14:val="tx1"/>
            </w14:solidFill>
          </w14:textFill>
        </w:rPr>
        <w:t>：</w:t>
      </w:r>
      <w:r>
        <w:rPr>
          <w:rFonts w:hint="eastAsia" w:ascii="仿宋" w:eastAsia="仿宋"/>
          <w:bCs/>
          <w:color w:val="000000" w:themeColor="text1"/>
          <w:sz w:val="24"/>
          <w:szCs w:val="24"/>
          <w:highlight w:val="none"/>
          <w:u w:val="single"/>
          <w:lang w:val="en-US" w:eastAsia="zh-CN"/>
          <w14:textFill>
            <w14:solidFill>
              <w14:schemeClr w14:val="tx1"/>
            </w14:solidFill>
          </w14:textFill>
        </w:rPr>
        <w:t>30</w:t>
      </w:r>
      <w:r>
        <w:rPr>
          <w:rFonts w:hint="eastAsia" w:ascii="仿宋" w:eastAsia="仿宋"/>
          <w:bCs/>
          <w:color w:val="000000" w:themeColor="text1"/>
          <w:sz w:val="24"/>
          <w:szCs w:val="24"/>
          <w:highlight w:val="none"/>
          <w14:textFill>
            <w14:solidFill>
              <w14:schemeClr w14:val="tx1"/>
            </w14:solidFill>
          </w14:textFill>
        </w:rPr>
        <w:t>（北京时间）</w:t>
      </w:r>
    </w:p>
    <w:p w14:paraId="7E307073">
      <w:pPr>
        <w:spacing w:line="360" w:lineRule="auto"/>
        <w:ind w:firstLine="480" w:firstLineChars="200"/>
        <w:rPr>
          <w:rFonts w:hint="eastAsia" w:ascii="仿宋" w:hAnsi="仿宋" w:eastAsia="仿宋" w:cs="宋体"/>
          <w:color w:val="000000" w:themeColor="text1"/>
          <w:sz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投标</w:t>
      </w:r>
      <w:r>
        <w:rPr>
          <w:rFonts w:hint="eastAsia" w:ascii="仿宋" w:eastAsia="仿宋"/>
          <w:color w:val="000000" w:themeColor="text1"/>
          <w:sz w:val="24"/>
          <w:szCs w:val="24"/>
          <w:highlight w:val="none"/>
          <w14:textFill>
            <w14:solidFill>
              <w14:schemeClr w14:val="tx1"/>
            </w14:solidFill>
          </w14:textFill>
        </w:rPr>
        <w:t>地点：</w:t>
      </w:r>
      <w:r>
        <w:rPr>
          <w:rFonts w:hint="eastAsia" w:ascii="仿宋" w:hAnsi="仿宋" w:eastAsia="仿宋" w:cs="宋体"/>
          <w:color w:val="000000" w:themeColor="text1"/>
          <w:sz w:val="24"/>
          <w:highlight w:val="none"/>
          <w14:textFill>
            <w14:solidFill>
              <w14:schemeClr w14:val="tx1"/>
            </w14:solidFill>
          </w14:textFill>
        </w:rPr>
        <w:t>浙江东腾利成招标代理有限公司</w:t>
      </w:r>
      <w:r>
        <w:rPr>
          <w:rFonts w:hint="eastAsia" w:ascii="仿宋" w:hAnsi="仿宋" w:eastAsia="仿宋" w:cs="宋体"/>
          <w:bCs/>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绍兴市人民东路1187号伟丰文化产业园藏品楼305室</w:t>
      </w:r>
      <w:r>
        <w:rPr>
          <w:rFonts w:hint="eastAsia" w:ascii="仿宋" w:hAnsi="仿宋" w:eastAsia="仿宋" w:cs="宋体"/>
          <w:bCs/>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逾期送达作无效投标处理。</w:t>
      </w:r>
    </w:p>
    <w:p w14:paraId="2356E430">
      <w:pPr>
        <w:spacing w:line="360" w:lineRule="auto"/>
        <w:ind w:firstLine="480" w:firstLineChars="200"/>
        <w:rPr>
          <w:rFonts w:hint="default" w:ascii="仿宋" w:eastAsia="仿宋"/>
          <w:color w:val="000000" w:themeColor="text1"/>
          <w:sz w:val="24"/>
          <w:szCs w:val="24"/>
          <w:highlight w:val="none"/>
          <w:lang w:val="en-US" w:eastAsia="zh-CN"/>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开标时间：</w:t>
      </w:r>
      <w:r>
        <w:rPr>
          <w:rFonts w:hint="eastAsia" w:ascii="仿宋" w:eastAsia="仿宋"/>
          <w:bCs/>
          <w:color w:val="000000" w:themeColor="text1"/>
          <w:sz w:val="24"/>
          <w:szCs w:val="24"/>
          <w:highlight w:val="none"/>
          <w:u w:val="single"/>
          <w:lang w:val="en-US" w:eastAsia="zh-CN"/>
          <w14:textFill>
            <w14:solidFill>
              <w14:schemeClr w14:val="tx1"/>
            </w14:solidFill>
          </w14:textFill>
        </w:rPr>
        <w:t>2025年  月  日09</w:t>
      </w:r>
      <w:r>
        <w:rPr>
          <w:rFonts w:ascii="仿宋" w:eastAsia="仿宋"/>
          <w:bCs/>
          <w:color w:val="000000" w:themeColor="text1"/>
          <w:sz w:val="24"/>
          <w:szCs w:val="24"/>
          <w:highlight w:val="none"/>
          <w:u w:val="single"/>
          <w14:textFill>
            <w14:solidFill>
              <w14:schemeClr w14:val="tx1"/>
            </w14:solidFill>
          </w14:textFill>
        </w:rPr>
        <w:t>：</w:t>
      </w:r>
      <w:r>
        <w:rPr>
          <w:rFonts w:hint="eastAsia" w:ascii="仿宋" w:eastAsia="仿宋"/>
          <w:bCs/>
          <w:color w:val="000000" w:themeColor="text1"/>
          <w:sz w:val="24"/>
          <w:szCs w:val="24"/>
          <w:highlight w:val="none"/>
          <w:u w:val="single"/>
          <w:lang w:val="en-US" w:eastAsia="zh-CN"/>
          <w14:textFill>
            <w14:solidFill>
              <w14:schemeClr w14:val="tx1"/>
            </w14:solidFill>
          </w14:textFill>
        </w:rPr>
        <w:t>30</w:t>
      </w:r>
    </w:p>
    <w:p w14:paraId="577CDB61">
      <w:pPr>
        <w:spacing w:line="360" w:lineRule="auto"/>
        <w:ind w:firstLine="480" w:firstLineChars="200"/>
        <w:rPr>
          <w:rFonts w:ascii="仿宋" w:eastAsia="仿宋"/>
          <w:bCs/>
          <w:color w:val="000000" w:themeColor="text1"/>
          <w:sz w:val="24"/>
          <w:szCs w:val="24"/>
          <w:highlight w:val="none"/>
          <w:u w:val="singl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开标地点</w:t>
      </w:r>
      <w:r>
        <w:rPr>
          <w:rFonts w:hint="eastAsia" w:ascii="仿宋" w:eastAsia="仿宋"/>
          <w:color w:val="000000" w:themeColor="text1"/>
          <w:sz w:val="24"/>
          <w:szCs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浙江东腾利成招标代理有限公司（绍兴市人民东路1187号伟丰文化产业园藏品楼3楼开标室）</w:t>
      </w:r>
    </w:p>
    <w:p w14:paraId="6BF8FF30">
      <w:pPr>
        <w:spacing w:before="312" w:beforeLines="100" w:after="312" w:afterLines="1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五、公告期限</w:t>
      </w:r>
      <w:bookmarkEnd w:id="19"/>
      <w:bookmarkEnd w:id="20"/>
      <w:bookmarkEnd w:id="21"/>
      <w:bookmarkEnd w:id="22"/>
    </w:p>
    <w:p w14:paraId="4A62C44E">
      <w:pPr>
        <w:ind w:firstLine="480" w:firstLineChars="200"/>
        <w:rPr>
          <w:rFonts w:ascii="仿宋" w:eastAsia="仿宋" w:cs="宋体"/>
          <w:color w:val="000000" w:themeColor="text1"/>
          <w:kern w:val="0"/>
          <w:sz w:val="24"/>
          <w:szCs w:val="24"/>
          <w:highlight w:val="none"/>
          <w14:textFill>
            <w14:solidFill>
              <w14:schemeClr w14:val="tx1"/>
            </w14:solidFill>
          </w14:textFill>
        </w:rPr>
      </w:pPr>
      <w:r>
        <w:rPr>
          <w:rFonts w:hint="eastAsia" w:ascii="仿宋" w:eastAsia="仿宋" w:cs="宋体"/>
          <w:color w:val="000000" w:themeColor="text1"/>
          <w:kern w:val="0"/>
          <w:sz w:val="24"/>
          <w:szCs w:val="24"/>
          <w:highlight w:val="none"/>
          <w14:textFill>
            <w14:solidFill>
              <w14:schemeClr w14:val="tx1"/>
            </w14:solidFill>
          </w14:textFill>
        </w:rPr>
        <w:t>自本公告发布之日起5个工作日。</w:t>
      </w:r>
    </w:p>
    <w:p w14:paraId="4A11C585">
      <w:pPr>
        <w:spacing w:before="312" w:beforeLines="100" w:after="312" w:afterLines="100"/>
        <w:rPr>
          <w:rFonts w:hint="eastAsia" w:ascii="仿宋" w:hAnsi="仿宋" w:eastAsia="仿宋" w:cs="仿宋"/>
          <w:b/>
          <w:bCs/>
          <w:color w:val="000000" w:themeColor="text1"/>
          <w:sz w:val="24"/>
          <w:szCs w:val="24"/>
          <w:highlight w:val="none"/>
          <w14:textFill>
            <w14:solidFill>
              <w14:schemeClr w14:val="tx1"/>
            </w14:solidFill>
          </w14:textFill>
        </w:rPr>
      </w:pPr>
      <w:bookmarkStart w:id="23" w:name="_Toc35393795"/>
      <w:bookmarkStart w:id="24" w:name="_Toc35393626"/>
      <w:r>
        <w:rPr>
          <w:rFonts w:hint="eastAsia" w:ascii="仿宋" w:hAnsi="仿宋" w:eastAsia="仿宋" w:cs="仿宋"/>
          <w:b/>
          <w:bCs/>
          <w:color w:val="000000" w:themeColor="text1"/>
          <w:sz w:val="24"/>
          <w:szCs w:val="24"/>
          <w:highlight w:val="none"/>
          <w14:textFill>
            <w14:solidFill>
              <w14:schemeClr w14:val="tx1"/>
            </w14:solidFill>
          </w14:textFill>
        </w:rPr>
        <w:t>六、其他补充事宜</w:t>
      </w:r>
      <w:bookmarkEnd w:id="23"/>
      <w:bookmarkEnd w:id="24"/>
    </w:p>
    <w:p w14:paraId="26D34959">
      <w:pPr>
        <w:ind w:firstLine="480" w:firstLineChars="200"/>
        <w:rPr>
          <w:rFonts w:ascii="仿宋" w:eastAsia="仿宋" w:cs="宋体"/>
          <w:color w:val="000000" w:themeColor="text1"/>
          <w:kern w:val="0"/>
          <w:sz w:val="24"/>
          <w:szCs w:val="24"/>
          <w:highlight w:val="none"/>
          <w14:textFill>
            <w14:solidFill>
              <w14:schemeClr w14:val="tx1"/>
            </w14:solidFill>
          </w14:textFill>
        </w:rPr>
      </w:pPr>
      <w:r>
        <w:rPr>
          <w:rFonts w:ascii="仿宋" w:eastAsia="仿宋" w:cs="宋体"/>
          <w:color w:val="000000" w:themeColor="text1"/>
          <w:kern w:val="0"/>
          <w:sz w:val="24"/>
          <w:szCs w:val="24"/>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12B1A07E">
      <w:pPr>
        <w:ind w:firstLine="480" w:firstLineChars="200"/>
        <w:rPr>
          <w:rFonts w:ascii="仿宋" w:eastAsia="仿宋" w:cs="宋体"/>
          <w:color w:val="000000" w:themeColor="text1"/>
          <w:kern w:val="0"/>
          <w:sz w:val="24"/>
          <w:szCs w:val="24"/>
          <w:highlight w:val="none"/>
          <w14:textFill>
            <w14:solidFill>
              <w14:schemeClr w14:val="tx1"/>
            </w14:solidFill>
          </w14:textFill>
        </w:rPr>
      </w:pPr>
      <w:r>
        <w:rPr>
          <w:rFonts w:hint="eastAsia" w:ascii="仿宋" w:eastAsia="仿宋" w:cs="宋体"/>
          <w:color w:val="000000" w:themeColor="text1"/>
          <w:kern w:val="0"/>
          <w:sz w:val="24"/>
          <w:szCs w:val="24"/>
          <w:highlight w:val="none"/>
          <w14:textFill>
            <w14:solidFill>
              <w14:schemeClr w14:val="tx1"/>
            </w14:solidFill>
          </w14:textFill>
        </w:rPr>
        <w:t>2</w:t>
      </w:r>
      <w:r>
        <w:rPr>
          <w:rFonts w:ascii="仿宋" w:eastAsia="仿宋" w:cs="宋体"/>
          <w:color w:val="000000" w:themeColor="text1"/>
          <w:kern w:val="0"/>
          <w:sz w:val="24"/>
          <w:szCs w:val="24"/>
          <w:highlight w:val="none"/>
          <w14:textFill>
            <w14:solidFill>
              <w14:schemeClr w14:val="tx1"/>
            </w14:solidFill>
          </w14:textFill>
        </w:rPr>
        <w:t>.其他事项：</w:t>
      </w:r>
      <w:r>
        <w:rPr>
          <w:rFonts w:hint="eastAsia" w:ascii="仿宋" w:eastAsia="仿宋" w:cs="宋体"/>
          <w:color w:val="000000" w:themeColor="text1"/>
          <w:kern w:val="0"/>
          <w:sz w:val="24"/>
          <w:szCs w:val="24"/>
          <w:highlight w:val="none"/>
          <w:u w:val="wave"/>
          <w14:textFill>
            <w14:solidFill>
              <w14:schemeClr w14:val="tx1"/>
            </w14:solidFill>
          </w14:textFill>
        </w:rPr>
        <w:t>详见采购文件“</w:t>
      </w:r>
      <w:r>
        <w:rPr>
          <w:rFonts w:ascii="仿宋" w:eastAsia="仿宋" w:cs="宋体"/>
          <w:color w:val="000000" w:themeColor="text1"/>
          <w:kern w:val="0"/>
          <w:sz w:val="24"/>
          <w:szCs w:val="24"/>
          <w:highlight w:val="none"/>
          <w:u w:val="wave"/>
          <w14:textFill>
            <w14:solidFill>
              <w14:schemeClr w14:val="tx1"/>
            </w14:solidFill>
          </w14:textFill>
        </w:rPr>
        <w:t>采购</w:t>
      </w:r>
      <w:r>
        <w:rPr>
          <w:rFonts w:hint="eastAsia" w:ascii="仿宋" w:eastAsia="仿宋" w:cs="宋体"/>
          <w:color w:val="000000" w:themeColor="text1"/>
          <w:kern w:val="0"/>
          <w:sz w:val="24"/>
          <w:szCs w:val="24"/>
          <w:highlight w:val="none"/>
          <w:u w:val="wave"/>
          <w14:textFill>
            <w14:solidFill>
              <w14:schemeClr w14:val="tx1"/>
            </w14:solidFill>
          </w14:textFill>
        </w:rPr>
        <w:t>公告补充事项”。</w:t>
      </w:r>
      <w:r>
        <w:rPr>
          <w:rFonts w:ascii="仿宋" w:eastAsia="仿宋" w:cs="宋体"/>
          <w:color w:val="000000" w:themeColor="text1"/>
          <w:kern w:val="0"/>
          <w:sz w:val="24"/>
          <w:szCs w:val="24"/>
          <w:highlight w:val="none"/>
          <w:u w:val="wave"/>
          <w14:textFill>
            <w14:solidFill>
              <w14:schemeClr w14:val="tx1"/>
            </w14:solidFill>
          </w14:textFill>
        </w:rPr>
        <w:t>（重要）</w:t>
      </w:r>
    </w:p>
    <w:p w14:paraId="4366CE5A">
      <w:pPr>
        <w:spacing w:before="312" w:beforeLines="100" w:after="312" w:afterLines="1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七、本项目投标采用以下方式：</w:t>
      </w:r>
    </w:p>
    <w:p w14:paraId="5A071E99">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本项目投标文件允许供应商通过邮寄快递方式送达（建议可采用EMS或顺丰快递。地址：浙江东腾利成招标代理有限公司（绍兴市人民东路1187号伟丰文化产业园藏品楼304室），邮编312000，签收人：冯工，联系电话：13757590582）。并请充分考虑快递在途时间，以确保在投标截止时间前送达。投标文件递交的时间以招标采购代理机构签收时间为准，除邮寄外包装外，投标文件仍需要按采购文件要求封包，但在邮寄过程中发生的包封缺损或保管过程中发生的一切事宜均由供应商自行承担。</w:t>
      </w:r>
    </w:p>
    <w:p w14:paraId="5E2DAD7F">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别提醒：请各供应商确保密封包装在邮寄过程密封包装完好，因邮寄过程的密封破损造成不符合开标要求的，本项目招标采购代理机构及采购人概不负责。建议投标文件包装后邮寄时再进行外包装。供应商应对邮寄快递投标文件的完整性、密封性负责。邮包外包装应注明供应商名称和联系人手机号码，以便代理机构在收到邮包后第一时间与寄包人取得联系，否则不清楚邮包来源。</w:t>
      </w:r>
    </w:p>
    <w:p w14:paraId="1965B9C8">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同时允许供应商现场送达（即交即走）的方式，在投标截至时间前将投标文件递交至浙江东腾利成招标代理有限公司（绍兴市人民东路1187号伟丰文化产业园藏品楼304室）。</w:t>
      </w:r>
    </w:p>
    <w:p w14:paraId="6E94DC8F">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供应商的法定代表人或授权代表等均可不参加开标会议。若供应商法定代表人或授权代表不在现场参加开标会议的，取消开标现场的书面签字确认等有关操作要求，供应商需向招标采购代理机构工作人员告知其联系方式，以备询标等事宜。</w:t>
      </w:r>
    </w:p>
    <w:p w14:paraId="5FDE4EE9">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本项目采购文件内对开标现场原件核验不作要求，采购人有权在评标结束后对中标候选人进行原件核验。供应商对所提供的全部资料的真实性承担法律责任。</w:t>
      </w:r>
    </w:p>
    <w:p w14:paraId="6E862F50">
      <w:pPr>
        <w:spacing w:before="312" w:beforeLines="100" w:after="312" w:afterLines="1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八、对本次招标提出询问、质疑、投诉，请按以下方式联系</w:t>
      </w:r>
    </w:p>
    <w:p w14:paraId="2CD1F4C5">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1.采购人信息</w:t>
      </w:r>
    </w:p>
    <w:p w14:paraId="0DA7E1D7">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名 称：绍兴市越城区斗门街道社区卫生服务中心</w:t>
      </w:r>
    </w:p>
    <w:p w14:paraId="7C8FB863">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地 址：绍兴市越城区斗门街道西湖路55号</w:t>
      </w:r>
    </w:p>
    <w:p w14:paraId="30A1B284">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传</w:t>
      </w:r>
      <w:r>
        <w:rPr>
          <w:rFonts w:hint="eastAsia" w:ascii="仿宋" w:eastAsia="仿宋"/>
          <w:color w:val="000000" w:themeColor="text1"/>
          <w:sz w:val="24"/>
          <w:szCs w:val="24"/>
          <w:highlight w:val="none"/>
          <w14:textFill>
            <w14:solidFill>
              <w14:schemeClr w14:val="tx1"/>
            </w14:solidFill>
          </w14:textFill>
        </w:rPr>
        <w:t xml:space="preserve"> </w:t>
      </w:r>
      <w:r>
        <w:rPr>
          <w:rFonts w:ascii="仿宋" w:eastAsia="仿宋"/>
          <w:color w:val="000000" w:themeColor="text1"/>
          <w:sz w:val="24"/>
          <w:szCs w:val="24"/>
          <w:highlight w:val="none"/>
          <w14:textFill>
            <w14:solidFill>
              <w14:schemeClr w14:val="tx1"/>
            </w14:solidFill>
          </w14:textFill>
        </w:rPr>
        <w:t>真</w:t>
      </w:r>
      <w:r>
        <w:rPr>
          <w:rFonts w:hint="eastAsia" w:ascii="仿宋" w:eastAsia="仿宋"/>
          <w:color w:val="000000" w:themeColor="text1"/>
          <w:sz w:val="24"/>
          <w:szCs w:val="24"/>
          <w:highlight w:val="none"/>
          <w14:textFill>
            <w14:solidFill>
              <w14:schemeClr w14:val="tx1"/>
            </w14:solidFill>
          </w14:textFill>
        </w:rPr>
        <w:t xml:space="preserve">：/ </w:t>
      </w:r>
      <w:bookmarkStart w:id="25" w:name="_Toc28359009"/>
      <w:bookmarkStart w:id="26" w:name="_Toc28359086"/>
    </w:p>
    <w:p w14:paraId="7A8EEA72">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项目</w:t>
      </w:r>
      <w:r>
        <w:rPr>
          <w:rFonts w:hint="eastAsia" w:ascii="仿宋" w:eastAsia="仿宋"/>
          <w:color w:val="000000" w:themeColor="text1"/>
          <w:sz w:val="24"/>
          <w:szCs w:val="24"/>
          <w:highlight w:val="none"/>
          <w14:textFill>
            <w14:solidFill>
              <w14:schemeClr w14:val="tx1"/>
            </w14:solidFill>
          </w14:textFill>
        </w:rPr>
        <w:t>联系</w:t>
      </w:r>
      <w:r>
        <w:rPr>
          <w:rFonts w:ascii="仿宋" w:eastAsia="仿宋"/>
          <w:color w:val="000000" w:themeColor="text1"/>
          <w:sz w:val="24"/>
          <w:szCs w:val="24"/>
          <w:highlight w:val="none"/>
          <w14:textFill>
            <w14:solidFill>
              <w14:schemeClr w14:val="tx1"/>
            </w14:solidFill>
          </w14:textFill>
        </w:rPr>
        <w:t>人（询问）</w:t>
      </w:r>
      <w:r>
        <w:rPr>
          <w:rFonts w:hint="eastAsia" w:ascii="仿宋" w:eastAsia="仿宋"/>
          <w:color w:val="000000" w:themeColor="text1"/>
          <w:sz w:val="24"/>
          <w:szCs w:val="24"/>
          <w:highlight w:val="none"/>
          <w14:textFill>
            <w14:solidFill>
              <w14:schemeClr w14:val="tx1"/>
            </w14:solidFill>
          </w14:textFill>
        </w:rPr>
        <w:t>：</w:t>
      </w:r>
      <w:r>
        <w:rPr>
          <w:rFonts w:hint="eastAsia" w:ascii="仿宋" w:eastAsia="仿宋"/>
          <w:color w:val="000000" w:themeColor="text1"/>
          <w:sz w:val="24"/>
          <w:szCs w:val="24"/>
          <w:highlight w:val="none"/>
          <w:u w:val="none"/>
          <w14:textFill>
            <w14:solidFill>
              <w14:schemeClr w14:val="tx1"/>
            </w14:solidFill>
          </w14:textFill>
        </w:rPr>
        <w:t>陈亚萍</w:t>
      </w:r>
    </w:p>
    <w:p w14:paraId="57C4FF7D">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项目联系方式（询问）：</w:t>
      </w:r>
      <w:r>
        <w:rPr>
          <w:rFonts w:hint="eastAsia" w:ascii="仿宋" w:eastAsia="仿宋"/>
          <w:color w:val="000000" w:themeColor="text1"/>
          <w:sz w:val="24"/>
          <w:szCs w:val="24"/>
          <w:highlight w:val="none"/>
          <w:u w:val="none"/>
          <w14:textFill>
            <w14:solidFill>
              <w14:schemeClr w14:val="tx1"/>
            </w14:solidFill>
          </w14:textFill>
        </w:rPr>
        <w:t>0575-88038719</w:t>
      </w:r>
    </w:p>
    <w:p w14:paraId="5868D017">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质疑联系人：</w:t>
      </w:r>
      <w:r>
        <w:rPr>
          <w:rFonts w:hint="eastAsia" w:ascii="仿宋" w:eastAsia="仿宋"/>
          <w:color w:val="000000" w:themeColor="text1"/>
          <w:sz w:val="24"/>
          <w:szCs w:val="24"/>
          <w:highlight w:val="none"/>
          <w14:textFill>
            <w14:solidFill>
              <w14:schemeClr w14:val="tx1"/>
            </w14:solidFill>
          </w14:textFill>
        </w:rPr>
        <w:t>邵玮廷</w:t>
      </w:r>
    </w:p>
    <w:p w14:paraId="4803E868">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质疑联系方式</w:t>
      </w:r>
      <w:r>
        <w:rPr>
          <w:rFonts w:hint="eastAsia" w:ascii="仿宋" w:eastAsia="仿宋"/>
          <w:color w:val="000000" w:themeColor="text1"/>
          <w:sz w:val="24"/>
          <w:szCs w:val="24"/>
          <w:highlight w:val="none"/>
          <w14:textFill>
            <w14:solidFill>
              <w14:schemeClr w14:val="tx1"/>
            </w14:solidFill>
          </w14:textFill>
        </w:rPr>
        <w:t>：18158677572</w:t>
      </w:r>
    </w:p>
    <w:p w14:paraId="58F7C6C1">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p>
    <w:p w14:paraId="3490C650">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r>
        <w:rPr>
          <w:rFonts w:hint="eastAsia" w:ascii="仿宋" w:eastAsia="仿宋" w:cs="宋体"/>
          <w:color w:val="000000" w:themeColor="text1"/>
          <w:sz w:val="24"/>
          <w:szCs w:val="24"/>
          <w:highlight w:val="none"/>
          <w14:textFill>
            <w14:solidFill>
              <w14:schemeClr w14:val="tx1"/>
            </w14:solidFill>
          </w14:textFill>
        </w:rPr>
        <w:t>2.采购代理机构信息</w:t>
      </w:r>
      <w:bookmarkEnd w:id="25"/>
      <w:bookmarkEnd w:id="26"/>
    </w:p>
    <w:p w14:paraId="3114A9A1">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bookmarkStart w:id="27" w:name="_Toc28359010"/>
      <w:bookmarkStart w:id="28" w:name="_Toc28359087"/>
      <w:r>
        <w:rPr>
          <w:rFonts w:hint="eastAsia" w:ascii="仿宋" w:eastAsia="仿宋"/>
          <w:color w:val="000000" w:themeColor="text1"/>
          <w:sz w:val="24"/>
          <w:szCs w:val="24"/>
          <w:highlight w:val="none"/>
          <w14:textFill>
            <w14:solidFill>
              <w14:schemeClr w14:val="tx1"/>
            </w14:solidFill>
          </w14:textFill>
        </w:rPr>
        <w:t>名 称：浙江东腾利成招标代理有限公司</w:t>
      </w:r>
    </w:p>
    <w:p w14:paraId="00BC52AB">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地 址：绍兴市人民东路1187号伟丰文化产业园藏品楼304室</w:t>
      </w:r>
    </w:p>
    <w:p w14:paraId="53BC210B">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传</w:t>
      </w:r>
      <w:r>
        <w:rPr>
          <w:rFonts w:hint="eastAsia" w:ascii="仿宋" w:eastAsia="仿宋"/>
          <w:color w:val="000000" w:themeColor="text1"/>
          <w:sz w:val="24"/>
          <w:szCs w:val="24"/>
          <w:highlight w:val="none"/>
          <w14:textFill>
            <w14:solidFill>
              <w14:schemeClr w14:val="tx1"/>
            </w14:solidFill>
          </w14:textFill>
        </w:rPr>
        <w:t xml:space="preserve"> </w:t>
      </w:r>
      <w:r>
        <w:rPr>
          <w:rFonts w:ascii="仿宋" w:eastAsia="仿宋"/>
          <w:color w:val="000000" w:themeColor="text1"/>
          <w:sz w:val="24"/>
          <w:szCs w:val="24"/>
          <w:highlight w:val="none"/>
          <w14:textFill>
            <w14:solidFill>
              <w14:schemeClr w14:val="tx1"/>
            </w14:solidFill>
          </w14:textFill>
        </w:rPr>
        <w:t>真</w:t>
      </w:r>
      <w:r>
        <w:rPr>
          <w:rFonts w:hint="eastAsia" w:ascii="仿宋" w:eastAsia="仿宋"/>
          <w:color w:val="000000" w:themeColor="text1"/>
          <w:sz w:val="24"/>
          <w:szCs w:val="24"/>
          <w:highlight w:val="none"/>
          <w14:textFill>
            <w14:solidFill>
              <w14:schemeClr w14:val="tx1"/>
            </w14:solidFill>
          </w14:textFill>
        </w:rPr>
        <w:t>：/</w:t>
      </w:r>
    </w:p>
    <w:p w14:paraId="734C824E">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项目</w:t>
      </w:r>
      <w:r>
        <w:rPr>
          <w:rFonts w:hint="eastAsia" w:ascii="仿宋" w:eastAsia="仿宋"/>
          <w:color w:val="000000" w:themeColor="text1"/>
          <w:sz w:val="24"/>
          <w:szCs w:val="24"/>
          <w:highlight w:val="none"/>
          <w14:textFill>
            <w14:solidFill>
              <w14:schemeClr w14:val="tx1"/>
            </w14:solidFill>
          </w14:textFill>
        </w:rPr>
        <w:t>联系</w:t>
      </w:r>
      <w:r>
        <w:rPr>
          <w:rFonts w:ascii="仿宋" w:eastAsia="仿宋"/>
          <w:color w:val="000000" w:themeColor="text1"/>
          <w:sz w:val="24"/>
          <w:szCs w:val="24"/>
          <w:highlight w:val="none"/>
          <w14:textFill>
            <w14:solidFill>
              <w14:schemeClr w14:val="tx1"/>
            </w14:solidFill>
          </w14:textFill>
        </w:rPr>
        <w:t>人（询问）</w:t>
      </w:r>
      <w:r>
        <w:rPr>
          <w:rFonts w:hint="eastAsia" w:ascii="仿宋" w:eastAsia="仿宋"/>
          <w:color w:val="000000" w:themeColor="text1"/>
          <w:sz w:val="24"/>
          <w:szCs w:val="24"/>
          <w:highlight w:val="none"/>
          <w14:textFill>
            <w14:solidFill>
              <w14:schemeClr w14:val="tx1"/>
            </w14:solidFill>
          </w14:textFill>
        </w:rPr>
        <w:t>：冯莹洁、陈国琴</w:t>
      </w:r>
    </w:p>
    <w:p w14:paraId="592FD170">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项目联系方式（询问）：</w:t>
      </w:r>
      <w:r>
        <w:rPr>
          <w:rFonts w:hint="eastAsia" w:ascii="仿宋" w:eastAsia="仿宋"/>
          <w:color w:val="000000" w:themeColor="text1"/>
          <w:sz w:val="24"/>
          <w:szCs w:val="24"/>
          <w:highlight w:val="none"/>
          <w14:textFill>
            <w14:solidFill>
              <w14:schemeClr w14:val="tx1"/>
            </w14:solidFill>
          </w14:textFill>
        </w:rPr>
        <w:t>13757590582</w:t>
      </w:r>
    </w:p>
    <w:p w14:paraId="1A828D22">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质疑联系人：</w:t>
      </w:r>
      <w:r>
        <w:rPr>
          <w:rFonts w:hint="eastAsia" w:ascii="仿宋" w:eastAsia="仿宋"/>
          <w:color w:val="000000" w:themeColor="text1"/>
          <w:sz w:val="24"/>
          <w:szCs w:val="24"/>
          <w:highlight w:val="none"/>
          <w14:textFill>
            <w14:solidFill>
              <w14:schemeClr w14:val="tx1"/>
            </w14:solidFill>
          </w14:textFill>
        </w:rPr>
        <w:t>茹丽萍</w:t>
      </w:r>
    </w:p>
    <w:p w14:paraId="1D6D03DB">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质疑联系方式</w:t>
      </w:r>
      <w:r>
        <w:rPr>
          <w:rFonts w:hint="eastAsia" w:ascii="仿宋" w:eastAsia="仿宋"/>
          <w:color w:val="000000" w:themeColor="text1"/>
          <w:sz w:val="24"/>
          <w:szCs w:val="24"/>
          <w:highlight w:val="none"/>
          <w14:textFill>
            <w14:solidFill>
              <w14:schemeClr w14:val="tx1"/>
            </w14:solidFill>
          </w14:textFill>
        </w:rPr>
        <w:t xml:space="preserve">：0575-88137377 </w:t>
      </w:r>
    </w:p>
    <w:p w14:paraId="7A39AC5E">
      <w:pPr>
        <w:spacing w:line="360" w:lineRule="auto"/>
        <w:ind w:firstLine="720" w:firstLineChars="300"/>
        <w:rPr>
          <w:rFonts w:ascii="仿宋" w:eastAsia="仿宋"/>
          <w:color w:val="000000" w:themeColor="text1"/>
          <w:sz w:val="24"/>
          <w:szCs w:val="24"/>
          <w:highlight w:val="none"/>
          <w14:textFill>
            <w14:solidFill>
              <w14:schemeClr w14:val="tx1"/>
            </w14:solidFill>
          </w14:textFill>
        </w:rPr>
      </w:pPr>
    </w:p>
    <w:bookmarkEnd w:id="27"/>
    <w:bookmarkEnd w:id="28"/>
    <w:p w14:paraId="11967AC0">
      <w:pPr>
        <w:spacing w:line="360" w:lineRule="auto"/>
        <w:ind w:firstLine="720" w:firstLineChars="300"/>
        <w:rPr>
          <w:rFonts w:ascii="仿宋" w:eastAsia="仿宋"/>
          <w:color w:val="000000" w:themeColor="text1"/>
          <w:sz w:val="24"/>
          <w:szCs w:val="24"/>
          <w:highlight w:val="none"/>
          <w14:textFill>
            <w14:solidFill>
              <w14:schemeClr w14:val="tx1"/>
            </w14:solidFill>
          </w14:textFill>
        </w:rPr>
      </w:pPr>
      <w:r>
        <w:rPr>
          <w:rFonts w:hint="eastAsia" w:ascii="仿宋" w:eastAsia="仿宋" w:cs="宋体"/>
          <w:color w:val="000000" w:themeColor="text1"/>
          <w:sz w:val="24"/>
          <w:szCs w:val="24"/>
          <w:highlight w:val="none"/>
          <w14:textFill>
            <w14:solidFill>
              <w14:schemeClr w14:val="tx1"/>
            </w14:solidFill>
          </w14:textFill>
        </w:rPr>
        <w:t>3.</w:t>
      </w:r>
      <w:r>
        <w:rPr>
          <w:rFonts w:ascii="仿宋" w:eastAsia="仿宋" w:cs="宋体"/>
          <w:color w:val="000000" w:themeColor="text1"/>
          <w:sz w:val="24"/>
          <w:szCs w:val="24"/>
          <w:highlight w:val="none"/>
          <w14:textFill>
            <w14:solidFill>
              <w14:schemeClr w14:val="tx1"/>
            </w14:solidFill>
          </w14:textFill>
        </w:rPr>
        <w:t>同级政府采购监督管理部门</w:t>
      </w:r>
    </w:p>
    <w:p w14:paraId="54EFE11B">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名 称：绍兴市越城区斗门街道社区卫生服务中心内科</w:t>
      </w:r>
    </w:p>
    <w:p w14:paraId="119B9BFB">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地 址：绍兴市越城区斗门街道西湖路55号</w:t>
      </w:r>
    </w:p>
    <w:p w14:paraId="19BBB77D">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传</w:t>
      </w:r>
      <w:r>
        <w:rPr>
          <w:rFonts w:hint="eastAsia" w:ascii="仿宋" w:eastAsia="仿宋"/>
          <w:color w:val="000000" w:themeColor="text1"/>
          <w:sz w:val="24"/>
          <w:szCs w:val="24"/>
          <w:highlight w:val="none"/>
          <w14:textFill>
            <w14:solidFill>
              <w14:schemeClr w14:val="tx1"/>
            </w14:solidFill>
          </w14:textFill>
        </w:rPr>
        <w:t xml:space="preserve"> </w:t>
      </w:r>
      <w:r>
        <w:rPr>
          <w:rFonts w:ascii="仿宋" w:eastAsia="仿宋"/>
          <w:color w:val="000000" w:themeColor="text1"/>
          <w:sz w:val="24"/>
          <w:szCs w:val="24"/>
          <w:highlight w:val="none"/>
          <w14:textFill>
            <w14:solidFill>
              <w14:schemeClr w14:val="tx1"/>
            </w14:solidFill>
          </w14:textFill>
        </w:rPr>
        <w:t>真</w:t>
      </w:r>
      <w:r>
        <w:rPr>
          <w:rFonts w:hint="eastAsia" w:ascii="仿宋" w:eastAsia="仿宋"/>
          <w:color w:val="000000" w:themeColor="text1"/>
          <w:sz w:val="24"/>
          <w:szCs w:val="24"/>
          <w:highlight w:val="none"/>
          <w14:textFill>
            <w14:solidFill>
              <w14:schemeClr w14:val="tx1"/>
            </w14:solidFill>
          </w14:textFill>
        </w:rPr>
        <w:t xml:space="preserve">：/ </w:t>
      </w:r>
    </w:p>
    <w:p w14:paraId="517AFEF1">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联系人：郑江虹</w:t>
      </w:r>
    </w:p>
    <w:p w14:paraId="769336CB">
      <w:pPr>
        <w:spacing w:line="360" w:lineRule="auto"/>
        <w:ind w:left="1079" w:leftChars="371" w:hanging="300" w:hangingChars="125"/>
        <w:jc w:val="left"/>
        <w:rPr>
          <w:rFonts w:ascii="仿宋" w:eastAsia="仿宋"/>
          <w:color w:val="000000" w:themeColor="text1"/>
          <w:sz w:val="24"/>
          <w:szCs w:val="24"/>
          <w:highlight w:val="none"/>
          <w14:textFill>
            <w14:solidFill>
              <w14:schemeClr w14:val="tx1"/>
            </w14:solidFill>
          </w14:textFill>
        </w:rPr>
      </w:pPr>
      <w:r>
        <w:rPr>
          <w:rFonts w:ascii="仿宋" w:eastAsia="仿宋"/>
          <w:color w:val="000000" w:themeColor="text1"/>
          <w:sz w:val="24"/>
          <w:szCs w:val="24"/>
          <w:highlight w:val="none"/>
          <w14:textFill>
            <w14:solidFill>
              <w14:schemeClr w14:val="tx1"/>
            </w14:solidFill>
          </w14:textFill>
        </w:rPr>
        <w:t>监督投诉</w:t>
      </w:r>
      <w:r>
        <w:rPr>
          <w:rFonts w:hint="eastAsia" w:ascii="仿宋" w:eastAsia="仿宋"/>
          <w:color w:val="000000" w:themeColor="text1"/>
          <w:sz w:val="24"/>
          <w:szCs w:val="24"/>
          <w:highlight w:val="none"/>
          <w14:textFill>
            <w14:solidFill>
              <w14:schemeClr w14:val="tx1"/>
            </w14:solidFill>
          </w14:textFill>
        </w:rPr>
        <w:t>电话：0575-88159528</w:t>
      </w:r>
    </w:p>
    <w:p w14:paraId="08AA0262">
      <w:pPr>
        <w:widowControl/>
        <w:jc w:val="center"/>
        <w:rPr>
          <w:rFonts w:ascii="仿宋" w:eastAsia="仿宋"/>
          <w:b/>
          <w:bCs/>
          <w:color w:val="000000" w:themeColor="text1"/>
          <w:sz w:val="44"/>
          <w:szCs w:val="44"/>
          <w:highlight w:val="none"/>
          <w14:textFill>
            <w14:solidFill>
              <w14:schemeClr w14:val="tx1"/>
            </w14:solidFill>
          </w14:textFill>
        </w:rPr>
      </w:pPr>
      <w:r>
        <w:rPr>
          <w:rFonts w:ascii="仿宋" w:eastAsia="仿宋"/>
          <w:color w:val="000000" w:themeColor="text1"/>
          <w:sz w:val="28"/>
          <w:szCs w:val="28"/>
          <w:highlight w:val="none"/>
          <w14:textFill>
            <w14:solidFill>
              <w14:schemeClr w14:val="tx1"/>
            </w14:solidFill>
          </w14:textFill>
        </w:rPr>
        <w:br w:type="page"/>
      </w:r>
      <w:r>
        <w:rPr>
          <w:rFonts w:hint="eastAsia" w:ascii="仿宋" w:eastAsia="仿宋"/>
          <w:b/>
          <w:bCs/>
          <w:color w:val="000000" w:themeColor="text1"/>
          <w:sz w:val="44"/>
          <w:szCs w:val="44"/>
          <w:highlight w:val="none"/>
          <w14:textFill>
            <w14:solidFill>
              <w14:schemeClr w14:val="tx1"/>
            </w14:solidFill>
          </w14:textFill>
        </w:rPr>
        <w:t>采购公告补充事项</w:t>
      </w:r>
    </w:p>
    <w:p w14:paraId="7D2A2E28">
      <w:pPr>
        <w:numPr>
          <w:ilvl w:val="0"/>
          <w:numId w:val="3"/>
        </w:numPr>
        <w:spacing w:line="360" w:lineRule="auto"/>
        <w:rPr>
          <w:rFonts w:ascii="仿宋" w:eastAsia="仿宋" w:cs="Arial"/>
          <w:bCs/>
          <w:color w:val="000000" w:themeColor="text1"/>
          <w:sz w:val="24"/>
          <w:highlight w:val="none"/>
          <w14:textFill>
            <w14:solidFill>
              <w14:schemeClr w14:val="tx1"/>
            </w14:solidFill>
          </w14:textFill>
        </w:rPr>
      </w:pPr>
      <w:r>
        <w:rPr>
          <w:rFonts w:hint="eastAsia" w:ascii="仿宋" w:eastAsia="仿宋" w:cs="Arial"/>
          <w:b/>
          <w:bCs/>
          <w:color w:val="000000" w:themeColor="text1"/>
          <w:sz w:val="24"/>
          <w:highlight w:val="none"/>
          <w14:textFill>
            <w14:solidFill>
              <w14:schemeClr w14:val="tx1"/>
            </w14:solidFill>
          </w14:textFill>
        </w:rPr>
        <w:t>采购</w:t>
      </w:r>
      <w:r>
        <w:rPr>
          <w:rFonts w:ascii="仿宋" w:eastAsia="仿宋" w:cs="Arial"/>
          <w:b/>
          <w:bCs/>
          <w:color w:val="000000" w:themeColor="text1"/>
          <w:sz w:val="24"/>
          <w:highlight w:val="none"/>
          <w14:textFill>
            <w14:solidFill>
              <w14:schemeClr w14:val="tx1"/>
            </w14:solidFill>
          </w14:textFill>
        </w:rPr>
        <w:t>组织类型：</w:t>
      </w:r>
      <w:r>
        <w:rPr>
          <w:rFonts w:hint="eastAsia" w:ascii="仿宋" w:eastAsia="仿宋" w:cs="Arial"/>
          <w:bCs/>
          <w:color w:val="000000" w:themeColor="text1"/>
          <w:sz w:val="24"/>
          <w:highlight w:val="none"/>
          <w:u w:val="single"/>
          <w14:textFill>
            <w14:solidFill>
              <w14:schemeClr w14:val="tx1"/>
            </w14:solidFill>
          </w14:textFill>
        </w:rPr>
        <w:t xml:space="preserve"> </w:t>
      </w:r>
      <w:r>
        <w:rPr>
          <w:rFonts w:hint="eastAsia" w:ascii="仿宋" w:hAnsi="仿宋" w:eastAsia="仿宋" w:cs="仿宋"/>
          <w:b/>
          <w:color w:val="000000" w:themeColor="text1"/>
          <w:sz w:val="24"/>
          <w:highlight w:val="none"/>
          <w:u w:val="single"/>
          <w14:textFill>
            <w14:solidFill>
              <w14:schemeClr w14:val="tx1"/>
            </w14:solidFill>
          </w14:textFill>
        </w:rPr>
        <w:t>自行采购-委托代理</w:t>
      </w:r>
      <w:r>
        <w:rPr>
          <w:rFonts w:ascii="仿宋" w:eastAsia="仿宋" w:cs="Arial"/>
          <w:bCs/>
          <w:color w:val="000000" w:themeColor="text1"/>
          <w:sz w:val="24"/>
          <w:highlight w:val="none"/>
          <w:u w:val="single"/>
          <w14:textFill>
            <w14:solidFill>
              <w14:schemeClr w14:val="tx1"/>
            </w14:solidFill>
          </w14:textFill>
        </w:rPr>
        <w:t xml:space="preserve"> </w:t>
      </w:r>
    </w:p>
    <w:p w14:paraId="5639BC73">
      <w:pPr>
        <w:numPr>
          <w:ilvl w:val="0"/>
          <w:numId w:val="3"/>
        </w:numPr>
        <w:spacing w:line="360" w:lineRule="auto"/>
        <w:rPr>
          <w:rFonts w:ascii="仿宋" w:eastAsia="仿宋" w:cs="Arial"/>
          <w:bCs/>
          <w:color w:val="000000" w:themeColor="text1"/>
          <w:sz w:val="24"/>
          <w:highlight w:val="none"/>
          <w14:textFill>
            <w14:solidFill>
              <w14:schemeClr w14:val="tx1"/>
            </w14:solidFill>
          </w14:textFill>
        </w:rPr>
      </w:pPr>
      <w:r>
        <w:rPr>
          <w:rFonts w:hint="eastAsia" w:ascii="仿宋" w:eastAsia="仿宋" w:cs="Arial"/>
          <w:b/>
          <w:bCs/>
          <w:color w:val="000000" w:themeColor="text1"/>
          <w:sz w:val="24"/>
          <w:highlight w:val="none"/>
          <w14:textFill>
            <w14:solidFill>
              <w14:schemeClr w14:val="tx1"/>
            </w14:solidFill>
          </w14:textFill>
        </w:rPr>
        <w:t>采购类别：</w:t>
      </w:r>
      <w:r>
        <w:rPr>
          <w:rFonts w:hint="eastAsia" w:ascii="仿宋" w:eastAsia="仿宋" w:cs="Arial"/>
          <w:b/>
          <w:bCs/>
          <w:color w:val="000000" w:themeColor="text1"/>
          <w:sz w:val="24"/>
          <w:highlight w:val="none"/>
          <w:u w:val="single"/>
          <w14:textFill>
            <w14:solidFill>
              <w14:schemeClr w14:val="tx1"/>
            </w14:solidFill>
          </w14:textFill>
        </w:rPr>
        <w:t xml:space="preserve">   货物</w:t>
      </w:r>
      <w:r>
        <w:rPr>
          <w:rFonts w:ascii="仿宋" w:eastAsia="仿宋" w:cs="Arial"/>
          <w:b/>
          <w:bCs/>
          <w:color w:val="000000" w:themeColor="text1"/>
          <w:sz w:val="24"/>
          <w:highlight w:val="none"/>
          <w:u w:val="single"/>
          <w14:textFill>
            <w14:solidFill>
              <w14:schemeClr w14:val="tx1"/>
            </w14:solidFill>
          </w14:textFill>
        </w:rPr>
        <w:t xml:space="preserve">   </w:t>
      </w:r>
    </w:p>
    <w:p w14:paraId="7FFF74CB">
      <w:pPr>
        <w:numPr>
          <w:ilvl w:val="0"/>
          <w:numId w:val="3"/>
        </w:numPr>
        <w:spacing w:line="360" w:lineRule="auto"/>
        <w:rPr>
          <w:rFonts w:ascii="仿宋" w:eastAsia="仿宋" w:cs="Arial"/>
          <w:b/>
          <w:bCs/>
          <w:color w:val="000000" w:themeColor="text1"/>
          <w:sz w:val="24"/>
          <w:highlight w:val="none"/>
          <w14:textFill>
            <w14:solidFill>
              <w14:schemeClr w14:val="tx1"/>
            </w14:solidFill>
          </w14:textFill>
        </w:rPr>
      </w:pPr>
      <w:r>
        <w:rPr>
          <w:rFonts w:ascii="仿宋" w:eastAsia="仿宋" w:cs="Arial"/>
          <w:b/>
          <w:bCs/>
          <w:color w:val="000000" w:themeColor="text1"/>
          <w:sz w:val="24"/>
          <w:highlight w:val="none"/>
          <w14:textFill>
            <w14:solidFill>
              <w14:schemeClr w14:val="tx1"/>
            </w14:solidFill>
          </w14:textFill>
        </w:rPr>
        <w:t>采购方式</w:t>
      </w:r>
      <w:r>
        <w:rPr>
          <w:rFonts w:hint="eastAsia" w:ascii="仿宋" w:eastAsia="仿宋" w:cs="Arial"/>
          <w:b/>
          <w:bCs/>
          <w:color w:val="000000" w:themeColor="text1"/>
          <w:sz w:val="24"/>
          <w:highlight w:val="none"/>
          <w14:textFill>
            <w14:solidFill>
              <w14:schemeClr w14:val="tx1"/>
            </w14:solidFill>
          </w14:textFill>
        </w:rPr>
        <w:t>：</w:t>
      </w:r>
      <w:r>
        <w:rPr>
          <w:rFonts w:hint="eastAsia" w:ascii="仿宋" w:eastAsia="仿宋" w:cs="Arial"/>
          <w:bCs/>
          <w:color w:val="000000" w:themeColor="text1"/>
          <w:sz w:val="24"/>
          <w:highlight w:val="none"/>
          <w:u w:val="single"/>
          <w14:textFill>
            <w14:solidFill>
              <w14:schemeClr w14:val="tx1"/>
            </w14:solidFill>
          </w14:textFill>
        </w:rPr>
        <w:t xml:space="preserve">     </w:t>
      </w:r>
      <w:r>
        <w:rPr>
          <w:rFonts w:ascii="仿宋" w:eastAsia="仿宋" w:cs="Arial"/>
          <w:b/>
          <w:bCs/>
          <w:color w:val="000000" w:themeColor="text1"/>
          <w:sz w:val="24"/>
          <w:highlight w:val="none"/>
          <w:u w:val="single"/>
          <w14:textFill>
            <w14:solidFill>
              <w14:schemeClr w14:val="tx1"/>
            </w14:solidFill>
          </w14:textFill>
        </w:rPr>
        <w:t>公开招标</w:t>
      </w:r>
      <w:r>
        <w:rPr>
          <w:rFonts w:hint="eastAsia" w:ascii="仿宋" w:eastAsia="仿宋" w:cs="Arial"/>
          <w:bCs/>
          <w:color w:val="000000" w:themeColor="text1"/>
          <w:sz w:val="24"/>
          <w:highlight w:val="none"/>
          <w:u w:val="single"/>
          <w14:textFill>
            <w14:solidFill>
              <w14:schemeClr w14:val="tx1"/>
            </w14:solidFill>
          </w14:textFill>
        </w:rPr>
        <w:t xml:space="preserve">    </w:t>
      </w:r>
      <w:r>
        <w:rPr>
          <w:rFonts w:ascii="仿宋" w:eastAsia="仿宋" w:cs="Arial"/>
          <w:bCs/>
          <w:color w:val="000000" w:themeColor="text1"/>
          <w:sz w:val="24"/>
          <w:highlight w:val="none"/>
          <w:u w:val="single"/>
          <w14:textFill>
            <w14:solidFill>
              <w14:schemeClr w14:val="tx1"/>
            </w14:solidFill>
          </w14:textFill>
        </w:rPr>
        <w:t xml:space="preserve"> </w:t>
      </w:r>
    </w:p>
    <w:p w14:paraId="06309AF7">
      <w:pPr>
        <w:numPr>
          <w:ilvl w:val="0"/>
          <w:numId w:val="3"/>
        </w:numPr>
        <w:spacing w:line="360" w:lineRule="auto"/>
        <w:rPr>
          <w:rFonts w:ascii="仿宋" w:eastAsia="仿宋" w:cs="Arial"/>
          <w:b/>
          <w:bCs/>
          <w:color w:val="000000" w:themeColor="text1"/>
          <w:sz w:val="24"/>
          <w:highlight w:val="none"/>
          <w14:textFill>
            <w14:solidFill>
              <w14:schemeClr w14:val="tx1"/>
            </w14:solidFill>
          </w14:textFill>
        </w:rPr>
      </w:pPr>
      <w:r>
        <w:rPr>
          <w:rFonts w:hint="eastAsia" w:ascii="仿宋" w:eastAsia="仿宋" w:cs="Arial"/>
          <w:b/>
          <w:bCs/>
          <w:color w:val="000000" w:themeColor="text1"/>
          <w:sz w:val="24"/>
          <w:highlight w:val="none"/>
          <w14:textFill>
            <w14:solidFill>
              <w14:schemeClr w14:val="tx1"/>
            </w14:solidFill>
          </w14:textFill>
        </w:rPr>
        <w:t>资格审查方式：资格后审。</w:t>
      </w:r>
    </w:p>
    <w:p w14:paraId="11B5BC17">
      <w:pPr>
        <w:numPr>
          <w:ilvl w:val="0"/>
          <w:numId w:val="3"/>
        </w:numPr>
        <w:spacing w:line="360" w:lineRule="auto"/>
        <w:rPr>
          <w:rFonts w:ascii="仿宋" w:eastAsia="仿宋" w:cs="Arial"/>
          <w:b/>
          <w:bCs/>
          <w:color w:val="000000" w:themeColor="text1"/>
          <w:sz w:val="24"/>
          <w:highlight w:val="none"/>
          <w14:textFill>
            <w14:solidFill>
              <w14:schemeClr w14:val="tx1"/>
            </w14:solidFill>
          </w14:textFill>
        </w:rPr>
      </w:pPr>
      <w:r>
        <w:rPr>
          <w:rFonts w:hint="eastAsia" w:ascii="仿宋" w:eastAsia="仿宋" w:cs="Arial"/>
          <w:b/>
          <w:bCs/>
          <w:color w:val="000000" w:themeColor="text1"/>
          <w:sz w:val="24"/>
          <w:highlight w:val="none"/>
          <w14:textFill>
            <w14:solidFill>
              <w14:schemeClr w14:val="tx1"/>
            </w14:solidFill>
          </w14:textFill>
        </w:rPr>
        <w:t>注意事项：</w:t>
      </w:r>
    </w:p>
    <w:p w14:paraId="03FD8757">
      <w:pPr>
        <w:spacing w:line="360" w:lineRule="auto"/>
        <w:ind w:firstLine="480"/>
        <w:rPr>
          <w:rFonts w:ascii="仿宋" w:eastAsia="仿宋" w:cs="宋体"/>
          <w:color w:val="000000" w:themeColor="text1"/>
          <w:kern w:val="0"/>
          <w:sz w:val="24"/>
          <w:highlight w:val="none"/>
          <w14:textFill>
            <w14:solidFill>
              <w14:schemeClr w14:val="tx1"/>
            </w14:solidFill>
          </w14:textFill>
        </w:rPr>
      </w:pPr>
      <w:r>
        <w:rPr>
          <w:rFonts w:hint="eastAsia" w:ascii="仿宋" w:eastAsia="仿宋" w:cs="宋体"/>
          <w:color w:val="000000" w:themeColor="text1"/>
          <w:kern w:val="0"/>
          <w:sz w:val="24"/>
          <w:highlight w:val="none"/>
          <w14:textFill>
            <w14:solidFill>
              <w14:schemeClr w14:val="tx1"/>
            </w14:solidFill>
          </w14:textFill>
        </w:rPr>
        <w:t>1</w:t>
      </w:r>
      <w:r>
        <w:rPr>
          <w:rFonts w:ascii="仿宋" w:eastAsia="仿宋" w:cs="宋体"/>
          <w:color w:val="000000" w:themeColor="text1"/>
          <w:kern w:val="0"/>
          <w:sz w:val="24"/>
          <w:highlight w:val="none"/>
          <w14:textFill>
            <w14:solidFill>
              <w14:schemeClr w14:val="tx1"/>
            </w14:solidFill>
          </w14:textFill>
        </w:rPr>
        <w:t>、</w:t>
      </w:r>
      <w:r>
        <w:rPr>
          <w:rFonts w:hint="eastAsia" w:ascii="仿宋" w:eastAsia="仿宋" w:cs="宋体"/>
          <w:color w:val="000000" w:themeColor="text1"/>
          <w:kern w:val="0"/>
          <w:sz w:val="24"/>
          <w:highlight w:val="none"/>
          <w14:textFill>
            <w14:solidFill>
              <w14:schemeClr w14:val="tx1"/>
            </w14:solidFill>
          </w14:textFill>
        </w:rPr>
        <w:t>单位负责人为同一人或者存在直接控股、管理关系的不同供应商，不得同时参加同一标项的投标。</w:t>
      </w:r>
    </w:p>
    <w:p w14:paraId="303DC4EF">
      <w:pPr>
        <w:spacing w:line="360" w:lineRule="exact"/>
        <w:ind w:firstLine="480" w:firstLineChars="200"/>
        <w:rPr>
          <w:rFonts w:ascii="仿宋" w:eastAsia="仿宋" w:cs="宋体"/>
          <w:color w:val="000000" w:themeColor="text1"/>
          <w:kern w:val="0"/>
          <w:sz w:val="24"/>
          <w:highlight w:val="none"/>
          <w14:textFill>
            <w14:solidFill>
              <w14:schemeClr w14:val="tx1"/>
            </w14:solidFill>
          </w14:textFill>
        </w:rPr>
      </w:pPr>
      <w:r>
        <w:rPr>
          <w:rFonts w:hint="eastAsia" w:ascii="仿宋" w:eastAsia="仿宋" w:cs="宋体"/>
          <w:color w:val="000000" w:themeColor="text1"/>
          <w:kern w:val="0"/>
          <w:sz w:val="24"/>
          <w:highlight w:val="none"/>
          <w14:textFill>
            <w14:solidFill>
              <w14:schemeClr w14:val="tx1"/>
            </w14:solidFill>
          </w14:textFill>
        </w:rPr>
        <w:t>2</w:t>
      </w:r>
      <w:r>
        <w:rPr>
          <w:rFonts w:ascii="仿宋" w:eastAsia="仿宋" w:cs="宋体"/>
          <w:color w:val="000000" w:themeColor="text1"/>
          <w:kern w:val="0"/>
          <w:sz w:val="24"/>
          <w:highlight w:val="none"/>
          <w14:textFill>
            <w14:solidFill>
              <w14:schemeClr w14:val="tx1"/>
            </w14:solidFill>
          </w14:textFill>
        </w:rPr>
        <w:t>、</w:t>
      </w:r>
      <w:r>
        <w:rPr>
          <w:rFonts w:hint="eastAsia" w:ascii="仿宋" w:eastAsia="仿宋" w:cs="宋体"/>
          <w:color w:val="000000" w:themeColor="text1"/>
          <w:kern w:val="0"/>
          <w:sz w:val="24"/>
          <w:highlight w:val="none"/>
          <w14:textFill>
            <w14:solidFill>
              <w14:schemeClr w14:val="tx1"/>
            </w14:solidFill>
          </w14:textFill>
        </w:rPr>
        <w:t>为项目提供整体设计、规范编制或者项目管理、监理、检测等服务的供应商，不得再参加该采购项目的其他采购活动。</w:t>
      </w:r>
    </w:p>
    <w:p w14:paraId="4CB8E4BB">
      <w:pPr>
        <w:spacing w:line="360" w:lineRule="auto"/>
        <w:ind w:firstLine="349" w:firstLineChars="150"/>
        <w:rPr>
          <w:rFonts w:hint="eastAsia" w:ascii="仿宋" w:hAnsi="仿宋" w:eastAsia="仿宋" w:cs="仿宋"/>
          <w:bCs/>
          <w:color w:val="000000" w:themeColor="text1"/>
          <w:sz w:val="24"/>
          <w:highlight w:val="none"/>
          <w14:textFill>
            <w14:solidFill>
              <w14:schemeClr w14:val="tx1"/>
            </w14:solidFill>
          </w14:textFill>
        </w:rPr>
      </w:pPr>
      <w:bookmarkStart w:id="29" w:name="_Toc13472"/>
      <w:r>
        <w:rPr>
          <w:rFonts w:hint="eastAsia" w:ascii="仿宋" w:hAnsi="仿宋" w:eastAsia="仿宋" w:cs="仿宋"/>
          <w:b/>
          <w:bCs/>
          <w:color w:val="000000" w:themeColor="text1"/>
          <w:spacing w:val="-4"/>
          <w:sz w:val="24"/>
          <w:highlight w:val="none"/>
          <w14:textFill>
            <w14:solidFill>
              <w14:schemeClr w14:val="tx1"/>
            </w14:solidFill>
          </w14:textFill>
        </w:rPr>
        <w:t>六、</w:t>
      </w:r>
      <w:r>
        <w:rPr>
          <w:rFonts w:hint="eastAsia" w:ascii="仿宋" w:hAnsi="仿宋" w:eastAsia="仿宋" w:cs="仿宋"/>
          <w:b/>
          <w:color w:val="000000" w:themeColor="text1"/>
          <w:spacing w:val="-4"/>
          <w:sz w:val="24"/>
          <w:highlight w:val="none"/>
          <w14:textFill>
            <w14:solidFill>
              <w14:schemeClr w14:val="tx1"/>
            </w14:solidFill>
          </w14:textFill>
        </w:rPr>
        <w:t>采购公告及更正公告发布网址：</w:t>
      </w:r>
      <w:bookmarkStart w:id="30" w:name="_Hlt10553107"/>
      <w:bookmarkEnd w:id="30"/>
      <w:bookmarkStart w:id="31" w:name="_Hlt10553106"/>
      <w:bookmarkEnd w:id="31"/>
      <w:r>
        <w:rPr>
          <w:rFonts w:hint="eastAsia" w:ascii="仿宋" w:hAnsi="仿宋" w:eastAsia="仿宋" w:cs="仿宋"/>
          <w:color w:val="000000" w:themeColor="text1"/>
          <w:spacing w:val="-4"/>
          <w:sz w:val="24"/>
          <w:highlight w:val="none"/>
          <w14:textFill>
            <w14:solidFill>
              <w14:schemeClr w14:val="tx1"/>
            </w14:solidFill>
          </w14:textFill>
        </w:rPr>
        <w:t>http://zfcg.czt.zj.gov.cn/和http://www.sxyc.gov.cn/公共资源交易板块。更正公告</w:t>
      </w:r>
      <w:r>
        <w:rPr>
          <w:rFonts w:hint="eastAsia" w:ascii="仿宋" w:hAnsi="仿宋" w:eastAsia="仿宋" w:cs="仿宋"/>
          <w:bCs/>
          <w:color w:val="000000" w:themeColor="text1"/>
          <w:sz w:val="24"/>
          <w:highlight w:val="none"/>
          <w14:textFill>
            <w14:solidFill>
              <w14:schemeClr w14:val="tx1"/>
            </w14:solidFill>
          </w14:textFill>
        </w:rPr>
        <w:t>请在浙江政府采购网更正公告页面或越城区人民政府门户网站采购公告页面中下载。</w:t>
      </w:r>
    </w:p>
    <w:p w14:paraId="6C2BC6F4">
      <w:pPr>
        <w:rPr>
          <w:rFonts w:ascii="仿宋"/>
          <w:color w:val="000000" w:themeColor="text1"/>
          <w:highlight w:val="none"/>
          <w14:textFill>
            <w14:solidFill>
              <w14:schemeClr w14:val="tx1"/>
            </w14:solidFill>
          </w14:textFill>
        </w:rPr>
      </w:pPr>
      <w:r>
        <w:rPr>
          <w:rFonts w:hint="eastAsia" w:ascii="仿宋"/>
          <w:color w:val="000000" w:themeColor="text1"/>
          <w:highlight w:val="none"/>
          <w14:textFill>
            <w14:solidFill>
              <w14:schemeClr w14:val="tx1"/>
            </w14:solidFill>
          </w14:textFill>
        </w:rPr>
        <w:br w:type="page"/>
      </w:r>
    </w:p>
    <w:p w14:paraId="667C637E">
      <w:pPr>
        <w:pStyle w:val="2"/>
        <w:rPr>
          <w:rFonts w:ascii="仿宋"/>
          <w:color w:val="000000" w:themeColor="text1"/>
          <w:highlight w:val="none"/>
          <w14:textFill>
            <w14:solidFill>
              <w14:schemeClr w14:val="tx1"/>
            </w14:solidFill>
          </w14:textFill>
        </w:rPr>
      </w:pPr>
      <w:r>
        <w:rPr>
          <w:rFonts w:hint="eastAsia" w:ascii="仿宋"/>
          <w:color w:val="000000" w:themeColor="text1"/>
          <w:highlight w:val="none"/>
          <w14:textFill>
            <w14:solidFill>
              <w14:schemeClr w14:val="tx1"/>
            </w14:solidFill>
          </w14:textFill>
        </w:rPr>
        <w:t>第二章  投标人须知</w:t>
      </w:r>
      <w:bookmarkEnd w:id="29"/>
    </w:p>
    <w:p w14:paraId="4D01C57E">
      <w:pPr>
        <w:pStyle w:val="3"/>
        <w:rPr>
          <w:rFonts w:ascii="仿宋"/>
          <w:color w:val="000000" w:themeColor="text1"/>
          <w:highlight w:val="none"/>
          <w14:textFill>
            <w14:solidFill>
              <w14:schemeClr w14:val="tx1"/>
            </w14:solidFill>
          </w14:textFill>
        </w:rPr>
      </w:pPr>
      <w:bookmarkStart w:id="32" w:name="_Toc2607"/>
      <w:r>
        <w:rPr>
          <w:rFonts w:hint="eastAsia" w:ascii="仿宋"/>
          <w:color w:val="000000" w:themeColor="text1"/>
          <w:highlight w:val="none"/>
          <w14:textFill>
            <w14:solidFill>
              <w14:schemeClr w14:val="tx1"/>
            </w14:solidFill>
          </w14:textFill>
        </w:rPr>
        <w:t>一、前附表</w:t>
      </w:r>
      <w:bookmarkEnd w:id="32"/>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7D46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802621E">
            <w:pPr>
              <w:spacing w:before="156" w:beforeLines="50" w:after="93" w:afterLines="30" w:line="300" w:lineRule="exact"/>
              <w:jc w:val="cente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E7AEF97">
            <w:pPr>
              <w:spacing w:before="156" w:beforeLines="50" w:after="93" w:afterLines="30" w:line="300" w:lineRule="exact"/>
              <w:jc w:val="cente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内　　　　容</w:t>
            </w:r>
          </w:p>
        </w:tc>
      </w:tr>
      <w:tr w14:paraId="221E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E084CDD">
            <w:pPr>
              <w:spacing w:line="340" w:lineRule="exact"/>
              <w:jc w:val="cente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F7978D9">
            <w:pPr>
              <w:spacing w:line="500" w:lineRule="exact"/>
              <w:rPr>
                <w:rFonts w:hint="eastAsia" w:ascii="仿宋" w:eastAsia="仿宋"/>
                <w:color w:val="000000" w:themeColor="text1"/>
                <w:sz w:val="24"/>
                <w:highlight w:val="none"/>
                <w:lang w:eastAsia="zh-CN"/>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项目名称</w:t>
            </w:r>
            <w:r>
              <w:rPr>
                <w:rFonts w:hint="eastAsia" w:ascii="仿宋" w:eastAsia="仿宋"/>
                <w:color w:val="000000" w:themeColor="text1"/>
                <w:sz w:val="24"/>
                <w:highlight w:val="none"/>
                <w14:textFill>
                  <w14:solidFill>
                    <w14:schemeClr w14:val="tx1"/>
                  </w14:solidFill>
                </w14:textFill>
              </w:rPr>
              <w:t>：</w:t>
            </w:r>
            <w:r>
              <w:rPr>
                <w:rFonts w:hint="eastAsia" w:ascii="仿宋" w:eastAsia="仿宋"/>
                <w:color w:val="000000" w:themeColor="text1"/>
                <w:sz w:val="24"/>
                <w:highlight w:val="none"/>
                <w:u w:val="single"/>
                <w:lang w:eastAsia="zh-CN"/>
                <w14:textFill>
                  <w14:solidFill>
                    <w14:schemeClr w14:val="tx1"/>
                  </w14:solidFill>
                </w14:textFill>
              </w:rPr>
              <w:t>绍兴市越城区斗门街道社区卫生服务中心耗材采购项目（第二次重招）</w:t>
            </w:r>
          </w:p>
        </w:tc>
      </w:tr>
      <w:tr w14:paraId="1109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666E9F2">
            <w:pPr>
              <w:spacing w:line="340" w:lineRule="exact"/>
              <w:jc w:val="cente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529D628">
            <w:pPr>
              <w:autoSpaceDE w:val="0"/>
              <w:autoSpaceDN w:val="0"/>
              <w:spacing w:line="500" w:lineRule="exact"/>
              <w:textAlignment w:val="bottom"/>
              <w:rPr>
                <w:rFonts w:ascii="仿宋" w:eastAsia="仿宋"/>
                <w:color w:val="000000" w:themeColor="text1"/>
                <w:sz w:val="24"/>
                <w:highlight w:val="non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投标有效期：</w:t>
            </w:r>
            <w:r>
              <w:rPr>
                <w:rFonts w:hint="eastAsia" w:ascii="仿宋" w:eastAsia="仿宋"/>
                <w:color w:val="000000" w:themeColor="text1"/>
                <w:sz w:val="24"/>
                <w:highlight w:val="none"/>
                <w14:textFill>
                  <w14:solidFill>
                    <w14:schemeClr w14:val="tx1"/>
                  </w14:solidFill>
                </w14:textFill>
              </w:rPr>
              <w:t>自投标截止日起60天。如采购人认为必要，可延长至总计最长不超过90天。</w:t>
            </w:r>
          </w:p>
        </w:tc>
      </w:tr>
      <w:tr w14:paraId="10BA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CA8D4D5">
            <w:pPr>
              <w:spacing w:line="340" w:lineRule="exact"/>
              <w:jc w:val="cente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6BD7B02">
            <w:pPr>
              <w:autoSpaceDE w:val="0"/>
              <w:autoSpaceDN w:val="0"/>
              <w:spacing w:line="500" w:lineRule="exact"/>
              <w:textAlignment w:val="bottom"/>
              <w:rPr>
                <w:rFonts w:ascii="仿宋" w:hAnsi="仿宋" w:eastAsia="仿宋"/>
                <w:color w:val="000000" w:themeColor="text1"/>
                <w:sz w:val="24"/>
                <w:highlight w:val="none"/>
                <w:u w:val="singl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是否提供样品：</w:t>
            </w:r>
            <w:r>
              <w:rPr>
                <w:rFonts w:hint="eastAsia" w:ascii="仿宋" w:hAnsi="仿宋" w:eastAsia="仿宋"/>
                <w:color w:val="000000" w:themeColor="text1"/>
                <w:sz w:val="24"/>
                <w:highlight w:val="none"/>
                <w:u w:val="single"/>
                <w14:textFill>
                  <w14:solidFill>
                    <w14:schemeClr w14:val="tx1"/>
                  </w14:solidFill>
                </w14:textFill>
              </w:rPr>
              <w:t>是，于2</w:t>
            </w:r>
            <w:r>
              <w:rPr>
                <w:rFonts w:ascii="仿宋" w:hAnsi="仿宋" w:eastAsia="仿宋"/>
                <w:color w:val="000000" w:themeColor="text1"/>
                <w:sz w:val="24"/>
                <w:highlight w:val="none"/>
                <w:u w:val="single"/>
                <w14:textFill>
                  <w14:solidFill>
                    <w14:schemeClr w14:val="tx1"/>
                  </w14:solidFill>
                </w14:textFill>
              </w:rPr>
              <w:t>02</w:t>
            </w:r>
            <w:r>
              <w:rPr>
                <w:rFonts w:hint="eastAsia" w:ascii="仿宋" w:hAnsi="仿宋" w:eastAsia="仿宋"/>
                <w:color w:val="000000" w:themeColor="text1"/>
                <w:sz w:val="24"/>
                <w:highlight w:val="none"/>
                <w:u w:val="single"/>
                <w:lang w:val="en-US" w:eastAsia="zh-CN"/>
                <w14:textFill>
                  <w14:solidFill>
                    <w14:schemeClr w14:val="tx1"/>
                  </w14:solidFill>
                </w14:textFill>
              </w:rPr>
              <w:t>5</w:t>
            </w:r>
            <w:r>
              <w:rPr>
                <w:rFonts w:hint="eastAsia" w:ascii="仿宋" w:hAnsi="仿宋" w:eastAsia="仿宋"/>
                <w:color w:val="000000" w:themeColor="text1"/>
                <w:sz w:val="24"/>
                <w:highlight w:val="none"/>
                <w:u w:val="single"/>
                <w14:textFill>
                  <w14:solidFill>
                    <w14:schemeClr w14:val="tx1"/>
                  </w14:solidFill>
                </w14:textFill>
              </w:rPr>
              <w:t>年</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月</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日9：0</w:t>
            </w:r>
            <w:r>
              <w:rPr>
                <w:rFonts w:ascii="仿宋" w:hAnsi="仿宋" w:eastAsia="仿宋"/>
                <w:color w:val="000000" w:themeColor="text1"/>
                <w:sz w:val="24"/>
                <w:highlight w:val="none"/>
                <w:u w:val="single"/>
                <w14:textFill>
                  <w14:solidFill>
                    <w14:schemeClr w14:val="tx1"/>
                  </w14:solidFill>
                </w14:textFill>
              </w:rPr>
              <w:t>0</w:t>
            </w:r>
            <w:r>
              <w:rPr>
                <w:rFonts w:hint="eastAsia" w:ascii="仿宋" w:hAnsi="仿宋" w:eastAsia="仿宋"/>
                <w:color w:val="000000" w:themeColor="text1"/>
                <w:sz w:val="24"/>
                <w:highlight w:val="none"/>
                <w:u w:val="single"/>
                <w14:textFill>
                  <w14:solidFill>
                    <w14:schemeClr w14:val="tx1"/>
                  </w14:solidFill>
                </w14:textFill>
              </w:rPr>
              <w:t>之前递交至浙江东腾利成招标代有限公司（绍兴市人民东路1187号伟丰文化产业园藏品楼304室），联系人</w:t>
            </w:r>
            <w:r>
              <w:rPr>
                <w:rFonts w:hint="eastAsia" w:ascii="仿宋" w:hAnsi="仿宋" w:eastAsia="仿宋"/>
                <w:color w:val="000000" w:themeColor="text1"/>
                <w:sz w:val="24"/>
                <w:highlight w:val="none"/>
                <w:u w:val="single"/>
                <w:lang w:val="en-US" w:eastAsia="zh-CN"/>
                <w14:textFill>
                  <w14:solidFill>
                    <w14:schemeClr w14:val="tx1"/>
                  </w14:solidFill>
                </w14:textFill>
              </w:rPr>
              <w:t>冯</w:t>
            </w:r>
            <w:r>
              <w:rPr>
                <w:rFonts w:hint="eastAsia" w:ascii="仿宋" w:hAnsi="仿宋" w:eastAsia="仿宋"/>
                <w:color w:val="000000" w:themeColor="text1"/>
                <w:sz w:val="24"/>
                <w:highlight w:val="none"/>
                <w:u w:val="single"/>
                <w14:textFill>
                  <w14:solidFill>
                    <w14:schemeClr w14:val="tx1"/>
                  </w14:solidFill>
                </w14:textFill>
              </w:rPr>
              <w:t>工：联系电话：</w:t>
            </w:r>
            <w:r>
              <w:rPr>
                <w:rFonts w:hint="eastAsia" w:ascii="仿宋" w:hAnsi="仿宋" w:eastAsia="仿宋"/>
                <w:color w:val="000000" w:themeColor="text1"/>
                <w:sz w:val="24"/>
                <w:highlight w:val="none"/>
                <w:u w:val="single"/>
                <w:lang w:val="en-US" w:eastAsia="zh-CN"/>
                <w14:textFill>
                  <w14:solidFill>
                    <w14:schemeClr w14:val="tx1"/>
                  </w14:solidFill>
                </w14:textFill>
              </w:rPr>
              <w:t>13757590582</w:t>
            </w:r>
            <w:r>
              <w:rPr>
                <w:rFonts w:hint="eastAsia" w:ascii="仿宋" w:hAnsi="仿宋" w:eastAsia="仿宋"/>
                <w:color w:val="000000" w:themeColor="text1"/>
                <w:sz w:val="24"/>
                <w:highlight w:val="none"/>
                <w:u w:val="single"/>
                <w14:textFill>
                  <w14:solidFill>
                    <w14:schemeClr w14:val="tx1"/>
                  </w14:solidFill>
                </w14:textFill>
              </w:rPr>
              <w:t>。</w:t>
            </w:r>
          </w:p>
          <w:p w14:paraId="7F393D77">
            <w:pPr>
              <w:pStyle w:val="17"/>
              <w:spacing w:line="360" w:lineRule="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样品提供须知：</w:t>
            </w:r>
          </w:p>
          <w:p w14:paraId="296FF3EE">
            <w:pPr>
              <w:pStyle w:val="17"/>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供应商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投标时，所投标段内标记▲的产品须</w:t>
            </w:r>
            <w:r>
              <w:rPr>
                <w:rFonts w:hint="eastAsia" w:ascii="仿宋" w:hAnsi="仿宋" w:eastAsia="仿宋" w:cs="仿宋"/>
                <w:color w:val="000000" w:themeColor="text1"/>
                <w:sz w:val="24"/>
                <w:highlight w:val="none"/>
                <w14:textFill>
                  <w14:solidFill>
                    <w14:schemeClr w14:val="tx1"/>
                  </w14:solidFill>
                </w14:textFill>
              </w:rPr>
              <w:t>提交实物样品，所提交的样品在开标前随同投标文件一起递交</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要求包装牢固，投标人名称、投标项目等有关信息标记清晰，并盖投标人公章。</w:t>
            </w:r>
          </w:p>
          <w:p w14:paraId="0416DAAF">
            <w:pPr>
              <w:pStyle w:val="17"/>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、投标样品的提供是投标人对于投标文件中文字内容</w:t>
            </w:r>
            <w:r>
              <w:rPr>
                <w:rFonts w:hint="eastAsia" w:ascii="仿宋" w:hAnsi="仿宋" w:eastAsia="仿宋"/>
                <w:color w:val="000000" w:themeColor="text1"/>
                <w:sz w:val="24"/>
                <w:highlight w:val="none"/>
                <w14:textFill>
                  <w14:solidFill>
                    <w14:schemeClr w14:val="tx1"/>
                  </w14:solidFill>
                </w14:textFill>
              </w:rPr>
              <w:t>的补充，将作为评审小组及采购对招标项目的质量的了解和评审的依据之一。</w:t>
            </w:r>
          </w:p>
          <w:p w14:paraId="78F7BCC8">
            <w:pPr>
              <w:pStyle w:val="17"/>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、投标人所提供的样品质量和投标人投标文件承诺的文字内容和中标人交货时提供的</w:t>
            </w:r>
            <w:r>
              <w:rPr>
                <w:rFonts w:hint="eastAsia" w:ascii="仿宋" w:hAnsi="仿宋" w:eastAsia="仿宋"/>
                <w:color w:val="000000" w:themeColor="text1"/>
                <w:sz w:val="24"/>
                <w:highlight w:val="none"/>
                <w:lang w:val="en-US" w:eastAsia="zh-CN"/>
                <w14:textFill>
                  <w14:solidFill>
                    <w14:schemeClr w14:val="tx1"/>
                  </w14:solidFill>
                </w14:textFill>
              </w:rPr>
              <w:t>货物</w:t>
            </w:r>
            <w:r>
              <w:rPr>
                <w:rFonts w:hint="eastAsia" w:ascii="仿宋" w:hAnsi="仿宋" w:eastAsia="仿宋"/>
                <w:color w:val="000000" w:themeColor="text1"/>
                <w:sz w:val="24"/>
                <w:highlight w:val="none"/>
                <w14:textFill>
                  <w14:solidFill>
                    <w14:schemeClr w14:val="tx1"/>
                  </w14:solidFill>
                </w14:textFill>
              </w:rPr>
              <w:t>三者必须一致。</w:t>
            </w:r>
          </w:p>
          <w:p w14:paraId="287433E4">
            <w:pPr>
              <w:pStyle w:val="17"/>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、对于中标人，所提供样品的质量将作为采购人验收合同的依据之一。</w:t>
            </w:r>
          </w:p>
          <w:p w14:paraId="2F95BCE5">
            <w:pPr>
              <w:autoSpaceDE w:val="0"/>
              <w:autoSpaceDN w:val="0"/>
              <w:spacing w:line="500" w:lineRule="exact"/>
              <w:textAlignment w:val="bottom"/>
              <w:rPr>
                <w:rFonts w:ascii="仿宋" w:eastAsia="仿宋" w:cs="Arial"/>
                <w:b/>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5</w:t>
            </w:r>
            <w:r>
              <w:rPr>
                <w:rFonts w:hint="eastAsia" w:ascii="仿宋" w:hAnsi="仿宋" w:eastAsia="仿宋"/>
                <w:color w:val="000000" w:themeColor="text1"/>
                <w:sz w:val="24"/>
                <w:highlight w:val="none"/>
                <w14:textFill>
                  <w14:solidFill>
                    <w14:schemeClr w14:val="tx1"/>
                  </w14:solidFill>
                </w14:textFill>
              </w:rPr>
              <w:t>、关于投标样品的退还：未中标单位的样品由投标人在中标结果公布后7日内自行撤回，逾期将视为投标人放弃所有权，采购代理机构和采购人将自行处理。</w:t>
            </w:r>
          </w:p>
        </w:tc>
      </w:tr>
      <w:tr w14:paraId="39FC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CF05D2F">
            <w:pPr>
              <w:spacing w:line="340" w:lineRule="exact"/>
              <w:jc w:val="cente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33CAEA">
            <w:pPr>
              <w:autoSpaceDE w:val="0"/>
              <w:autoSpaceDN w:val="0"/>
              <w:spacing w:line="500" w:lineRule="exact"/>
              <w:textAlignment w:val="bottom"/>
              <w:rPr>
                <w:rFonts w:ascii="仿宋" w:eastAsia="仿宋"/>
                <w:b/>
                <w:color w:val="000000" w:themeColor="text1"/>
                <w:sz w:val="24"/>
                <w:highlight w:val="non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是否演示：</w:t>
            </w:r>
            <w:r>
              <w:rPr>
                <w:rFonts w:hint="eastAsia" w:ascii="仿宋" w:hAnsi="仿宋" w:eastAsia="仿宋" w:cs="仿宋"/>
                <w:color w:val="000000" w:themeColor="text1"/>
                <w:sz w:val="24"/>
                <w:highlight w:val="none"/>
                <w:u w:val="single"/>
                <w14:textFill>
                  <w14:solidFill>
                    <w14:schemeClr w14:val="tx1"/>
                  </w14:solidFill>
                </w14:textFill>
              </w:rPr>
              <w:t xml:space="preserve">  否  </w:t>
            </w:r>
          </w:p>
        </w:tc>
      </w:tr>
      <w:tr w14:paraId="08E4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9D5EF4A">
            <w:pPr>
              <w:spacing w:line="360" w:lineRule="auto"/>
              <w:jc w:val="center"/>
              <w:rPr>
                <w:rFonts w:ascii="仿宋" w:eastAsia="仿宋"/>
                <w:b/>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F49AFA4">
            <w:pPr>
              <w:autoSpaceDE w:val="0"/>
              <w:autoSpaceDN w:val="0"/>
              <w:textAlignment w:val="bottom"/>
              <w:rPr>
                <w:rFonts w:ascii="仿宋" w:eastAsia="仿宋" w:cs="Arial"/>
                <w:b/>
                <w:color w:val="000000" w:themeColor="text1"/>
                <w:sz w:val="24"/>
                <w:highlight w:val="non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是否组织现场踏勘：</w:t>
            </w:r>
            <w:r>
              <w:rPr>
                <w:rFonts w:hint="eastAsia" w:ascii="仿宋" w:hAnsi="仿宋" w:eastAsia="仿宋" w:cs="仿宋"/>
                <w:color w:val="000000" w:themeColor="text1"/>
                <w:sz w:val="24"/>
                <w:highlight w:val="none"/>
                <w:u w:val="single"/>
                <w14:textFill>
                  <w14:solidFill>
                    <w14:schemeClr w14:val="tx1"/>
                  </w14:solidFill>
                </w14:textFill>
              </w:rPr>
              <w:t xml:space="preserve">  否  </w:t>
            </w:r>
          </w:p>
        </w:tc>
      </w:tr>
      <w:tr w14:paraId="348B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E8EF36E">
            <w:pPr>
              <w:spacing w:line="340" w:lineRule="exact"/>
              <w:jc w:val="cente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D1D9FDF">
            <w:pPr>
              <w:spacing w:line="500" w:lineRule="exact"/>
              <w:rPr>
                <w:rFonts w:ascii="仿宋" w:eastAsia="仿宋"/>
                <w:color w:val="000000" w:themeColor="text1"/>
                <w:sz w:val="24"/>
                <w:highlight w:val="non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投标文件份数：</w:t>
            </w:r>
            <w:r>
              <w:rPr>
                <w:rFonts w:hint="eastAsia" w:ascii="仿宋" w:eastAsia="仿宋"/>
                <w:bCs/>
                <w:color w:val="000000" w:themeColor="text1"/>
                <w:sz w:val="24"/>
                <w:highlight w:val="none"/>
                <w14:textFill>
                  <w14:solidFill>
                    <w14:schemeClr w14:val="tx1"/>
                  </w14:solidFill>
                </w14:textFill>
              </w:rPr>
              <w:t>正本一份，副本四份；另附一份盖章版电子投标文件（pdf扫描件），以U盘形式单独密封递交；正本与副本内容不一致的，以正本为准。</w:t>
            </w:r>
            <w:r>
              <w:rPr>
                <w:rFonts w:hint="eastAsia" w:ascii="仿宋" w:eastAsia="仿宋"/>
                <w:b/>
                <w:color w:val="000000" w:themeColor="text1"/>
                <w:sz w:val="24"/>
                <w:highlight w:val="none"/>
                <w14:textFill>
                  <w14:solidFill>
                    <w14:schemeClr w14:val="tx1"/>
                  </w14:solidFill>
                </w14:textFill>
              </w:rPr>
              <w:t>注：资格文件资料、</w:t>
            </w:r>
            <w:r>
              <w:rPr>
                <w:rFonts w:hint="eastAsia" w:ascii="仿宋" w:hAnsi="仿宋" w:eastAsia="仿宋" w:cs="仿宋"/>
                <w:b/>
                <w:color w:val="000000" w:themeColor="text1"/>
                <w:sz w:val="24"/>
                <w:highlight w:val="none"/>
                <w14:textFill>
                  <w14:solidFill>
                    <w14:schemeClr w14:val="tx1"/>
                  </w14:solidFill>
                </w14:textFill>
              </w:rPr>
              <w:t>报价文件资料、商务技术文件资料必须单独封装。（若投标单位报多个段，报价文件资料、商务技术文件资料各标项须每个分开单独封装。）</w:t>
            </w:r>
          </w:p>
        </w:tc>
      </w:tr>
      <w:tr w14:paraId="69A3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611F859">
            <w:pPr>
              <w:spacing w:line="340" w:lineRule="exact"/>
              <w:jc w:val="cente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A714BEC">
            <w:pPr>
              <w:autoSpaceDE w:val="0"/>
              <w:autoSpaceDN w:val="0"/>
              <w:spacing w:line="500" w:lineRule="exact"/>
              <w:textAlignment w:val="bottom"/>
              <w:rPr>
                <w:rFonts w:ascii="仿宋" w:eastAsia="仿宋"/>
                <w:b/>
                <w:color w:val="000000" w:themeColor="text1"/>
                <w:sz w:val="24"/>
                <w:highlight w:val="non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履约保证金及缴退时间：</w:t>
            </w:r>
            <w:r>
              <w:rPr>
                <w:rFonts w:hint="eastAsia" w:ascii="仿宋" w:hAnsi="仿宋" w:eastAsia="仿宋" w:cs="仿宋"/>
                <w:color w:val="000000" w:themeColor="text1"/>
                <w:sz w:val="24"/>
                <w:highlight w:val="none"/>
                <w:u w:val="single"/>
                <w14:textFill>
                  <w14:solidFill>
                    <w14:schemeClr w14:val="tx1"/>
                  </w14:solidFill>
                </w14:textFill>
              </w:rPr>
              <w:t xml:space="preserve"> 无 </w:t>
            </w:r>
          </w:p>
          <w:p w14:paraId="377A4B31">
            <w:pPr>
              <w:autoSpaceDE w:val="0"/>
              <w:autoSpaceDN w:val="0"/>
              <w:spacing w:line="500" w:lineRule="exact"/>
              <w:textAlignment w:val="bottom"/>
              <w:rPr>
                <w:rFonts w:ascii="仿宋" w:eastAsia="仿宋"/>
                <w:b/>
                <w:color w:val="000000" w:themeColor="text1"/>
                <w:sz w:val="24"/>
                <w:highlight w:val="non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应当以支票、汇票、本票或者金融机构、担保机构出具的保函等非现金形式提交。</w:t>
            </w:r>
          </w:p>
        </w:tc>
      </w:tr>
      <w:tr w14:paraId="171D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BF1AE99">
            <w:pPr>
              <w:spacing w:line="340" w:lineRule="exact"/>
              <w:jc w:val="cente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1C3FF12">
            <w:pPr>
              <w:snapToGrid w:val="0"/>
              <w:jc w:val="left"/>
              <w:rPr>
                <w:rFonts w:ascii="仿宋" w:eastAsia="仿宋"/>
                <w:color w:val="000000" w:themeColor="text1"/>
                <w:sz w:val="24"/>
                <w:highlight w:val="none"/>
                <w14:textFill>
                  <w14:solidFill>
                    <w14:schemeClr w14:val="tx1"/>
                  </w14:solidFill>
                </w14:textFill>
              </w:rPr>
            </w:pPr>
            <w:r>
              <w:rPr>
                <w:rFonts w:hint="eastAsia" w:ascii="仿宋" w:eastAsia="仿宋"/>
                <w:b/>
                <w:bCs/>
                <w:color w:val="000000" w:themeColor="text1"/>
                <w:sz w:val="24"/>
                <w:highlight w:val="none"/>
                <w14:textFill>
                  <w14:solidFill>
                    <w14:schemeClr w14:val="tx1"/>
                  </w14:solidFill>
                </w14:textFill>
              </w:rPr>
              <w:t>分包与转包</w:t>
            </w:r>
            <w:r>
              <w:rPr>
                <w:rFonts w:hint="eastAsia" w:ascii="仿宋" w:eastAsia="仿宋"/>
                <w:color w:val="000000" w:themeColor="text1"/>
                <w:sz w:val="24"/>
                <w:highlight w:val="none"/>
                <w14:textFill>
                  <w14:solidFill>
                    <w14:schemeClr w14:val="tx1"/>
                  </w14:solidFill>
                </w14:textFill>
              </w:rPr>
              <w:t>：本项目</w:t>
            </w:r>
            <w:r>
              <w:rPr>
                <w:rFonts w:hint="eastAsia" w:ascii="仿宋" w:eastAsia="仿宋"/>
                <w:color w:val="000000" w:themeColor="text1"/>
                <w:sz w:val="24"/>
                <w:highlight w:val="none"/>
                <w:u w:val="single"/>
                <w14:textFill>
                  <w14:solidFill>
                    <w14:schemeClr w14:val="tx1"/>
                  </w14:solidFill>
                </w14:textFill>
              </w:rPr>
              <w:t xml:space="preserve"> 不允许 </w:t>
            </w:r>
            <w:r>
              <w:rPr>
                <w:rFonts w:hint="eastAsia" w:ascii="仿宋" w:eastAsia="仿宋"/>
                <w:color w:val="000000" w:themeColor="text1"/>
                <w:sz w:val="24"/>
                <w:highlight w:val="none"/>
                <w14:textFill>
                  <w14:solidFill>
                    <w14:schemeClr w14:val="tx1"/>
                  </w14:solidFill>
                </w14:textFill>
              </w:rPr>
              <w:t>分包，</w:t>
            </w:r>
            <w:r>
              <w:rPr>
                <w:rFonts w:hint="eastAsia" w:ascii="仿宋" w:eastAsia="仿宋"/>
                <w:color w:val="000000" w:themeColor="text1"/>
                <w:sz w:val="24"/>
                <w:highlight w:val="none"/>
                <w:u w:val="single"/>
                <w14:textFill>
                  <w14:solidFill>
                    <w14:schemeClr w14:val="tx1"/>
                  </w14:solidFill>
                </w14:textFill>
              </w:rPr>
              <w:t xml:space="preserve"> 不允许 </w:t>
            </w:r>
            <w:r>
              <w:rPr>
                <w:rFonts w:hint="eastAsia" w:ascii="仿宋" w:eastAsia="仿宋"/>
                <w:color w:val="000000" w:themeColor="text1"/>
                <w:sz w:val="24"/>
                <w:highlight w:val="none"/>
                <w14:textFill>
                  <w14:solidFill>
                    <w14:schemeClr w14:val="tx1"/>
                  </w14:solidFill>
                </w14:textFill>
              </w:rPr>
              <w:t>转包。</w:t>
            </w:r>
          </w:p>
        </w:tc>
      </w:tr>
      <w:tr w14:paraId="2C94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4705C44">
            <w:pPr>
              <w:spacing w:line="340" w:lineRule="exact"/>
              <w:jc w:val="cente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590732B">
            <w:pPr>
              <w:adjustRightInd w:val="0"/>
              <w:spacing w:line="440" w:lineRule="exact"/>
              <w:rPr>
                <w:rFonts w:ascii="仿宋" w:eastAsia="仿宋" w:cs="仿宋_GB2312"/>
                <w:b/>
                <w:bCs/>
                <w:color w:val="000000" w:themeColor="text1"/>
                <w:sz w:val="24"/>
                <w:highlight w:val="none"/>
                <w14:textFill>
                  <w14:solidFill>
                    <w14:schemeClr w14:val="tx1"/>
                  </w14:solidFill>
                </w14:textFill>
              </w:rPr>
            </w:pPr>
            <w:r>
              <w:rPr>
                <w:rFonts w:hint="eastAsia" w:ascii="仿宋" w:eastAsia="仿宋" w:cs="仿宋_GB2312"/>
                <w:b/>
                <w:bCs/>
                <w:color w:val="000000" w:themeColor="text1"/>
                <w:sz w:val="24"/>
                <w:highlight w:val="none"/>
                <w14:textFill>
                  <w14:solidFill>
                    <w14:schemeClr w14:val="tx1"/>
                  </w14:solidFill>
                </w14:textFill>
              </w:rPr>
              <w:t>采购代理服务费：</w:t>
            </w:r>
          </w:p>
          <w:p w14:paraId="419F29FD">
            <w:pPr>
              <w:adjustRightInd w:val="0"/>
              <w:spacing w:line="440" w:lineRule="exact"/>
              <w:rPr>
                <w:rFonts w:hint="eastAsia" w:ascii="仿宋" w:hAnsi="仿宋" w:eastAsia="仿宋" w:cs="宋体"/>
                <w:color w:val="000000" w:themeColor="text1"/>
                <w:kern w:val="0"/>
                <w:sz w:val="24"/>
                <w:szCs w:val="21"/>
                <w:highlight w:val="none"/>
                <w14:textFill>
                  <w14:solidFill>
                    <w14:schemeClr w14:val="tx1"/>
                  </w14:solidFill>
                </w14:textFill>
              </w:rPr>
            </w:pPr>
            <w:r>
              <w:rPr>
                <w:rFonts w:hint="eastAsia" w:ascii="仿宋" w:hAnsi="仿宋" w:eastAsia="仿宋" w:cs="宋体"/>
                <w:color w:val="000000" w:themeColor="text1"/>
                <w:kern w:val="0"/>
                <w:sz w:val="24"/>
                <w:szCs w:val="21"/>
                <w:highlight w:val="none"/>
                <w14:textFill>
                  <w14:solidFill>
                    <w14:schemeClr w14:val="tx1"/>
                  </w14:solidFill>
                </w14:textFill>
              </w:rPr>
              <w:t>中标人须向招标代理机构按如下标准和规定交纳中标服务费：</w:t>
            </w:r>
          </w:p>
          <w:p w14:paraId="6C36282A">
            <w:pPr>
              <w:spacing w:line="500" w:lineRule="exact"/>
              <w:jc w:val="left"/>
              <w:rPr>
                <w:rFonts w:hint="default"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（1）收费标准：本项目协议价</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50</w:t>
            </w:r>
            <w:r>
              <w:rPr>
                <w:rFonts w:hint="eastAsia" w:ascii="仿宋" w:hAnsi="仿宋" w:eastAsia="仿宋" w:cs="仿宋"/>
                <w:b w:val="0"/>
                <w:bCs w:val="0"/>
                <w:color w:val="000000" w:themeColor="text1"/>
                <w:sz w:val="24"/>
                <w:highlight w:val="none"/>
                <w14:textFill>
                  <w14:solidFill>
                    <w14:schemeClr w14:val="tx1"/>
                  </w14:solidFill>
                </w14:textFill>
              </w:rPr>
              <w:t>00元</w:t>
            </w:r>
            <w:r>
              <w:rPr>
                <w:rFonts w:hint="eastAsia" w:ascii="仿宋" w:hAnsi="仿宋" w:eastAsia="仿宋" w:cs="仿宋"/>
                <w:b w:val="0"/>
                <w:bCs w:val="0"/>
                <w:color w:val="000000" w:themeColor="text1"/>
                <w:sz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每标段代理费用按中标总价比例分摊。</w:t>
            </w:r>
          </w:p>
          <w:p w14:paraId="22C5EB10">
            <w:pPr>
              <w:spacing w:line="500" w:lineRule="exact"/>
              <w:jc w:val="left"/>
              <w:rPr>
                <w:rFonts w:ascii="仿宋" w:eastAsia="仿宋" w:cs="仿宋_GB2312"/>
                <w:color w:val="000000" w:themeColor="text1"/>
                <w:sz w:val="24"/>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（2）服务费的交纳方式：</w:t>
            </w:r>
          </w:p>
          <w:p w14:paraId="1DD79177">
            <w:pPr>
              <w:spacing w:line="500" w:lineRule="exact"/>
              <w:jc w:val="left"/>
              <w:rPr>
                <w:rFonts w:ascii="仿宋" w:eastAsia="仿宋" w:cs="仿宋_GB2312"/>
                <w:color w:val="000000" w:themeColor="text1"/>
                <w:sz w:val="24"/>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用银行支票、汇票、电汇、现金等付款方式直接交纳中标服务费。</w:t>
            </w:r>
          </w:p>
          <w:p w14:paraId="71F45519">
            <w:pPr>
              <w:spacing w:line="500" w:lineRule="exact"/>
              <w:jc w:val="left"/>
              <w:rPr>
                <w:rFonts w:ascii="仿宋" w:eastAsia="仿宋" w:cs="仿宋_GB2312"/>
                <w:color w:val="000000" w:themeColor="text1"/>
                <w:sz w:val="24"/>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公司名称：浙江东腾利成招标代理有限公司</w:t>
            </w:r>
          </w:p>
          <w:p w14:paraId="45719C3D">
            <w:pPr>
              <w:spacing w:line="500" w:lineRule="exact"/>
              <w:jc w:val="left"/>
              <w:rPr>
                <w:rFonts w:ascii="仿宋" w:eastAsia="仿宋" w:cs="仿宋_GB2312"/>
                <w:color w:val="000000" w:themeColor="text1"/>
                <w:sz w:val="24"/>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账    号：19545201040012508</w:t>
            </w:r>
          </w:p>
          <w:p w14:paraId="3283A940">
            <w:pPr>
              <w:spacing w:line="500" w:lineRule="exact"/>
              <w:jc w:val="left"/>
              <w:rPr>
                <w:rFonts w:ascii="仿宋" w:eastAsia="仿宋" w:cs="仿宋_GB2312"/>
                <w:color w:val="000000" w:themeColor="text1"/>
                <w:sz w:val="24"/>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开 户 行：中国农业银行股份有限公司绍兴广场支行</w:t>
            </w:r>
          </w:p>
          <w:p w14:paraId="0000D4F8">
            <w:pPr>
              <w:spacing w:line="500" w:lineRule="exact"/>
              <w:jc w:val="left"/>
              <w:rPr>
                <w:rFonts w:ascii="仿宋" w:eastAsia="仿宋" w:cs="仿宋_GB2312"/>
                <w:color w:val="000000" w:themeColor="text1"/>
                <w:sz w:val="24"/>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（3）以上费用在领取中标通知书前交纳。</w:t>
            </w:r>
          </w:p>
          <w:p w14:paraId="3AF6E3F8">
            <w:pPr>
              <w:spacing w:line="500" w:lineRule="exact"/>
              <w:jc w:val="left"/>
              <w:rPr>
                <w:rFonts w:ascii="仿宋" w:eastAsia="仿宋" w:cs="仿宋_GB2312"/>
                <w:color w:val="000000" w:themeColor="text1"/>
                <w:sz w:val="24"/>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（4）评审费由采购人支付。</w:t>
            </w:r>
          </w:p>
        </w:tc>
      </w:tr>
      <w:tr w14:paraId="3D48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4EFBCCB">
            <w:pPr>
              <w:spacing w:line="340" w:lineRule="exact"/>
              <w:jc w:val="center"/>
              <w:rPr>
                <w:rFonts w:ascii="仿宋" w:eastAsia="仿宋"/>
                <w:color w:val="000000" w:themeColor="text1"/>
                <w:sz w:val="24"/>
                <w:highlight w:val="none"/>
                <w14:textFill>
                  <w14:solidFill>
                    <w14:schemeClr w14:val="tx1"/>
                  </w14:solidFill>
                </w14:textFill>
              </w:rPr>
            </w:pPr>
            <w:r>
              <w:rPr>
                <w:rFonts w:ascii="仿宋" w:eastAsia="仿宋"/>
                <w:color w:val="000000" w:themeColor="text1"/>
                <w:sz w:val="24"/>
                <w:highlight w:val="none"/>
                <w14:textFill>
                  <w14:solidFill>
                    <w14:schemeClr w14:val="tx1"/>
                  </w14:solidFill>
                </w14:textFill>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2AA226">
            <w:pPr>
              <w:snapToGrid w:val="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本项目采购标的（货物部分）所属行业：</w:t>
            </w: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3442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A9B3C95">
                  <w:pPr>
                    <w:snapToGrid w:val="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采购标的名称</w:t>
                  </w:r>
                </w:p>
              </w:tc>
              <w:tc>
                <w:tcPr>
                  <w:tcW w:w="4078" w:type="dxa"/>
                  <w:vAlign w:val="center"/>
                </w:tcPr>
                <w:p w14:paraId="1070037D">
                  <w:pPr>
                    <w:snapToGrid w:val="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所属行业</w:t>
                  </w:r>
                </w:p>
              </w:tc>
            </w:tr>
            <w:tr w14:paraId="5E1D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64270B4">
                  <w:pPr>
                    <w:snapToGrid w:val="0"/>
                    <w:jc w:val="center"/>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eastAsia="仿宋"/>
                      <w:b/>
                      <w:bCs/>
                      <w:color w:val="000000" w:themeColor="text1"/>
                      <w:sz w:val="24"/>
                      <w:highlight w:val="none"/>
                      <w:lang w:eastAsia="zh-CN"/>
                      <w14:textFill>
                        <w14:solidFill>
                          <w14:schemeClr w14:val="tx1"/>
                        </w14:solidFill>
                      </w14:textFill>
                    </w:rPr>
                    <w:t>绍兴市越城区斗门街道社区卫生服务中心耗材采购项目（第二次重招）</w:t>
                  </w:r>
                </w:p>
              </w:tc>
              <w:tc>
                <w:tcPr>
                  <w:tcW w:w="4078" w:type="dxa"/>
                  <w:vAlign w:val="center"/>
                </w:tcPr>
                <w:p w14:paraId="6DEAA731">
                  <w:pPr>
                    <w:snapToGrid w:val="0"/>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工业行业</w:t>
                  </w:r>
                </w:p>
              </w:tc>
            </w:tr>
          </w:tbl>
          <w:p w14:paraId="19E690AA">
            <w:pPr>
              <w:spacing w:line="500" w:lineRule="exact"/>
              <w:jc w:val="left"/>
              <w:rPr>
                <w:rFonts w:ascii="仿宋" w:eastAsia="仿宋" w:cs="仿宋_GB2312"/>
                <w:b/>
                <w:bCs/>
                <w:color w:val="000000" w:themeColor="text1"/>
                <w:sz w:val="24"/>
                <w:highlight w:val="none"/>
                <w14:textFill>
                  <w14:solidFill>
                    <w14:schemeClr w14:val="tx1"/>
                  </w14:solidFill>
                </w14:textFill>
              </w:rPr>
            </w:pPr>
          </w:p>
        </w:tc>
      </w:tr>
    </w:tbl>
    <w:p w14:paraId="239CBA14">
      <w:pPr>
        <w:ind w:left="238"/>
        <w:jc w:val="center"/>
        <w:rPr>
          <w:rFonts w:ascii="仿宋" w:eastAsia="仿宋"/>
          <w:color w:val="000000" w:themeColor="text1"/>
          <w:sz w:val="24"/>
          <w:highlight w:val="none"/>
          <w14:textFill>
            <w14:solidFill>
              <w14:schemeClr w14:val="tx1"/>
            </w14:solidFill>
          </w14:textFill>
        </w:rPr>
      </w:pPr>
    </w:p>
    <w:p w14:paraId="4E9B614A">
      <w:pPr>
        <w:pStyle w:val="3"/>
        <w:rPr>
          <w:rFonts w:ascii="仿宋"/>
          <w:color w:val="000000" w:themeColor="text1"/>
          <w:highlight w:val="none"/>
          <w14:textFill>
            <w14:solidFill>
              <w14:schemeClr w14:val="tx1"/>
            </w14:solidFill>
          </w14:textFill>
        </w:rPr>
      </w:pPr>
      <w:bookmarkStart w:id="33" w:name="_Toc27758"/>
      <w:r>
        <w:rPr>
          <w:rFonts w:hint="eastAsia" w:ascii="仿宋"/>
          <w:color w:val="000000" w:themeColor="text1"/>
          <w:highlight w:val="none"/>
          <w14:textFill>
            <w14:solidFill>
              <w14:schemeClr w14:val="tx1"/>
            </w14:solidFill>
          </w14:textFill>
        </w:rPr>
        <w:t>二、采购文件</w:t>
      </w:r>
      <w:bookmarkEnd w:id="33"/>
    </w:p>
    <w:p w14:paraId="39F02D6C">
      <w:pPr>
        <w:snapToGrid w:val="0"/>
        <w:spacing w:line="440" w:lineRule="exact"/>
        <w:jc w:val="left"/>
        <w:rPr>
          <w:rFonts w:ascii="仿宋" w:eastAsia="仿宋"/>
          <w:b/>
          <w:color w:val="000000" w:themeColor="text1"/>
          <w:sz w:val="24"/>
          <w:highlight w:val="non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1. 采购文件效力</w:t>
      </w:r>
    </w:p>
    <w:p w14:paraId="4E0B6465">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1.1本采购文件适用于本次所述项目的招标、投标、评标、定标、验收、合同签订及履约、付款等全过程（法律法规另有规定的从其规定）。</w:t>
      </w:r>
    </w:p>
    <w:p w14:paraId="26176091">
      <w:pPr>
        <w:snapToGrid w:val="0"/>
        <w:spacing w:line="440" w:lineRule="exact"/>
        <w:jc w:val="left"/>
        <w:rPr>
          <w:rFonts w:ascii="仿宋" w:eastAsia="仿宋"/>
          <w:b/>
          <w:bCs/>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1.2</w:t>
      </w:r>
      <w:r>
        <w:rPr>
          <w:rFonts w:hint="eastAsia" w:ascii="仿宋" w:eastAsia="仿宋"/>
          <w:b/>
          <w:bCs/>
          <w:color w:val="000000" w:themeColor="text1"/>
          <w:sz w:val="24"/>
          <w:highlight w:val="none"/>
          <w14:textFill>
            <w14:solidFill>
              <w14:schemeClr w14:val="tx1"/>
            </w14:solidFill>
          </w14:textFill>
        </w:rPr>
        <w:t>投标人对本采购文件如有异议，均应在法定时间内提出质疑或投诉，否则即被视为认可采购文件的全部内容。</w:t>
      </w:r>
    </w:p>
    <w:p w14:paraId="69E06766">
      <w:pPr>
        <w:snapToGrid w:val="0"/>
        <w:spacing w:line="440" w:lineRule="exact"/>
        <w:jc w:val="left"/>
        <w:rPr>
          <w:rFonts w:ascii="仿宋" w:eastAsia="仿宋"/>
          <w:b/>
          <w:bCs/>
          <w:color w:val="000000" w:themeColor="text1"/>
          <w:sz w:val="24"/>
          <w:highlight w:val="none"/>
          <w14:textFill>
            <w14:solidFill>
              <w14:schemeClr w14:val="tx1"/>
            </w14:solidFill>
          </w14:textFill>
        </w:rPr>
      </w:pPr>
      <w:r>
        <w:rPr>
          <w:rFonts w:hint="eastAsia" w:ascii="仿宋" w:eastAsia="仿宋"/>
          <w:b/>
          <w:bCs/>
          <w:color w:val="000000" w:themeColor="text1"/>
          <w:sz w:val="24"/>
          <w:highlight w:val="none"/>
          <w14:textFill>
            <w14:solidFill>
              <w14:schemeClr w14:val="tx1"/>
            </w14:solidFill>
          </w14:textFill>
        </w:rPr>
        <w:t>2、名词定义</w:t>
      </w:r>
    </w:p>
    <w:p w14:paraId="60EBB441">
      <w:pPr>
        <w:snapToGrid w:val="0"/>
        <w:spacing w:line="440" w:lineRule="exact"/>
        <w:jc w:val="left"/>
        <w:rPr>
          <w:rFonts w:ascii="仿宋" w:eastAsia="仿宋" w:cs="仿宋_GB2312"/>
          <w:color w:val="000000" w:themeColor="text1"/>
          <w:sz w:val="24"/>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2.1“</w:t>
      </w:r>
      <w:r>
        <w:rPr>
          <w:rFonts w:hint="eastAsia" w:ascii="仿宋" w:eastAsia="仿宋" w:cs="仿宋_GB2312"/>
          <w:b/>
          <w:bCs/>
          <w:color w:val="000000" w:themeColor="text1"/>
          <w:sz w:val="24"/>
          <w:highlight w:val="none"/>
          <w14:textFill>
            <w14:solidFill>
              <w14:schemeClr w14:val="tx1"/>
            </w14:solidFill>
          </w14:textFill>
        </w:rPr>
        <w:t>采购代理机构</w:t>
      </w:r>
      <w:r>
        <w:rPr>
          <w:rFonts w:hint="eastAsia" w:ascii="仿宋" w:eastAsia="仿宋" w:cs="仿宋_GB2312"/>
          <w:color w:val="000000" w:themeColor="text1"/>
          <w:sz w:val="24"/>
          <w:highlight w:val="none"/>
          <w14:textFill>
            <w14:solidFill>
              <w14:schemeClr w14:val="tx1"/>
            </w14:solidFill>
          </w14:textFill>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4D6F19A6">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2.2“</w:t>
      </w:r>
      <w:r>
        <w:rPr>
          <w:rFonts w:hint="eastAsia" w:ascii="仿宋" w:eastAsia="仿宋"/>
          <w:b/>
          <w:bCs/>
          <w:color w:val="000000" w:themeColor="text1"/>
          <w:sz w:val="24"/>
          <w:highlight w:val="none"/>
          <w14:textFill>
            <w14:solidFill>
              <w14:schemeClr w14:val="tx1"/>
            </w14:solidFill>
          </w14:textFill>
        </w:rPr>
        <w:t>采购机构</w:t>
      </w:r>
      <w:r>
        <w:rPr>
          <w:rFonts w:hint="eastAsia" w:ascii="仿宋" w:eastAsia="仿宋"/>
          <w:color w:val="000000" w:themeColor="text1"/>
          <w:sz w:val="24"/>
          <w:highlight w:val="none"/>
          <w14:textFill>
            <w14:solidFill>
              <w14:schemeClr w14:val="tx1"/>
            </w14:solidFill>
          </w14:textFill>
        </w:rPr>
        <w:t>”：采购人及其采购代理机构。</w:t>
      </w:r>
    </w:p>
    <w:p w14:paraId="3A37CEB2">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2.3 “</w:t>
      </w:r>
      <w:r>
        <w:rPr>
          <w:rFonts w:hint="eastAsia" w:ascii="仿宋" w:eastAsia="仿宋"/>
          <w:b/>
          <w:bCs/>
          <w:color w:val="000000" w:themeColor="text1"/>
          <w:sz w:val="24"/>
          <w:highlight w:val="none"/>
          <w14:textFill>
            <w14:solidFill>
              <w14:schemeClr w14:val="tx1"/>
            </w14:solidFill>
          </w14:textFill>
        </w:rPr>
        <w:t>产品</w:t>
      </w:r>
      <w:r>
        <w:rPr>
          <w:rFonts w:hint="eastAsia" w:ascii="仿宋" w:eastAsia="仿宋"/>
          <w:color w:val="000000" w:themeColor="text1"/>
          <w:sz w:val="24"/>
          <w:highlight w:val="none"/>
          <w14:textFill>
            <w14:solidFill>
              <w14:schemeClr w14:val="tx1"/>
            </w14:solidFill>
          </w14:textFill>
        </w:rPr>
        <w:t>”系指供方按采购文件规定，经合法途径取得的，须向采购人提供的一切产品、保险、税金、安装、施工、调试、备品备件、工具、手册及其他有关技术资料和材料。</w:t>
      </w:r>
    </w:p>
    <w:p w14:paraId="0A0150E5">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2.4 “</w:t>
      </w:r>
      <w:r>
        <w:rPr>
          <w:rFonts w:hint="eastAsia" w:ascii="仿宋" w:eastAsia="仿宋"/>
          <w:b/>
          <w:bCs/>
          <w:color w:val="000000" w:themeColor="text1"/>
          <w:sz w:val="24"/>
          <w:highlight w:val="none"/>
          <w14:textFill>
            <w14:solidFill>
              <w14:schemeClr w14:val="tx1"/>
            </w14:solidFill>
          </w14:textFill>
        </w:rPr>
        <w:t>服务</w:t>
      </w:r>
      <w:r>
        <w:rPr>
          <w:rFonts w:hint="eastAsia" w:ascii="仿宋" w:eastAsia="仿宋"/>
          <w:color w:val="000000" w:themeColor="text1"/>
          <w:sz w:val="24"/>
          <w:highlight w:val="none"/>
          <w14:textFill>
            <w14:solidFill>
              <w14:schemeClr w14:val="tx1"/>
            </w14:solidFill>
          </w14:textFill>
        </w:rPr>
        <w:t>”系指采购文件规定投标人须承担的安装、调试、技术协助、校准、培训、技术指导以及其他类似的义务。</w:t>
      </w:r>
    </w:p>
    <w:p w14:paraId="6F890694">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2.5 “</w:t>
      </w:r>
      <w:r>
        <w:rPr>
          <w:rFonts w:hint="eastAsia" w:ascii="仿宋" w:eastAsia="仿宋"/>
          <w:b/>
          <w:bCs/>
          <w:color w:val="000000" w:themeColor="text1"/>
          <w:sz w:val="24"/>
          <w:highlight w:val="none"/>
          <w14:textFill>
            <w14:solidFill>
              <w14:schemeClr w14:val="tx1"/>
            </w14:solidFill>
          </w14:textFill>
        </w:rPr>
        <w:t>投标人</w:t>
      </w:r>
      <w:r>
        <w:rPr>
          <w:rFonts w:hint="eastAsia" w:ascii="仿宋" w:eastAsia="仿宋"/>
          <w:color w:val="000000" w:themeColor="text1"/>
          <w:sz w:val="24"/>
          <w:highlight w:val="none"/>
          <w14:textFill>
            <w14:solidFill>
              <w14:schemeClr w14:val="tx1"/>
            </w14:solidFill>
          </w14:textFill>
        </w:rPr>
        <w:t>”指已经按采购公告要求获取采购文件的投标供应商。“</w:t>
      </w:r>
      <w:r>
        <w:rPr>
          <w:rFonts w:hint="eastAsia" w:ascii="仿宋" w:eastAsia="仿宋"/>
          <w:b/>
          <w:bCs/>
          <w:color w:val="000000" w:themeColor="text1"/>
          <w:sz w:val="24"/>
          <w:highlight w:val="none"/>
          <w14:textFill>
            <w14:solidFill>
              <w14:schemeClr w14:val="tx1"/>
            </w14:solidFill>
          </w14:textFill>
        </w:rPr>
        <w:t>潜在投标人</w:t>
      </w:r>
      <w:r>
        <w:rPr>
          <w:rFonts w:hint="eastAsia" w:ascii="仿宋" w:eastAsia="仿宋"/>
          <w:color w:val="000000" w:themeColor="text1"/>
          <w:sz w:val="24"/>
          <w:highlight w:val="none"/>
          <w14:textFill>
            <w14:solidFill>
              <w14:schemeClr w14:val="tx1"/>
            </w14:solidFill>
          </w14:textFill>
        </w:rPr>
        <w:t>”指未按采购公告要求获取采购文件的供应商。</w:t>
      </w:r>
    </w:p>
    <w:p w14:paraId="76CE4E1A">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2.6 “</w:t>
      </w:r>
      <w:r>
        <w:rPr>
          <w:rFonts w:hint="eastAsia" w:ascii="仿宋" w:eastAsia="仿宋"/>
          <w:b/>
          <w:bCs/>
          <w:color w:val="000000" w:themeColor="text1"/>
          <w:sz w:val="24"/>
          <w:highlight w:val="none"/>
          <w14:textFill>
            <w14:solidFill>
              <w14:schemeClr w14:val="tx1"/>
            </w14:solidFill>
          </w14:textFill>
        </w:rPr>
        <w:t>授权代表</w:t>
      </w:r>
      <w:r>
        <w:rPr>
          <w:rFonts w:hint="eastAsia" w:ascii="仿宋" w:eastAsia="仿宋"/>
          <w:color w:val="000000" w:themeColor="text1"/>
          <w:sz w:val="24"/>
          <w:highlight w:val="none"/>
          <w14:textFill>
            <w14:solidFill>
              <w14:schemeClr w14:val="tx1"/>
            </w14:solidFill>
          </w14:textFill>
        </w:rPr>
        <w:t>”即“</w:t>
      </w:r>
      <w:r>
        <w:rPr>
          <w:rFonts w:hint="eastAsia" w:ascii="仿宋" w:eastAsia="仿宋"/>
          <w:b/>
          <w:bCs/>
          <w:color w:val="000000" w:themeColor="text1"/>
          <w:sz w:val="24"/>
          <w:highlight w:val="none"/>
          <w14:textFill>
            <w14:solidFill>
              <w14:schemeClr w14:val="tx1"/>
            </w14:solidFill>
          </w14:textFill>
        </w:rPr>
        <w:t>投标人代表</w:t>
      </w:r>
      <w:r>
        <w:rPr>
          <w:rFonts w:hint="eastAsia" w:ascii="仿宋" w:eastAsia="仿宋"/>
          <w:color w:val="000000" w:themeColor="text1"/>
          <w:sz w:val="24"/>
          <w:highlight w:val="none"/>
          <w14:textFill>
            <w14:solidFill>
              <w14:schemeClr w14:val="tx1"/>
            </w14:solidFill>
          </w14:textFill>
        </w:rPr>
        <w:t>”，指受投标供应商的法定代表人委托，办理本项目投标、质疑投诉、合同签订等整个采购活动的被授权委托人。个体工商户参与投标的，经营者等同于法定代表人。</w:t>
      </w:r>
    </w:p>
    <w:p w14:paraId="639742D7">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2.7“</w:t>
      </w:r>
      <w:r>
        <w:rPr>
          <w:rFonts w:hint="eastAsia" w:ascii="仿宋" w:eastAsia="仿宋"/>
          <w:b/>
          <w:bCs/>
          <w:color w:val="000000" w:themeColor="text1"/>
          <w:sz w:val="24"/>
          <w:highlight w:val="none"/>
          <w14:textFill>
            <w14:solidFill>
              <w14:schemeClr w14:val="tx1"/>
            </w14:solidFill>
          </w14:textFill>
        </w:rPr>
        <w:t>实质性响应条款</w:t>
      </w:r>
      <w:r>
        <w:rPr>
          <w:rFonts w:hint="eastAsia" w:ascii="仿宋" w:eastAsia="仿宋"/>
          <w:color w:val="000000" w:themeColor="text1"/>
          <w:sz w:val="24"/>
          <w:highlight w:val="none"/>
          <w14:textFill>
            <w14:solidFill>
              <w14:schemeClr w14:val="tx1"/>
            </w14:solidFill>
          </w14:textFill>
        </w:rPr>
        <w:t>”：投标人必须响应的条款，未响应的作无效投标处理。在本采购文件中，实质性响应条款前标注“★”符号。</w:t>
      </w:r>
    </w:p>
    <w:p w14:paraId="3CEC14A3">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2.8“</w:t>
      </w:r>
      <w:r>
        <w:rPr>
          <w:rFonts w:hint="eastAsia" w:ascii="仿宋" w:eastAsia="仿宋"/>
          <w:b/>
          <w:bCs/>
          <w:color w:val="000000" w:themeColor="text1"/>
          <w:sz w:val="24"/>
          <w:highlight w:val="none"/>
          <w14:textFill>
            <w14:solidFill>
              <w14:schemeClr w14:val="tx1"/>
            </w14:solidFill>
          </w14:textFill>
        </w:rPr>
        <w:t>投标人公章</w:t>
      </w:r>
      <w:r>
        <w:rPr>
          <w:rFonts w:hint="eastAsia" w:ascii="仿宋" w:eastAsia="仿宋"/>
          <w:color w:val="000000" w:themeColor="text1"/>
          <w:sz w:val="24"/>
          <w:highlight w:val="none"/>
          <w14:textFill>
            <w14:solidFill>
              <w14:schemeClr w14:val="tx1"/>
            </w14:solidFill>
          </w14:textFill>
        </w:rPr>
        <w:t>”指投标人法定名称章。</w:t>
      </w:r>
    </w:p>
    <w:p w14:paraId="47E08595">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2.9“</w:t>
      </w:r>
      <w:r>
        <w:rPr>
          <w:rFonts w:hint="eastAsia" w:ascii="仿宋" w:eastAsia="仿宋"/>
          <w:b/>
          <w:bCs/>
          <w:color w:val="000000" w:themeColor="text1"/>
          <w:sz w:val="24"/>
          <w:highlight w:val="none"/>
          <w14:textFill>
            <w14:solidFill>
              <w14:schemeClr w14:val="tx1"/>
            </w14:solidFill>
          </w14:textFill>
        </w:rPr>
        <w:t>投标有效期</w:t>
      </w:r>
      <w:r>
        <w:rPr>
          <w:rFonts w:hint="eastAsia" w:ascii="仿宋" w:eastAsia="仿宋"/>
          <w:color w:val="000000" w:themeColor="text1"/>
          <w:sz w:val="24"/>
          <w:highlight w:val="none"/>
          <w14:textFill>
            <w14:solidFill>
              <w14:schemeClr w14:val="tx1"/>
            </w14:solidFill>
          </w14:textFill>
        </w:rPr>
        <w:t>”指采购文件中规定的一个适当时间，投标有效期内需完成开评标以及与中标人签订合同的事宜。</w:t>
      </w:r>
    </w:p>
    <w:p w14:paraId="0B719334">
      <w:pPr>
        <w:snapToGrid w:val="0"/>
        <w:spacing w:line="440" w:lineRule="exact"/>
        <w:jc w:val="left"/>
        <w:rPr>
          <w:rFonts w:ascii="仿宋" w:eastAsia="仿宋"/>
          <w:b/>
          <w:bCs/>
          <w:color w:val="000000" w:themeColor="text1"/>
          <w:sz w:val="24"/>
          <w:highlight w:val="none"/>
          <w14:textFill>
            <w14:solidFill>
              <w14:schemeClr w14:val="tx1"/>
            </w14:solidFill>
          </w14:textFill>
        </w:rPr>
      </w:pPr>
      <w:r>
        <w:rPr>
          <w:rFonts w:hint="eastAsia" w:ascii="仿宋" w:eastAsia="仿宋"/>
          <w:b/>
          <w:bCs/>
          <w:color w:val="000000" w:themeColor="text1"/>
          <w:sz w:val="24"/>
          <w:highlight w:val="none"/>
          <w14:textFill>
            <w14:solidFill>
              <w14:schemeClr w14:val="tx1"/>
            </w14:solidFill>
          </w14:textFill>
        </w:rPr>
        <w:t>3、政府采购政策性规定</w:t>
      </w:r>
    </w:p>
    <w:p w14:paraId="1F28DEDA">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b/>
          <w:bCs/>
          <w:color w:val="000000" w:themeColor="text1"/>
          <w:sz w:val="24"/>
          <w:highlight w:val="none"/>
          <w14:textFill>
            <w14:solidFill>
              <w14:schemeClr w14:val="tx1"/>
            </w14:solidFill>
          </w14:textFill>
        </w:rPr>
        <w:t>3.1采购本国产品</w:t>
      </w:r>
    </w:p>
    <w:p w14:paraId="7DFA0411">
      <w:pPr>
        <w:snapToGrid w:val="0"/>
        <w:spacing w:line="440" w:lineRule="exact"/>
        <w:ind w:firstLine="482" w:firstLineChars="200"/>
        <w:jc w:val="left"/>
        <w:rPr>
          <w:rFonts w:ascii="仿宋" w:eastAsia="仿宋"/>
          <w:color w:val="000000" w:themeColor="text1"/>
          <w:sz w:val="24"/>
          <w:highlight w:val="none"/>
          <w14:textFill>
            <w14:solidFill>
              <w14:schemeClr w14:val="tx1"/>
            </w14:solidFill>
          </w14:textFill>
        </w:rPr>
      </w:pPr>
      <w:r>
        <w:rPr>
          <w:rFonts w:hint="eastAsia" w:ascii="仿宋" w:eastAsia="仿宋"/>
          <w:b/>
          <w:bCs/>
          <w:color w:val="000000" w:themeColor="text1"/>
          <w:sz w:val="24"/>
          <w:highlight w:val="none"/>
          <w14:textFill>
            <w14:solidFill>
              <w14:schemeClr w14:val="tx1"/>
            </w14:solidFill>
          </w14:textFill>
        </w:rPr>
        <w:t>除采购文件明确允许采购进口产品外，集中采购目录内或</w:t>
      </w:r>
      <w:r>
        <w:rPr>
          <w:rFonts w:ascii="仿宋" w:eastAsia="仿宋"/>
          <w:b/>
          <w:bCs/>
          <w:color w:val="000000" w:themeColor="text1"/>
          <w:sz w:val="24"/>
          <w:highlight w:val="none"/>
          <w14:textFill>
            <w14:solidFill>
              <w14:schemeClr w14:val="tx1"/>
            </w14:solidFill>
          </w14:textFill>
        </w:rPr>
        <w:t>分散采购</w:t>
      </w:r>
      <w:r>
        <w:rPr>
          <w:rFonts w:hint="eastAsia" w:ascii="仿宋" w:eastAsia="仿宋"/>
          <w:b/>
          <w:bCs/>
          <w:color w:val="000000" w:themeColor="text1"/>
          <w:sz w:val="24"/>
          <w:highlight w:val="none"/>
          <w14:textFill>
            <w14:solidFill>
              <w14:schemeClr w14:val="tx1"/>
            </w14:solidFill>
          </w14:textFill>
        </w:rPr>
        <w:t>限额标准以上的产品应当提供本国生产的产品，否则作无效投标处理。</w:t>
      </w:r>
      <w:r>
        <w:rPr>
          <w:rFonts w:hint="eastAsia" w:ascii="仿宋" w:eastAsia="仿宋"/>
          <w:color w:val="000000" w:themeColor="text1"/>
          <w:sz w:val="24"/>
          <w:highlight w:val="none"/>
          <w14:textFill>
            <w14:solidFill>
              <w14:schemeClr w14:val="tx1"/>
            </w14:solidFill>
          </w14:textFill>
        </w:rPr>
        <w:t>采购进口产品的，不得限制潜在国产的同类产品参与投标。</w:t>
      </w:r>
    </w:p>
    <w:p w14:paraId="7B7B0D30">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b/>
          <w:bCs/>
          <w:color w:val="000000" w:themeColor="text1"/>
          <w:sz w:val="24"/>
          <w:highlight w:val="none"/>
          <w14:textFill>
            <w14:solidFill>
              <w14:schemeClr w14:val="tx1"/>
            </w14:solidFill>
          </w14:textFill>
        </w:rPr>
        <w:t>3.2扶持中小</w:t>
      </w:r>
      <w:r>
        <w:rPr>
          <w:rFonts w:ascii="仿宋" w:eastAsia="仿宋"/>
          <w:b/>
          <w:bCs/>
          <w:color w:val="000000" w:themeColor="text1"/>
          <w:sz w:val="24"/>
          <w:highlight w:val="none"/>
          <w14:textFill>
            <w14:solidFill>
              <w14:schemeClr w14:val="tx1"/>
            </w14:solidFill>
          </w14:textFill>
        </w:rPr>
        <w:t>微</w:t>
      </w:r>
      <w:r>
        <w:rPr>
          <w:rFonts w:hint="eastAsia" w:ascii="仿宋" w:eastAsia="仿宋"/>
          <w:b/>
          <w:bCs/>
          <w:color w:val="000000" w:themeColor="text1"/>
          <w:sz w:val="24"/>
          <w:highlight w:val="none"/>
          <w14:textFill>
            <w14:solidFill>
              <w14:schemeClr w14:val="tx1"/>
            </w14:solidFill>
          </w14:textFill>
        </w:rPr>
        <w:t>企业</w:t>
      </w:r>
    </w:p>
    <w:p w14:paraId="3AB5E4F2">
      <w:pPr>
        <w:snapToGrid w:val="0"/>
        <w:spacing w:line="420" w:lineRule="exact"/>
        <w:ind w:firstLine="360" w:firstLineChars="150"/>
        <w:rPr>
          <w:rFonts w:ascii="仿宋" w:eastAsia="仿宋" w:cs="仿宋_GB2312"/>
          <w:color w:val="000000" w:themeColor="text1"/>
          <w:sz w:val="24"/>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本项目依据</w:t>
      </w:r>
      <w:r>
        <w:rPr>
          <w:rFonts w:ascii="仿宋" w:eastAsia="仿宋" w:cs="仿宋_GB2312"/>
          <w:color w:val="000000" w:themeColor="text1"/>
          <w:sz w:val="24"/>
          <w:highlight w:val="none"/>
          <w14:textFill>
            <w14:solidFill>
              <w14:schemeClr w14:val="tx1"/>
            </w14:solidFill>
          </w14:textFill>
        </w:rPr>
        <w:t>《政府采购促进中小企业发展管理办法》（</w:t>
      </w:r>
      <w:r>
        <w:rPr>
          <w:rFonts w:hint="eastAsia" w:ascii="楷体" w:eastAsia="楷体"/>
          <w:color w:val="000000" w:themeColor="text1"/>
          <w:sz w:val="24"/>
          <w:szCs w:val="24"/>
          <w:highlight w:val="none"/>
          <w:shd w:val="clear" w:color="auto" w:fill="FFFFFF"/>
          <w14:textFill>
            <w14:solidFill>
              <w14:schemeClr w14:val="tx1"/>
            </w14:solidFill>
          </w14:textFill>
        </w:rPr>
        <w:t>财库〔2020〕46号</w:t>
      </w:r>
      <w:r>
        <w:rPr>
          <w:rFonts w:ascii="仿宋" w:eastAsia="仿宋" w:cs="仿宋_GB2312"/>
          <w:color w:val="000000" w:themeColor="text1"/>
          <w:sz w:val="24"/>
          <w:highlight w:val="none"/>
          <w14:textFill>
            <w14:solidFill>
              <w14:schemeClr w14:val="tx1"/>
            </w14:solidFill>
          </w14:textFill>
        </w:rPr>
        <w:t>）、</w:t>
      </w:r>
      <w:r>
        <w:rPr>
          <w:rFonts w:ascii="仿宋" w:eastAsia="仿宋" w:cs="宋体"/>
          <w:color w:val="000000" w:themeColor="text1"/>
          <w:kern w:val="0"/>
          <w:sz w:val="24"/>
          <w:szCs w:val="24"/>
          <w:highlight w:val="none"/>
          <w14:textFill>
            <w14:solidFill>
              <w14:schemeClr w14:val="tx1"/>
            </w14:solidFill>
          </w14:textFill>
        </w:rPr>
        <w:t>《浙江省贯彻落实国务院扎实稳住经济一揽子政策措施实施方案》（浙政发</w:t>
      </w:r>
      <w:r>
        <w:rPr>
          <w:rFonts w:hint="eastAsia" w:ascii="楷体" w:eastAsia="楷体"/>
          <w:color w:val="000000" w:themeColor="text1"/>
          <w:sz w:val="24"/>
          <w:szCs w:val="24"/>
          <w:highlight w:val="none"/>
          <w:shd w:val="clear" w:color="auto" w:fill="FFFFFF"/>
          <w14:textFill>
            <w14:solidFill>
              <w14:schemeClr w14:val="tx1"/>
            </w14:solidFill>
          </w14:textFill>
        </w:rPr>
        <w:t>〔202</w:t>
      </w:r>
      <w:r>
        <w:rPr>
          <w:rFonts w:ascii="楷体" w:eastAsia="楷体"/>
          <w:color w:val="000000" w:themeColor="text1"/>
          <w:sz w:val="24"/>
          <w:szCs w:val="24"/>
          <w:highlight w:val="none"/>
          <w:shd w:val="clear" w:color="auto" w:fill="FFFFFF"/>
          <w14:textFill>
            <w14:solidFill>
              <w14:schemeClr w14:val="tx1"/>
            </w14:solidFill>
          </w14:textFill>
        </w:rPr>
        <w:t>2</w:t>
      </w:r>
      <w:r>
        <w:rPr>
          <w:rFonts w:hint="eastAsia" w:ascii="楷体" w:eastAsia="楷体"/>
          <w:color w:val="000000" w:themeColor="text1"/>
          <w:sz w:val="24"/>
          <w:szCs w:val="24"/>
          <w:highlight w:val="none"/>
          <w:shd w:val="clear" w:color="auto" w:fill="FFFFFF"/>
          <w14:textFill>
            <w14:solidFill>
              <w14:schemeClr w14:val="tx1"/>
            </w14:solidFill>
          </w14:textFill>
        </w:rPr>
        <w:t>〕</w:t>
      </w:r>
      <w:r>
        <w:rPr>
          <w:rFonts w:ascii="楷体" w:eastAsia="楷体"/>
          <w:color w:val="000000" w:themeColor="text1"/>
          <w:sz w:val="24"/>
          <w:szCs w:val="24"/>
          <w:highlight w:val="none"/>
          <w:shd w:val="clear" w:color="auto" w:fill="FFFFFF"/>
          <w14:textFill>
            <w14:solidFill>
              <w14:schemeClr w14:val="tx1"/>
            </w14:solidFill>
          </w14:textFill>
        </w:rPr>
        <w:t>14</w:t>
      </w:r>
      <w:r>
        <w:rPr>
          <w:rFonts w:ascii="仿宋" w:eastAsia="仿宋" w:cs="宋体"/>
          <w:color w:val="000000" w:themeColor="text1"/>
          <w:kern w:val="0"/>
          <w:sz w:val="24"/>
          <w:szCs w:val="24"/>
          <w:highlight w:val="none"/>
          <w14:textFill>
            <w14:solidFill>
              <w14:schemeClr w14:val="tx1"/>
            </w14:solidFill>
          </w14:textFill>
        </w:rPr>
        <w:t>号）等</w:t>
      </w:r>
      <w:r>
        <w:rPr>
          <w:rFonts w:hint="eastAsia" w:ascii="仿宋" w:eastAsia="仿宋" w:cs="仿宋_GB2312"/>
          <w:color w:val="000000" w:themeColor="text1"/>
          <w:sz w:val="24"/>
          <w:highlight w:val="none"/>
          <w14:textFill>
            <w14:solidFill>
              <w14:schemeClr w14:val="tx1"/>
            </w14:solidFill>
          </w14:textFill>
        </w:rPr>
        <w:t>规定，投标供应商提供的货物部分（不含服务部分，详见前附表）全部为小微企业制造的，</w:t>
      </w:r>
      <w:r>
        <w:rPr>
          <w:rFonts w:ascii="仿宋" w:eastAsia="仿宋" w:cs="仿宋_GB2312"/>
          <w:color w:val="000000" w:themeColor="text1"/>
          <w:sz w:val="24"/>
          <w:highlight w:val="none"/>
          <w14:textFill>
            <w14:solidFill>
              <w14:schemeClr w14:val="tx1"/>
            </w14:solidFill>
          </w14:textFill>
        </w:rPr>
        <w:t>对</w:t>
      </w:r>
      <w:r>
        <w:rPr>
          <w:rFonts w:hint="eastAsia" w:ascii="仿宋" w:eastAsia="仿宋" w:cs="仿宋_GB2312"/>
          <w:color w:val="000000" w:themeColor="text1"/>
          <w:sz w:val="24"/>
          <w:highlight w:val="none"/>
          <w14:textFill>
            <w14:solidFill>
              <w14:schemeClr w14:val="tx1"/>
            </w14:solidFill>
          </w14:textFill>
        </w:rPr>
        <w:t>投标报价给予1</w:t>
      </w:r>
      <w:r>
        <w:rPr>
          <w:rFonts w:ascii="仿宋" w:eastAsia="仿宋" w:cs="仿宋_GB2312"/>
          <w:color w:val="000000" w:themeColor="text1"/>
          <w:sz w:val="24"/>
          <w:highlight w:val="none"/>
          <w14:textFill>
            <w14:solidFill>
              <w14:schemeClr w14:val="tx1"/>
            </w14:solidFill>
          </w14:textFill>
        </w:rPr>
        <w:t>0</w:t>
      </w:r>
      <w:r>
        <w:rPr>
          <w:rFonts w:hint="eastAsia" w:ascii="仿宋" w:eastAsia="仿宋" w:cs="仿宋_GB2312"/>
          <w:color w:val="000000" w:themeColor="text1"/>
          <w:sz w:val="24"/>
          <w:highlight w:val="none"/>
          <w14:textFill>
            <w14:solidFill>
              <w14:schemeClr w14:val="tx1"/>
            </w14:solidFill>
          </w14:textFill>
        </w:rPr>
        <w:t>%的扣除，用扣除后的价格参加评审。</w:t>
      </w:r>
    </w:p>
    <w:p w14:paraId="6F1CF127">
      <w:pPr>
        <w:snapToGrid w:val="0"/>
        <w:spacing w:line="420" w:lineRule="exact"/>
        <w:ind w:firstLine="360" w:firstLineChars="150"/>
        <w:rPr>
          <w:rFonts w:ascii="仿宋" w:eastAsia="仿宋" w:cs="仿宋_GB2312"/>
          <w:color w:val="000000" w:themeColor="text1"/>
          <w:sz w:val="24"/>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以联合体或分包方式参与政府采购活动的，联合体或分包方中任意一方（或多方）所提供的全部货物为小微企业制造，则这一方（或多方）视为小微企业，其在联合体协议或分包意向协议中约定的合同份额占到合同总金额30%以上的，可按规定享受4%的价格扣除。</w:t>
      </w:r>
    </w:p>
    <w:p w14:paraId="445C4BD2">
      <w:pPr>
        <w:snapToGrid w:val="0"/>
        <w:spacing w:line="420" w:lineRule="exact"/>
        <w:ind w:firstLine="480" w:firstLineChars="200"/>
        <w:rPr>
          <w:rFonts w:ascii="仿宋" w:eastAsia="仿宋" w:cs="仿宋_GB2312"/>
          <w:color w:val="000000" w:themeColor="text1"/>
          <w:sz w:val="24"/>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供应商应当在联合体协议或分包意向协议中约定各方承担的货物和服务内容以及各方的合同份额，并在《中小企业声明函》中填写所提供货物制造商的小微企业相关信息，否则不予享受价格扣除。</w:t>
      </w:r>
    </w:p>
    <w:p w14:paraId="23D58B70">
      <w:pPr>
        <w:snapToGrid w:val="0"/>
        <w:spacing w:line="420" w:lineRule="exact"/>
        <w:ind w:firstLine="480" w:firstLineChars="200"/>
        <w:rPr>
          <w:rFonts w:ascii="仿宋" w:eastAsia="仿宋" w:cs="仿宋_GB2312"/>
          <w:color w:val="000000" w:themeColor="text1"/>
          <w:sz w:val="24"/>
          <w:highlight w:val="none"/>
          <w14:textFill>
            <w14:solidFill>
              <w14:schemeClr w14:val="tx1"/>
            </w14:solidFill>
          </w14:textFill>
        </w:rPr>
      </w:pPr>
      <w:r>
        <w:rPr>
          <w:rFonts w:ascii="仿宋" w:eastAsia="仿宋" w:cs="仿宋_GB2312"/>
          <w:color w:val="000000" w:themeColor="text1"/>
          <w:sz w:val="24"/>
          <w:highlight w:val="none"/>
          <w14:textFill>
            <w14:solidFill>
              <w14:schemeClr w14:val="tx1"/>
            </w14:solidFill>
          </w14:textFill>
        </w:rPr>
        <w:t>组成联合体或者接受分包的小微企业与联合体内其他企业、分包企业之间存在直接控股、管理关系的，不享受价格扣除优惠政策。</w:t>
      </w:r>
    </w:p>
    <w:p w14:paraId="5252FA7D">
      <w:pPr>
        <w:snapToGrid w:val="0"/>
        <w:spacing w:line="440" w:lineRule="exact"/>
        <w:ind w:firstLine="480" w:firstLineChars="200"/>
        <w:jc w:val="left"/>
        <w:rPr>
          <w:rFonts w:ascii="仿宋" w:eastAsia="仿宋" w:cs="仿宋_GB2312"/>
          <w:color w:val="000000" w:themeColor="text1"/>
          <w:sz w:val="24"/>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color w:val="000000" w:themeColor="text1"/>
          <w:sz w:val="24"/>
          <w:highlight w:val="none"/>
          <w14:textFill>
            <w14:solidFill>
              <w14:schemeClr w14:val="tx1"/>
            </w14:solidFill>
          </w14:textFill>
        </w:rPr>
        <w:t>供应商</w:t>
      </w:r>
      <w:r>
        <w:rPr>
          <w:rFonts w:hint="eastAsia" w:ascii="仿宋" w:eastAsia="仿宋" w:cs="仿宋_GB2312"/>
          <w:color w:val="000000" w:themeColor="text1"/>
          <w:sz w:val="24"/>
          <w:highlight w:val="none"/>
          <w14:textFill>
            <w14:solidFill>
              <w14:schemeClr w14:val="tx1"/>
            </w14:solidFill>
          </w14:textFill>
        </w:rPr>
        <w:t>提供由省级以上监狱管理局、戒毒管理局（含新疆生产建设兵团）出具的属于监狱企业的证明文件（格式自拟），视同为小型和微型企业。</w:t>
      </w:r>
    </w:p>
    <w:p w14:paraId="54606D18">
      <w:pPr>
        <w:snapToGrid w:val="0"/>
        <w:spacing w:line="440" w:lineRule="exact"/>
        <w:jc w:val="left"/>
        <w:rPr>
          <w:rFonts w:ascii="仿宋" w:eastAsia="仿宋" w:cs="仿宋_GB2312"/>
          <w:b/>
          <w:bCs/>
          <w:color w:val="000000" w:themeColor="text1"/>
          <w:sz w:val="24"/>
          <w:highlight w:val="none"/>
          <w14:textFill>
            <w14:solidFill>
              <w14:schemeClr w14:val="tx1"/>
            </w14:solidFill>
          </w14:textFill>
        </w:rPr>
      </w:pPr>
      <w:r>
        <w:rPr>
          <w:rFonts w:hint="eastAsia" w:ascii="仿宋" w:eastAsia="仿宋" w:cs="仿宋_GB2312"/>
          <w:b/>
          <w:bCs/>
          <w:color w:val="000000" w:themeColor="text1"/>
          <w:sz w:val="24"/>
          <w:highlight w:val="none"/>
          <w14:textFill>
            <w14:solidFill>
              <w14:schemeClr w14:val="tx1"/>
            </w14:solidFill>
          </w14:textFill>
        </w:rPr>
        <w:t>3.3节能环保政策</w:t>
      </w:r>
    </w:p>
    <w:p w14:paraId="124609D6">
      <w:pPr>
        <w:snapToGrid w:val="0"/>
        <w:spacing w:line="440" w:lineRule="exact"/>
        <w:ind w:firstLine="482" w:firstLineChars="200"/>
        <w:jc w:val="left"/>
        <w:rPr>
          <w:rFonts w:ascii="仿宋" w:eastAsia="仿宋"/>
          <w:b/>
          <w:bCs/>
          <w:color w:val="000000" w:themeColor="text1"/>
          <w:sz w:val="24"/>
          <w:highlight w:val="none"/>
          <w14:textFill>
            <w14:solidFill>
              <w14:schemeClr w14:val="tx1"/>
            </w14:solidFill>
          </w14:textFill>
        </w:rPr>
      </w:pPr>
      <w:r>
        <w:rPr>
          <w:rFonts w:hint="eastAsia" w:ascii="仿宋" w:eastAsia="仿宋"/>
          <w:b/>
          <w:bCs/>
          <w:color w:val="000000" w:themeColor="text1"/>
          <w:sz w:val="24"/>
          <w:highlight w:val="none"/>
          <w14:textFill>
            <w14:solidFill>
              <w14:schemeClr w14:val="tx1"/>
            </w14:solidFill>
          </w14:textFill>
        </w:rPr>
        <w:t>本次采购的货物中有属于政府强制采购节能产品的（详见《关于印发节能产品政府采购品目清单的通知》财库〔2019〕19号），供应商须提供获得节能产品认证的货物。</w:t>
      </w:r>
      <w:r>
        <w:rPr>
          <w:rFonts w:hint="eastAsia" w:ascii="仿宋" w:eastAsia="仿宋" w:cs="仿宋_GB2312"/>
          <w:color w:val="000000" w:themeColor="text1"/>
          <w:sz w:val="24"/>
          <w:highlight w:val="none"/>
          <w14:textFill>
            <w14:solidFill>
              <w14:schemeClr w14:val="tx1"/>
            </w14:solidFill>
          </w14:textFill>
        </w:rPr>
        <w:t>参与实施政府采购节能（环境标志）产品认证机构详见《市场监督总局关于发布参与实施政府采购节能产品、环境标志产品认证机构名录的公告》（2019第16号）；</w:t>
      </w:r>
    </w:p>
    <w:p w14:paraId="23F42199">
      <w:pPr>
        <w:snapToGrid w:val="0"/>
        <w:spacing w:line="440" w:lineRule="exact"/>
        <w:jc w:val="left"/>
        <w:rPr>
          <w:rFonts w:ascii="仿宋" w:eastAsia="仿宋"/>
          <w:b/>
          <w:bCs/>
          <w:color w:val="000000" w:themeColor="text1"/>
          <w:sz w:val="24"/>
          <w:highlight w:val="none"/>
          <w14:textFill>
            <w14:solidFill>
              <w14:schemeClr w14:val="tx1"/>
            </w14:solidFill>
          </w14:textFill>
        </w:rPr>
      </w:pPr>
      <w:r>
        <w:rPr>
          <w:rFonts w:ascii="仿宋" w:eastAsia="仿宋"/>
          <w:b/>
          <w:bCs/>
          <w:color w:val="000000" w:themeColor="text1"/>
          <w:sz w:val="24"/>
          <w:highlight w:val="none"/>
          <w14:textFill>
            <w14:solidFill>
              <w14:schemeClr w14:val="tx1"/>
            </w14:solidFill>
          </w14:textFill>
        </w:rPr>
        <w:t>3.4优先采购创新产品</w:t>
      </w:r>
    </w:p>
    <w:p w14:paraId="67B9AFAA">
      <w:pPr>
        <w:snapToGrid w:val="0"/>
        <w:spacing w:line="440" w:lineRule="exact"/>
        <w:ind w:firstLine="480" w:firstLineChars="200"/>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供应商所投核心产品</w:t>
      </w:r>
      <w:r>
        <w:rPr>
          <w:rFonts w:ascii="仿宋" w:eastAsia="仿宋"/>
          <w:color w:val="000000" w:themeColor="text1"/>
          <w:sz w:val="24"/>
          <w:highlight w:val="none"/>
          <w14:textFill>
            <w14:solidFill>
              <w14:schemeClr w14:val="tx1"/>
            </w14:solidFill>
          </w14:textFill>
        </w:rPr>
        <w:t>中有</w:t>
      </w:r>
      <w:r>
        <w:rPr>
          <w:rFonts w:hint="eastAsia" w:ascii="仿宋" w:eastAsia="仿宋"/>
          <w:color w:val="000000" w:themeColor="text1"/>
          <w:sz w:val="24"/>
          <w:highlight w:val="none"/>
          <w14:textFill>
            <w14:solidFill>
              <w14:schemeClr w14:val="tx1"/>
            </w14:solidFill>
          </w14:textFill>
        </w:rPr>
        <w:t>被省级及省级以上主管部门认定为“首台套产品”或“制造精品”的，自认定之日起</w:t>
      </w:r>
      <w:r>
        <w:rPr>
          <w:rFonts w:ascii="仿宋" w:eastAsia="仿宋"/>
          <w:color w:val="000000" w:themeColor="text1"/>
          <w:sz w:val="24"/>
          <w:highlight w:val="none"/>
          <w14:textFill>
            <w14:solidFill>
              <w14:schemeClr w14:val="tx1"/>
            </w14:solidFill>
          </w14:textFill>
        </w:rPr>
        <w:t>3</w:t>
      </w:r>
      <w:r>
        <w:rPr>
          <w:rFonts w:hint="eastAsia" w:ascii="仿宋" w:eastAsia="仿宋"/>
          <w:color w:val="000000" w:themeColor="text1"/>
          <w:sz w:val="24"/>
          <w:highlight w:val="none"/>
          <w14:textFill>
            <w14:solidFill>
              <w14:schemeClr w14:val="tx1"/>
            </w14:solidFill>
          </w14:textFill>
        </w:rPr>
        <w:t>年内视同已具备相应销售业绩，参加政府采购活动时该供应商的业绩分为满分。</w:t>
      </w:r>
    </w:p>
    <w:p w14:paraId="5994F8BA">
      <w:pPr>
        <w:snapToGrid w:val="0"/>
        <w:spacing w:line="44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4.采购文件的澄清与修改</w:t>
      </w:r>
    </w:p>
    <w:p w14:paraId="4316EDF5">
      <w:pPr>
        <w:pStyle w:val="7"/>
        <w:widowControl w:val="0"/>
        <w:numPr>
          <w:ilvl w:val="0"/>
          <w:numId w:val="0"/>
        </w:numPr>
        <w:spacing w:after="0" w:afterLines="0" w:line="44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4.1采购人如对采购文件进行澄清、补充、变更的，或者在投标截止时间前规定时间内，招标人需要对采购文件进行补充或修改的，采购人将会通过浙江省政府采购网（</w:t>
      </w:r>
      <w:r>
        <w:rPr>
          <w:rFonts w:hint="eastAsia" w:ascii="仿宋" w:hAnsi="仿宋" w:eastAsia="仿宋" w:cs="仿宋"/>
          <w:color w:val="000000" w:themeColor="text1"/>
          <w:spacing w:val="-4"/>
          <w:highlight w:val="none"/>
          <w14:textFill>
            <w14:solidFill>
              <w14:schemeClr w14:val="tx1"/>
            </w14:solidFill>
          </w14:textFill>
        </w:rPr>
        <w:t>http://zfcg.czt.zj.gov.cn</w:t>
      </w:r>
      <w:r>
        <w:rPr>
          <w:rFonts w:hint="eastAsia" w:ascii="仿宋" w:hAnsi="仿宋" w:eastAsia="仿宋" w:cs="仿宋"/>
          <w:color w:val="000000" w:themeColor="text1"/>
          <w:highlight w:val="none"/>
          <w14:textFill>
            <w14:solidFill>
              <w14:schemeClr w14:val="tx1"/>
            </w14:solidFill>
          </w14:textFill>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在浙江省政府采购网（</w:t>
      </w:r>
      <w:r>
        <w:rPr>
          <w:rFonts w:hint="eastAsia" w:ascii="仿宋" w:hAnsi="仿宋" w:eastAsia="仿宋" w:cs="仿宋"/>
          <w:color w:val="000000" w:themeColor="text1"/>
          <w:spacing w:val="-4"/>
          <w:highlight w:val="none"/>
          <w14:textFill>
            <w14:solidFill>
              <w14:schemeClr w14:val="tx1"/>
            </w14:solidFill>
          </w14:textFill>
        </w:rPr>
        <w:t>http://zfcg.czt.zj.gov.cn</w:t>
      </w:r>
      <w:r>
        <w:rPr>
          <w:rFonts w:hint="eastAsia" w:ascii="仿宋" w:hAnsi="仿宋" w:eastAsia="仿宋" w:cs="仿宋"/>
          <w:color w:val="000000" w:themeColor="text1"/>
          <w:highlight w:val="none"/>
          <w14:textFill>
            <w14:solidFill>
              <w14:schemeClr w14:val="tx1"/>
            </w14:solidFill>
          </w14:textFill>
        </w:rPr>
        <w:t>）和绍兴市越城区人民政府网站公共资源交易采购公告版块（http://www.sxyc.gov.cn）下载。</w:t>
      </w:r>
    </w:p>
    <w:p w14:paraId="61B3A98B">
      <w:pPr>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4.2为使投标人有足够的时间按更正公告要求修改投标文件，招标人可酌情推迟投标截止时间和开标时间，并将此变更以更正公告的形式通过上述途径通知投标人。</w:t>
      </w:r>
    </w:p>
    <w:p w14:paraId="447C15A8">
      <w:pPr>
        <w:snapToGrid w:val="0"/>
        <w:spacing w:line="440" w:lineRule="exact"/>
        <w:jc w:val="left"/>
        <w:rPr>
          <w:rFonts w:ascii="仿宋" w:eastAsia="仿宋"/>
          <w:b/>
          <w:bCs/>
          <w:color w:val="000000" w:themeColor="text1"/>
          <w:sz w:val="24"/>
          <w:highlight w:val="none"/>
          <w14:textFill>
            <w14:solidFill>
              <w14:schemeClr w14:val="tx1"/>
            </w14:solidFill>
          </w14:textFill>
        </w:rPr>
      </w:pPr>
      <w:r>
        <w:rPr>
          <w:rFonts w:hint="eastAsia" w:ascii="仿宋" w:eastAsia="仿宋"/>
          <w:b/>
          <w:bCs/>
          <w:color w:val="000000" w:themeColor="text1"/>
          <w:sz w:val="24"/>
          <w:highlight w:val="none"/>
          <w14:textFill>
            <w14:solidFill>
              <w14:schemeClr w14:val="tx1"/>
            </w14:solidFill>
          </w14:textFill>
        </w:rPr>
        <w:t>5、参考品牌</w:t>
      </w:r>
    </w:p>
    <w:p w14:paraId="6757B7E7">
      <w:pPr>
        <w:snapToGrid w:val="0"/>
        <w:spacing w:line="440" w:lineRule="exact"/>
        <w:ind w:firstLine="480" w:firstLineChars="200"/>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2B370C02">
      <w:pPr>
        <w:pStyle w:val="3"/>
        <w:rPr>
          <w:rFonts w:ascii="仿宋"/>
          <w:color w:val="000000" w:themeColor="text1"/>
          <w:highlight w:val="none"/>
          <w14:textFill>
            <w14:solidFill>
              <w14:schemeClr w14:val="tx1"/>
            </w14:solidFill>
          </w14:textFill>
        </w:rPr>
      </w:pPr>
      <w:bookmarkStart w:id="34" w:name="_Toc30368"/>
      <w:r>
        <w:rPr>
          <w:rFonts w:hint="eastAsia" w:ascii="仿宋"/>
          <w:color w:val="000000" w:themeColor="text1"/>
          <w:highlight w:val="none"/>
          <w14:textFill>
            <w14:solidFill>
              <w14:schemeClr w14:val="tx1"/>
            </w14:solidFill>
          </w14:textFill>
        </w:rPr>
        <w:t>三、投标文件</w:t>
      </w:r>
      <w:bookmarkEnd w:id="34"/>
    </w:p>
    <w:p w14:paraId="79D48290">
      <w:pPr>
        <w:numPr>
          <w:ilvl w:val="0"/>
          <w:numId w:val="4"/>
        </w:numPr>
        <w:snapToGrid w:val="0"/>
        <w:spacing w:line="440" w:lineRule="exact"/>
        <w:jc w:val="left"/>
        <w:rPr>
          <w:rFonts w:ascii="仿宋" w:eastAsia="仿宋"/>
          <w:b/>
          <w:color w:val="000000" w:themeColor="text1"/>
          <w:sz w:val="24"/>
          <w:highlight w:val="non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投标文件的语言</w:t>
      </w:r>
    </w:p>
    <w:p w14:paraId="68A1C658">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1.1投标文件以及有关投标事宜的所有来往函电均应以中文书写，专业术语和外文证明材料除外。</w:t>
      </w:r>
    </w:p>
    <w:p w14:paraId="21431DE0">
      <w:pPr>
        <w:numPr>
          <w:ilvl w:val="0"/>
          <w:numId w:val="4"/>
        </w:numPr>
        <w:snapToGrid w:val="0"/>
        <w:spacing w:line="440" w:lineRule="exact"/>
        <w:jc w:val="left"/>
        <w:rPr>
          <w:rFonts w:ascii="仿宋" w:eastAsia="仿宋"/>
          <w:b/>
          <w:color w:val="000000" w:themeColor="text1"/>
          <w:sz w:val="24"/>
          <w:highlight w:val="non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投标文件的组成</w:t>
      </w:r>
      <w:r>
        <w:rPr>
          <w:rFonts w:ascii="仿宋" w:eastAsia="仿宋"/>
          <w:b/>
          <w:bCs/>
          <w:color w:val="000000" w:themeColor="text1"/>
          <w:sz w:val="24"/>
          <w:highlight w:val="none"/>
          <w14:textFill>
            <w14:solidFill>
              <w14:schemeClr w14:val="tx1"/>
            </w14:solidFill>
          </w14:textFill>
        </w:rPr>
        <w:t>（格式详见第六章附件）</w:t>
      </w:r>
    </w:p>
    <w:p w14:paraId="26DDD02D">
      <w:pPr>
        <w:snapToGrid w:val="0"/>
        <w:spacing w:line="44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本项目投标文件由“资格文件”、“商务和技术文件”、“报价文件”、“电子投标文件”四部分组成：</w:t>
      </w:r>
    </w:p>
    <w:p w14:paraId="268811DC">
      <w:pPr>
        <w:snapToGrid w:val="0"/>
        <w:spacing w:line="440" w:lineRule="exact"/>
        <w:jc w:val="left"/>
        <w:rPr>
          <w:rFonts w:ascii="仿宋" w:eastAsia="仿宋"/>
          <w:b/>
          <w:bCs/>
          <w:color w:val="000000" w:themeColor="text1"/>
          <w:sz w:val="24"/>
          <w:highlight w:val="none"/>
          <w14:textFill>
            <w14:solidFill>
              <w14:schemeClr w14:val="tx1"/>
            </w14:solidFill>
          </w14:textFill>
        </w:rPr>
      </w:pPr>
      <w:r>
        <w:rPr>
          <w:rFonts w:hint="eastAsia" w:ascii="仿宋" w:eastAsia="仿宋"/>
          <w:b/>
          <w:bCs/>
          <w:color w:val="000000" w:themeColor="text1"/>
          <w:sz w:val="24"/>
          <w:highlight w:val="none"/>
          <w14:textFill>
            <w14:solidFill>
              <w14:schemeClr w14:val="tx1"/>
            </w14:solidFill>
          </w14:textFill>
        </w:rPr>
        <w:t>2.1“资格文件”包括以下内容：</w:t>
      </w:r>
    </w:p>
    <w:p w14:paraId="4D21F1A6">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2.1.1投标声明函；</w:t>
      </w:r>
    </w:p>
    <w:p w14:paraId="2A404725">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2.1.2联合体协议书（如有）；</w:t>
      </w:r>
    </w:p>
    <w:p w14:paraId="7EF6281C">
      <w:pPr>
        <w:snapToGrid w:val="0"/>
        <w:spacing w:line="440" w:lineRule="exact"/>
        <w:jc w:val="left"/>
        <w:rPr>
          <w:rFonts w:ascii="仿宋" w:eastAsia="仿宋" w:cs="仿宋_GB2312"/>
          <w:color w:val="000000" w:themeColor="text1"/>
          <w:sz w:val="24"/>
          <w:szCs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2.1.3</w:t>
      </w:r>
      <w:r>
        <w:rPr>
          <w:rFonts w:hint="eastAsia" w:ascii="仿宋" w:eastAsia="仿宋" w:cs="仿宋_GB2312"/>
          <w:color w:val="000000" w:themeColor="text1"/>
          <w:sz w:val="24"/>
          <w:szCs w:val="24"/>
          <w:highlight w:val="none"/>
          <w14:textFill>
            <w14:solidFill>
              <w14:schemeClr w14:val="tx1"/>
            </w14:solidFill>
          </w14:textFill>
        </w:rPr>
        <w:t>分包意向协议（如有）；</w:t>
      </w:r>
    </w:p>
    <w:p w14:paraId="446DB9ED">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2.1.4法定代表人授权委托书（个体工商户需经营者参与投标，不得授权）</w:t>
      </w:r>
      <w:r>
        <w:rPr>
          <w:rFonts w:hint="eastAsia" w:ascii="仿宋" w:eastAsia="仿宋" w:cs="Arial"/>
          <w:bCs/>
          <w:color w:val="000000" w:themeColor="text1"/>
          <w:sz w:val="24"/>
          <w:highlight w:val="none"/>
          <w14:textFill>
            <w14:solidFill>
              <w14:schemeClr w14:val="tx1"/>
            </w14:solidFill>
          </w14:textFill>
        </w:rPr>
        <w:t>；</w:t>
      </w:r>
    </w:p>
    <w:p w14:paraId="40828766">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2.1.5法定代表人及其授权代表的身份证；</w:t>
      </w:r>
    </w:p>
    <w:p w14:paraId="6A9126C6">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2.1.6 资格条件证明材料：</w:t>
      </w:r>
    </w:p>
    <w:p w14:paraId="5D896826">
      <w:pPr>
        <w:snapToGrid w:val="0"/>
        <w:spacing w:line="440" w:lineRule="exact"/>
        <w:ind w:firstLine="600" w:firstLineChars="250"/>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2.1.6.1营业执照或事业单位法人登记证书；</w:t>
      </w:r>
    </w:p>
    <w:p w14:paraId="7B6D5B0F">
      <w:pPr>
        <w:snapToGrid w:val="0"/>
        <w:spacing w:line="440" w:lineRule="exact"/>
        <w:ind w:firstLine="600" w:firstLineChars="250"/>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2.1.6.2特定资格条件证明材料（如有）。</w:t>
      </w:r>
    </w:p>
    <w:p w14:paraId="2D4B45D0">
      <w:pPr>
        <w:snapToGrid w:val="0"/>
        <w:spacing w:line="440" w:lineRule="exact"/>
        <w:jc w:val="left"/>
        <w:rPr>
          <w:rFonts w:hint="eastAsia" w:ascii="仿宋" w:hAnsi="仿宋" w:eastAsia="仿宋" w:cs="仿宋"/>
          <w:b/>
          <w:bCs/>
          <w:color w:val="000000" w:themeColor="text1"/>
          <w:sz w:val="32"/>
          <w:szCs w:val="32"/>
          <w:highlight w:val="none"/>
          <w:u w:val="single"/>
          <w14:textFill>
            <w14:solidFill>
              <w14:schemeClr w14:val="tx1"/>
            </w14:solidFill>
          </w14:textFill>
        </w:rPr>
      </w:pPr>
      <w:r>
        <w:rPr>
          <w:rFonts w:hint="eastAsia" w:ascii="仿宋" w:hAnsi="仿宋" w:eastAsia="仿宋" w:cs="仿宋"/>
          <w:b/>
          <w:bCs/>
          <w:color w:val="000000" w:themeColor="text1"/>
          <w:sz w:val="32"/>
          <w:szCs w:val="32"/>
          <w:highlight w:val="none"/>
          <w:u w:val="single"/>
          <w14:textFill>
            <w14:solidFill>
              <w14:schemeClr w14:val="tx1"/>
            </w14:solidFill>
          </w14:textFill>
        </w:rPr>
        <w:t>注：“资格文件”需按采购文件要求的内容制作，复印件需加盖供应商公章。未按第六章附件的要求签字、盖章或内容实质性偏离的，资格审查不通过。</w:t>
      </w:r>
    </w:p>
    <w:p w14:paraId="3BC1FDAD">
      <w:pPr>
        <w:snapToGrid w:val="0"/>
        <w:spacing w:line="440" w:lineRule="exact"/>
        <w:jc w:val="left"/>
        <w:rPr>
          <w:rFonts w:ascii="仿宋" w:eastAsia="仿宋"/>
          <w:b/>
          <w:bCs/>
          <w:color w:val="000000" w:themeColor="text1"/>
          <w:sz w:val="24"/>
          <w:highlight w:val="none"/>
          <w14:textFill>
            <w14:solidFill>
              <w14:schemeClr w14:val="tx1"/>
            </w14:solidFill>
          </w14:textFill>
        </w:rPr>
      </w:pPr>
      <w:r>
        <w:rPr>
          <w:rFonts w:hint="eastAsia" w:ascii="仿宋" w:eastAsia="仿宋"/>
          <w:b/>
          <w:bCs/>
          <w:color w:val="000000" w:themeColor="text1"/>
          <w:sz w:val="24"/>
          <w:highlight w:val="none"/>
          <w14:textFill>
            <w14:solidFill>
              <w14:schemeClr w14:val="tx1"/>
            </w14:solidFill>
          </w14:textFill>
        </w:rPr>
        <w:t>2.2“商务和技术文件”包括以下内容：</w:t>
      </w:r>
    </w:p>
    <w:p w14:paraId="1C2DA9C5">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2.2.1项目明细清单；</w:t>
      </w:r>
    </w:p>
    <w:p w14:paraId="1ED6AED4">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2.2.2技术响应表（</w:t>
      </w:r>
      <w:r>
        <w:rPr>
          <w:rFonts w:hint="eastAsia" w:ascii="仿宋" w:eastAsia="仿宋" w:cs="仿宋_GB2312"/>
          <w:color w:val="000000" w:themeColor="text1"/>
          <w:sz w:val="24"/>
          <w:highlight w:val="none"/>
          <w14:textFill>
            <w14:solidFill>
              <w14:schemeClr w14:val="tx1"/>
            </w14:solidFill>
          </w14:textFill>
        </w:rPr>
        <w:t>投标人在技术响应表中，</w:t>
      </w:r>
      <w:r>
        <w:rPr>
          <w:rFonts w:hint="eastAsia" w:ascii="仿宋" w:eastAsia="仿宋" w:cs="仿宋_GB2312"/>
          <w:color w:val="000000" w:themeColor="text1"/>
          <w:kern w:val="0"/>
          <w:sz w:val="24"/>
          <w:highlight w:val="none"/>
          <w:lang w:val="zh-CN"/>
          <w14:textFill>
            <w14:solidFill>
              <w14:schemeClr w14:val="tx1"/>
            </w14:solidFill>
          </w14:textFill>
        </w:rPr>
        <w:t>应对</w:t>
      </w:r>
      <w:r>
        <w:rPr>
          <w:rFonts w:hint="eastAsia" w:ascii="仿宋" w:eastAsia="仿宋" w:cs="仿宋_GB2312"/>
          <w:color w:val="000000" w:themeColor="text1"/>
          <w:sz w:val="24"/>
          <w:highlight w:val="none"/>
          <w14:textFill>
            <w14:solidFill>
              <w14:schemeClr w14:val="tx1"/>
            </w14:solidFill>
          </w14:textFill>
        </w:rPr>
        <w:t>采购需求中的各项技术规范</w:t>
      </w:r>
      <w:r>
        <w:rPr>
          <w:rFonts w:hint="eastAsia" w:ascii="仿宋" w:eastAsia="仿宋" w:cs="仿宋_GB2312"/>
          <w:color w:val="000000" w:themeColor="text1"/>
          <w:kern w:val="0"/>
          <w:sz w:val="24"/>
          <w:highlight w:val="none"/>
          <w:lang w:val="zh-CN"/>
          <w14:textFill>
            <w14:solidFill>
              <w14:schemeClr w14:val="tx1"/>
            </w14:solidFill>
          </w14:textFill>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themeColor="text1"/>
          <w:sz w:val="24"/>
          <w:highlight w:val="none"/>
          <w14:textFill>
            <w14:solidFill>
              <w14:schemeClr w14:val="tx1"/>
            </w14:solidFill>
          </w14:textFill>
        </w:rPr>
        <w:t>）；</w:t>
      </w:r>
    </w:p>
    <w:p w14:paraId="2CFDC0B3">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2.2.3商务响应表（需对采购文件中付款方式、供货期限等商务要求进行逐一答复、说明和解释，</w:t>
      </w:r>
      <w:r>
        <w:rPr>
          <w:rFonts w:hint="eastAsia" w:ascii="仿宋" w:eastAsia="仿宋" w:cs="仿宋_GB2312"/>
          <w:color w:val="000000" w:themeColor="text1"/>
          <w:kern w:val="0"/>
          <w:sz w:val="24"/>
          <w:highlight w:val="none"/>
          <w:lang w:val="zh-CN"/>
          <w14:textFill>
            <w14:solidFill>
              <w14:schemeClr w14:val="tx1"/>
            </w14:solidFill>
          </w14:textFill>
        </w:rPr>
        <w:t>正偏离的需详细说明）；</w:t>
      </w:r>
    </w:p>
    <w:p w14:paraId="1DD66A06">
      <w:pPr>
        <w:tabs>
          <w:tab w:val="left" w:pos="3870"/>
          <w:tab w:val="left" w:pos="4085"/>
        </w:tabs>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2.2.4项目实施方案；</w:t>
      </w:r>
    </w:p>
    <w:p w14:paraId="45AE173C">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2.2.5项目实施人员清单；</w:t>
      </w:r>
    </w:p>
    <w:p w14:paraId="42BE3555">
      <w:pPr>
        <w:pStyle w:val="40"/>
        <w:spacing w:line="360" w:lineRule="auto"/>
        <w:ind w:firstLine="0" w:firstLineChars="0"/>
        <w:jc w:val="left"/>
        <w:rPr>
          <w:rFonts w:ascii="仿宋" w:eastAsia="仿宋" w:cs="仿宋_GB2312"/>
          <w:color w:val="000000" w:themeColor="text1"/>
          <w:szCs w:val="20"/>
          <w:highlight w:val="none"/>
          <w14:textFill>
            <w14:solidFill>
              <w14:schemeClr w14:val="tx1"/>
            </w14:solidFill>
          </w14:textFill>
        </w:rPr>
      </w:pPr>
      <w:r>
        <w:rPr>
          <w:rFonts w:hint="eastAsia" w:ascii="仿宋" w:eastAsia="仿宋" w:cs="仿宋_GB2312"/>
          <w:color w:val="000000" w:themeColor="text1"/>
          <w:szCs w:val="20"/>
          <w:highlight w:val="none"/>
          <w:lang w:val="zh-CN"/>
          <w14:textFill>
            <w14:solidFill>
              <w14:schemeClr w14:val="tx1"/>
            </w14:solidFill>
          </w14:textFill>
        </w:rPr>
        <w:t>2.2.6消耗品、维修零配件及其价格清单（</w:t>
      </w:r>
      <w:r>
        <w:rPr>
          <w:rFonts w:hint="eastAsia" w:ascii="仿宋" w:eastAsia="仿宋" w:cs="仿宋_GB2312"/>
          <w:color w:val="000000" w:themeColor="text1"/>
          <w:szCs w:val="20"/>
          <w:highlight w:val="none"/>
          <w14:textFill>
            <w14:solidFill>
              <w14:schemeClr w14:val="tx1"/>
            </w14:solidFill>
          </w14:textFill>
        </w:rPr>
        <w:t>如有</w:t>
      </w:r>
      <w:r>
        <w:rPr>
          <w:rFonts w:hint="eastAsia" w:ascii="仿宋" w:eastAsia="仿宋" w:cs="仿宋_GB2312"/>
          <w:color w:val="000000" w:themeColor="text1"/>
          <w:szCs w:val="20"/>
          <w:highlight w:val="none"/>
          <w:lang w:val="zh-CN"/>
          <w14:textFill>
            <w14:solidFill>
              <w14:schemeClr w14:val="tx1"/>
            </w14:solidFill>
          </w14:textFill>
        </w:rPr>
        <w:t>）；</w:t>
      </w:r>
    </w:p>
    <w:p w14:paraId="1610E43C">
      <w:pPr>
        <w:pStyle w:val="40"/>
        <w:spacing w:line="360" w:lineRule="auto"/>
        <w:ind w:firstLine="0" w:firstLineChars="0"/>
        <w:jc w:val="left"/>
        <w:rPr>
          <w:rFonts w:ascii="仿宋" w:eastAsia="仿宋" w:cs="仿宋_GB2312"/>
          <w:color w:val="000000" w:themeColor="text1"/>
          <w:szCs w:val="20"/>
          <w:highlight w:val="none"/>
          <w14:textFill>
            <w14:solidFill>
              <w14:schemeClr w14:val="tx1"/>
            </w14:solidFill>
          </w14:textFill>
        </w:rPr>
      </w:pPr>
      <w:r>
        <w:rPr>
          <w:rFonts w:hint="eastAsia" w:ascii="仿宋" w:eastAsia="仿宋" w:cs="仿宋_GB2312"/>
          <w:color w:val="000000" w:themeColor="text1"/>
          <w:szCs w:val="20"/>
          <w:highlight w:val="none"/>
          <w14:textFill>
            <w14:solidFill>
              <w14:schemeClr w14:val="tx1"/>
            </w14:solidFill>
          </w14:textFill>
        </w:rPr>
        <w:t>2.2.7类似业绩一览表（附业绩证明材料）</w:t>
      </w:r>
      <w:r>
        <w:rPr>
          <w:rFonts w:ascii="仿宋" w:eastAsia="仿宋" w:cs="仿宋_GB2312"/>
          <w:color w:val="000000" w:themeColor="text1"/>
          <w:szCs w:val="20"/>
          <w:highlight w:val="none"/>
          <w14:textFill>
            <w14:solidFill>
              <w14:schemeClr w14:val="tx1"/>
            </w14:solidFill>
          </w14:textFill>
        </w:rPr>
        <w:t>（如有）</w:t>
      </w:r>
      <w:r>
        <w:rPr>
          <w:rFonts w:hint="eastAsia" w:ascii="仿宋" w:eastAsia="仿宋" w:cs="仿宋_GB2312"/>
          <w:color w:val="000000" w:themeColor="text1"/>
          <w:szCs w:val="20"/>
          <w:highlight w:val="none"/>
          <w14:textFill>
            <w14:solidFill>
              <w14:schemeClr w14:val="tx1"/>
            </w14:solidFill>
          </w14:textFill>
        </w:rPr>
        <w:t>；</w:t>
      </w:r>
    </w:p>
    <w:p w14:paraId="211089EC">
      <w:pPr>
        <w:pStyle w:val="40"/>
        <w:spacing w:line="360" w:lineRule="auto"/>
        <w:ind w:firstLine="0" w:firstLineChars="0"/>
        <w:jc w:val="left"/>
        <w:rPr>
          <w:rFonts w:ascii="仿宋" w:eastAsia="仿宋"/>
          <w:color w:val="000000" w:themeColor="text1"/>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2.</w:t>
      </w:r>
      <w:r>
        <w:rPr>
          <w:rFonts w:ascii="仿宋" w:eastAsia="仿宋"/>
          <w:color w:val="000000" w:themeColor="text1"/>
          <w:highlight w:val="none"/>
          <w14:textFill>
            <w14:solidFill>
              <w14:schemeClr w14:val="tx1"/>
            </w14:solidFill>
          </w14:textFill>
        </w:rPr>
        <w:t>2</w:t>
      </w:r>
      <w:r>
        <w:rPr>
          <w:rFonts w:hint="eastAsia" w:ascii="仿宋" w:eastAsia="仿宋"/>
          <w:color w:val="000000" w:themeColor="text1"/>
          <w:highlight w:val="none"/>
          <w14:textFill>
            <w14:solidFill>
              <w14:schemeClr w14:val="tx1"/>
            </w14:solidFill>
          </w14:textFill>
        </w:rPr>
        <w:t>.8享受政府采购政策性规定情况表（如有）（采购清单中有国家强制采购的节能产品的，必须填写相关对应内容，否则视为未提供节能产品）（附证明材料）。</w:t>
      </w:r>
    </w:p>
    <w:p w14:paraId="1287D816">
      <w:pPr>
        <w:pStyle w:val="40"/>
        <w:spacing w:line="360" w:lineRule="auto"/>
        <w:ind w:firstLine="0" w:firstLineChars="0"/>
        <w:jc w:val="left"/>
        <w:rPr>
          <w:rFonts w:ascii="仿宋" w:eastAsia="仿宋" w:cs="仿宋_GB2312"/>
          <w:color w:val="000000" w:themeColor="text1"/>
          <w:szCs w:val="20"/>
          <w:highlight w:val="none"/>
          <w14:textFill>
            <w14:solidFill>
              <w14:schemeClr w14:val="tx1"/>
            </w14:solidFill>
          </w14:textFill>
        </w:rPr>
      </w:pPr>
      <w:r>
        <w:rPr>
          <w:rFonts w:hint="eastAsia" w:ascii="仿宋" w:eastAsia="仿宋" w:cs="仿宋_GB2312"/>
          <w:color w:val="000000" w:themeColor="text1"/>
          <w:szCs w:val="20"/>
          <w:highlight w:val="none"/>
          <w:lang w:val="zh-CN"/>
          <w14:textFill>
            <w14:solidFill>
              <w14:schemeClr w14:val="tx1"/>
            </w14:solidFill>
          </w14:textFill>
        </w:rPr>
        <w:t>2.2.</w:t>
      </w:r>
      <w:r>
        <w:rPr>
          <w:rFonts w:hint="eastAsia" w:ascii="仿宋" w:eastAsia="仿宋" w:cs="仿宋_GB2312"/>
          <w:color w:val="000000" w:themeColor="text1"/>
          <w:szCs w:val="20"/>
          <w:highlight w:val="none"/>
          <w14:textFill>
            <w14:solidFill>
              <w14:schemeClr w14:val="tx1"/>
            </w14:solidFill>
          </w14:textFill>
        </w:rPr>
        <w:t>9</w:t>
      </w:r>
      <w:r>
        <w:rPr>
          <w:rFonts w:hint="eastAsia" w:ascii="仿宋" w:eastAsia="仿宋" w:cs="仿宋_GB2312"/>
          <w:color w:val="000000" w:themeColor="text1"/>
          <w:szCs w:val="20"/>
          <w:highlight w:val="none"/>
          <w:lang w:val="zh-CN"/>
          <w14:textFill>
            <w14:solidFill>
              <w14:schemeClr w14:val="tx1"/>
            </w14:solidFill>
          </w14:textFill>
        </w:rPr>
        <w:t>优惠条件及其他额外承诺；</w:t>
      </w:r>
    </w:p>
    <w:p w14:paraId="0079840F">
      <w:pPr>
        <w:snapToGrid w:val="0"/>
        <w:spacing w:line="440" w:lineRule="exact"/>
        <w:jc w:val="left"/>
        <w:rPr>
          <w:rFonts w:ascii="仿宋" w:eastAsia="仿宋" w:cs="仿宋_GB2312"/>
          <w:b/>
          <w:bCs/>
          <w:color w:val="000000" w:themeColor="text1"/>
          <w:kern w:val="0"/>
          <w:sz w:val="24"/>
          <w:highlight w:val="none"/>
          <w:lang w:val="zh-CN"/>
          <w14:textFill>
            <w14:solidFill>
              <w14:schemeClr w14:val="tx1"/>
            </w14:solidFill>
          </w14:textFill>
        </w:rPr>
      </w:pPr>
      <w:r>
        <w:rPr>
          <w:rFonts w:hint="eastAsia" w:ascii="仿宋" w:eastAsia="仿宋" w:cs="仿宋_GB2312"/>
          <w:b/>
          <w:bCs/>
          <w:color w:val="000000" w:themeColor="text1"/>
          <w:kern w:val="0"/>
          <w:sz w:val="24"/>
          <w:highlight w:val="none"/>
          <w:lang w:val="zh-CN"/>
          <w14:textFill>
            <w14:solidFill>
              <w14:schemeClr w14:val="tx1"/>
            </w14:solidFill>
          </w14:textFill>
        </w:rPr>
        <w:t>2.2.1</w:t>
      </w:r>
      <w:r>
        <w:rPr>
          <w:rFonts w:hint="eastAsia" w:ascii="仿宋" w:eastAsia="仿宋" w:cs="仿宋_GB2312"/>
          <w:b/>
          <w:bCs/>
          <w:color w:val="000000" w:themeColor="text1"/>
          <w:kern w:val="0"/>
          <w:sz w:val="24"/>
          <w:highlight w:val="none"/>
          <w14:textFill>
            <w14:solidFill>
              <w14:schemeClr w14:val="tx1"/>
            </w14:solidFill>
          </w14:textFill>
        </w:rPr>
        <w:t>0</w:t>
      </w:r>
      <w:r>
        <w:rPr>
          <w:rFonts w:hint="eastAsia" w:ascii="仿宋" w:eastAsia="仿宋" w:cs="仿宋_GB2312"/>
          <w:b/>
          <w:bCs/>
          <w:color w:val="000000" w:themeColor="text1"/>
          <w:kern w:val="0"/>
          <w:sz w:val="24"/>
          <w:highlight w:val="none"/>
          <w:lang w:val="zh-CN"/>
          <w14:textFill>
            <w14:solidFill>
              <w14:schemeClr w14:val="tx1"/>
            </w14:solidFill>
          </w14:textFill>
        </w:rPr>
        <w:t>按评分细则中要求提供的其他资料（重要）；</w:t>
      </w:r>
    </w:p>
    <w:p w14:paraId="50CBF28A">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2.2.11其他投标人认为需要提供的材料，如投标人简介等，格式自拟。</w:t>
      </w:r>
    </w:p>
    <w:p w14:paraId="3B246FBA">
      <w:pPr>
        <w:snapToGrid w:val="0"/>
        <w:spacing w:line="440" w:lineRule="exact"/>
        <w:jc w:val="left"/>
        <w:rPr>
          <w:rFonts w:hint="eastAsia" w:ascii="仿宋" w:hAnsi="仿宋" w:eastAsia="仿宋" w:cs="仿宋"/>
          <w:b/>
          <w:bCs/>
          <w:color w:val="000000" w:themeColor="text1"/>
          <w:sz w:val="32"/>
          <w:szCs w:val="32"/>
          <w:highlight w:val="none"/>
          <w:u w:val="single"/>
          <w14:textFill>
            <w14:solidFill>
              <w14:schemeClr w14:val="tx1"/>
            </w14:solidFill>
          </w14:textFill>
        </w:rPr>
      </w:pPr>
      <w:r>
        <w:rPr>
          <w:rFonts w:hint="eastAsia" w:ascii="仿宋" w:hAnsi="仿宋" w:eastAsia="仿宋" w:cs="仿宋"/>
          <w:b/>
          <w:bCs/>
          <w:color w:val="000000" w:themeColor="text1"/>
          <w:sz w:val="32"/>
          <w:szCs w:val="32"/>
          <w:highlight w:val="none"/>
          <w:u w:val="single"/>
          <w14:textFill>
            <w14:solidFill>
              <w14:schemeClr w14:val="tx1"/>
            </w14:solidFill>
          </w14:textFill>
        </w:rPr>
        <w:t>注：“商务和技术文件”可在上述内容格式的基础上适当调整，以使内容更加完备。盖章、签署等要求按采购文件第六章和标段内的规定执行。</w:t>
      </w:r>
    </w:p>
    <w:p w14:paraId="7FDEFE78">
      <w:pPr>
        <w:snapToGrid w:val="0"/>
        <w:spacing w:line="440" w:lineRule="exact"/>
        <w:jc w:val="left"/>
        <w:rPr>
          <w:rFonts w:ascii="仿宋" w:eastAsia="仿宋"/>
          <w:b/>
          <w:bCs/>
          <w:color w:val="000000" w:themeColor="text1"/>
          <w:sz w:val="24"/>
          <w:highlight w:val="none"/>
          <w14:textFill>
            <w14:solidFill>
              <w14:schemeClr w14:val="tx1"/>
            </w14:solidFill>
          </w14:textFill>
        </w:rPr>
      </w:pPr>
      <w:r>
        <w:rPr>
          <w:rFonts w:hint="eastAsia" w:ascii="仿宋" w:eastAsia="仿宋"/>
          <w:b/>
          <w:bCs/>
          <w:color w:val="000000" w:themeColor="text1"/>
          <w:sz w:val="24"/>
          <w:highlight w:val="none"/>
          <w14:textFill>
            <w14:solidFill>
              <w14:schemeClr w14:val="tx1"/>
            </w14:solidFill>
          </w14:textFill>
        </w:rPr>
        <w:t>2.3“报价文件”包括以下内容：</w:t>
      </w:r>
    </w:p>
    <w:p w14:paraId="28D541DF">
      <w:pPr>
        <w:tabs>
          <w:tab w:val="left" w:pos="3870"/>
          <w:tab w:val="left" w:pos="4085"/>
        </w:tabs>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2.3.1开标一览表；</w:t>
      </w:r>
    </w:p>
    <w:p w14:paraId="184CE0A8">
      <w:pPr>
        <w:widowControl/>
        <w:snapToGrid w:val="0"/>
        <w:spacing w:line="440" w:lineRule="exact"/>
        <w:jc w:val="left"/>
        <w:rPr>
          <w:rFonts w:ascii="仿宋" w:eastAsia="仿宋"/>
          <w:color w:val="000000" w:themeColor="text1"/>
          <w:sz w:val="24"/>
          <w:highlight w:val="none"/>
          <w14:textFill>
            <w14:solidFill>
              <w14:schemeClr w14:val="tx1"/>
            </w14:solidFill>
          </w14:textFill>
        </w:rPr>
      </w:pPr>
      <w:r>
        <w:rPr>
          <w:rFonts w:ascii="仿宋" w:eastAsia="仿宋"/>
          <w:color w:val="000000" w:themeColor="text1"/>
          <w:sz w:val="24"/>
          <w:highlight w:val="none"/>
          <w14:textFill>
            <w14:solidFill>
              <w14:schemeClr w14:val="tx1"/>
            </w14:solidFill>
          </w14:textFill>
        </w:rPr>
        <w:t>2.</w:t>
      </w:r>
      <w:r>
        <w:rPr>
          <w:rFonts w:hint="eastAsia" w:ascii="仿宋" w:eastAsia="仿宋"/>
          <w:color w:val="000000" w:themeColor="text1"/>
          <w:sz w:val="24"/>
          <w:highlight w:val="none"/>
          <w14:textFill>
            <w14:solidFill>
              <w14:schemeClr w14:val="tx1"/>
            </w14:solidFill>
          </w14:textFill>
        </w:rPr>
        <w:t>3.2中小企业声明函（如有）；</w:t>
      </w:r>
    </w:p>
    <w:p w14:paraId="58533BEF">
      <w:pPr>
        <w:widowControl/>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2.3.3残疾人福利性单位声明函（如有）；</w:t>
      </w:r>
    </w:p>
    <w:p w14:paraId="0C2F34CA">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2.3.4关于报价的其他说明（如有，格式自拟）。</w:t>
      </w:r>
    </w:p>
    <w:p w14:paraId="0A08F19E">
      <w:pPr>
        <w:snapToGrid w:val="0"/>
        <w:spacing w:line="440" w:lineRule="exact"/>
        <w:jc w:val="left"/>
        <w:rPr>
          <w:rFonts w:hint="eastAsia" w:ascii="仿宋" w:hAnsi="仿宋" w:eastAsia="仿宋" w:cs="仿宋"/>
          <w:b/>
          <w:bCs/>
          <w:color w:val="000000" w:themeColor="text1"/>
          <w:sz w:val="32"/>
          <w:szCs w:val="32"/>
          <w:highlight w:val="none"/>
          <w:u w:val="single"/>
          <w14:textFill>
            <w14:solidFill>
              <w14:schemeClr w14:val="tx1"/>
            </w14:solidFill>
          </w14:textFill>
        </w:rPr>
      </w:pPr>
      <w:r>
        <w:rPr>
          <w:rFonts w:hint="eastAsia" w:ascii="仿宋" w:hAnsi="仿宋" w:eastAsia="仿宋" w:cs="仿宋"/>
          <w:b/>
          <w:bCs/>
          <w:color w:val="000000" w:themeColor="text1"/>
          <w:sz w:val="32"/>
          <w:szCs w:val="32"/>
          <w:highlight w:val="none"/>
          <w:u w:val="single"/>
          <w14:textFill>
            <w14:solidFill>
              <w14:schemeClr w14:val="tx1"/>
            </w14:solidFill>
          </w14:textFill>
        </w:rPr>
        <w:t>注：“报价文件”按采购文件第六章规定的内容填写，内容有实质性偏离的作无效投标处理。</w:t>
      </w:r>
    </w:p>
    <w:p w14:paraId="1429F1C6">
      <w:pPr>
        <w:snapToGrid w:val="0"/>
        <w:spacing w:line="440" w:lineRule="exact"/>
        <w:jc w:val="left"/>
        <w:rPr>
          <w:rFonts w:hint="eastAsia" w:ascii="仿宋" w:hAnsi="仿宋" w:eastAsia="仿宋" w:cs="仿宋"/>
          <w:b/>
          <w:bCs/>
          <w:color w:val="000000" w:themeColor="text1"/>
          <w:sz w:val="32"/>
          <w:szCs w:val="32"/>
          <w:highlight w:val="none"/>
          <w:u w:val="single"/>
          <w14:textFill>
            <w14:solidFill>
              <w14:schemeClr w14:val="tx1"/>
            </w14:solidFill>
          </w14:textFill>
        </w:rPr>
      </w:pPr>
      <w:r>
        <w:rPr>
          <w:rFonts w:hint="eastAsia" w:ascii="仿宋" w:hAnsi="仿宋" w:eastAsia="仿宋" w:cs="仿宋"/>
          <w:b/>
          <w:bCs/>
          <w:color w:val="000000" w:themeColor="text1"/>
          <w:sz w:val="32"/>
          <w:szCs w:val="32"/>
          <w:highlight w:val="none"/>
          <w:u w:val="single"/>
          <w14:textFill>
            <w14:solidFill>
              <w14:schemeClr w14:val="tx1"/>
            </w14:solidFill>
          </w14:textFill>
        </w:rPr>
        <w:t>注：如联合体投标的，“资格文件”、“商务技术文件”、“报价文件”中除联合体协议外，所有盖章、签字部分仅需联合体牵头人盖章和签字。</w:t>
      </w:r>
    </w:p>
    <w:p w14:paraId="282CF553">
      <w:pPr>
        <w:numPr>
          <w:ilvl w:val="0"/>
          <w:numId w:val="4"/>
        </w:numPr>
        <w:snapToGrid w:val="0"/>
        <w:spacing w:line="44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投标文件的制作要求</w:t>
      </w:r>
    </w:p>
    <w:p w14:paraId="5FCC3410">
      <w:pPr>
        <w:widowControl/>
        <w:snapToGrid w:val="0"/>
        <w:spacing w:line="44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3.1封包要求：“资格文件”“商务和技术文件”和“报价文件”需装订成册，电子投标文件以U盘形式，分四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37F62B85">
      <w:pPr>
        <w:widowControl/>
        <w:snapToGrid w:val="0"/>
        <w:spacing w:line="44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3.2签署要求：按采购文件第六章“投标文件格式附件”各表单要求签署。</w:t>
      </w:r>
    </w:p>
    <w:p w14:paraId="79F061C2">
      <w:pPr>
        <w:widowControl/>
        <w:snapToGrid w:val="0"/>
        <w:spacing w:line="44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3.3制作要求：建议采用A4幅面，编制页码，制作目录，提倡双面打印</w:t>
      </w:r>
    </w:p>
    <w:p w14:paraId="15E34484">
      <w:pPr>
        <w:widowControl/>
        <w:snapToGrid w:val="0"/>
        <w:spacing w:line="440" w:lineRule="exact"/>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4．</w:t>
      </w:r>
      <w:r>
        <w:rPr>
          <w:rFonts w:hint="eastAsia" w:ascii="仿宋" w:hAnsi="仿宋" w:eastAsia="仿宋" w:cs="仿宋"/>
          <w:b/>
          <w:color w:val="000000" w:themeColor="text1"/>
          <w:kern w:val="0"/>
          <w:sz w:val="24"/>
          <w:highlight w:val="none"/>
          <w14:textFill>
            <w14:solidFill>
              <w14:schemeClr w14:val="tx1"/>
            </w14:solidFill>
          </w14:textFill>
        </w:rPr>
        <w:t>投标文件的补充和修改</w:t>
      </w:r>
    </w:p>
    <w:p w14:paraId="4AC84B4D">
      <w:pPr>
        <w:pStyle w:val="7"/>
        <w:numPr>
          <w:ilvl w:val="0"/>
          <w:numId w:val="0"/>
        </w:numPr>
        <w:spacing w:after="0" w:afterLines="0" w:line="440" w:lineRule="atLeas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标截止时间前，供应商可以以书面形式提出对投标文件进行补充和修改，相应部分以最后的补充和修改为准。若修改和补充为书面材料的应当密封，并明确注明“资格文件（或商务和技术文件或报价文件）修改（或补充）材料、项目名称或项目（标段）编号、供应商名称”字样，同时由法定代表人或其授权代表签字或盖章。未按上述规则制作的补充和修改材料将被拒收。</w:t>
      </w:r>
    </w:p>
    <w:p w14:paraId="00FDB087">
      <w:pPr>
        <w:pStyle w:val="7"/>
        <w:numPr>
          <w:ilvl w:val="0"/>
          <w:numId w:val="0"/>
        </w:numPr>
        <w:spacing w:after="0" w:afterLines="0" w:line="440" w:lineRule="atLeast"/>
        <w:rPr>
          <w:rFonts w:ascii="仿宋" w:eastAsia="仿宋"/>
          <w:b/>
          <w:color w:val="000000" w:themeColor="text1"/>
          <w:szCs w:val="24"/>
          <w:highlight w:val="none"/>
          <w14:textFill>
            <w14:solidFill>
              <w14:schemeClr w14:val="tx1"/>
            </w14:solidFill>
          </w14:textFill>
        </w:rPr>
      </w:pPr>
      <w:r>
        <w:rPr>
          <w:rFonts w:hint="eastAsia" w:ascii="仿宋" w:eastAsia="仿宋"/>
          <w:b/>
          <w:color w:val="000000" w:themeColor="text1"/>
          <w:szCs w:val="24"/>
          <w:highlight w:val="none"/>
          <w14:textFill>
            <w14:solidFill>
              <w14:schemeClr w14:val="tx1"/>
            </w14:solidFill>
          </w14:textFill>
        </w:rPr>
        <w:t>5.投标文件的有效期</w:t>
      </w:r>
    </w:p>
    <w:p w14:paraId="1F69DF92">
      <w:pPr>
        <w:pStyle w:val="7"/>
        <w:numPr>
          <w:ilvl w:val="0"/>
          <w:numId w:val="0"/>
        </w:numPr>
        <w:spacing w:after="0" w:afterLines="0" w:line="440" w:lineRule="atLeast"/>
        <w:rPr>
          <w:rFonts w:ascii="仿宋" w:eastAsia="仿宋"/>
          <w:color w:val="000000" w:themeColor="text1"/>
          <w:szCs w:val="24"/>
          <w:highlight w:val="none"/>
          <w14:textFill>
            <w14:solidFill>
              <w14:schemeClr w14:val="tx1"/>
            </w14:solidFill>
          </w14:textFill>
        </w:rPr>
      </w:pPr>
      <w:r>
        <w:rPr>
          <w:rFonts w:hint="eastAsia" w:ascii="仿宋" w:eastAsia="仿宋"/>
          <w:color w:val="000000" w:themeColor="text1"/>
          <w:szCs w:val="24"/>
          <w:highlight w:val="none"/>
          <w14:textFill>
            <w14:solidFill>
              <w14:schemeClr w14:val="tx1"/>
            </w14:solidFill>
          </w14:textFill>
        </w:rPr>
        <w:t>5.1</w:t>
      </w:r>
      <w:r>
        <w:rPr>
          <w:rFonts w:hint="eastAsia" w:ascii="仿宋" w:eastAsia="仿宋"/>
          <w:color w:val="000000" w:themeColor="text1"/>
          <w:highlight w:val="none"/>
          <w14:textFill>
            <w14:solidFill>
              <w14:schemeClr w14:val="tx1"/>
            </w14:solidFill>
          </w14:textFill>
        </w:rPr>
        <w:t>投标文件有效期详见前附表。投标有效期内，投标人不得撤销或更换投标文件。</w:t>
      </w:r>
    </w:p>
    <w:p w14:paraId="3BB2A42E">
      <w:pPr>
        <w:pStyle w:val="7"/>
        <w:numPr>
          <w:ilvl w:val="0"/>
          <w:numId w:val="0"/>
        </w:numPr>
        <w:spacing w:after="0" w:afterLines="0" w:line="440" w:lineRule="atLeast"/>
        <w:rPr>
          <w:rFonts w:ascii="仿宋" w:eastAsia="仿宋"/>
          <w:color w:val="000000" w:themeColor="text1"/>
          <w:szCs w:val="24"/>
          <w:highlight w:val="none"/>
          <w14:textFill>
            <w14:solidFill>
              <w14:schemeClr w14:val="tx1"/>
            </w14:solidFill>
          </w14:textFill>
        </w:rPr>
      </w:pPr>
      <w:r>
        <w:rPr>
          <w:rFonts w:hint="eastAsia" w:ascii="仿宋" w:eastAsia="仿宋"/>
          <w:color w:val="000000" w:themeColor="text1"/>
          <w:szCs w:val="24"/>
          <w:highlight w:val="none"/>
          <w14:textFill>
            <w14:solidFill>
              <w14:schemeClr w14:val="tx1"/>
            </w14:solidFill>
          </w14:textFill>
        </w:rPr>
        <w:t>5.2投标有效期内未完成开评标及与中标人签订合同的，采购人需与投标人书面协商延长投标书的有效期。</w:t>
      </w:r>
    </w:p>
    <w:p w14:paraId="4F514A45">
      <w:pPr>
        <w:pStyle w:val="7"/>
        <w:numPr>
          <w:ilvl w:val="0"/>
          <w:numId w:val="0"/>
        </w:numPr>
        <w:spacing w:after="0" w:afterLines="0" w:line="440" w:lineRule="atLeast"/>
        <w:rPr>
          <w:rFonts w:ascii="仿宋" w:eastAsia="仿宋"/>
          <w:color w:val="000000" w:themeColor="text1"/>
          <w:szCs w:val="24"/>
          <w:highlight w:val="none"/>
          <w14:textFill>
            <w14:solidFill>
              <w14:schemeClr w14:val="tx1"/>
            </w14:solidFill>
          </w14:textFill>
        </w:rPr>
      </w:pPr>
      <w:r>
        <w:rPr>
          <w:rFonts w:hint="eastAsia" w:ascii="仿宋" w:eastAsia="仿宋"/>
          <w:color w:val="000000" w:themeColor="text1"/>
          <w:szCs w:val="24"/>
          <w:highlight w:val="none"/>
          <w14:textFill>
            <w14:solidFill>
              <w14:schemeClr w14:val="tx1"/>
            </w14:solidFill>
          </w14:textFill>
        </w:rPr>
        <w:t>5.3投标人可拒绝接受延期要求。同意延长有效期的投标人不能修改投标文件。</w:t>
      </w:r>
    </w:p>
    <w:p w14:paraId="7C9B1B38">
      <w:pPr>
        <w:pStyle w:val="7"/>
        <w:numPr>
          <w:ilvl w:val="0"/>
          <w:numId w:val="0"/>
        </w:numPr>
        <w:spacing w:after="0" w:afterLines="0" w:line="440" w:lineRule="atLeast"/>
        <w:rPr>
          <w:rFonts w:ascii="仿宋" w:eastAsia="仿宋"/>
          <w:color w:val="000000" w:themeColor="text1"/>
          <w:szCs w:val="24"/>
          <w:highlight w:val="none"/>
          <w14:textFill>
            <w14:solidFill>
              <w14:schemeClr w14:val="tx1"/>
            </w14:solidFill>
          </w14:textFill>
        </w:rPr>
      </w:pPr>
      <w:r>
        <w:rPr>
          <w:rFonts w:hint="eastAsia" w:ascii="仿宋" w:eastAsia="仿宋"/>
          <w:color w:val="000000" w:themeColor="text1"/>
          <w:szCs w:val="24"/>
          <w:highlight w:val="none"/>
          <w14:textFill>
            <w14:solidFill>
              <w14:schemeClr w14:val="tx1"/>
            </w14:solidFill>
          </w14:textFill>
        </w:rPr>
        <w:t>5.4投标文件不予退还。</w:t>
      </w:r>
    </w:p>
    <w:p w14:paraId="65703199">
      <w:pPr>
        <w:pStyle w:val="3"/>
        <w:rPr>
          <w:rFonts w:ascii="仿宋"/>
          <w:color w:val="000000" w:themeColor="text1"/>
          <w:highlight w:val="none"/>
          <w14:textFill>
            <w14:solidFill>
              <w14:schemeClr w14:val="tx1"/>
            </w14:solidFill>
          </w14:textFill>
        </w:rPr>
      </w:pPr>
      <w:bookmarkStart w:id="35" w:name="_Toc30761"/>
      <w:r>
        <w:rPr>
          <w:rFonts w:hint="eastAsia" w:ascii="仿宋"/>
          <w:color w:val="000000" w:themeColor="text1"/>
          <w:highlight w:val="none"/>
          <w14:textFill>
            <w14:solidFill>
              <w14:schemeClr w14:val="tx1"/>
            </w14:solidFill>
          </w14:textFill>
        </w:rPr>
        <w:t>四、开标评标</w:t>
      </w:r>
      <w:bookmarkEnd w:id="35"/>
    </w:p>
    <w:p w14:paraId="1C2B96F9">
      <w:pPr>
        <w:snapToGrid w:val="0"/>
        <w:spacing w:line="44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1．开标出席</w:t>
      </w:r>
    </w:p>
    <w:p w14:paraId="4F4B8082">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1.1 投标人的法定代表人或其授权代表可不出席开标会议。</w:t>
      </w:r>
    </w:p>
    <w:p w14:paraId="1E8DE1F5">
      <w:pPr>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1.2 若投标人法定代表人或授权代表不在现场参加开标会议的，投标人需向招标代理机构工作人员告知其联系方式，以备询标等事宜。</w:t>
      </w:r>
    </w:p>
    <w:p w14:paraId="4422289B">
      <w:pPr>
        <w:snapToGrid w:val="0"/>
        <w:spacing w:line="44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2．开标大会程序</w:t>
      </w:r>
    </w:p>
    <w:p w14:paraId="6D7C896A">
      <w:pPr>
        <w:snapToGrid w:val="0"/>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开标大会由采购代理机构主持：</w:t>
      </w:r>
    </w:p>
    <w:p w14:paraId="5DB08FCE">
      <w:pPr>
        <w:snapToGrid w:val="0"/>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2.1主持人宣布开标会开始，介绍到会单位和人员。</w:t>
      </w:r>
    </w:p>
    <w:p w14:paraId="5989CC0B">
      <w:pPr>
        <w:snapToGrid w:val="0"/>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2.2采购代理机构核对、宣读完成标书提交并签到的供应商名单。</w:t>
      </w:r>
    </w:p>
    <w:p w14:paraId="1665A5A7">
      <w:pPr>
        <w:snapToGrid w:val="0"/>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2.3组织各投标人法定代表人或其授权代表签署《政府采购活动现场确认声明书》（视情）。</w:t>
      </w:r>
    </w:p>
    <w:p w14:paraId="5490C179">
      <w:pPr>
        <w:snapToGrid w:val="0"/>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2.4启封“资格文件”，采购机构对法定代表人或其授权代表的身份进行核验，核验通过。</w:t>
      </w:r>
    </w:p>
    <w:p w14:paraId="505B1593">
      <w:pPr>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2.5启封“商务和技术文件”，交由评审委员会评审。如有演示要求，组织各供应商逐一演示，具体详见《前附表》中的演示要求。</w:t>
      </w:r>
    </w:p>
    <w:p w14:paraId="51578157">
      <w:pPr>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2.6主持人宣布商务和技术文件得分情况及无效（废）投标情形（如有），无效供应商可收回未拆封的报价文件和原件材料（如有）并签字确认。</w:t>
      </w:r>
    </w:p>
    <w:p w14:paraId="2509D7C0">
      <w:pPr>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2.7启封“报价文件”，宣读供应商名称、投标报价等内容。宣读结束后，参加开标会的法定代表人或其授权代表应对报价和宣读的内容签字确认。</w:t>
      </w:r>
    </w:p>
    <w:p w14:paraId="05A69EDF">
      <w:pPr>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2.8评审委员会对“报价文件”进行评审，计算评标价及价格分，汇总商务技术分、价格分，根据得分排序确定中标候选人。</w:t>
      </w:r>
    </w:p>
    <w:p w14:paraId="64297460">
      <w:pPr>
        <w:spacing w:line="48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2.9主持人向投标单位公布评审结果。</w:t>
      </w:r>
    </w:p>
    <w:p w14:paraId="25627CE4">
      <w:pPr>
        <w:spacing w:line="480" w:lineRule="exact"/>
        <w:jc w:val="left"/>
        <w:rPr>
          <w:rFonts w:ascii="仿宋" w:eastAsia="仿宋"/>
          <w:b/>
          <w:bCs/>
          <w:color w:val="000000" w:themeColor="text1"/>
          <w:sz w:val="24"/>
          <w:highlight w:val="none"/>
          <w14:textFill>
            <w14:solidFill>
              <w14:schemeClr w14:val="tx1"/>
            </w14:solidFill>
          </w14:textFill>
        </w:rPr>
      </w:pPr>
      <w:r>
        <w:rPr>
          <w:rFonts w:hint="eastAsia" w:ascii="仿宋" w:eastAsia="仿宋"/>
          <w:b/>
          <w:bCs/>
          <w:color w:val="000000" w:themeColor="text1"/>
          <w:sz w:val="24"/>
          <w:highlight w:val="none"/>
          <w14:textFill>
            <w14:solidFill>
              <w14:schemeClr w14:val="tx1"/>
            </w14:solidFill>
          </w14:textFill>
        </w:rPr>
        <w:t>3.评审委员会的组成</w:t>
      </w:r>
    </w:p>
    <w:p w14:paraId="4E5DED86">
      <w:pPr>
        <w:spacing w:line="480" w:lineRule="exact"/>
        <w:jc w:val="left"/>
        <w:rPr>
          <w:rFonts w:ascii="仿宋" w:eastAsia="仿宋" w:cs="宋体"/>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3.1</w:t>
      </w:r>
      <w:r>
        <w:rPr>
          <w:rFonts w:hint="eastAsia" w:ascii="仿宋" w:eastAsia="仿宋" w:cs="宋体"/>
          <w:color w:val="000000" w:themeColor="text1"/>
          <w:sz w:val="24"/>
          <w:highlight w:val="none"/>
          <w14:textFill>
            <w14:solidFill>
              <w14:schemeClr w14:val="tx1"/>
            </w14:solidFill>
          </w14:textFill>
        </w:rPr>
        <w:t>评审委员会由采购单位依法组建，负责评标活动及协助处理质疑投诉。</w:t>
      </w:r>
      <w:r>
        <w:rPr>
          <w:rFonts w:hint="eastAsia" w:ascii="仿宋" w:eastAsia="仿宋"/>
          <w:color w:val="000000" w:themeColor="text1"/>
          <w:sz w:val="24"/>
          <w:highlight w:val="none"/>
          <w14:textFill>
            <w14:solidFill>
              <w14:schemeClr w14:val="tx1"/>
            </w14:solidFill>
          </w14:textFill>
        </w:rPr>
        <w:t>参与本项目进口论证的专家不得作为采购评审专家参与同一项目的采购评审工作。</w:t>
      </w:r>
    </w:p>
    <w:p w14:paraId="046E1E73">
      <w:pPr>
        <w:spacing w:line="480" w:lineRule="exact"/>
        <w:jc w:val="left"/>
        <w:rPr>
          <w:rFonts w:ascii="仿宋" w:eastAsia="仿宋" w:cs="宋体"/>
          <w:color w:val="000000" w:themeColor="text1"/>
          <w:sz w:val="24"/>
          <w:highlight w:val="none"/>
          <w14:textFill>
            <w14:solidFill>
              <w14:schemeClr w14:val="tx1"/>
            </w14:solidFill>
          </w14:textFill>
        </w:rPr>
      </w:pPr>
      <w:r>
        <w:rPr>
          <w:rFonts w:hint="eastAsia" w:ascii="仿宋" w:eastAsia="仿宋" w:cs="宋体"/>
          <w:color w:val="000000" w:themeColor="text1"/>
          <w:sz w:val="24"/>
          <w:highlight w:val="none"/>
          <w14:textFill>
            <w14:solidFill>
              <w14:schemeClr w14:val="tx1"/>
            </w14:solidFill>
          </w14:textFill>
        </w:rPr>
        <w:t>3.2评审委员会由采购人代表和有关方面的专家组成，成员人数为五人及以上单数。预算金额在1000万及以上的，成员人数为七人及以上单数。</w:t>
      </w:r>
    </w:p>
    <w:p w14:paraId="0F92E36B">
      <w:pPr>
        <w:spacing w:line="480" w:lineRule="exact"/>
        <w:jc w:val="left"/>
        <w:rPr>
          <w:rFonts w:ascii="仿宋" w:eastAsia="仿宋" w:cs="宋体"/>
          <w:color w:val="000000" w:themeColor="text1"/>
          <w:sz w:val="24"/>
          <w:highlight w:val="none"/>
          <w14:textFill>
            <w14:solidFill>
              <w14:schemeClr w14:val="tx1"/>
            </w14:solidFill>
          </w14:textFill>
        </w:rPr>
      </w:pPr>
      <w:r>
        <w:rPr>
          <w:rFonts w:hint="eastAsia" w:ascii="仿宋" w:eastAsia="仿宋" w:cs="宋体"/>
          <w:color w:val="000000" w:themeColor="text1"/>
          <w:sz w:val="24"/>
          <w:highlight w:val="none"/>
          <w14:textFill>
            <w14:solidFill>
              <w14:schemeClr w14:val="tx1"/>
            </w14:solidFill>
          </w14:textFill>
        </w:rPr>
        <w:t>3.3采购人代表不担任评审组长。</w:t>
      </w:r>
    </w:p>
    <w:p w14:paraId="112B37D9">
      <w:pPr>
        <w:spacing w:line="480" w:lineRule="exact"/>
        <w:jc w:val="left"/>
        <w:rPr>
          <w:rFonts w:ascii="仿宋" w:eastAsia="仿宋" w:cs="宋体"/>
          <w:color w:val="000000" w:themeColor="text1"/>
          <w:sz w:val="24"/>
          <w:highlight w:val="none"/>
          <w14:textFill>
            <w14:solidFill>
              <w14:schemeClr w14:val="tx1"/>
            </w14:solidFill>
          </w14:textFill>
        </w:rPr>
      </w:pPr>
      <w:r>
        <w:rPr>
          <w:rFonts w:hint="eastAsia" w:ascii="仿宋" w:eastAsia="仿宋" w:cs="宋体"/>
          <w:color w:val="000000" w:themeColor="text1"/>
          <w:sz w:val="24"/>
          <w:highlight w:val="none"/>
          <w14:textFill>
            <w14:solidFill>
              <w14:schemeClr w14:val="tx1"/>
            </w14:solidFill>
          </w14:textFill>
        </w:rPr>
        <w:t>3.4经采购监督部门同意，由于专家库无相应专业专家或技术复杂等原因允许采购人自行组建或推荐抽取评审专家，相关操作规则需符合法律规定。</w:t>
      </w:r>
    </w:p>
    <w:p w14:paraId="420A273F">
      <w:pPr>
        <w:spacing w:line="480" w:lineRule="exact"/>
        <w:jc w:val="left"/>
        <w:rPr>
          <w:rFonts w:ascii="仿宋" w:eastAsia="仿宋" w:cs="宋体"/>
          <w:b/>
          <w:bCs/>
          <w:color w:val="000000" w:themeColor="text1"/>
          <w:sz w:val="24"/>
          <w:highlight w:val="none"/>
          <w14:textFill>
            <w14:solidFill>
              <w14:schemeClr w14:val="tx1"/>
            </w14:solidFill>
          </w14:textFill>
        </w:rPr>
      </w:pPr>
      <w:r>
        <w:rPr>
          <w:rFonts w:hint="eastAsia" w:ascii="仿宋" w:eastAsia="仿宋" w:cs="宋体"/>
          <w:b/>
          <w:bCs/>
          <w:color w:val="000000" w:themeColor="text1"/>
          <w:sz w:val="24"/>
          <w:highlight w:val="none"/>
          <w14:textFill>
            <w14:solidFill>
              <w14:schemeClr w14:val="tx1"/>
            </w14:solidFill>
          </w14:textFill>
        </w:rPr>
        <w:t>4.评审</w:t>
      </w:r>
    </w:p>
    <w:p w14:paraId="1A906432">
      <w:pPr>
        <w:spacing w:line="480" w:lineRule="exact"/>
        <w:jc w:val="left"/>
        <w:rPr>
          <w:rFonts w:ascii="仿宋" w:eastAsia="仿宋" w:cs="宋体"/>
          <w:color w:val="000000" w:themeColor="text1"/>
          <w:sz w:val="24"/>
          <w:highlight w:val="none"/>
          <w14:textFill>
            <w14:solidFill>
              <w14:schemeClr w14:val="tx1"/>
            </w14:solidFill>
          </w14:textFill>
        </w:rPr>
      </w:pPr>
      <w:r>
        <w:rPr>
          <w:rFonts w:hint="eastAsia" w:ascii="仿宋" w:eastAsia="仿宋" w:cs="宋体"/>
          <w:color w:val="000000" w:themeColor="text1"/>
          <w:sz w:val="24"/>
          <w:highlight w:val="none"/>
          <w14:textFill>
            <w14:solidFill>
              <w14:schemeClr w14:val="tx1"/>
            </w14:solidFill>
          </w14:textFill>
        </w:rPr>
        <w:t>4.1评审程序：</w:t>
      </w:r>
    </w:p>
    <w:p w14:paraId="30609081">
      <w:pPr>
        <w:spacing w:line="480" w:lineRule="exact"/>
        <w:ind w:firstLine="480" w:firstLineChars="200"/>
        <w:jc w:val="left"/>
        <w:rPr>
          <w:rFonts w:ascii="仿宋" w:eastAsia="仿宋"/>
          <w:color w:val="000000" w:themeColor="text1"/>
          <w:sz w:val="24"/>
          <w:highlight w:val="none"/>
          <w14:textFill>
            <w14:solidFill>
              <w14:schemeClr w14:val="tx1"/>
            </w14:solidFill>
          </w14:textFill>
        </w:rPr>
      </w:pPr>
      <w:r>
        <w:rPr>
          <w:rFonts w:hint="eastAsia" w:ascii="仿宋" w:eastAsia="仿宋" w:cs="宋体"/>
          <w:color w:val="000000" w:themeColor="text1"/>
          <w:sz w:val="24"/>
          <w:highlight w:val="none"/>
          <w14:textFill>
            <w14:solidFill>
              <w14:schemeClr w14:val="tx1"/>
            </w14:solidFill>
          </w14:textFill>
        </w:rPr>
        <w:t>4.1.1资格审查：采购人或采购代理机构</w:t>
      </w:r>
      <w:r>
        <w:rPr>
          <w:rFonts w:hint="eastAsia" w:ascii="仿宋" w:eastAsia="仿宋"/>
          <w:color w:val="000000" w:themeColor="text1"/>
          <w:sz w:val="24"/>
          <w:highlight w:val="none"/>
          <w14:textFill>
            <w14:solidFill>
              <w14:schemeClr w14:val="tx1"/>
            </w14:solidFill>
          </w14:textFill>
        </w:rPr>
        <w:t>依据法律、法规和采购文件规定，对投标文件中“资格文件”等进行审查，以确定投标人是否具备投标资格。</w:t>
      </w:r>
    </w:p>
    <w:p w14:paraId="03948380">
      <w:pPr>
        <w:spacing w:line="480" w:lineRule="exact"/>
        <w:ind w:firstLine="480" w:firstLineChars="200"/>
        <w:jc w:val="left"/>
        <w:rPr>
          <w:rFonts w:ascii="仿宋" w:eastAsia="仿宋" w:cs="宋体"/>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4.1.2“商务和技术文件”的符合性审查：</w:t>
      </w:r>
      <w:r>
        <w:rPr>
          <w:rFonts w:hint="eastAsia" w:ascii="仿宋" w:eastAsia="仿宋" w:cs="宋体"/>
          <w:color w:val="000000" w:themeColor="text1"/>
          <w:sz w:val="24"/>
          <w:highlight w:val="none"/>
          <w14:textFill>
            <w14:solidFill>
              <w14:schemeClr w14:val="tx1"/>
            </w14:solidFill>
          </w14:textFill>
        </w:rPr>
        <w:t>评定每份投标文件是否在实质上响应了采购文件要求，审查范围包括实质性响应条款、采购文件规定的无效投标条款、违反法律法规的行为以及评审委员会认为的对采购文件构成重大偏差的内容。</w:t>
      </w:r>
    </w:p>
    <w:p w14:paraId="738588C8">
      <w:pPr>
        <w:spacing w:line="480" w:lineRule="exact"/>
        <w:ind w:firstLine="480" w:firstLineChars="200"/>
        <w:jc w:val="left"/>
        <w:rPr>
          <w:rFonts w:ascii="仿宋" w:eastAsia="仿宋" w:cs="宋体"/>
          <w:color w:val="000000" w:themeColor="text1"/>
          <w:sz w:val="24"/>
          <w:highlight w:val="none"/>
          <w14:textFill>
            <w14:solidFill>
              <w14:schemeClr w14:val="tx1"/>
            </w14:solidFill>
          </w14:textFill>
        </w:rPr>
      </w:pPr>
      <w:r>
        <w:rPr>
          <w:rFonts w:hint="eastAsia" w:ascii="仿宋" w:eastAsia="仿宋" w:cs="宋体"/>
          <w:color w:val="000000" w:themeColor="text1"/>
          <w:sz w:val="24"/>
          <w:highlight w:val="none"/>
          <w14:textFill>
            <w14:solidFill>
              <w14:schemeClr w14:val="tx1"/>
            </w14:solidFill>
          </w14:textFill>
        </w:rPr>
        <w:t>4.1.3商务技术评分：对</w:t>
      </w:r>
      <w:r>
        <w:rPr>
          <w:rFonts w:hint="eastAsia" w:ascii="仿宋" w:eastAsia="仿宋"/>
          <w:color w:val="000000" w:themeColor="text1"/>
          <w:sz w:val="24"/>
          <w:highlight w:val="none"/>
          <w14:textFill>
            <w14:solidFill>
              <w14:schemeClr w14:val="tx1"/>
            </w14:solidFill>
          </w14:textFill>
        </w:rPr>
        <w:t>“商务和技术文件”中的响应情况进行评分。</w:t>
      </w:r>
    </w:p>
    <w:p w14:paraId="64DD6534">
      <w:pPr>
        <w:spacing w:line="480" w:lineRule="exact"/>
        <w:ind w:firstLine="480" w:firstLineChars="200"/>
        <w:jc w:val="left"/>
        <w:rPr>
          <w:rFonts w:ascii="仿宋" w:eastAsia="仿宋" w:cs="Arial"/>
          <w:color w:val="000000" w:themeColor="text1"/>
          <w:sz w:val="24"/>
          <w:highlight w:val="none"/>
          <w14:textFill>
            <w14:solidFill>
              <w14:schemeClr w14:val="tx1"/>
            </w14:solidFill>
          </w14:textFill>
        </w:rPr>
      </w:pPr>
      <w:r>
        <w:rPr>
          <w:rFonts w:hint="eastAsia" w:ascii="仿宋" w:eastAsia="仿宋" w:cs="宋体"/>
          <w:color w:val="000000" w:themeColor="text1"/>
          <w:sz w:val="24"/>
          <w:highlight w:val="none"/>
          <w14:textFill>
            <w14:solidFill>
              <w14:schemeClr w14:val="tx1"/>
            </w14:solidFill>
          </w14:textFill>
        </w:rPr>
        <w:t>4.1.4</w:t>
      </w:r>
      <w:r>
        <w:rPr>
          <w:rFonts w:hint="eastAsia" w:ascii="仿宋" w:eastAsia="仿宋"/>
          <w:color w:val="000000" w:themeColor="text1"/>
          <w:sz w:val="24"/>
          <w:highlight w:val="none"/>
          <w14:textFill>
            <w14:solidFill>
              <w14:schemeClr w14:val="tx1"/>
            </w14:solidFill>
          </w14:textFill>
        </w:rPr>
        <w:t>“</w:t>
      </w:r>
      <w:r>
        <w:rPr>
          <w:rFonts w:hint="eastAsia" w:ascii="仿宋" w:eastAsia="仿宋" w:cs="Arial"/>
          <w:color w:val="000000" w:themeColor="text1"/>
          <w:sz w:val="24"/>
          <w:highlight w:val="none"/>
          <w14:textFill>
            <w14:solidFill>
              <w14:schemeClr w14:val="tx1"/>
            </w14:solidFill>
          </w14:textFill>
        </w:rPr>
        <w:t>报价文件”的符合性审查：审查范围包括报价有效性、准确性等。</w:t>
      </w:r>
    </w:p>
    <w:p w14:paraId="1C80622C">
      <w:pPr>
        <w:spacing w:line="480" w:lineRule="exact"/>
        <w:ind w:firstLine="480" w:firstLineChars="200"/>
        <w:jc w:val="left"/>
        <w:rPr>
          <w:rFonts w:ascii="仿宋" w:eastAsia="仿宋" w:cs="宋体"/>
          <w:color w:val="000000" w:themeColor="text1"/>
          <w:sz w:val="24"/>
          <w:highlight w:val="none"/>
          <w14:textFill>
            <w14:solidFill>
              <w14:schemeClr w14:val="tx1"/>
            </w14:solidFill>
          </w14:textFill>
        </w:rPr>
      </w:pPr>
      <w:r>
        <w:rPr>
          <w:rFonts w:hint="eastAsia" w:ascii="仿宋" w:eastAsia="仿宋" w:cs="Arial"/>
          <w:color w:val="000000" w:themeColor="text1"/>
          <w:sz w:val="24"/>
          <w:highlight w:val="none"/>
          <w14:textFill>
            <w14:solidFill>
              <w14:schemeClr w14:val="tx1"/>
            </w14:solidFill>
          </w14:textFill>
        </w:rPr>
        <w:t>4.1.5报价评分：根据评审价格和价格分计算公式计算各投标人价格分。</w:t>
      </w:r>
    </w:p>
    <w:p w14:paraId="0442E324">
      <w:pPr>
        <w:spacing w:line="480" w:lineRule="exact"/>
        <w:jc w:val="left"/>
        <w:rPr>
          <w:rFonts w:ascii="仿宋" w:eastAsia="仿宋" w:cs="宋体"/>
          <w:color w:val="000000" w:themeColor="text1"/>
          <w:sz w:val="24"/>
          <w:highlight w:val="none"/>
          <w14:textFill>
            <w14:solidFill>
              <w14:schemeClr w14:val="tx1"/>
            </w14:solidFill>
          </w14:textFill>
        </w:rPr>
      </w:pPr>
      <w:r>
        <w:rPr>
          <w:rFonts w:hint="eastAsia" w:ascii="仿宋" w:eastAsia="仿宋" w:cs="宋体"/>
          <w:color w:val="000000" w:themeColor="text1"/>
          <w:sz w:val="24"/>
          <w:highlight w:val="none"/>
          <w14:textFill>
            <w14:solidFill>
              <w14:schemeClr w14:val="tx1"/>
            </w14:solidFill>
          </w14:textFill>
        </w:rPr>
        <w:t>4.2评审委员会不负责解释投标人的得分高低和失分情况。</w:t>
      </w:r>
    </w:p>
    <w:p w14:paraId="1510958D">
      <w:pPr>
        <w:spacing w:line="480" w:lineRule="exact"/>
        <w:jc w:val="left"/>
        <w:rPr>
          <w:rFonts w:ascii="仿宋" w:eastAsia="仿宋" w:cs="宋体"/>
          <w:color w:val="000000" w:themeColor="text1"/>
          <w:sz w:val="24"/>
          <w:highlight w:val="none"/>
          <w14:textFill>
            <w14:solidFill>
              <w14:schemeClr w14:val="tx1"/>
            </w14:solidFill>
          </w14:textFill>
        </w:rPr>
      </w:pPr>
      <w:r>
        <w:rPr>
          <w:rFonts w:hint="eastAsia" w:ascii="仿宋" w:eastAsia="仿宋" w:cs="宋体"/>
          <w:color w:val="000000" w:themeColor="text1"/>
          <w:sz w:val="24"/>
          <w:highlight w:val="none"/>
          <w14:textFill>
            <w14:solidFill>
              <w14:schemeClr w14:val="tx1"/>
            </w14:solidFill>
          </w14:textFill>
        </w:rPr>
        <w:t>4.3评审委员会不得依据投标文件（包括样品、演示）以外的资料评分。</w:t>
      </w:r>
    </w:p>
    <w:p w14:paraId="384601EA">
      <w:pPr>
        <w:spacing w:line="48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4.4对于投标文件中含义不明确、同类问题表述不一致或者有明显文字和计算错误的内容，评审委员会应当以询标方式要求供应商作出必要的澄清、说明或者补正。投标人的澄清、说明或者补正应当及时回复。投标人的澄清、说明或者补正不得超出投标文件的范围或者改变投标文件的实质性内容。</w:t>
      </w:r>
      <w:r>
        <w:rPr>
          <w:rFonts w:hint="eastAsia" w:ascii="仿宋" w:hAnsi="仿宋" w:eastAsia="仿宋" w:cs="仿宋"/>
          <w:b/>
          <w:bCs/>
          <w:color w:val="000000" w:themeColor="text1"/>
          <w:sz w:val="24"/>
          <w:highlight w:val="none"/>
          <w14:textFill>
            <w14:solidFill>
              <w14:schemeClr w14:val="tx1"/>
            </w14:solidFill>
          </w14:textFill>
        </w:rPr>
        <w:t>不接受投标人提出的主动澄清。</w:t>
      </w:r>
    </w:p>
    <w:p w14:paraId="70C4309E">
      <w:pPr>
        <w:widowControl/>
        <w:snapToGrid w:val="0"/>
        <w:spacing w:line="480" w:lineRule="exact"/>
        <w:rPr>
          <w:rFonts w:ascii="仿宋" w:eastAsia="仿宋" w:cs="宋体"/>
          <w:color w:val="000000" w:themeColor="text1"/>
          <w:sz w:val="24"/>
          <w:highlight w:val="none"/>
          <w14:textFill>
            <w14:solidFill>
              <w14:schemeClr w14:val="tx1"/>
            </w14:solidFill>
          </w14:textFill>
        </w:rPr>
      </w:pPr>
      <w:r>
        <w:rPr>
          <w:rFonts w:hint="eastAsia" w:ascii="仿宋" w:eastAsia="仿宋" w:cs="宋体"/>
          <w:color w:val="000000" w:themeColor="text1"/>
          <w:sz w:val="24"/>
          <w:highlight w:val="none"/>
          <w14:textFill>
            <w14:solidFill>
              <w14:schemeClr w14:val="tx1"/>
            </w14:solidFill>
          </w14:textFill>
        </w:rPr>
        <w:t>4.5评审委员会不向落标方解释落标的原因，不退还投标文件。</w:t>
      </w:r>
    </w:p>
    <w:p w14:paraId="318A0999">
      <w:pPr>
        <w:spacing w:line="440" w:lineRule="exact"/>
        <w:jc w:val="left"/>
        <w:rPr>
          <w:rFonts w:ascii="仿宋" w:eastAsia="仿宋" w:cs="宋体"/>
          <w:b/>
          <w:bCs/>
          <w:color w:val="000000" w:themeColor="text1"/>
          <w:sz w:val="24"/>
          <w:highlight w:val="none"/>
          <w14:textFill>
            <w14:solidFill>
              <w14:schemeClr w14:val="tx1"/>
            </w14:solidFill>
          </w14:textFill>
        </w:rPr>
      </w:pPr>
      <w:r>
        <w:rPr>
          <w:rFonts w:hint="eastAsia" w:ascii="仿宋" w:eastAsia="仿宋" w:cs="宋体"/>
          <w:b/>
          <w:bCs/>
          <w:color w:val="000000" w:themeColor="text1"/>
          <w:sz w:val="24"/>
          <w:highlight w:val="none"/>
          <w14:textFill>
            <w14:solidFill>
              <w14:schemeClr w14:val="tx1"/>
            </w14:solidFill>
          </w14:textFill>
        </w:rPr>
        <w:t>5.报价修正规则</w:t>
      </w:r>
    </w:p>
    <w:p w14:paraId="179EF126">
      <w:pPr>
        <w:spacing w:line="440" w:lineRule="exact"/>
        <w:jc w:val="left"/>
        <w:rPr>
          <w:rFonts w:ascii="仿宋" w:eastAsia="仿宋" w:cs="宋体"/>
          <w:color w:val="000000" w:themeColor="text1"/>
          <w:sz w:val="24"/>
          <w:highlight w:val="none"/>
          <w14:textFill>
            <w14:solidFill>
              <w14:schemeClr w14:val="tx1"/>
            </w14:solidFill>
          </w14:textFill>
        </w:rPr>
      </w:pPr>
      <w:r>
        <w:rPr>
          <w:rFonts w:hint="eastAsia" w:ascii="仿宋" w:eastAsia="仿宋" w:cs="宋体"/>
          <w:color w:val="000000" w:themeColor="text1"/>
          <w:sz w:val="24"/>
          <w:highlight w:val="none"/>
          <w14:textFill>
            <w14:solidFill>
              <w14:schemeClr w14:val="tx1"/>
            </w14:solidFill>
          </w14:textFill>
        </w:rPr>
        <w:t>5.1投标文件中开标一览表（报价表）内容与投标文件中相应内容不一致的，以开标一览表（报价表）为准；</w:t>
      </w:r>
    </w:p>
    <w:p w14:paraId="47960BFB">
      <w:pPr>
        <w:spacing w:line="440" w:lineRule="exact"/>
        <w:jc w:val="left"/>
        <w:rPr>
          <w:rFonts w:ascii="仿宋" w:eastAsia="仿宋" w:cs="宋体"/>
          <w:color w:val="000000" w:themeColor="text1"/>
          <w:sz w:val="24"/>
          <w:highlight w:val="none"/>
          <w14:textFill>
            <w14:solidFill>
              <w14:schemeClr w14:val="tx1"/>
            </w14:solidFill>
          </w14:textFill>
        </w:rPr>
      </w:pPr>
      <w:r>
        <w:rPr>
          <w:rFonts w:hint="eastAsia" w:ascii="仿宋" w:eastAsia="仿宋" w:cs="宋体"/>
          <w:color w:val="000000" w:themeColor="text1"/>
          <w:sz w:val="24"/>
          <w:highlight w:val="none"/>
          <w14:textFill>
            <w14:solidFill>
              <w14:schemeClr w14:val="tx1"/>
            </w14:solidFill>
          </w14:textFill>
        </w:rPr>
        <w:t>5.2大写金额和小写金额不一致的，以大写金额为准；</w:t>
      </w:r>
    </w:p>
    <w:p w14:paraId="62567978">
      <w:pPr>
        <w:spacing w:line="440" w:lineRule="exact"/>
        <w:jc w:val="left"/>
        <w:rPr>
          <w:rFonts w:ascii="仿宋" w:eastAsia="仿宋" w:cs="宋体"/>
          <w:color w:val="000000" w:themeColor="text1"/>
          <w:sz w:val="24"/>
          <w:highlight w:val="none"/>
          <w14:textFill>
            <w14:solidFill>
              <w14:schemeClr w14:val="tx1"/>
            </w14:solidFill>
          </w14:textFill>
        </w:rPr>
      </w:pPr>
      <w:r>
        <w:rPr>
          <w:rFonts w:hint="eastAsia" w:ascii="仿宋" w:eastAsia="仿宋" w:cs="宋体"/>
          <w:color w:val="000000" w:themeColor="text1"/>
          <w:sz w:val="24"/>
          <w:highlight w:val="none"/>
          <w14:textFill>
            <w14:solidFill>
              <w14:schemeClr w14:val="tx1"/>
            </w14:solidFill>
          </w14:textFill>
        </w:rPr>
        <w:t>5.3单价金额小数点或者百分比有明显错位的，以开标一览表的总价为准，并修改单价；</w:t>
      </w:r>
    </w:p>
    <w:p w14:paraId="2A7ECFE7">
      <w:pPr>
        <w:spacing w:line="440" w:lineRule="exact"/>
        <w:jc w:val="left"/>
        <w:rPr>
          <w:rFonts w:ascii="仿宋" w:eastAsia="仿宋" w:cs="宋体"/>
          <w:color w:val="000000" w:themeColor="text1"/>
          <w:sz w:val="24"/>
          <w:highlight w:val="none"/>
          <w14:textFill>
            <w14:solidFill>
              <w14:schemeClr w14:val="tx1"/>
            </w14:solidFill>
          </w14:textFill>
        </w:rPr>
      </w:pPr>
      <w:r>
        <w:rPr>
          <w:rFonts w:hint="eastAsia" w:ascii="仿宋" w:eastAsia="仿宋" w:cs="宋体"/>
          <w:color w:val="000000" w:themeColor="text1"/>
          <w:sz w:val="24"/>
          <w:highlight w:val="none"/>
          <w14:textFill>
            <w14:solidFill>
              <w14:schemeClr w14:val="tx1"/>
            </w14:solidFill>
          </w14:textFill>
        </w:rPr>
        <w:t>5.4总价金额与按单价汇总金额不一致的，以单价金额计算结果为准。</w:t>
      </w:r>
    </w:p>
    <w:p w14:paraId="5DFAAC8E">
      <w:pPr>
        <w:widowControl/>
        <w:snapToGrid w:val="0"/>
        <w:spacing w:line="480" w:lineRule="exact"/>
        <w:ind w:firstLine="480" w:firstLineChars="200"/>
        <w:rPr>
          <w:rFonts w:ascii="仿宋" w:eastAsia="仿宋"/>
          <w:color w:val="000000" w:themeColor="text1"/>
          <w:kern w:val="0"/>
          <w:sz w:val="24"/>
          <w:highlight w:val="none"/>
          <w14:textFill>
            <w14:solidFill>
              <w14:schemeClr w14:val="tx1"/>
            </w14:solidFill>
          </w14:textFill>
        </w:rPr>
      </w:pPr>
      <w:r>
        <w:rPr>
          <w:rFonts w:hint="eastAsia" w:ascii="仿宋" w:eastAsia="仿宋" w:cs="宋体"/>
          <w:color w:val="000000" w:themeColor="text1"/>
          <w:sz w:val="24"/>
          <w:highlight w:val="none"/>
          <w14:textFill>
            <w14:solidFill>
              <w14:schemeClr w14:val="tx1"/>
            </w14:solidFill>
          </w14:textFill>
        </w:rPr>
        <w:t>同时出现两种以上不一致的，按照前款规定的顺序修正。</w:t>
      </w:r>
      <w:r>
        <w:rPr>
          <w:rFonts w:hint="eastAsia" w:ascii="仿宋" w:eastAsia="仿宋" w:cs="仿宋_GB2312"/>
          <w:bCs/>
          <w:color w:val="000000" w:themeColor="text1"/>
          <w:sz w:val="24"/>
          <w:highlight w:val="none"/>
          <w14:textFill>
            <w14:solidFill>
              <w14:schemeClr w14:val="tx1"/>
            </w14:solidFill>
          </w14:textFill>
        </w:rPr>
        <w:t>修正后的报价按照财政部公布第87号令 《政府采购货物和服务招标投标管理办法》</w:t>
      </w:r>
      <w:r>
        <w:rPr>
          <w:rFonts w:hint="eastAsia" w:ascii="仿宋" w:eastAsia="仿宋" w:cs="宋体"/>
          <w:color w:val="000000" w:themeColor="text1"/>
          <w:sz w:val="24"/>
          <w:highlight w:val="none"/>
          <w14:textFill>
            <w14:solidFill>
              <w14:schemeClr w14:val="tx1"/>
            </w14:solidFill>
          </w14:textFill>
        </w:rPr>
        <w:t>第五十一条第二款的规定经投标人确认后产生约束力，投标人不确认的，其投标无效。</w:t>
      </w:r>
    </w:p>
    <w:p w14:paraId="74BAA30B">
      <w:pPr>
        <w:pStyle w:val="17"/>
        <w:snapToGrid w:val="0"/>
        <w:spacing w:line="440" w:lineRule="exact"/>
        <w:jc w:val="left"/>
        <w:rPr>
          <w:rFonts w:ascii="仿宋" w:eastAsia="仿宋"/>
          <w:b/>
          <w:color w:val="000000" w:themeColor="text1"/>
          <w:sz w:val="24"/>
          <w:szCs w:val="24"/>
          <w:highlight w:val="none"/>
          <w14:textFill>
            <w14:solidFill>
              <w14:schemeClr w14:val="tx1"/>
            </w14:solidFill>
          </w14:textFill>
        </w:rPr>
      </w:pPr>
      <w:r>
        <w:rPr>
          <w:rFonts w:hint="eastAsia" w:ascii="仿宋" w:eastAsia="仿宋"/>
          <w:b/>
          <w:color w:val="000000" w:themeColor="text1"/>
          <w:sz w:val="24"/>
          <w:szCs w:val="24"/>
          <w:highlight w:val="none"/>
          <w14:textFill>
            <w14:solidFill>
              <w14:schemeClr w14:val="tx1"/>
            </w14:solidFill>
          </w14:textFill>
        </w:rPr>
        <w:t>6．无效投标的情形</w:t>
      </w:r>
    </w:p>
    <w:p w14:paraId="370DC692">
      <w:pPr>
        <w:tabs>
          <w:tab w:val="left" w:pos="4085"/>
        </w:tabs>
        <w:snapToGrid w:val="0"/>
        <w:spacing w:line="440" w:lineRule="exact"/>
        <w:ind w:firstLine="480" w:firstLineChars="200"/>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投标响应文件有下列情形之一的作无效投标处理：</w:t>
      </w:r>
    </w:p>
    <w:p w14:paraId="2687A655">
      <w:pPr>
        <w:snapToGrid w:val="0"/>
        <w:spacing w:line="440" w:lineRule="exact"/>
        <w:jc w:val="left"/>
        <w:rPr>
          <w:rFonts w:ascii="仿宋" w:eastAsia="仿宋"/>
          <w:b/>
          <w:color w:val="000000" w:themeColor="text1"/>
          <w:sz w:val="24"/>
          <w:highlight w:val="non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6.1单位负责人为同一人或者存在直接控股、管理关系的不同供应商参加同一合同项（标项）下的政府采购活动的（双方均作无效投标处理）；</w:t>
      </w:r>
    </w:p>
    <w:p w14:paraId="3D04D5CF">
      <w:pPr>
        <w:snapToGrid w:val="0"/>
        <w:spacing w:line="440" w:lineRule="exact"/>
        <w:jc w:val="left"/>
        <w:rPr>
          <w:rFonts w:ascii="仿宋" w:eastAsia="仿宋"/>
          <w:b/>
          <w:color w:val="000000" w:themeColor="text1"/>
          <w:sz w:val="24"/>
          <w:highlight w:val="non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 xml:space="preserve">6.2为采购项目提供整体设计、规范编制或者项目管理、监理、检测等服务的供应商再参加该采购项目的其他采购活动的（单一来源采购除外）； </w:t>
      </w:r>
    </w:p>
    <w:p w14:paraId="7D8B323F">
      <w:pPr>
        <w:snapToGrid w:val="0"/>
        <w:spacing w:line="440" w:lineRule="exact"/>
        <w:jc w:val="left"/>
        <w:rPr>
          <w:rFonts w:ascii="仿宋" w:eastAsia="仿宋"/>
          <w:b/>
          <w:color w:val="000000" w:themeColor="text1"/>
          <w:sz w:val="24"/>
          <w:highlight w:val="non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6.3投标人不具备采购文件中规定的资格要求的（投标人未按采购文件要求提供资格文件的，视为投标人不具备采购文件中规定的资格要求）；</w:t>
      </w:r>
    </w:p>
    <w:p w14:paraId="6013A919">
      <w:pPr>
        <w:snapToGrid w:val="0"/>
        <w:spacing w:line="440" w:lineRule="exact"/>
        <w:jc w:val="left"/>
        <w:rPr>
          <w:rFonts w:ascii="仿宋" w:eastAsia="仿宋"/>
          <w:b/>
          <w:color w:val="000000" w:themeColor="text1"/>
          <w:kern w:val="0"/>
          <w:sz w:val="24"/>
          <w:highlight w:val="none"/>
          <w14:textFill>
            <w14:solidFill>
              <w14:schemeClr w14:val="tx1"/>
            </w14:solidFill>
          </w14:textFill>
        </w:rPr>
      </w:pPr>
      <w:r>
        <w:rPr>
          <w:rFonts w:hint="eastAsia" w:ascii="仿宋" w:eastAsia="仿宋"/>
          <w:b/>
          <w:color w:val="000000" w:themeColor="text1"/>
          <w:kern w:val="0"/>
          <w:sz w:val="24"/>
          <w:highlight w:val="none"/>
          <w14:textFill>
            <w14:solidFill>
              <w14:schemeClr w14:val="tx1"/>
            </w14:solidFill>
          </w14:textFill>
        </w:rPr>
        <w:t>6.4</w:t>
      </w:r>
      <w:r>
        <w:rPr>
          <w:rFonts w:hint="eastAsia" w:ascii="仿宋" w:eastAsia="仿宋"/>
          <w:b/>
          <w:color w:val="000000" w:themeColor="text1"/>
          <w:kern w:val="0"/>
          <w:sz w:val="24"/>
          <w:szCs w:val="24"/>
          <w:highlight w:val="none"/>
          <w14:textFill>
            <w14:solidFill>
              <w14:schemeClr w14:val="tx1"/>
            </w14:solidFill>
          </w14:textFill>
        </w:rPr>
        <w:t>《中小企业声明函》、《残疾人福利性单位声明函》提供不实信息的</w:t>
      </w:r>
      <w:r>
        <w:rPr>
          <w:rFonts w:hint="eastAsia" w:ascii="仿宋" w:eastAsia="仿宋"/>
          <w:b/>
          <w:color w:val="000000" w:themeColor="text1"/>
          <w:kern w:val="0"/>
          <w:sz w:val="24"/>
          <w:highlight w:val="none"/>
          <w14:textFill>
            <w14:solidFill>
              <w14:schemeClr w14:val="tx1"/>
            </w14:solidFill>
          </w14:textFill>
        </w:rPr>
        <w:t>；</w:t>
      </w:r>
    </w:p>
    <w:p w14:paraId="6D4B1AFE">
      <w:pPr>
        <w:snapToGrid w:val="0"/>
        <w:spacing w:line="440" w:lineRule="exact"/>
        <w:jc w:val="left"/>
        <w:rPr>
          <w:rFonts w:ascii="仿宋" w:eastAsia="仿宋"/>
          <w:b/>
          <w:color w:val="000000" w:themeColor="text1"/>
          <w:kern w:val="0"/>
          <w:sz w:val="24"/>
          <w:highlight w:val="none"/>
          <w14:textFill>
            <w14:solidFill>
              <w14:schemeClr w14:val="tx1"/>
            </w14:solidFill>
          </w14:textFill>
        </w:rPr>
      </w:pPr>
      <w:r>
        <w:rPr>
          <w:rFonts w:hint="eastAsia" w:ascii="仿宋" w:eastAsia="仿宋"/>
          <w:b/>
          <w:color w:val="000000" w:themeColor="text1"/>
          <w:kern w:val="0"/>
          <w:sz w:val="24"/>
          <w:highlight w:val="none"/>
          <w14:textFill>
            <w14:solidFill>
              <w14:schemeClr w14:val="tx1"/>
            </w14:solidFill>
          </w14:textFill>
        </w:rPr>
        <w:t>6.5投标文件制作出现如下情况：</w:t>
      </w:r>
    </w:p>
    <w:p w14:paraId="7557663A">
      <w:pPr>
        <w:snapToGrid w:val="0"/>
        <w:spacing w:line="440" w:lineRule="exact"/>
        <w:ind w:firstLine="480" w:firstLineChars="200"/>
        <w:jc w:val="left"/>
        <w:rPr>
          <w:rFonts w:ascii="仿宋" w:eastAsia="仿宋"/>
          <w:color w:val="000000" w:themeColor="text1"/>
          <w:kern w:val="0"/>
          <w:sz w:val="24"/>
          <w:highlight w:val="none"/>
          <w14:textFill>
            <w14:solidFill>
              <w14:schemeClr w14:val="tx1"/>
            </w14:solidFill>
          </w14:textFill>
        </w:rPr>
      </w:pPr>
      <w:r>
        <w:rPr>
          <w:rFonts w:hint="eastAsia" w:ascii="仿宋" w:eastAsia="仿宋"/>
          <w:color w:val="000000" w:themeColor="text1"/>
          <w:kern w:val="0"/>
          <w:sz w:val="24"/>
          <w:highlight w:val="none"/>
          <w14:textFill>
            <w14:solidFill>
              <w14:schemeClr w14:val="tx1"/>
            </w14:solidFill>
          </w14:textFill>
        </w:rPr>
        <w:t>6.5.1未按采购文件要求制作“资格文件”的；</w:t>
      </w:r>
    </w:p>
    <w:p w14:paraId="34F9A4E6">
      <w:pPr>
        <w:snapToGrid w:val="0"/>
        <w:spacing w:line="440" w:lineRule="exact"/>
        <w:ind w:firstLine="480" w:firstLineChars="200"/>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6.5.2报价一经涂改，未在涂改处加盖投标单位公章或者未经法定代表人或其授权代表签字或盖章的；</w:t>
      </w:r>
    </w:p>
    <w:p w14:paraId="6837DFB2">
      <w:pPr>
        <w:snapToGrid w:val="0"/>
        <w:spacing w:line="440" w:lineRule="exact"/>
        <w:ind w:firstLine="480" w:firstLineChars="200"/>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6.5.3“资格文件”或“商务和技术文件”部分中出现用于价格分评审的投标报价的（采购文件另有规定的参与“商务和技术文件”评审的报价除外）；</w:t>
      </w:r>
    </w:p>
    <w:p w14:paraId="428DAF31">
      <w:pPr>
        <w:snapToGrid w:val="0"/>
        <w:spacing w:line="440" w:lineRule="exact"/>
        <w:ind w:firstLine="480" w:firstLineChars="200"/>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6.5.4对招标服务或技术或产品等要求未详细应答或应答内容不全、有缺失的,经评审委员会认定为无法评审的；</w:t>
      </w:r>
    </w:p>
    <w:p w14:paraId="5086CA7C">
      <w:pPr>
        <w:snapToGrid w:val="0"/>
        <w:spacing w:line="440" w:lineRule="exact"/>
        <w:ind w:firstLine="480" w:firstLineChars="200"/>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6.5.5关键信息填写不完整或字迹不能辨认或有漏项的，经评审委员会认定属于重大偏差的；</w:t>
      </w:r>
    </w:p>
    <w:p w14:paraId="5E12CF29">
      <w:pPr>
        <w:snapToGrid w:val="0"/>
        <w:spacing w:line="440" w:lineRule="exact"/>
        <w:ind w:firstLine="480" w:firstLineChars="200"/>
        <w:jc w:val="left"/>
        <w:rPr>
          <w:rFonts w:ascii="仿宋" w:eastAsia="仿宋"/>
          <w:color w:val="000000" w:themeColor="text1"/>
          <w:kern w:val="0"/>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6.5.6未按采购文件规定要求签署盖章的。</w:t>
      </w:r>
    </w:p>
    <w:p w14:paraId="12A2491D">
      <w:pPr>
        <w:snapToGrid w:val="0"/>
        <w:spacing w:line="440" w:lineRule="exact"/>
        <w:ind w:firstLine="480" w:firstLineChars="200"/>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6.5.7在《开标一览表》中有2个（含）以上的报价或方案的。</w:t>
      </w:r>
    </w:p>
    <w:p w14:paraId="76DBA29E">
      <w:pPr>
        <w:tabs>
          <w:tab w:val="left" w:pos="3870"/>
          <w:tab w:val="left" w:pos="4085"/>
        </w:tabs>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kern w:val="0"/>
          <w:sz w:val="24"/>
          <w:highlight w:val="none"/>
          <w14:textFill>
            <w14:solidFill>
              <w14:schemeClr w14:val="tx1"/>
            </w14:solidFill>
          </w14:textFill>
        </w:rPr>
        <w:t>6.6</w:t>
      </w:r>
      <w:r>
        <w:rPr>
          <w:rFonts w:hint="eastAsia" w:ascii="仿宋" w:eastAsia="仿宋"/>
          <w:color w:val="000000" w:themeColor="text1"/>
          <w:sz w:val="24"/>
          <w:highlight w:val="none"/>
          <w14:textFill>
            <w14:solidFill>
              <w14:schemeClr w14:val="tx1"/>
            </w14:solidFill>
          </w14:textFill>
        </w:rPr>
        <w:t>投标人递交的投标文件与项目不符或内容严重不全的；</w:t>
      </w:r>
    </w:p>
    <w:p w14:paraId="62FA735E">
      <w:pPr>
        <w:pStyle w:val="17"/>
        <w:snapToGrid w:val="0"/>
        <w:spacing w:line="440" w:lineRule="exact"/>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6.7重要信息前后不一致，经评审委员会询标后仍然无法评审的；</w:t>
      </w:r>
    </w:p>
    <w:p w14:paraId="3D28D39C">
      <w:pPr>
        <w:tabs>
          <w:tab w:val="left" w:pos="3870"/>
          <w:tab w:val="left" w:pos="4085"/>
        </w:tabs>
        <w:snapToGrid w:val="0"/>
        <w:spacing w:line="440" w:lineRule="exact"/>
        <w:jc w:val="left"/>
        <w:rPr>
          <w:rFonts w:ascii="仿宋" w:eastAsia="仿宋"/>
          <w:color w:val="000000" w:themeColor="text1"/>
          <w:kern w:val="0"/>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6.8</w:t>
      </w:r>
      <w:r>
        <w:rPr>
          <w:rFonts w:hint="eastAsia" w:ascii="仿宋" w:eastAsia="仿宋"/>
          <w:color w:val="000000" w:themeColor="text1"/>
          <w:kern w:val="0"/>
          <w:sz w:val="24"/>
          <w:highlight w:val="none"/>
          <w14:textFill>
            <w14:solidFill>
              <w14:schemeClr w14:val="tx1"/>
            </w14:solidFill>
          </w14:textFill>
        </w:rPr>
        <w:t>投标响应文件含有采购人不能接受的附加条件；</w:t>
      </w:r>
    </w:p>
    <w:p w14:paraId="624AE82E">
      <w:pPr>
        <w:tabs>
          <w:tab w:val="left" w:pos="3870"/>
          <w:tab w:val="left" w:pos="4085"/>
        </w:tabs>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kern w:val="0"/>
          <w:sz w:val="24"/>
          <w:highlight w:val="none"/>
          <w14:textFill>
            <w14:solidFill>
              <w14:schemeClr w14:val="tx1"/>
            </w14:solidFill>
          </w14:textFill>
        </w:rPr>
        <w:t>6.9</w:t>
      </w:r>
      <w:r>
        <w:rPr>
          <w:rFonts w:hint="eastAsia" w:ascii="仿宋" w:eastAsia="仿宋"/>
          <w:color w:val="000000" w:themeColor="text1"/>
          <w:sz w:val="24"/>
          <w:highlight w:val="none"/>
          <w14:textFill>
            <w14:solidFill>
              <w14:schemeClr w14:val="tx1"/>
            </w14:solidFill>
          </w14:textFill>
        </w:rPr>
        <w:t>供应商的报价低于项目预算50%，但未能在报价文件中详细阐述不影响产品质量或者诚信履约的具体原因或具体原因未被评审委员会认可的；</w:t>
      </w:r>
    </w:p>
    <w:p w14:paraId="6EBA04C0">
      <w:pPr>
        <w:tabs>
          <w:tab w:val="left" w:pos="3870"/>
          <w:tab w:val="left" w:pos="4085"/>
        </w:tabs>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6.10报价超过采购文件中规定的预算金额或最高限价（包括单价限价等采购文件规定的各类限价）的；</w:t>
      </w:r>
    </w:p>
    <w:p w14:paraId="715523FF">
      <w:pPr>
        <w:tabs>
          <w:tab w:val="left" w:pos="3870"/>
          <w:tab w:val="left" w:pos="4085"/>
        </w:tabs>
        <w:snapToGrid w:val="0"/>
        <w:spacing w:line="440" w:lineRule="exact"/>
        <w:jc w:val="left"/>
        <w:rPr>
          <w:rFonts w:hint="eastAsia" w:ascii="仿宋" w:hAnsi="仿宋" w:eastAsia="仿宋" w:cs="仿宋"/>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1"/>
          <w:highlight w:val="none"/>
          <w14:textFill>
            <w14:solidFill>
              <w14:schemeClr w14:val="tx1"/>
            </w14:solidFill>
          </w14:textFill>
        </w:rPr>
        <w:t>6.11采购人拟采购的产品属于政府强制采购的节能产品品目清单范围的，投标人未按采购文件要求提供国家确定的认证机构出具的、处于有效期之内的节能产品认证证书的；</w:t>
      </w:r>
    </w:p>
    <w:p w14:paraId="6A52DD5A">
      <w:pPr>
        <w:tabs>
          <w:tab w:val="left" w:pos="3870"/>
          <w:tab w:val="left" w:pos="4085"/>
        </w:tabs>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s="仿宋_GB2312"/>
          <w:color w:val="000000" w:themeColor="text1"/>
          <w:sz w:val="24"/>
          <w:szCs w:val="21"/>
          <w:highlight w:val="none"/>
          <w14:textFill>
            <w14:solidFill>
              <w14:schemeClr w14:val="tx1"/>
            </w14:solidFill>
          </w14:textFill>
        </w:rPr>
        <w:t>6.12</w:t>
      </w:r>
      <w:r>
        <w:rPr>
          <w:rFonts w:hint="eastAsia" w:ascii="仿宋" w:eastAsia="仿宋"/>
          <w:color w:val="000000" w:themeColor="text1"/>
          <w:sz w:val="24"/>
          <w:highlight w:val="none"/>
          <w14:textFill>
            <w14:solidFill>
              <w14:schemeClr w14:val="tx1"/>
            </w14:solidFill>
          </w14:textFill>
        </w:rPr>
        <w:t>评审委员会认定有重大偏差或实质性不响应采购文件要求的；</w:t>
      </w:r>
    </w:p>
    <w:p w14:paraId="0802BF4F">
      <w:pPr>
        <w:tabs>
          <w:tab w:val="left" w:pos="3870"/>
          <w:tab w:val="left" w:pos="4085"/>
        </w:tabs>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6.13投标人对根据修正原则修正后的报价不确认的；</w:t>
      </w:r>
    </w:p>
    <w:p w14:paraId="6C71E59B">
      <w:pPr>
        <w:tabs>
          <w:tab w:val="left" w:pos="3870"/>
          <w:tab w:val="left" w:pos="4085"/>
        </w:tabs>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6.14投标人提供虚假材料投标的（包括但不限于以下情节）：</w:t>
      </w:r>
    </w:p>
    <w:p w14:paraId="68825614">
      <w:pPr>
        <w:tabs>
          <w:tab w:val="left" w:pos="3870"/>
          <w:tab w:val="left" w:pos="4085"/>
        </w:tabs>
        <w:snapToGrid w:val="0"/>
        <w:spacing w:line="440" w:lineRule="exact"/>
        <w:ind w:firstLine="470" w:firstLineChars="196"/>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6.14.1使用伪造、变造的许可证件、资质证书；</w:t>
      </w:r>
    </w:p>
    <w:p w14:paraId="6B2D3752">
      <w:pPr>
        <w:tabs>
          <w:tab w:val="left" w:pos="3870"/>
          <w:tab w:val="left" w:pos="4085"/>
        </w:tabs>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 xml:space="preserve">    6.14.2提供虚假的财务状况或者业绩；</w:t>
      </w:r>
    </w:p>
    <w:p w14:paraId="40B040DF">
      <w:pPr>
        <w:tabs>
          <w:tab w:val="left" w:pos="3870"/>
          <w:tab w:val="left" w:pos="4085"/>
        </w:tabs>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 xml:space="preserve">    6.14.3提供虚假的项目负责人或者主要项目实施人员简历、劳动关系证明；</w:t>
      </w:r>
    </w:p>
    <w:p w14:paraId="44B57D0F">
      <w:pPr>
        <w:tabs>
          <w:tab w:val="left" w:pos="3870"/>
          <w:tab w:val="left" w:pos="4085"/>
        </w:tabs>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 xml:space="preserve">    6.14.4提供虚假的信用状况；</w:t>
      </w:r>
    </w:p>
    <w:p w14:paraId="018B7E52">
      <w:pPr>
        <w:tabs>
          <w:tab w:val="left" w:pos="3870"/>
          <w:tab w:val="left" w:pos="4085"/>
        </w:tabs>
        <w:snapToGrid w:val="0"/>
        <w:spacing w:line="440" w:lineRule="exact"/>
        <w:ind w:firstLine="480"/>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6.14.5其他弄虚作假的行为。</w:t>
      </w:r>
    </w:p>
    <w:p w14:paraId="5F79C968">
      <w:pPr>
        <w:tabs>
          <w:tab w:val="left" w:pos="3870"/>
          <w:tab w:val="left" w:pos="4085"/>
        </w:tabs>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6.15投标人串通投标的。</w:t>
      </w:r>
    </w:p>
    <w:p w14:paraId="5E308EC5">
      <w:pPr>
        <w:tabs>
          <w:tab w:val="left" w:pos="3870"/>
          <w:tab w:val="left" w:pos="4085"/>
        </w:tabs>
        <w:snapToGrid w:val="0"/>
        <w:spacing w:line="440" w:lineRule="exact"/>
        <w:ind w:firstLine="480" w:firstLineChars="200"/>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有下列情形之一的，视为投标人串通投标，其投标无效：</w:t>
      </w:r>
    </w:p>
    <w:p w14:paraId="07E207C4">
      <w:pPr>
        <w:tabs>
          <w:tab w:val="left" w:pos="3870"/>
          <w:tab w:val="left" w:pos="4085"/>
        </w:tabs>
        <w:snapToGrid w:val="0"/>
        <w:spacing w:line="440" w:lineRule="exact"/>
        <w:ind w:firstLine="422" w:firstLineChars="176"/>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6.15.1不同投标人的投标文件由同一单位或者个人编制；</w:t>
      </w:r>
    </w:p>
    <w:p w14:paraId="0550A8C6">
      <w:pPr>
        <w:tabs>
          <w:tab w:val="left" w:pos="3870"/>
          <w:tab w:val="left" w:pos="4085"/>
        </w:tabs>
        <w:snapToGrid w:val="0"/>
        <w:spacing w:line="440" w:lineRule="exact"/>
        <w:ind w:firstLine="422" w:firstLineChars="176"/>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6.15.2不同投标人委托同一单位或者个人办理投标事宜；</w:t>
      </w:r>
    </w:p>
    <w:p w14:paraId="02675ABF">
      <w:pPr>
        <w:tabs>
          <w:tab w:val="left" w:pos="3870"/>
          <w:tab w:val="left" w:pos="4085"/>
        </w:tabs>
        <w:snapToGrid w:val="0"/>
        <w:spacing w:line="440" w:lineRule="exact"/>
        <w:ind w:firstLine="422" w:firstLineChars="176"/>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6.15.3不同投标人的投标文件载明的项目管理成员或者联系人员为同一人；</w:t>
      </w:r>
    </w:p>
    <w:p w14:paraId="5211084F">
      <w:pPr>
        <w:tabs>
          <w:tab w:val="left" w:pos="3870"/>
          <w:tab w:val="left" w:pos="4085"/>
        </w:tabs>
        <w:snapToGrid w:val="0"/>
        <w:spacing w:line="440" w:lineRule="exact"/>
        <w:ind w:firstLine="422" w:firstLineChars="176"/>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6.15.4不同投标人的投标文件异常一致或者投标报价呈规律性差异；</w:t>
      </w:r>
    </w:p>
    <w:p w14:paraId="72789E02">
      <w:pPr>
        <w:tabs>
          <w:tab w:val="left" w:pos="3870"/>
          <w:tab w:val="left" w:pos="4085"/>
        </w:tabs>
        <w:snapToGrid w:val="0"/>
        <w:spacing w:line="440" w:lineRule="exact"/>
        <w:ind w:firstLine="422" w:firstLineChars="176"/>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6.15.5不同投标人的投标文件相互混装；</w:t>
      </w:r>
    </w:p>
    <w:p w14:paraId="1852A55F">
      <w:pPr>
        <w:tabs>
          <w:tab w:val="left" w:pos="3870"/>
          <w:tab w:val="left" w:pos="4085"/>
        </w:tabs>
        <w:snapToGrid w:val="0"/>
        <w:spacing w:line="440" w:lineRule="exact"/>
        <w:ind w:firstLine="422" w:firstLineChars="176"/>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6.15.6法律规定的其他串通投标情形。</w:t>
      </w:r>
    </w:p>
    <w:p w14:paraId="359EDDB1">
      <w:pPr>
        <w:tabs>
          <w:tab w:val="left" w:pos="3870"/>
          <w:tab w:val="left" w:pos="4085"/>
        </w:tabs>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6.16属于《中华人民共和国政府采购法实施条例》第七十四条规定的恶意串通情形的，其投标无效；</w:t>
      </w:r>
    </w:p>
    <w:p w14:paraId="2AABA146">
      <w:pPr>
        <w:tabs>
          <w:tab w:val="left" w:pos="3870"/>
          <w:tab w:val="left" w:pos="4085"/>
        </w:tabs>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6.17联合体投标的，联合体各方在同一招标项目中以自己名义单独投标或者参加其他联合体投标的，相关投标均无效；</w:t>
      </w:r>
    </w:p>
    <w:p w14:paraId="1556C955">
      <w:pPr>
        <w:tabs>
          <w:tab w:val="left" w:pos="3870"/>
          <w:tab w:val="left" w:pos="4085"/>
        </w:tabs>
        <w:snapToGrid w:val="0"/>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6.18供应商违反政府采购强制执行的政策性规定的；</w:t>
      </w:r>
    </w:p>
    <w:p w14:paraId="3D767F9F">
      <w:pPr>
        <w:tabs>
          <w:tab w:val="left" w:pos="3870"/>
          <w:tab w:val="left" w:pos="4085"/>
        </w:tabs>
        <w:snapToGrid w:val="0"/>
        <w:spacing w:line="440" w:lineRule="exact"/>
        <w:jc w:val="left"/>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6.19未提供样品或提供的样品不满足采购需求实质性要求的；</w:t>
      </w:r>
    </w:p>
    <w:p w14:paraId="060AC404">
      <w:pPr>
        <w:snapToGrid w:val="0"/>
        <w:spacing w:line="440" w:lineRule="exac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6.20违反法律、法规及本采购文件规定的其他无效投标情形。</w:t>
      </w:r>
    </w:p>
    <w:p w14:paraId="660E8B58">
      <w:pPr>
        <w:spacing w:line="480" w:lineRule="exact"/>
        <w:jc w:val="left"/>
        <w:rPr>
          <w:rFonts w:ascii="仿宋" w:eastAsia="仿宋" w:cs="宋体"/>
          <w:b/>
          <w:bCs/>
          <w:color w:val="000000" w:themeColor="text1"/>
          <w:sz w:val="24"/>
          <w:highlight w:val="none"/>
          <w14:textFill>
            <w14:solidFill>
              <w14:schemeClr w14:val="tx1"/>
            </w14:solidFill>
          </w14:textFill>
        </w:rPr>
      </w:pPr>
      <w:r>
        <w:rPr>
          <w:rFonts w:hint="eastAsia" w:ascii="仿宋" w:eastAsia="仿宋" w:cs="宋体"/>
          <w:b/>
          <w:bCs/>
          <w:color w:val="000000" w:themeColor="text1"/>
          <w:sz w:val="24"/>
          <w:highlight w:val="none"/>
          <w14:textFill>
            <w14:solidFill>
              <w14:schemeClr w14:val="tx1"/>
            </w14:solidFill>
          </w14:textFill>
        </w:rPr>
        <w:t>7.定标</w:t>
      </w:r>
    </w:p>
    <w:p w14:paraId="57048A28">
      <w:pPr>
        <w:widowControl/>
        <w:snapToGrid w:val="0"/>
        <w:spacing w:line="480" w:lineRule="exact"/>
        <w:rPr>
          <w:rFonts w:ascii="仿宋" w:eastAsia="仿宋" w:cs="宋体"/>
          <w:color w:val="000000" w:themeColor="text1"/>
          <w:sz w:val="24"/>
          <w:highlight w:val="none"/>
          <w14:textFill>
            <w14:solidFill>
              <w14:schemeClr w14:val="tx1"/>
            </w14:solidFill>
          </w14:textFill>
        </w:rPr>
      </w:pPr>
      <w:r>
        <w:rPr>
          <w:rFonts w:hint="eastAsia" w:ascii="仿宋" w:eastAsia="仿宋" w:cs="宋体"/>
          <w:color w:val="000000" w:themeColor="text1"/>
          <w:sz w:val="24"/>
          <w:highlight w:val="none"/>
          <w14:textFill>
            <w14:solidFill>
              <w14:schemeClr w14:val="tx1"/>
            </w14:solidFill>
          </w14:textFill>
        </w:rPr>
        <w:t>7.1采购人在收到评标报告之日起5个工作日内在评审报告推荐的中标或成交候选人中按顺序确定中标或成交供应商。</w:t>
      </w:r>
    </w:p>
    <w:p w14:paraId="6434FC8B">
      <w:pPr>
        <w:widowControl/>
        <w:snapToGrid w:val="0"/>
        <w:spacing w:line="480" w:lineRule="exact"/>
        <w:rPr>
          <w:rFonts w:ascii="仿宋" w:eastAsia="仿宋"/>
          <w:color w:val="000000" w:themeColor="text1"/>
          <w:kern w:val="0"/>
          <w:sz w:val="24"/>
          <w:highlight w:val="none"/>
          <w14:textFill>
            <w14:solidFill>
              <w14:schemeClr w14:val="tx1"/>
            </w14:solidFill>
          </w14:textFill>
        </w:rPr>
      </w:pPr>
      <w:r>
        <w:rPr>
          <w:rFonts w:hint="eastAsia" w:ascii="仿宋" w:eastAsia="仿宋" w:cs="宋体"/>
          <w:color w:val="000000" w:themeColor="text1"/>
          <w:sz w:val="24"/>
          <w:highlight w:val="none"/>
          <w14:textFill>
            <w14:solidFill>
              <w14:schemeClr w14:val="tx1"/>
            </w14:solidFill>
          </w14:textFill>
        </w:rPr>
        <w:t>7.2采购代理机构在采购人确认中标或成交供应商后2个工作日内发布中标公告。中标公告与采购公告发布网址一致。中标公告期限为一个工作日。</w:t>
      </w:r>
    </w:p>
    <w:p w14:paraId="5FC93C6E">
      <w:pPr>
        <w:spacing w:line="480" w:lineRule="exact"/>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8.中标通知书的申领</w:t>
      </w:r>
    </w:p>
    <w:p w14:paraId="4620434B">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8.1本项目中标通知书在采购代理机构处领取。</w:t>
      </w:r>
    </w:p>
    <w:p w14:paraId="5EC26D56">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8.2中标通知书在中标公告发布的同时发出。</w:t>
      </w:r>
    </w:p>
    <w:p w14:paraId="63E954F5">
      <w:pPr>
        <w:widowControl/>
        <w:snapToGrid w:val="0"/>
        <w:spacing w:line="480" w:lineRule="exac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8.3中标通知书发出后，采购人不得违法改变中标结果，中标人无正当理由不得放弃中标。</w:t>
      </w:r>
    </w:p>
    <w:p w14:paraId="096D173F">
      <w:pPr>
        <w:widowControl/>
        <w:snapToGrid w:val="0"/>
        <w:spacing w:line="480" w:lineRule="exact"/>
        <w:rPr>
          <w:rFonts w:hint="eastAsia"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8.4中标通知书的领取不妨碍相关质疑投诉的提出和处置，中标结果在法定情形内允许改变。在处理完针对中标结果的质疑或投诉前，原则上不签订采购合同。</w:t>
      </w:r>
    </w:p>
    <w:p w14:paraId="39217001">
      <w:pPr>
        <w:pStyle w:val="3"/>
        <w:rPr>
          <w:rFonts w:ascii="仿宋"/>
          <w:color w:val="000000" w:themeColor="text1"/>
          <w:highlight w:val="none"/>
          <w14:textFill>
            <w14:solidFill>
              <w14:schemeClr w14:val="tx1"/>
            </w14:solidFill>
          </w14:textFill>
        </w:rPr>
      </w:pPr>
      <w:bookmarkStart w:id="36" w:name="_Toc14944"/>
      <w:r>
        <w:rPr>
          <w:rFonts w:hint="eastAsia" w:ascii="仿宋"/>
          <w:color w:val="000000" w:themeColor="text1"/>
          <w:highlight w:val="none"/>
          <w14:textFill>
            <w14:solidFill>
              <w14:schemeClr w14:val="tx1"/>
            </w14:solidFill>
          </w14:textFill>
        </w:rPr>
        <w:t>五、合同签订及履约</w:t>
      </w:r>
      <w:bookmarkEnd w:id="36"/>
    </w:p>
    <w:p w14:paraId="52D29EF8">
      <w:pPr>
        <w:spacing w:line="480" w:lineRule="exact"/>
        <w:jc w:val="left"/>
        <w:rPr>
          <w:rFonts w:ascii="仿宋" w:eastAsia="仿宋" w:cs="宋体"/>
          <w:b/>
          <w:bCs/>
          <w:color w:val="000000" w:themeColor="text1"/>
          <w:sz w:val="24"/>
          <w:highlight w:val="none"/>
          <w14:textFill>
            <w14:solidFill>
              <w14:schemeClr w14:val="tx1"/>
            </w14:solidFill>
          </w14:textFill>
        </w:rPr>
      </w:pPr>
      <w:r>
        <w:rPr>
          <w:rFonts w:hint="eastAsia" w:ascii="仿宋" w:eastAsia="仿宋" w:cs="宋体"/>
          <w:b/>
          <w:bCs/>
          <w:color w:val="000000" w:themeColor="text1"/>
          <w:sz w:val="24"/>
          <w:highlight w:val="none"/>
          <w14:textFill>
            <w14:solidFill>
              <w14:schemeClr w14:val="tx1"/>
            </w14:solidFill>
          </w14:textFill>
        </w:rPr>
        <w:t>1.合同签订</w:t>
      </w:r>
    </w:p>
    <w:p w14:paraId="75296A4E">
      <w:pPr>
        <w:widowControl/>
        <w:snapToGrid w:val="0"/>
        <w:spacing w:line="480" w:lineRule="exact"/>
        <w:rPr>
          <w:rFonts w:ascii="仿宋" w:eastAsia="仿宋"/>
          <w:color w:val="000000" w:themeColor="text1"/>
          <w:kern w:val="0"/>
          <w:sz w:val="24"/>
          <w:highlight w:val="none"/>
          <w14:textFill>
            <w14:solidFill>
              <w14:schemeClr w14:val="tx1"/>
            </w14:solidFill>
          </w14:textFill>
        </w:rPr>
      </w:pPr>
      <w:r>
        <w:rPr>
          <w:rFonts w:hint="eastAsia" w:ascii="仿宋" w:eastAsia="仿宋"/>
          <w:color w:val="000000" w:themeColor="text1"/>
          <w:kern w:val="0"/>
          <w:sz w:val="24"/>
          <w:highlight w:val="none"/>
          <w14:textFill>
            <w14:solidFill>
              <w14:schemeClr w14:val="tx1"/>
            </w14:solidFill>
          </w14:textFill>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0E026D9">
      <w:pPr>
        <w:widowControl/>
        <w:snapToGrid w:val="0"/>
        <w:spacing w:line="480" w:lineRule="exact"/>
        <w:rPr>
          <w:rFonts w:ascii="仿宋" w:eastAsia="仿宋"/>
          <w:color w:val="000000" w:themeColor="text1"/>
          <w:kern w:val="0"/>
          <w:sz w:val="24"/>
          <w:highlight w:val="none"/>
          <w14:textFill>
            <w14:solidFill>
              <w14:schemeClr w14:val="tx1"/>
            </w14:solidFill>
          </w14:textFill>
        </w:rPr>
      </w:pPr>
      <w:r>
        <w:rPr>
          <w:rFonts w:hint="eastAsia" w:ascii="仿宋" w:eastAsia="仿宋"/>
          <w:color w:val="000000" w:themeColor="text1"/>
          <w:kern w:val="0"/>
          <w:sz w:val="24"/>
          <w:highlight w:val="none"/>
          <w14:textFill>
            <w14:solidFill>
              <w14:schemeClr w14:val="tx1"/>
            </w14:solidFill>
          </w14:textFill>
        </w:rPr>
        <w:t>1.2采购人和中标人不得向对方提出任何不合理的要求作为签订合同的条件。</w:t>
      </w:r>
    </w:p>
    <w:p w14:paraId="423F3E0E">
      <w:pPr>
        <w:widowControl/>
        <w:snapToGrid w:val="0"/>
        <w:spacing w:line="480" w:lineRule="exact"/>
        <w:rPr>
          <w:rFonts w:ascii="仿宋" w:eastAsia="仿宋"/>
          <w:color w:val="000000" w:themeColor="text1"/>
          <w:kern w:val="0"/>
          <w:sz w:val="24"/>
          <w:highlight w:val="none"/>
          <w14:textFill>
            <w14:solidFill>
              <w14:schemeClr w14:val="tx1"/>
            </w14:solidFill>
          </w14:textFill>
        </w:rPr>
      </w:pPr>
      <w:r>
        <w:rPr>
          <w:rFonts w:hint="eastAsia" w:ascii="仿宋" w:eastAsia="仿宋"/>
          <w:color w:val="000000" w:themeColor="text1"/>
          <w:kern w:val="0"/>
          <w:sz w:val="24"/>
          <w:highlight w:val="none"/>
          <w14:textFill>
            <w14:solidFill>
              <w14:schemeClr w14:val="tx1"/>
            </w14:solidFill>
          </w14:textFill>
        </w:rPr>
        <w:t>1.3采购人和中标人需在投标有效期内签订采购合同。投标有效期允许延长，但需征得中标人同意。</w:t>
      </w:r>
    </w:p>
    <w:p w14:paraId="0F3C7628">
      <w:pPr>
        <w:spacing w:line="440" w:lineRule="exact"/>
        <w:jc w:val="left"/>
        <w:rPr>
          <w:rFonts w:ascii="仿宋" w:eastAsia="仿宋"/>
          <w:b/>
          <w:color w:val="000000" w:themeColor="text1"/>
          <w:sz w:val="24"/>
          <w:highlight w:val="non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2．履约保证金：</w:t>
      </w:r>
      <w:r>
        <w:rPr>
          <w:rFonts w:hint="eastAsia" w:ascii="仿宋" w:hAnsi="仿宋" w:eastAsia="仿宋" w:cs="仿宋"/>
          <w:b/>
          <w:color w:val="000000" w:themeColor="text1"/>
          <w:sz w:val="24"/>
          <w:highlight w:val="none"/>
          <w14:textFill>
            <w14:solidFill>
              <w14:schemeClr w14:val="tx1"/>
            </w14:solidFill>
          </w14:textFill>
        </w:rPr>
        <w:t>无</w:t>
      </w:r>
    </w:p>
    <w:p w14:paraId="1D8D928F">
      <w:pPr>
        <w:spacing w:line="440" w:lineRule="exact"/>
        <w:jc w:val="left"/>
        <w:rPr>
          <w:rFonts w:ascii="仿宋" w:eastAsia="仿宋"/>
          <w:b/>
          <w:color w:val="000000" w:themeColor="text1"/>
          <w:sz w:val="24"/>
          <w:highlight w:val="non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3．合同备案</w:t>
      </w:r>
    </w:p>
    <w:p w14:paraId="5B3C2A00">
      <w:pPr>
        <w:spacing w:line="440" w:lineRule="exact"/>
        <w:jc w:val="left"/>
        <w:rPr>
          <w:rFonts w:ascii="仿宋" w:eastAsia="仿宋"/>
          <w:b/>
          <w:bCs/>
          <w:color w:val="000000" w:themeColor="text1"/>
          <w:sz w:val="24"/>
          <w:highlight w:val="none"/>
          <w14:textFill>
            <w14:solidFill>
              <w14:schemeClr w14:val="tx1"/>
            </w14:solidFill>
          </w14:textFill>
        </w:rPr>
      </w:pPr>
      <w:r>
        <w:rPr>
          <w:rFonts w:hint="eastAsia" w:ascii="仿宋" w:eastAsia="仿宋"/>
          <w:b/>
          <w:bCs/>
          <w:color w:val="000000" w:themeColor="text1"/>
          <w:sz w:val="24"/>
          <w:highlight w:val="none"/>
          <w14:textFill>
            <w14:solidFill>
              <w14:schemeClr w14:val="tx1"/>
            </w14:solidFill>
          </w14:textFill>
        </w:rPr>
        <w:t>3.1中标人应当自采购合同签订之日起3个工作日内，将采购合同原件报采购代理机构备案存档。</w:t>
      </w:r>
    </w:p>
    <w:p w14:paraId="2E2428BA">
      <w:pPr>
        <w:spacing w:line="440" w:lineRule="exact"/>
        <w:jc w:val="left"/>
        <w:rPr>
          <w:rFonts w:ascii="仿宋" w:eastAsia="仿宋"/>
          <w:b/>
          <w:color w:val="000000" w:themeColor="text1"/>
          <w:sz w:val="24"/>
          <w:highlight w:val="non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4.履约验收</w:t>
      </w:r>
    </w:p>
    <w:p w14:paraId="3C3B4289">
      <w:pPr>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4.1采购人自行组织或委托采购代理机构对供应商进行履约验收，出具验收书，存档备查。如果发现与合同中要求不符，供应商须承担由此发生的一切损失和费用，并承担相应的法律责任。</w:t>
      </w:r>
    </w:p>
    <w:p w14:paraId="487448E0">
      <w:pPr>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4.2服务类项目，可以根据项目特点对服务期内的服务实施情况进行分期考核，结合考核情况和服务效果进行验收。工程类项目应当按照行业管理部门规定的标准、方法和内容进行验收。</w:t>
      </w:r>
    </w:p>
    <w:p w14:paraId="301CA1AD">
      <w:pPr>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4.3采购人可以邀请参加本项目的其他投标人或者第三方机构参与验收。参与验收的投标人或者第三方机构的意见作为验收书的参考资料一并存档。</w:t>
      </w:r>
    </w:p>
    <w:p w14:paraId="55733DB1">
      <w:pPr>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4.4政府向社会公众提供的公共服务项目验收时应当邀请服务对象参与并出具意见，验收结果应当向社会公告。</w:t>
      </w:r>
    </w:p>
    <w:p w14:paraId="411292F5">
      <w:pPr>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4.5 采购合同的履行、违约责任和解决争议的方式等适用《中华人民共和国民法典》。</w:t>
      </w:r>
    </w:p>
    <w:p w14:paraId="009C8AD0">
      <w:pPr>
        <w:spacing w:line="44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4.6供应商在履约过程中有政府采购法律法规规定的违法违规情形的，采购人应当及时报告本级财政部门。</w:t>
      </w:r>
    </w:p>
    <w:p w14:paraId="1085FDD2">
      <w:pPr>
        <w:snapToGrid w:val="0"/>
        <w:spacing w:line="440" w:lineRule="exact"/>
        <w:jc w:val="left"/>
        <w:rPr>
          <w:rFonts w:ascii="仿宋" w:eastAsia="仿宋"/>
          <w:b/>
          <w:color w:val="000000" w:themeColor="text1"/>
          <w:sz w:val="24"/>
          <w:highlight w:val="non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5.</w:t>
      </w:r>
      <w:r>
        <w:rPr>
          <w:rFonts w:ascii="仿宋" w:eastAsia="仿宋"/>
          <w:b/>
          <w:color w:val="000000" w:themeColor="text1"/>
          <w:sz w:val="24"/>
          <w:highlight w:val="none"/>
          <w14:textFill>
            <w14:solidFill>
              <w14:schemeClr w14:val="tx1"/>
            </w14:solidFill>
          </w14:textFill>
        </w:rPr>
        <w:t>履约检查</w:t>
      </w:r>
    </w:p>
    <w:p w14:paraId="7F6713DD">
      <w:pPr>
        <w:spacing w:line="440" w:lineRule="exact"/>
        <w:ind w:firstLine="480" w:firstLineChars="200"/>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采购机构将联合政府采购监管部门不定期对合同的履约情况进行检查，发现未按合同规定进行履约的，有弄虚作假，偷工减料，以次充好</w:t>
      </w:r>
      <w:r>
        <w:rPr>
          <w:rFonts w:ascii="仿宋" w:eastAsia="仿宋"/>
          <w:color w:val="000000" w:themeColor="text1"/>
          <w:sz w:val="24"/>
          <w:highlight w:val="none"/>
          <w14:textFill>
            <w14:solidFill>
              <w14:schemeClr w14:val="tx1"/>
            </w14:solidFill>
          </w14:textFill>
        </w:rPr>
        <w:t>、服务不达标</w:t>
      </w:r>
      <w:r>
        <w:rPr>
          <w:rFonts w:hint="eastAsia" w:ascii="仿宋" w:eastAsia="仿宋"/>
          <w:color w:val="000000" w:themeColor="text1"/>
          <w:sz w:val="24"/>
          <w:highlight w:val="none"/>
          <w14:textFill>
            <w14:solidFill>
              <w14:schemeClr w14:val="tx1"/>
            </w14:solidFill>
          </w14:textFill>
        </w:rPr>
        <w:t>等情形，达不到国家、行业有关标准</w:t>
      </w:r>
      <w:r>
        <w:rPr>
          <w:rFonts w:ascii="仿宋" w:eastAsia="仿宋"/>
          <w:color w:val="000000" w:themeColor="text1"/>
          <w:sz w:val="24"/>
          <w:highlight w:val="none"/>
          <w14:textFill>
            <w14:solidFill>
              <w14:schemeClr w14:val="tx1"/>
            </w14:solidFill>
          </w14:textFill>
        </w:rPr>
        <w:t>和采购</w:t>
      </w:r>
      <w:r>
        <w:rPr>
          <w:rFonts w:hint="eastAsia" w:ascii="仿宋" w:eastAsia="仿宋"/>
          <w:color w:val="000000" w:themeColor="text1"/>
          <w:sz w:val="24"/>
          <w:highlight w:val="none"/>
          <w14:textFill>
            <w14:solidFill>
              <w14:schemeClr w14:val="tx1"/>
            </w14:solidFill>
          </w14:textFill>
        </w:rPr>
        <w:t>文件规定</w:t>
      </w:r>
      <w:r>
        <w:rPr>
          <w:rFonts w:ascii="仿宋" w:eastAsia="仿宋"/>
          <w:color w:val="000000" w:themeColor="text1"/>
          <w:sz w:val="24"/>
          <w:highlight w:val="none"/>
          <w14:textFill>
            <w14:solidFill>
              <w14:schemeClr w14:val="tx1"/>
            </w14:solidFill>
          </w14:textFill>
        </w:rPr>
        <w:t>或有违采购合同</w:t>
      </w:r>
      <w:r>
        <w:rPr>
          <w:rFonts w:hint="eastAsia" w:ascii="仿宋" w:eastAsia="仿宋"/>
          <w:color w:val="000000" w:themeColor="text1"/>
          <w:sz w:val="24"/>
          <w:highlight w:val="none"/>
          <w14:textFill>
            <w14:solidFill>
              <w14:schemeClr w14:val="tx1"/>
            </w14:solidFill>
          </w14:textFill>
        </w:rPr>
        <w:t>的，一经查实，由政府采购监督管理部门给予相应处罚。</w:t>
      </w:r>
    </w:p>
    <w:p w14:paraId="307201EE">
      <w:pPr>
        <w:rPr>
          <w:rFonts w:ascii="仿宋"/>
          <w:color w:val="000000" w:themeColor="text1"/>
          <w:highlight w:val="none"/>
          <w14:textFill>
            <w14:solidFill>
              <w14:schemeClr w14:val="tx1"/>
            </w14:solidFill>
          </w14:textFill>
        </w:rPr>
      </w:pPr>
      <w:bookmarkStart w:id="37" w:name="_Toc27068"/>
      <w:r>
        <w:rPr>
          <w:rFonts w:hint="eastAsia" w:ascii="仿宋"/>
          <w:color w:val="000000" w:themeColor="text1"/>
          <w:highlight w:val="none"/>
          <w14:textFill>
            <w14:solidFill>
              <w14:schemeClr w14:val="tx1"/>
            </w14:solidFill>
          </w14:textFill>
        </w:rPr>
        <w:br w:type="page"/>
      </w:r>
    </w:p>
    <w:p w14:paraId="20C0D444">
      <w:pPr>
        <w:pStyle w:val="2"/>
        <w:rPr>
          <w:rFonts w:ascii="仿宋"/>
          <w:color w:val="000000" w:themeColor="text1"/>
          <w:highlight w:val="none"/>
          <w14:textFill>
            <w14:solidFill>
              <w14:schemeClr w14:val="tx1"/>
            </w14:solidFill>
          </w14:textFill>
        </w:rPr>
      </w:pPr>
      <w:r>
        <w:rPr>
          <w:rFonts w:hint="eastAsia" w:ascii="仿宋"/>
          <w:color w:val="000000" w:themeColor="text1"/>
          <w:highlight w:val="none"/>
          <w14:textFill>
            <w14:solidFill>
              <w14:schemeClr w14:val="tx1"/>
            </w14:solidFill>
          </w14:textFill>
        </w:rPr>
        <w:t>第三章  采购需求</w:t>
      </w:r>
      <w:bookmarkEnd w:id="37"/>
    </w:p>
    <w:p w14:paraId="209BEF26">
      <w:pPr>
        <w:pStyle w:val="3"/>
        <w:rPr>
          <w:rFonts w:hint="eastAsia" w:ascii="仿宋" w:hAnsi="仿宋" w:cs="仿宋"/>
          <w:color w:val="000000" w:themeColor="text1"/>
          <w:highlight w:val="none"/>
          <w14:textFill>
            <w14:solidFill>
              <w14:schemeClr w14:val="tx1"/>
            </w14:solidFill>
          </w14:textFill>
        </w:rPr>
      </w:pPr>
      <w:bookmarkStart w:id="38" w:name="_Toc4900"/>
      <w:r>
        <w:rPr>
          <w:rFonts w:hint="eastAsia" w:ascii="仿宋" w:hAnsi="仿宋" w:cs="仿宋"/>
          <w:color w:val="000000" w:themeColor="text1"/>
          <w:highlight w:val="none"/>
          <w14:textFill>
            <w14:solidFill>
              <w14:schemeClr w14:val="tx1"/>
            </w14:solidFill>
          </w14:textFill>
        </w:rPr>
        <w:t>一、货物清单及技术要求</w:t>
      </w:r>
      <w:bookmarkEnd w:id="38"/>
    </w:p>
    <w:p w14:paraId="1932525C">
      <w:pPr>
        <w:snapToGrid w:val="0"/>
        <w:spacing w:line="440" w:lineRule="exact"/>
        <w:jc w:val="left"/>
        <w:rPr>
          <w:rFonts w:hint="eastAsia" w:ascii="仿宋" w:hAnsi="仿宋" w:eastAsia="仿宋" w:cs="仿宋"/>
          <w:color w:val="000000" w:themeColor="text1"/>
          <w:spacing w:val="10"/>
          <w:sz w:val="24"/>
          <w:szCs w:val="24"/>
          <w:highlight w:val="none"/>
          <w14:textFill>
            <w14:solidFill>
              <w14:schemeClr w14:val="tx1"/>
            </w14:solidFill>
          </w14:textFill>
        </w:rPr>
      </w:pPr>
      <w:r>
        <w:rPr>
          <w:rFonts w:hint="eastAsia" w:ascii="仿宋" w:hAnsi="仿宋" w:eastAsia="仿宋" w:cs="仿宋"/>
          <w:color w:val="000000" w:themeColor="text1"/>
          <w:spacing w:val="10"/>
          <w:sz w:val="24"/>
          <w:szCs w:val="24"/>
          <w:highlight w:val="none"/>
          <w14:textFill>
            <w14:solidFill>
              <w14:schemeClr w14:val="tx1"/>
            </w14:solidFill>
          </w14:textFill>
        </w:rPr>
        <w:t>一、采购内容</w:t>
      </w:r>
    </w:p>
    <w:tbl>
      <w:tblPr>
        <w:tblStyle w:val="28"/>
        <w:tblW w:w="52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2"/>
        <w:gridCol w:w="2945"/>
        <w:gridCol w:w="1141"/>
        <w:gridCol w:w="702"/>
        <w:gridCol w:w="1126"/>
        <w:gridCol w:w="1071"/>
        <w:gridCol w:w="1248"/>
      </w:tblGrid>
      <w:tr w14:paraId="5A0F0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F3FF">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标段</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916A">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耗材名称</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8FE4">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规格</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6296">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单位</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568F">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b/>
                <w:bCs/>
                <w:i w:val="0"/>
                <w:iCs w:val="0"/>
                <w:color w:val="000000" w:themeColor="text1"/>
                <w:sz w:val="22"/>
                <w:szCs w:val="22"/>
                <w:highlight w:val="none"/>
                <w:u w:val="none"/>
                <w:lang w:val="en-US"/>
                <w14:textFill>
                  <w14:solidFill>
                    <w14:schemeClr w14:val="tx1"/>
                  </w14:solidFill>
                </w14:textFill>
              </w:rPr>
              <w:t>年度预消耗量</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7D5B">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上限价（元）</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5D70">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2"/>
                <w:szCs w:val="22"/>
                <w:highlight w:val="none"/>
                <w:u w:val="none"/>
                <w:lang w:val="en-US" w:eastAsia="zh-CN" w:bidi="ar"/>
                <w14:textFill>
                  <w14:solidFill>
                    <w14:schemeClr w14:val="tx1"/>
                  </w14:solidFill>
                </w14:textFill>
              </w:rPr>
              <w:t>年采购金额（元）</w:t>
            </w:r>
          </w:p>
        </w:tc>
      </w:tr>
      <w:tr w14:paraId="48AFA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8" w:type="pct"/>
            <w:vMerge w:val="restart"/>
            <w:tcBorders>
              <w:top w:val="single" w:color="000000" w:sz="4" w:space="0"/>
              <w:left w:val="single" w:color="000000" w:sz="4" w:space="0"/>
              <w:right w:val="single" w:color="000000" w:sz="4" w:space="0"/>
            </w:tcBorders>
            <w:shd w:val="clear" w:color="auto" w:fill="auto"/>
            <w:noWrap/>
            <w:vAlign w:val="center"/>
          </w:tcPr>
          <w:p w14:paraId="6A01EAF2">
            <w:pPr>
              <w:keepNext w:val="0"/>
              <w:keepLines w:val="0"/>
              <w:widowControl/>
              <w:suppressLineNumbers w:val="0"/>
              <w:jc w:val="both"/>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01标</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7997">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雾化器（可重复使用）▲</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602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儿童</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EE93">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只</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614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3055</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C59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25.00</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3B86">
            <w:pPr>
              <w:keepNext w:val="0"/>
              <w:keepLines w:val="0"/>
              <w:widowControl/>
              <w:suppressLineNumbers w:val="0"/>
              <w:jc w:val="center"/>
              <w:textAlignment w:val="center"/>
              <w:rPr>
                <w:rFonts w:hint="default"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76375.00</w:t>
            </w:r>
          </w:p>
        </w:tc>
      </w:tr>
      <w:tr w14:paraId="046CE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8" w:type="pct"/>
            <w:vMerge w:val="continue"/>
            <w:tcBorders>
              <w:left w:val="single" w:color="000000" w:sz="4" w:space="0"/>
              <w:bottom w:val="nil"/>
              <w:right w:val="single" w:color="000000" w:sz="4" w:space="0"/>
            </w:tcBorders>
            <w:shd w:val="clear" w:color="auto" w:fill="auto"/>
            <w:noWrap/>
            <w:vAlign w:val="center"/>
          </w:tcPr>
          <w:p w14:paraId="6EDA2E6C">
            <w:pPr>
              <w:keepNext w:val="0"/>
              <w:keepLines w:val="0"/>
              <w:widowControl/>
              <w:suppressLineNumbers w:val="0"/>
              <w:jc w:val="both"/>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2C73">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雾化器（可重复使用）▲</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607C">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成人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68B9">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只</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5BF1">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2C2C">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25.00</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3347">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12500.00</w:t>
            </w:r>
          </w:p>
        </w:tc>
      </w:tr>
      <w:tr w14:paraId="7CC6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438" w:type="pct"/>
            <w:vMerge w:val="continue"/>
            <w:tcBorders>
              <w:left w:val="single" w:color="000000" w:sz="4" w:space="0"/>
              <w:bottom w:val="nil"/>
              <w:right w:val="single" w:color="000000" w:sz="4" w:space="0"/>
            </w:tcBorders>
            <w:shd w:val="clear" w:color="auto" w:fill="auto"/>
            <w:noWrap/>
            <w:vAlign w:val="center"/>
          </w:tcPr>
          <w:p w14:paraId="10A02C48">
            <w:pPr>
              <w:keepNext w:val="0"/>
              <w:keepLines w:val="0"/>
              <w:widowControl/>
              <w:suppressLineNumbers w:val="0"/>
              <w:jc w:val="both"/>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6BF8">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一次性使用雾化器▲</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E85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儿童</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A44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只</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B755A">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1D6A">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10.00</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A0F9">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5000.00</w:t>
            </w:r>
          </w:p>
        </w:tc>
      </w:tr>
      <w:tr w14:paraId="32743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8" w:type="pct"/>
            <w:vMerge w:val="continue"/>
            <w:tcBorders>
              <w:left w:val="single" w:color="000000" w:sz="4" w:space="0"/>
              <w:bottom w:val="single" w:color="auto" w:sz="4" w:space="0"/>
              <w:right w:val="single" w:color="000000" w:sz="4" w:space="0"/>
            </w:tcBorders>
            <w:shd w:val="clear" w:color="auto" w:fill="auto"/>
            <w:noWrap/>
            <w:vAlign w:val="center"/>
          </w:tcPr>
          <w:p w14:paraId="5FD1DCC5">
            <w:pPr>
              <w:keepNext w:val="0"/>
              <w:keepLines w:val="0"/>
              <w:widowControl/>
              <w:suppressLineNumbers w:val="0"/>
              <w:jc w:val="both"/>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2E19">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一次性使用雾化器▲</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494C">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成人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70C9">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只</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A0A2">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FB91">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10.00</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CC4A">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3000.00</w:t>
            </w:r>
          </w:p>
        </w:tc>
      </w:tr>
      <w:tr w14:paraId="5C9AB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00" w:type="pct"/>
            <w:gridSpan w:val="7"/>
            <w:tcBorders>
              <w:left w:val="single" w:color="000000" w:sz="4" w:space="0"/>
              <w:bottom w:val="single" w:color="auto" w:sz="4" w:space="0"/>
              <w:right w:val="single" w:color="000000" w:sz="4" w:space="0"/>
            </w:tcBorders>
            <w:shd w:val="clear" w:color="auto" w:fill="auto"/>
            <w:noWrap/>
            <w:vAlign w:val="center"/>
          </w:tcPr>
          <w:p w14:paraId="1F8972C3">
            <w:pPr>
              <w:spacing w:line="360" w:lineRule="exact"/>
              <w:rPr>
                <w:rFonts w:hint="eastAsia" w:ascii="仿宋" w:hAnsi="仿宋" w:eastAsia="仿宋" w:cs="仿宋"/>
                <w:color w:val="000000" w:themeColor="text1"/>
                <w:sz w:val="24"/>
                <w:szCs w:val="24"/>
                <w:highlight w:val="none"/>
                <w14:textFill>
                  <w14:solidFill>
                    <w14:schemeClr w14:val="tx1"/>
                  </w14:solidFill>
                </w14:textFill>
              </w:rPr>
            </w:pPr>
            <w:bookmarkStart w:id="39" w:name="OLE_LINK14"/>
            <w:r>
              <w:rPr>
                <w:rFonts w:hint="eastAsia" w:ascii="仿宋" w:hAnsi="仿宋" w:eastAsia="仿宋" w:cs="仿宋"/>
                <w:color w:val="000000" w:themeColor="text1"/>
                <w:sz w:val="24"/>
                <w:szCs w:val="24"/>
                <w:highlight w:val="none"/>
                <w:lang w:val="en-US" w:eastAsia="zh-CN"/>
                <w14:textFill>
                  <w14:solidFill>
                    <w14:schemeClr w14:val="tx1"/>
                  </w14:solidFill>
                </w14:textFill>
              </w:rPr>
              <w:t>耗材</w:t>
            </w:r>
            <w:r>
              <w:rPr>
                <w:rFonts w:hint="eastAsia" w:ascii="仿宋" w:hAnsi="仿宋" w:eastAsia="仿宋" w:cs="仿宋"/>
                <w:color w:val="000000" w:themeColor="text1"/>
                <w:sz w:val="24"/>
                <w:szCs w:val="24"/>
                <w:highlight w:val="none"/>
                <w14:textFill>
                  <w14:solidFill>
                    <w14:schemeClr w14:val="tx1"/>
                  </w14:solidFill>
                </w14:textFill>
              </w:rPr>
              <w:t>及配套要求：</w:t>
            </w:r>
          </w:p>
          <w:bookmarkEnd w:id="39"/>
          <w:p w14:paraId="5787CEE5">
            <w:pPr>
              <w:spacing w:line="360" w:lineRule="exact"/>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★所投</w:t>
            </w:r>
            <w:r>
              <w:rPr>
                <w:rFonts w:hint="eastAsia" w:ascii="仿宋" w:hAnsi="仿宋" w:eastAsia="仿宋" w:cs="仿宋"/>
                <w:color w:val="000000" w:themeColor="text1"/>
                <w:sz w:val="24"/>
                <w:szCs w:val="24"/>
                <w:highlight w:val="none"/>
                <w:lang w:val="en-US" w:eastAsia="zh-CN"/>
                <w14:textFill>
                  <w14:solidFill>
                    <w14:schemeClr w14:val="tx1"/>
                  </w14:solidFill>
                </w14:textFill>
              </w:rPr>
              <w:t>耗材</w:t>
            </w:r>
            <w:r>
              <w:rPr>
                <w:rFonts w:hint="eastAsia" w:ascii="仿宋" w:hAnsi="仿宋" w:eastAsia="仿宋" w:cs="仿宋"/>
                <w:color w:val="000000" w:themeColor="text1"/>
                <w:sz w:val="24"/>
                <w:szCs w:val="24"/>
                <w:highlight w:val="none"/>
                <w14:textFill>
                  <w14:solidFill>
                    <w14:schemeClr w14:val="tx1"/>
                  </w14:solidFill>
                </w14:textFill>
              </w:rPr>
              <w:t>需配套</w:t>
            </w:r>
            <w:r>
              <w:rPr>
                <w:rFonts w:hint="eastAsia" w:ascii="仿宋" w:hAnsi="仿宋" w:eastAsia="仿宋" w:cs="仿宋"/>
                <w:color w:val="000000" w:themeColor="text1"/>
                <w:sz w:val="24"/>
                <w:szCs w:val="24"/>
                <w:highlight w:val="none"/>
                <w:lang w:val="en-US" w:eastAsia="zh-CN"/>
                <w14:textFill>
                  <w14:solidFill>
                    <w14:schemeClr w14:val="tx1"/>
                  </w14:solidFill>
                </w14:textFill>
              </w:rPr>
              <w:t>雾化工位约30台</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bidi="ar"/>
                <w14:textFill>
                  <w14:solidFill>
                    <w14:schemeClr w14:val="tx1"/>
                  </w14:solidFill>
                </w14:textFill>
              </w:rPr>
              <w:t>承担相应的</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安装</w:t>
            </w:r>
            <w:r>
              <w:rPr>
                <w:rFonts w:hint="eastAsia" w:ascii="仿宋" w:hAnsi="仿宋" w:eastAsia="仿宋" w:cs="仿宋"/>
                <w:color w:val="000000" w:themeColor="text1"/>
                <w:sz w:val="24"/>
                <w:szCs w:val="24"/>
                <w:highlight w:val="none"/>
                <w:lang w:bidi="ar"/>
                <w14:textFill>
                  <w14:solidFill>
                    <w14:schemeClr w14:val="tx1"/>
                  </w14:solidFill>
                </w14:textFill>
              </w:rPr>
              <w:t>费用。</w:t>
            </w:r>
          </w:p>
        </w:tc>
      </w:tr>
      <w:tr w14:paraId="16034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8" w:type="pct"/>
            <w:vMerge w:val="restart"/>
            <w:tcBorders>
              <w:top w:val="single" w:color="auto" w:sz="4" w:space="0"/>
              <w:left w:val="single" w:color="000000" w:sz="4" w:space="0"/>
              <w:right w:val="single" w:color="000000" w:sz="4" w:space="0"/>
            </w:tcBorders>
            <w:shd w:val="clear" w:color="auto" w:fill="auto"/>
            <w:noWrap/>
            <w:vAlign w:val="center"/>
          </w:tcPr>
          <w:p w14:paraId="0FBA5121">
            <w:pPr>
              <w:jc w:val="center"/>
              <w:rPr>
                <w:rFonts w:hint="default"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02标</w:t>
            </w:r>
          </w:p>
        </w:tc>
        <w:tc>
          <w:tcPr>
            <w:tcW w:w="1631" w:type="pct"/>
            <w:tcBorders>
              <w:top w:val="single" w:color="000000" w:sz="4" w:space="0"/>
              <w:left w:val="nil"/>
              <w:bottom w:val="single" w:color="000000" w:sz="4" w:space="0"/>
              <w:right w:val="single" w:color="000000" w:sz="4" w:space="0"/>
            </w:tcBorders>
            <w:shd w:val="clear" w:color="auto" w:fill="auto"/>
            <w:noWrap/>
            <w:vAlign w:val="center"/>
          </w:tcPr>
          <w:p w14:paraId="607DF7AB">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纱布块（灭菌）▲</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C48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7.5*7.5cm-2片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90F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包</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502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26000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F53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0.44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DCA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11440.00 </w:t>
            </w:r>
          </w:p>
        </w:tc>
      </w:tr>
      <w:tr w14:paraId="0082C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8" w:type="pct"/>
            <w:vMerge w:val="continue"/>
            <w:tcBorders>
              <w:left w:val="single" w:color="000000" w:sz="4" w:space="0"/>
              <w:right w:val="single" w:color="000000" w:sz="4" w:space="0"/>
            </w:tcBorders>
            <w:shd w:val="clear" w:color="auto" w:fill="auto"/>
            <w:noWrap/>
            <w:vAlign w:val="center"/>
          </w:tcPr>
          <w:p w14:paraId="45F115E9">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c>
          <w:tcPr>
            <w:tcW w:w="1631" w:type="pct"/>
            <w:tcBorders>
              <w:top w:val="single" w:color="000000" w:sz="4" w:space="0"/>
              <w:left w:val="nil"/>
              <w:bottom w:val="single" w:color="000000" w:sz="4" w:space="0"/>
              <w:right w:val="single" w:color="000000" w:sz="4" w:space="0"/>
            </w:tcBorders>
            <w:shd w:val="clear" w:color="auto" w:fill="auto"/>
            <w:noWrap/>
            <w:vAlign w:val="center"/>
          </w:tcPr>
          <w:p w14:paraId="471F854B">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一次性使用无菌针灸针</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40F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0.3*40、50、75、25</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CA2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579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157600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FA4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0.15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C1F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23640.00 </w:t>
            </w:r>
          </w:p>
        </w:tc>
      </w:tr>
      <w:tr w14:paraId="413D7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8" w:type="pct"/>
            <w:vMerge w:val="continue"/>
            <w:tcBorders>
              <w:left w:val="single" w:color="000000" w:sz="4" w:space="0"/>
              <w:right w:val="single" w:color="000000" w:sz="4" w:space="0"/>
            </w:tcBorders>
            <w:shd w:val="clear" w:color="auto" w:fill="auto"/>
            <w:noWrap/>
            <w:vAlign w:val="center"/>
          </w:tcPr>
          <w:p w14:paraId="6C8D9B6A">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c>
          <w:tcPr>
            <w:tcW w:w="1631" w:type="pct"/>
            <w:tcBorders>
              <w:top w:val="single" w:color="000000" w:sz="4" w:space="0"/>
              <w:left w:val="nil"/>
              <w:bottom w:val="single" w:color="000000" w:sz="4" w:space="0"/>
              <w:right w:val="single" w:color="000000" w:sz="4" w:space="0"/>
            </w:tcBorders>
            <w:shd w:val="clear" w:color="auto" w:fill="auto"/>
            <w:noWrap/>
            <w:vAlign w:val="center"/>
          </w:tcPr>
          <w:p w14:paraId="6807F7BF">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检查手套（中号）无粉</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9B6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中号</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A86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只</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75C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55300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9BF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0.49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AF1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27097.00 </w:t>
            </w:r>
          </w:p>
        </w:tc>
      </w:tr>
      <w:tr w14:paraId="794EF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8" w:type="pct"/>
            <w:vMerge w:val="continue"/>
            <w:tcBorders>
              <w:left w:val="single" w:color="000000" w:sz="4" w:space="0"/>
              <w:right w:val="single" w:color="000000" w:sz="4" w:space="0"/>
            </w:tcBorders>
            <w:shd w:val="clear" w:color="auto" w:fill="auto"/>
            <w:noWrap/>
            <w:vAlign w:val="center"/>
          </w:tcPr>
          <w:p w14:paraId="2A59DE3B">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c>
          <w:tcPr>
            <w:tcW w:w="1631" w:type="pct"/>
            <w:tcBorders>
              <w:top w:val="single" w:color="000000" w:sz="4" w:space="0"/>
              <w:left w:val="nil"/>
              <w:bottom w:val="single" w:color="000000" w:sz="4" w:space="0"/>
              <w:right w:val="single" w:color="000000" w:sz="4" w:space="0"/>
            </w:tcBorders>
            <w:shd w:val="clear" w:color="auto" w:fill="auto"/>
            <w:noWrap/>
            <w:vAlign w:val="center"/>
          </w:tcPr>
          <w:p w14:paraId="3D39747C">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检查手套（小号）无粉</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E9C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小</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280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只</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CC6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50000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92A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0.49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CC3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24500.00 </w:t>
            </w:r>
          </w:p>
        </w:tc>
      </w:tr>
      <w:tr w14:paraId="4ED06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8" w:type="pct"/>
            <w:vMerge w:val="continue"/>
            <w:tcBorders>
              <w:left w:val="single" w:color="000000" w:sz="4" w:space="0"/>
              <w:right w:val="single" w:color="000000" w:sz="4" w:space="0"/>
            </w:tcBorders>
            <w:shd w:val="clear" w:color="auto" w:fill="auto"/>
            <w:noWrap/>
            <w:vAlign w:val="center"/>
          </w:tcPr>
          <w:p w14:paraId="4FA366C9">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c>
          <w:tcPr>
            <w:tcW w:w="1631" w:type="pct"/>
            <w:tcBorders>
              <w:top w:val="single" w:color="000000" w:sz="4" w:space="0"/>
              <w:left w:val="nil"/>
              <w:bottom w:val="single" w:color="000000" w:sz="4" w:space="0"/>
              <w:right w:val="single" w:color="000000" w:sz="4" w:space="0"/>
            </w:tcBorders>
            <w:shd w:val="clear" w:color="auto" w:fill="auto"/>
            <w:noWrap/>
            <w:vAlign w:val="center"/>
          </w:tcPr>
          <w:p w14:paraId="3EDA1FFB">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消毒湿巾</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059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50抽</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A1E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包</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EF4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1806</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633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15.00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9DF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27090.00 </w:t>
            </w:r>
          </w:p>
        </w:tc>
      </w:tr>
      <w:tr w14:paraId="5C9DA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8" w:type="pct"/>
            <w:vMerge w:val="continue"/>
            <w:tcBorders>
              <w:left w:val="single" w:color="000000" w:sz="4" w:space="0"/>
              <w:bottom w:val="single" w:color="auto" w:sz="4" w:space="0"/>
              <w:right w:val="single" w:color="000000" w:sz="4" w:space="0"/>
            </w:tcBorders>
            <w:shd w:val="clear" w:color="auto" w:fill="auto"/>
            <w:noWrap/>
            <w:vAlign w:val="center"/>
          </w:tcPr>
          <w:p w14:paraId="6A6E1AA0">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c>
          <w:tcPr>
            <w:tcW w:w="1631" w:type="pct"/>
            <w:tcBorders>
              <w:top w:val="single" w:color="000000" w:sz="4" w:space="0"/>
              <w:left w:val="nil"/>
              <w:bottom w:val="single" w:color="000000" w:sz="4" w:space="0"/>
              <w:right w:val="single" w:color="000000" w:sz="4" w:space="0"/>
            </w:tcBorders>
            <w:shd w:val="clear" w:color="auto" w:fill="auto"/>
            <w:noWrap/>
            <w:vAlign w:val="center"/>
          </w:tcPr>
          <w:p w14:paraId="48E6FEB0">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复方碘消毒棉签</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3B0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D64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瓶</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6CC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6311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D4B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1.75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C33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11044.25 </w:t>
            </w:r>
          </w:p>
        </w:tc>
      </w:tr>
      <w:tr w14:paraId="6AECB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38" w:type="pct"/>
            <w:vMerge w:val="restart"/>
            <w:tcBorders>
              <w:top w:val="single" w:color="auto" w:sz="4" w:space="0"/>
              <w:left w:val="single" w:color="000000" w:sz="4" w:space="0"/>
              <w:right w:val="single" w:color="000000" w:sz="4" w:space="0"/>
            </w:tcBorders>
            <w:shd w:val="clear" w:color="auto" w:fill="auto"/>
            <w:noWrap/>
            <w:vAlign w:val="center"/>
          </w:tcPr>
          <w:p w14:paraId="17A8D048">
            <w:pPr>
              <w:jc w:val="center"/>
              <w:rPr>
                <w:rFonts w:hint="default"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04标</w:t>
            </w:r>
          </w:p>
        </w:tc>
        <w:tc>
          <w:tcPr>
            <w:tcW w:w="163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7D29948">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密闭式静脉留置针▲</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392E">
            <w:pPr>
              <w:keepNext w:val="0"/>
              <w:keepLines w:val="0"/>
              <w:widowControl/>
              <w:suppressLineNumbers w:val="0"/>
              <w:jc w:val="center"/>
              <w:textAlignment w:val="center"/>
              <w:rPr>
                <w:rFonts w:hint="default"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24、22、20、18</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9B8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02C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2980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005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11.63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E92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34657.40 </w:t>
            </w:r>
          </w:p>
        </w:tc>
      </w:tr>
      <w:tr w14:paraId="32DD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38" w:type="pct"/>
            <w:vMerge w:val="continue"/>
            <w:tcBorders>
              <w:left w:val="single" w:color="000000" w:sz="4" w:space="0"/>
              <w:right w:val="single" w:color="000000" w:sz="4" w:space="0"/>
            </w:tcBorders>
            <w:shd w:val="clear" w:color="auto" w:fill="auto"/>
            <w:noWrap/>
            <w:vAlign w:val="center"/>
          </w:tcPr>
          <w:p w14:paraId="26526B1E">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c>
          <w:tcPr>
            <w:tcW w:w="163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D0FD157">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密闭式静脉留置针（正压）▲</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7C60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24、22、20、18</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046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452B">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C26E">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25.00</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AE9F">
            <w:pPr>
              <w:keepNext w:val="0"/>
              <w:keepLines w:val="0"/>
              <w:widowControl/>
              <w:suppressLineNumbers w:val="0"/>
              <w:jc w:val="center"/>
              <w:textAlignment w:val="center"/>
              <w:rPr>
                <w:rFonts w:hint="default"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12500.00</w:t>
            </w:r>
          </w:p>
        </w:tc>
      </w:tr>
      <w:tr w14:paraId="6946A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8" w:type="pct"/>
            <w:vMerge w:val="restart"/>
            <w:tcBorders>
              <w:top w:val="single" w:color="000000" w:sz="4" w:space="0"/>
              <w:left w:val="single" w:color="000000" w:sz="4" w:space="0"/>
              <w:right w:val="single" w:color="000000" w:sz="4" w:space="0"/>
            </w:tcBorders>
            <w:shd w:val="clear" w:color="auto" w:fill="auto"/>
            <w:noWrap/>
            <w:vAlign w:val="center"/>
          </w:tcPr>
          <w:p w14:paraId="46283C88">
            <w:pPr>
              <w:jc w:val="center"/>
              <w:rPr>
                <w:rFonts w:hint="default"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05标</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2A26">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中性多酶清洗剂</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65A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2.5L</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D73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桶</w:t>
            </w:r>
          </w:p>
        </w:tc>
        <w:tc>
          <w:tcPr>
            <w:tcW w:w="623" w:type="pct"/>
            <w:tcBorders>
              <w:top w:val="nil"/>
              <w:left w:val="single" w:color="000000" w:sz="4" w:space="0"/>
              <w:bottom w:val="single" w:color="000000" w:sz="4" w:space="0"/>
              <w:right w:val="single" w:color="000000" w:sz="4" w:space="0"/>
            </w:tcBorders>
            <w:shd w:val="clear" w:color="auto" w:fill="auto"/>
            <w:noWrap/>
            <w:vAlign w:val="center"/>
          </w:tcPr>
          <w:p w14:paraId="1639449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54</w:t>
            </w:r>
          </w:p>
        </w:tc>
        <w:tc>
          <w:tcPr>
            <w:tcW w:w="593" w:type="pct"/>
            <w:tcBorders>
              <w:top w:val="nil"/>
              <w:left w:val="single" w:color="000000" w:sz="4" w:space="0"/>
              <w:bottom w:val="single" w:color="000000" w:sz="4" w:space="0"/>
              <w:right w:val="single" w:color="000000" w:sz="4" w:space="0"/>
            </w:tcBorders>
            <w:shd w:val="clear" w:color="auto" w:fill="auto"/>
            <w:noWrap/>
            <w:vAlign w:val="center"/>
          </w:tcPr>
          <w:p w14:paraId="20AE188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330.00 </w:t>
            </w:r>
          </w:p>
        </w:tc>
        <w:tc>
          <w:tcPr>
            <w:tcW w:w="691" w:type="pct"/>
            <w:tcBorders>
              <w:top w:val="nil"/>
              <w:left w:val="single" w:color="000000" w:sz="4" w:space="0"/>
              <w:bottom w:val="single" w:color="000000" w:sz="4" w:space="0"/>
              <w:right w:val="single" w:color="000000" w:sz="4" w:space="0"/>
            </w:tcBorders>
            <w:shd w:val="clear" w:color="auto" w:fill="auto"/>
            <w:noWrap/>
            <w:vAlign w:val="center"/>
          </w:tcPr>
          <w:p w14:paraId="23A28CE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17820.00 </w:t>
            </w:r>
          </w:p>
        </w:tc>
      </w:tr>
      <w:tr w14:paraId="2E3B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8" w:type="pct"/>
            <w:vMerge w:val="continue"/>
            <w:tcBorders>
              <w:left w:val="single" w:color="000000" w:sz="4" w:space="0"/>
              <w:bottom w:val="single" w:color="000000" w:sz="4" w:space="0"/>
              <w:right w:val="single" w:color="000000" w:sz="4" w:space="0"/>
            </w:tcBorders>
            <w:shd w:val="clear" w:color="auto" w:fill="auto"/>
            <w:noWrap/>
            <w:vAlign w:val="center"/>
          </w:tcPr>
          <w:p w14:paraId="4B81B568">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F75D">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BD试验包</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91C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12*12</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3C9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个</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F3E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360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F7A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32.00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C94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11520.00 </w:t>
            </w:r>
          </w:p>
        </w:tc>
      </w:tr>
      <w:tr w14:paraId="522A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8" w:type="pct"/>
            <w:vMerge w:val="restart"/>
            <w:tcBorders>
              <w:top w:val="single" w:color="000000" w:sz="4" w:space="0"/>
              <w:left w:val="single" w:color="000000" w:sz="4" w:space="0"/>
              <w:right w:val="single" w:color="000000" w:sz="4" w:space="0"/>
            </w:tcBorders>
            <w:shd w:val="clear" w:color="auto" w:fill="FFFFFF"/>
            <w:noWrap/>
            <w:vAlign w:val="center"/>
          </w:tcPr>
          <w:p w14:paraId="2263ED7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06标段</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CF35">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过氧乙酸消毒液</w:t>
            </w:r>
          </w:p>
        </w:tc>
        <w:tc>
          <w:tcPr>
            <w:tcW w:w="632" w:type="pct"/>
            <w:tcBorders>
              <w:top w:val="nil"/>
              <w:left w:val="single" w:color="000000" w:sz="4" w:space="0"/>
              <w:bottom w:val="single" w:color="000000" w:sz="4" w:space="0"/>
              <w:right w:val="single" w:color="000000" w:sz="4" w:space="0"/>
            </w:tcBorders>
            <w:shd w:val="clear" w:color="auto" w:fill="auto"/>
            <w:noWrap/>
            <w:vAlign w:val="center"/>
          </w:tcPr>
          <w:p w14:paraId="1609E8D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V型A：5L,B:100ml</w:t>
            </w:r>
          </w:p>
        </w:tc>
        <w:tc>
          <w:tcPr>
            <w:tcW w:w="388" w:type="pct"/>
            <w:tcBorders>
              <w:top w:val="nil"/>
              <w:left w:val="single" w:color="000000" w:sz="4" w:space="0"/>
              <w:bottom w:val="single" w:color="000000" w:sz="4" w:space="0"/>
              <w:right w:val="single" w:color="000000" w:sz="4" w:space="0"/>
            </w:tcBorders>
            <w:shd w:val="clear" w:color="auto" w:fill="auto"/>
            <w:noWrap/>
            <w:vAlign w:val="center"/>
          </w:tcPr>
          <w:p w14:paraId="751AE87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瓶</w:t>
            </w:r>
          </w:p>
        </w:tc>
        <w:tc>
          <w:tcPr>
            <w:tcW w:w="623" w:type="pct"/>
            <w:tcBorders>
              <w:top w:val="nil"/>
              <w:left w:val="single" w:color="000000" w:sz="4" w:space="0"/>
              <w:bottom w:val="single" w:color="000000" w:sz="4" w:space="0"/>
              <w:right w:val="single" w:color="000000" w:sz="4" w:space="0"/>
            </w:tcBorders>
            <w:shd w:val="clear" w:color="auto" w:fill="auto"/>
            <w:noWrap/>
            <w:vAlign w:val="center"/>
          </w:tcPr>
          <w:p w14:paraId="4D1FE6A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76</w:t>
            </w:r>
          </w:p>
        </w:tc>
        <w:tc>
          <w:tcPr>
            <w:tcW w:w="593" w:type="pct"/>
            <w:tcBorders>
              <w:top w:val="nil"/>
              <w:left w:val="single" w:color="000000" w:sz="4" w:space="0"/>
              <w:bottom w:val="single" w:color="000000" w:sz="4" w:space="0"/>
              <w:right w:val="single" w:color="000000" w:sz="4" w:space="0"/>
            </w:tcBorders>
            <w:shd w:val="clear" w:color="auto" w:fill="auto"/>
            <w:noWrap/>
            <w:vAlign w:val="center"/>
          </w:tcPr>
          <w:p w14:paraId="7EC404D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580.00 </w:t>
            </w:r>
          </w:p>
        </w:tc>
        <w:tc>
          <w:tcPr>
            <w:tcW w:w="691" w:type="pct"/>
            <w:tcBorders>
              <w:top w:val="single" w:color="000000" w:sz="4" w:space="0"/>
              <w:left w:val="nil"/>
              <w:bottom w:val="single" w:color="000000" w:sz="4" w:space="0"/>
              <w:right w:val="single" w:color="000000" w:sz="4" w:space="0"/>
            </w:tcBorders>
            <w:shd w:val="clear" w:color="auto" w:fill="auto"/>
            <w:noWrap/>
            <w:vAlign w:val="center"/>
          </w:tcPr>
          <w:p w14:paraId="44B8723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44080.00 </w:t>
            </w:r>
          </w:p>
        </w:tc>
      </w:tr>
      <w:tr w14:paraId="7E438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8" w:type="pct"/>
            <w:vMerge w:val="continue"/>
            <w:tcBorders>
              <w:left w:val="single" w:color="000000" w:sz="4" w:space="0"/>
              <w:bottom w:val="single" w:color="000000" w:sz="4" w:space="0"/>
              <w:right w:val="single" w:color="000000" w:sz="4" w:space="0"/>
            </w:tcBorders>
            <w:shd w:val="clear" w:color="auto" w:fill="FFFFFF"/>
            <w:noWrap/>
            <w:vAlign w:val="center"/>
          </w:tcPr>
          <w:p w14:paraId="357E2BD4">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D832">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一次使用内窥镜活体取样钳▲</w:t>
            </w:r>
          </w:p>
        </w:tc>
        <w:tc>
          <w:tcPr>
            <w:tcW w:w="632" w:type="pct"/>
            <w:tcBorders>
              <w:top w:val="nil"/>
              <w:left w:val="single" w:color="000000" w:sz="4" w:space="0"/>
              <w:bottom w:val="single" w:color="000000" w:sz="4" w:space="0"/>
              <w:right w:val="single" w:color="000000" w:sz="4" w:space="0"/>
            </w:tcBorders>
            <w:shd w:val="clear" w:color="auto" w:fill="auto"/>
            <w:noWrap/>
            <w:vAlign w:val="center"/>
          </w:tcPr>
          <w:p w14:paraId="58F3E51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2.3*1600</w:t>
            </w:r>
          </w:p>
        </w:tc>
        <w:tc>
          <w:tcPr>
            <w:tcW w:w="388" w:type="pct"/>
            <w:tcBorders>
              <w:top w:val="nil"/>
              <w:left w:val="single" w:color="000000" w:sz="4" w:space="0"/>
              <w:bottom w:val="single" w:color="000000" w:sz="4" w:space="0"/>
              <w:right w:val="single" w:color="000000" w:sz="4" w:space="0"/>
            </w:tcBorders>
            <w:shd w:val="clear" w:color="auto" w:fill="auto"/>
            <w:noWrap/>
            <w:vAlign w:val="center"/>
          </w:tcPr>
          <w:p w14:paraId="5B7A94D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包</w:t>
            </w:r>
          </w:p>
        </w:tc>
        <w:tc>
          <w:tcPr>
            <w:tcW w:w="623" w:type="pct"/>
            <w:tcBorders>
              <w:top w:val="nil"/>
              <w:left w:val="single" w:color="000000" w:sz="4" w:space="0"/>
              <w:bottom w:val="single" w:color="000000" w:sz="4" w:space="0"/>
              <w:right w:val="single" w:color="000000" w:sz="4" w:space="0"/>
            </w:tcBorders>
            <w:shd w:val="clear" w:color="auto" w:fill="auto"/>
            <w:noWrap/>
            <w:vAlign w:val="center"/>
          </w:tcPr>
          <w:p w14:paraId="6668892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580</w:t>
            </w:r>
          </w:p>
        </w:tc>
        <w:tc>
          <w:tcPr>
            <w:tcW w:w="593" w:type="pct"/>
            <w:tcBorders>
              <w:top w:val="nil"/>
              <w:left w:val="single" w:color="000000" w:sz="4" w:space="0"/>
              <w:bottom w:val="single" w:color="000000" w:sz="4" w:space="0"/>
              <w:right w:val="single" w:color="000000" w:sz="4" w:space="0"/>
            </w:tcBorders>
            <w:shd w:val="clear" w:color="auto" w:fill="auto"/>
            <w:noWrap/>
            <w:vAlign w:val="center"/>
          </w:tcPr>
          <w:p w14:paraId="3584AC0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33.15 </w:t>
            </w:r>
          </w:p>
        </w:tc>
        <w:tc>
          <w:tcPr>
            <w:tcW w:w="691" w:type="pct"/>
            <w:tcBorders>
              <w:top w:val="single" w:color="000000" w:sz="4" w:space="0"/>
              <w:left w:val="nil"/>
              <w:bottom w:val="single" w:color="000000" w:sz="4" w:space="0"/>
              <w:right w:val="single" w:color="000000" w:sz="4" w:space="0"/>
            </w:tcBorders>
            <w:shd w:val="clear" w:color="auto" w:fill="auto"/>
            <w:noWrap/>
            <w:vAlign w:val="center"/>
          </w:tcPr>
          <w:p w14:paraId="068D3FE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19227.00 </w:t>
            </w:r>
          </w:p>
        </w:tc>
      </w:tr>
      <w:tr w14:paraId="43FAC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ACB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07标</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7EC9">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止血愈创纱▲</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4D6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10mm*10mm*5片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47B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4B3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155</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085C">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190.00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A56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29450.00 </w:t>
            </w:r>
          </w:p>
        </w:tc>
      </w:tr>
      <w:tr w14:paraId="539AF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4E0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10标</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8C4E">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医用高分子夹板▲</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868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10cm*40cm</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160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1BD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160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086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290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16000.00 </w:t>
            </w:r>
          </w:p>
        </w:tc>
      </w:tr>
      <w:tr w14:paraId="5D6D1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B5265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11标</w:t>
            </w:r>
          </w:p>
        </w:tc>
        <w:tc>
          <w:tcPr>
            <w:tcW w:w="1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AFD75E">
            <w:pPr>
              <w:keepNext w:val="0"/>
              <w:keepLines w:val="0"/>
              <w:widowControl/>
              <w:suppressLineNumbers w:val="0"/>
              <w:jc w:val="left"/>
              <w:textAlignment w:val="center"/>
              <w:rPr>
                <w:rFonts w:hint="default"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灸疗器</w:t>
            </w: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▲（含艾柱+艾灸装置）</w:t>
            </w:r>
          </w:p>
        </w:tc>
        <w:tc>
          <w:tcPr>
            <w:tcW w:w="6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982EFB">
            <w:pPr>
              <w:keepNext w:val="0"/>
              <w:keepLines w:val="0"/>
              <w:widowControl/>
              <w:suppressLineNumbers w:val="0"/>
              <w:ind w:firstLine="220" w:firstLineChars="100"/>
              <w:jc w:val="both"/>
              <w:textAlignment w:val="center"/>
              <w:rPr>
                <w:rFonts w:hint="default"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2*28</w:t>
            </w:r>
          </w:p>
        </w:tc>
        <w:tc>
          <w:tcPr>
            <w:tcW w:w="388" w:type="pct"/>
            <w:tcBorders>
              <w:top w:val="nil"/>
              <w:left w:val="single" w:color="auto" w:sz="4" w:space="0"/>
              <w:bottom w:val="single" w:color="000000" w:sz="4" w:space="0"/>
              <w:right w:val="single" w:color="000000" w:sz="4" w:space="0"/>
            </w:tcBorders>
            <w:shd w:val="clear" w:color="auto" w:fill="auto"/>
            <w:noWrap/>
            <w:vAlign w:val="center"/>
          </w:tcPr>
          <w:p w14:paraId="202A74F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623" w:type="pct"/>
            <w:tcBorders>
              <w:top w:val="nil"/>
              <w:left w:val="single" w:color="000000" w:sz="4" w:space="0"/>
              <w:bottom w:val="single" w:color="000000" w:sz="4" w:space="0"/>
              <w:right w:val="single" w:color="000000" w:sz="4" w:space="0"/>
            </w:tcBorders>
            <w:shd w:val="clear" w:color="auto" w:fill="auto"/>
            <w:noWrap/>
            <w:vAlign w:val="center"/>
          </w:tcPr>
          <w:p w14:paraId="3212F9CE">
            <w:pPr>
              <w:keepNext w:val="0"/>
              <w:keepLines w:val="0"/>
              <w:widowControl/>
              <w:suppressLineNumbers w:val="0"/>
              <w:jc w:val="center"/>
              <w:textAlignment w:val="center"/>
              <w:rPr>
                <w:rFonts w:hint="default"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288</w:t>
            </w:r>
          </w:p>
        </w:tc>
        <w:tc>
          <w:tcPr>
            <w:tcW w:w="593" w:type="pct"/>
            <w:tcBorders>
              <w:top w:val="nil"/>
              <w:left w:val="single" w:color="000000" w:sz="4" w:space="0"/>
              <w:bottom w:val="single" w:color="000000" w:sz="4" w:space="0"/>
              <w:right w:val="single" w:color="000000" w:sz="4" w:space="0"/>
            </w:tcBorders>
            <w:shd w:val="clear" w:color="auto" w:fill="auto"/>
            <w:noWrap/>
            <w:vAlign w:val="center"/>
          </w:tcPr>
          <w:p w14:paraId="704654F2">
            <w:pPr>
              <w:keepNext w:val="0"/>
              <w:keepLines w:val="0"/>
              <w:widowControl/>
              <w:suppressLineNumbers w:val="0"/>
              <w:jc w:val="center"/>
              <w:textAlignment w:val="center"/>
              <w:rPr>
                <w:rFonts w:hint="default"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230.00</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2062">
            <w:pPr>
              <w:keepNext w:val="0"/>
              <w:keepLines w:val="0"/>
              <w:widowControl/>
              <w:suppressLineNumbers w:val="0"/>
              <w:jc w:val="center"/>
              <w:textAlignment w:val="center"/>
              <w:rPr>
                <w:rFonts w:hint="default"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66240.00</w:t>
            </w:r>
          </w:p>
        </w:tc>
      </w:tr>
      <w:tr w14:paraId="4F39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60F270">
            <w:pPr>
              <w:jc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p>
        </w:tc>
        <w:tc>
          <w:tcPr>
            <w:tcW w:w="1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93DEE2">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远红外揿针▲</w:t>
            </w:r>
          </w:p>
        </w:tc>
        <w:tc>
          <w:tcPr>
            <w:tcW w:w="6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1C5A5B">
            <w:pPr>
              <w:keepNext w:val="0"/>
              <w:keepLines w:val="0"/>
              <w:widowControl/>
              <w:suppressLineNumbers w:val="0"/>
              <w:jc w:val="center"/>
              <w:textAlignment w:val="center"/>
              <w:rPr>
                <w:rFonts w:hint="default"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0.20*1.5mm</w:t>
            </w:r>
          </w:p>
        </w:tc>
        <w:tc>
          <w:tcPr>
            <w:tcW w:w="388"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26AB31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31B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3200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5FDA">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9.00 </w:t>
            </w:r>
          </w:p>
        </w:tc>
        <w:tc>
          <w:tcPr>
            <w:tcW w:w="691" w:type="pct"/>
            <w:tcBorders>
              <w:top w:val="single" w:color="000000" w:sz="4" w:space="0"/>
              <w:left w:val="single" w:color="000000" w:sz="4" w:space="0"/>
              <w:bottom w:val="nil"/>
              <w:right w:val="single" w:color="000000" w:sz="4" w:space="0"/>
            </w:tcBorders>
            <w:shd w:val="clear" w:color="auto" w:fill="auto"/>
            <w:noWrap/>
            <w:vAlign w:val="center"/>
          </w:tcPr>
          <w:p w14:paraId="333B7D5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28800.00 </w:t>
            </w:r>
          </w:p>
        </w:tc>
      </w:tr>
      <w:tr w14:paraId="40BD5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78587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12标</w:t>
            </w:r>
          </w:p>
        </w:tc>
        <w:tc>
          <w:tcPr>
            <w:tcW w:w="16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9EE4C7">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穴位贴敷治疗贴▲</w:t>
            </w:r>
          </w:p>
        </w:tc>
        <w:tc>
          <w:tcPr>
            <w:tcW w:w="632" w:type="pct"/>
            <w:tcBorders>
              <w:top w:val="single" w:color="auto" w:sz="4" w:space="0"/>
              <w:left w:val="single" w:color="auto" w:sz="4" w:space="0"/>
              <w:bottom w:val="single" w:color="000000" w:sz="4" w:space="0"/>
              <w:right w:val="single" w:color="000000" w:sz="4" w:space="0"/>
            </w:tcBorders>
            <w:shd w:val="clear" w:color="auto" w:fill="auto"/>
            <w:noWrap/>
            <w:vAlign w:val="center"/>
          </w:tcPr>
          <w:p w14:paraId="2FE50F0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6穴/盒</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CFD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张</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A20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5400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81B5">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4.50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D1E6">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24300.00 </w:t>
            </w:r>
          </w:p>
        </w:tc>
      </w:tr>
      <w:tr w14:paraId="51F9D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8" w:type="pct"/>
            <w:tcBorders>
              <w:top w:val="single" w:color="auto" w:sz="4" w:space="0"/>
              <w:left w:val="single" w:color="000000" w:sz="4" w:space="0"/>
              <w:bottom w:val="single" w:color="000000" w:sz="4" w:space="0"/>
              <w:right w:val="nil"/>
            </w:tcBorders>
            <w:shd w:val="clear" w:color="auto" w:fill="auto"/>
            <w:noWrap/>
            <w:vAlign w:val="center"/>
          </w:tcPr>
          <w:p w14:paraId="53B1DE67">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13标</w:t>
            </w:r>
          </w:p>
        </w:tc>
        <w:tc>
          <w:tcPr>
            <w:tcW w:w="163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F8740E3">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可吸收性外科缝线(蛋白埋线)▲</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41CD">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E000">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包</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EE2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850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A68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C0D9">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85000.00 </w:t>
            </w:r>
          </w:p>
        </w:tc>
      </w:tr>
      <w:tr w14:paraId="0986E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8" w:type="pct"/>
            <w:tcBorders>
              <w:top w:val="single" w:color="000000" w:sz="4" w:space="0"/>
              <w:left w:val="single" w:color="000000" w:sz="4" w:space="0"/>
              <w:bottom w:val="nil"/>
              <w:right w:val="nil"/>
            </w:tcBorders>
            <w:shd w:val="clear" w:color="auto" w:fill="auto"/>
            <w:noWrap/>
            <w:vAlign w:val="center"/>
          </w:tcPr>
          <w:p w14:paraId="58BFCE71">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14标</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5041">
            <w:pPr>
              <w:keepNext w:val="0"/>
              <w:keepLines w:val="0"/>
              <w:widowControl/>
              <w:suppressLineNumbers w:val="0"/>
              <w:jc w:val="left"/>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远红外理疗贴▲</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89C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7cm*10cm*3贴*2袋</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1B9E">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张</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932F">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470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304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49.00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993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23030.00 </w:t>
            </w:r>
          </w:p>
        </w:tc>
      </w:tr>
      <w:tr w14:paraId="2BFD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 w:hRule="atLeast"/>
          <w:jc w:val="center"/>
        </w:trPr>
        <w:tc>
          <w:tcPr>
            <w:tcW w:w="43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B94F6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highlight w:val="none"/>
                <w:u w:val="none"/>
                <w:lang w:val="en-US" w:eastAsia="zh-CN"/>
                <w14:textFill>
                  <w14:solidFill>
                    <w14:schemeClr w14:val="tx1"/>
                  </w14:solidFill>
                </w14:textFill>
              </w:rPr>
              <w:t>15标</w:t>
            </w: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6D9C">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玻璃离子</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27E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74B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套</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F5D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C6D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950.00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BB7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3800.00 </w:t>
            </w:r>
          </w:p>
        </w:tc>
      </w:tr>
      <w:tr w14:paraId="36FA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CAD51C">
            <w:pPr>
              <w:keepNext w:val="0"/>
              <w:keepLines w:val="0"/>
              <w:widowControl/>
              <w:suppressLineNumbers w:val="0"/>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3A4C">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拔髓针</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033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00#12*1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C6F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板</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4DB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506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24.00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E0B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744.00 </w:t>
            </w:r>
          </w:p>
        </w:tc>
      </w:tr>
      <w:tr w14:paraId="19EC6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C91F4C">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7A03">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玻璃离子水门汀</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91A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粉25（20ml)</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65A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套</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D4A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CD2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450.00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551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900.00 </w:t>
            </w:r>
          </w:p>
        </w:tc>
      </w:tr>
      <w:tr w14:paraId="4A153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2981E5">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52F1">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玻璃离子水门汀</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810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（IX GP）</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828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套</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120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217</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3EC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340.00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C7F8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73780.00 </w:t>
            </w:r>
          </w:p>
        </w:tc>
      </w:tr>
      <w:tr w14:paraId="57138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A9028A">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44A6">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常用红蜡片</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329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104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502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739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BE7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200.00 </w:t>
            </w:r>
          </w:p>
        </w:tc>
      </w:tr>
      <w:tr w14:paraId="40D74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98AF69">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C7B8">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成形片</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2A4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大 中 小</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B88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05A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13</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98D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28.00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040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364.00 </w:t>
            </w:r>
          </w:p>
        </w:tc>
      </w:tr>
      <w:tr w14:paraId="58DE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48F167">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6ACC">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齿科咬合纸</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E10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AEC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976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DF1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11.00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F94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132.00 </w:t>
            </w:r>
          </w:p>
        </w:tc>
      </w:tr>
      <w:tr w14:paraId="05111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B1DF23">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9823">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齿科粘结剂</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6C5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3毫升/瓶</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46C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B47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684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3A8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180.00 </w:t>
            </w:r>
          </w:p>
        </w:tc>
      </w:tr>
      <w:tr w14:paraId="413FE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F15BFC">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FF7F">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打样牙托(塑钢牙托）</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980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13A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92B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95</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252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F82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570.00 </w:t>
            </w:r>
          </w:p>
        </w:tc>
      </w:tr>
      <w:tr w14:paraId="3A3EB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A80907">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2D16">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碘仿</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FF0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20g 10瓶/盒</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B2E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瓶</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249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4CD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36.00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95C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216.00 </w:t>
            </w:r>
          </w:p>
        </w:tc>
      </w:tr>
      <w:tr w14:paraId="261E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026041">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5ED1">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印模材料</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2E5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908g</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D64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桶</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1E2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36</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6A3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65.00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1BB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2340.00 </w:t>
            </w:r>
          </w:p>
        </w:tc>
      </w:tr>
      <w:tr w14:paraId="549D2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30497E">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DA92">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氟保护剂</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556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 0.50 ml/袋，50*1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91F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784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785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22.00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2C5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1100.00 </w:t>
            </w:r>
          </w:p>
        </w:tc>
      </w:tr>
      <w:tr w14:paraId="7FB5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89FA19">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F845">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复合树脂充填材料</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4B0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A2 A3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854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591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755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70.00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918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140.00 </w:t>
            </w:r>
          </w:p>
        </w:tc>
      </w:tr>
      <w:tr w14:paraId="16F9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9751DF">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CA5A">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根管充填材料</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07A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糊剂A:3mL/管,糊剂B:3mL/管</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1BB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A85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C99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285.00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232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8550.00 </w:t>
            </w:r>
          </w:p>
        </w:tc>
      </w:tr>
      <w:tr w14:paraId="52B28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810257">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994A">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根管充填剂</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90A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双组份 粉10g,液10ml</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864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FE1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9B9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65.00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6B9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65.00 </w:t>
            </w:r>
          </w:p>
        </w:tc>
      </w:tr>
      <w:tr w14:paraId="4582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E2444A">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AF20">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根管充填器（侧压针）</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9AD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15-40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E0B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FF4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837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55.00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0CC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770.00 </w:t>
            </w:r>
          </w:p>
        </w:tc>
      </w:tr>
      <w:tr w14:paraId="71ABB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AEB956">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C828">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根管锉</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59E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手用</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287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0D7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32</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73A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335.00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FF4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10720.00 </w:t>
            </w:r>
          </w:p>
        </w:tc>
      </w:tr>
      <w:tr w14:paraId="78641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902B90">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C900">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根管润滑剂</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941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92E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71B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5DA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75.00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5D1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150.00 </w:t>
            </w:r>
          </w:p>
        </w:tc>
      </w:tr>
      <w:tr w14:paraId="7F44E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432AB7">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0091">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光固化复合树脂</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5F6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各号</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04A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A91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E11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212.14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495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636.42 </w:t>
            </w:r>
          </w:p>
        </w:tc>
      </w:tr>
      <w:tr w14:paraId="48FD6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DD0DC0">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F935">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光固化护髓垫底材料</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49FF">
            <w:pPr>
              <w:keepNext w:val="0"/>
              <w:keepLines w:val="0"/>
              <w:widowControl/>
              <w:suppressLineNumbers w:val="0"/>
              <w:jc w:val="both"/>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1g/支 4支/盒</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615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0B3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1D5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240.00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F10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240.00 </w:t>
            </w:r>
          </w:p>
        </w:tc>
      </w:tr>
      <w:tr w14:paraId="17871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7DE4C4">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1ACE">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光固化正畸粘接剂</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09D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226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0BC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20B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680.00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C91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680.00 </w:t>
            </w:r>
          </w:p>
        </w:tc>
      </w:tr>
      <w:tr w14:paraId="506B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1A9882">
            <w:pPr>
              <w:keepNext w:val="0"/>
              <w:keepLines w:val="0"/>
              <w:widowControl/>
              <w:suppressLineNumbers w:val="0"/>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07FE">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硅橡胶印模材料（初次）</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1ED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A01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套</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3EB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E2A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300.00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D47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300.00 </w:t>
            </w:r>
          </w:p>
        </w:tc>
      </w:tr>
      <w:tr w14:paraId="2B7EA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A8C957">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A0C3">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硅橡胶印模材料（二次）</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E72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3BC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套</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F30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264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410.00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77A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410.00 </w:t>
            </w:r>
          </w:p>
        </w:tc>
      </w:tr>
      <w:tr w14:paraId="7D5F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EED191">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92CF">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颌垫式矫治器</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406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磨牙竖直螺旋器</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F3F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套</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801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DF1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340.00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0FC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340.00 </w:t>
            </w:r>
          </w:p>
        </w:tc>
      </w:tr>
      <w:tr w14:paraId="6BEC6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1565CB">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75D3">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牙科模型石膏</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C44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1.5kg</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E19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包</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065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64A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45.00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6BB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2250.00 </w:t>
            </w:r>
          </w:p>
        </w:tc>
      </w:tr>
      <w:tr w14:paraId="516D6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58EBC5">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E28C">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红白打样膏</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8CBF">
            <w:pPr>
              <w:jc w:val="center"/>
              <w:rPr>
                <w:rFonts w:hint="default"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t>/</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ADD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805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2B4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500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50.00 </w:t>
            </w:r>
          </w:p>
        </w:tc>
      </w:tr>
      <w:tr w14:paraId="508E4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3714DE">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1163">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口腔器械盒</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3E2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042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套</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3DC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13000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95C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1.30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636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16900.00 </w:t>
            </w:r>
          </w:p>
        </w:tc>
      </w:tr>
      <w:tr w14:paraId="108E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B4EA4F">
            <w:pPr>
              <w:keepNext w:val="0"/>
              <w:keepLines w:val="0"/>
              <w:widowControl/>
              <w:suppressLineNumbers w:val="0"/>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E217">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流动树脂</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6EC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流动型</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D99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7A5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22</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4FB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200.00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D76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4400.00 </w:t>
            </w:r>
          </w:p>
        </w:tc>
      </w:tr>
      <w:tr w14:paraId="3217C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4EC918">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BD02">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排龈线</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5ED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 00#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872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根</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74D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5E5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B46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100.00 </w:t>
            </w:r>
          </w:p>
        </w:tc>
      </w:tr>
      <w:tr w14:paraId="3468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A1B2D2">
            <w:pPr>
              <w:keepNext w:val="0"/>
              <w:keepLines w:val="0"/>
              <w:widowControl/>
              <w:suppressLineNumbers w:val="0"/>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778D">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抛光杯</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0C9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144个/盒</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5B7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合</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457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144</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D2A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733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144.00 </w:t>
            </w:r>
          </w:p>
        </w:tc>
      </w:tr>
      <w:tr w14:paraId="4F556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A87BF2">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B8EB">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普通型牙弓丝</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B42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镍钛</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CDD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002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E32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23.00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263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345.00 </w:t>
            </w:r>
          </w:p>
        </w:tc>
      </w:tr>
      <w:tr w14:paraId="71BC6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B46FD7">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DFF8">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普通型牙弓丝</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D16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镍钛</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310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3A1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014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35.00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140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140.00 </w:t>
            </w:r>
          </w:p>
        </w:tc>
      </w:tr>
      <w:tr w14:paraId="4DA32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33F42C">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4A51">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荷加氟加蜡牙线</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E4CA">
            <w:pPr>
              <w:jc w:val="center"/>
              <w:rPr>
                <w:rFonts w:hint="default"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t>/</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466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只</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B54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7A5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8.00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6F4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240.00 </w:t>
            </w:r>
          </w:p>
        </w:tc>
      </w:tr>
      <w:tr w14:paraId="1C117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2DFF98">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16A3">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氢氧化钙</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3D3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牙质色 1×13g 糊剂,1×11g 糊剂(催化剂)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C24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48E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671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105.00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8E6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315.00 </w:t>
            </w:r>
          </w:p>
        </w:tc>
      </w:tr>
      <w:tr w14:paraId="363CB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D5CCEF">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C30A">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氢氧化钙糊剂</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1FD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1.2ml/支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ADE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2A8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04B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75.00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AF9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150.00 </w:t>
            </w:r>
          </w:p>
        </w:tc>
      </w:tr>
      <w:tr w14:paraId="6E917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CCC07A">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C567">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舌侧扣</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917D2">
            <w:pPr>
              <w:keepNext w:val="0"/>
              <w:keepLines w:val="0"/>
              <w:widowControl/>
              <w:suppressLineNumbers w:val="0"/>
              <w:jc w:val="left"/>
              <w:textAlignment w:val="bottom"/>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粘接Ⅰ型B 10*1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EAB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995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808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24.00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FEA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48.00 </w:t>
            </w:r>
          </w:p>
        </w:tc>
      </w:tr>
      <w:tr w14:paraId="663A0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DFA6FD">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0065">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石膏剪</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6D7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16cm</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CA6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把</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7BC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ACF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160.00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EAC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320.00 </w:t>
            </w:r>
          </w:p>
        </w:tc>
      </w:tr>
      <w:tr w14:paraId="02222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E70B8F">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C083">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手机清洗润滑油</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7E5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300ml</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E3D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瓶</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E1A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B62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F4A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120.00 </w:t>
            </w:r>
          </w:p>
        </w:tc>
      </w:tr>
      <w:tr w14:paraId="4B6FF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83D0A2">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7254">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手机轴承</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022E">
            <w:pPr>
              <w:jc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DD5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只</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483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E5B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906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500.00 </w:t>
            </w:r>
          </w:p>
        </w:tc>
      </w:tr>
      <w:tr w14:paraId="7D338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95E001">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A848">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酸蚀剂</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1366">
            <w:pPr>
              <w:keepNext w:val="0"/>
              <w:keepLines w:val="0"/>
              <w:widowControl/>
              <w:suppressLineNumbers w:val="0"/>
              <w:jc w:val="center"/>
              <w:textAlignment w:val="center"/>
              <w:rPr>
                <w:rFonts w:hint="default"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t>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42E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DFC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8AD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35.00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6B4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70.00 </w:t>
            </w:r>
          </w:p>
        </w:tc>
      </w:tr>
      <w:tr w14:paraId="52D89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3FF267">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7B76">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碳化钨牙钻</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808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各号</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52F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E21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897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5FD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4000.00 </w:t>
            </w:r>
          </w:p>
        </w:tc>
      </w:tr>
      <w:tr w14:paraId="027C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E0907C">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0AAE">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通用粘接系统</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F6D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5ml</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F9B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瓶</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51E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550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650.00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468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1950.00 </w:t>
            </w:r>
          </w:p>
        </w:tc>
      </w:tr>
      <w:tr w14:paraId="70056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38" w:type="pct"/>
            <w:vMerge w:val="continue"/>
            <w:tcBorders>
              <w:left w:val="single" w:color="auto" w:sz="4" w:space="0"/>
              <w:bottom w:val="single" w:color="auto" w:sz="4" w:space="0"/>
              <w:right w:val="single" w:color="auto" w:sz="4" w:space="0"/>
            </w:tcBorders>
            <w:shd w:val="clear" w:color="auto" w:fill="auto"/>
            <w:noWrap/>
            <w:vAlign w:val="center"/>
          </w:tcPr>
          <w:p w14:paraId="498F8967">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BBB0">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头帽牵引装置</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A532">
            <w:pPr>
              <w:jc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2C1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84C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FC3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67E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30.00 </w:t>
            </w:r>
          </w:p>
        </w:tc>
      </w:tr>
      <w:tr w14:paraId="5AA3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A6090A">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EA88">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托盘清洗剂</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5F3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1000ml</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10C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瓶</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60E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A96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53C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60.00 </w:t>
            </w:r>
          </w:p>
        </w:tc>
      </w:tr>
      <w:tr w14:paraId="518E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83B1EF">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EC6D">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钨钢磨头</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319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各号</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626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76F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4A7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120.00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734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360.00 </w:t>
            </w:r>
          </w:p>
        </w:tc>
      </w:tr>
      <w:tr w14:paraId="7914D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43391E">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E0C1">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无砷失活抑菌剂</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0FB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1g</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780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BBF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2FB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55.00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E1A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550.00 </w:t>
            </w:r>
          </w:p>
        </w:tc>
      </w:tr>
      <w:tr w14:paraId="78AAF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3E8DB8">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FD1E">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吸潮纸尖</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4CE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0.02/30#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1F6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414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907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9.00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DC2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135.00 </w:t>
            </w:r>
          </w:p>
        </w:tc>
      </w:tr>
      <w:tr w14:paraId="3A6A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E5BF5F">
            <w:pPr>
              <w:keepNext w:val="0"/>
              <w:keepLines w:val="0"/>
              <w:widowControl/>
              <w:suppressLineNumbers w:val="0"/>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3961">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吸潮纸尖</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418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大锥度</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D69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53B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906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25.00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B92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250.00 </w:t>
            </w:r>
          </w:p>
        </w:tc>
      </w:tr>
      <w:tr w14:paraId="25F33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588C5B">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29B6">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吸收性明胶海绵</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17D79">
            <w:pPr>
              <w:keepNext w:val="0"/>
              <w:keepLines w:val="0"/>
              <w:widowControl/>
              <w:suppressLineNumbers w:val="0"/>
              <w:jc w:val="left"/>
              <w:textAlignment w:val="bottom"/>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B型:20mmx20mmx5mm（20袋*6片装）</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0B9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EA6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660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395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23.00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0BA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15180.00 </w:t>
            </w:r>
          </w:p>
        </w:tc>
      </w:tr>
      <w:tr w14:paraId="37F47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7D2D55">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B002">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吸唾管</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044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3B1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A4D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1050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891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0.24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792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252.00 </w:t>
            </w:r>
          </w:p>
        </w:tc>
      </w:tr>
      <w:tr w14:paraId="0962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99F39C">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0F6C">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牙锉-K</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9B8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5A7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合</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A44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5D9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25.00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E8D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2025.00 </w:t>
            </w:r>
          </w:p>
        </w:tc>
      </w:tr>
      <w:tr w14:paraId="0E526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985BE0">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045C">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牙根管塞尖</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405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大锥度</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591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合</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17A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310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45.00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F77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450.00 </w:t>
            </w:r>
          </w:p>
        </w:tc>
      </w:tr>
      <w:tr w14:paraId="74E59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6098A5">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D10F">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牙胶尖</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533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15-40#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2B3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A77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44</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220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13.00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1A6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572.00 </w:t>
            </w:r>
          </w:p>
        </w:tc>
      </w:tr>
      <w:tr w14:paraId="299CE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E93934">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C6A4">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牙科基托蜡</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475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常用</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9D9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741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145</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23C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666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1450.00 </w:t>
            </w:r>
          </w:p>
        </w:tc>
      </w:tr>
      <w:tr w14:paraId="7CFCF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B6A520">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E0BC">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牙科模型石膏</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94F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BB0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C6B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15D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45.00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084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3600.00 </w:t>
            </w:r>
          </w:p>
        </w:tc>
      </w:tr>
      <w:tr w14:paraId="6559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89152F">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102E">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牙科膜片</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5E0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D7D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片</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F98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DDF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11.50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512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460.00 </w:t>
            </w:r>
          </w:p>
        </w:tc>
      </w:tr>
      <w:tr w14:paraId="7C05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2C9879">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B93E">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牙科抛光磨头</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B00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241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C58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D35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18.00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34E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90.00 </w:t>
            </w:r>
          </w:p>
        </w:tc>
      </w:tr>
      <w:tr w14:paraId="3E8FD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CDC8D0">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0284">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牙科抛光刷</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79C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144个/盒</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8F8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384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9AB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140.00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B69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140.00 </w:t>
            </w:r>
          </w:p>
        </w:tc>
      </w:tr>
      <w:tr w14:paraId="62FC9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FAD0CA">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51CC">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牙科抛光条</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373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100*1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26C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ACE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F12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1DD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200.00 </w:t>
            </w:r>
          </w:p>
        </w:tc>
      </w:tr>
      <w:tr w14:paraId="4B31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4975BD">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C2CC">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牙科正畸橡皮圈（结扎橡皮圈）</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0BD5">
            <w:pPr>
              <w:jc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72E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包</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03E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2E4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250.00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EFD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250.00 </w:t>
            </w:r>
          </w:p>
        </w:tc>
      </w:tr>
      <w:tr w14:paraId="5370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38" w:type="pct"/>
            <w:vMerge w:val="continue"/>
            <w:tcBorders>
              <w:left w:val="single" w:color="auto" w:sz="4" w:space="0"/>
              <w:bottom w:val="single" w:color="auto" w:sz="4" w:space="0"/>
              <w:right w:val="single" w:color="auto" w:sz="4" w:space="0"/>
            </w:tcBorders>
            <w:shd w:val="clear" w:color="auto" w:fill="auto"/>
            <w:noWrap/>
            <w:vAlign w:val="center"/>
          </w:tcPr>
          <w:p w14:paraId="370ABA19">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B3D3">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牙科正畸橡皮圈（链状橡皮圈）</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218594">
            <w:pPr>
              <w:keepNext w:val="0"/>
              <w:keepLines w:val="0"/>
              <w:widowControl/>
              <w:suppressLineNumbers w:val="0"/>
              <w:jc w:val="left"/>
              <w:textAlignment w:val="bottom"/>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406-612（中距）</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C32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只</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963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709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230.00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714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460.00 </w:t>
            </w:r>
          </w:p>
        </w:tc>
      </w:tr>
      <w:tr w14:paraId="314A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861C9C">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3EAD">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牙科正畸橡皮圈（牵引橡皮圈）</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DA2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各号</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26E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612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501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7.00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032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350.00 </w:t>
            </w:r>
          </w:p>
        </w:tc>
      </w:tr>
      <w:tr w14:paraId="6EFBE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B9B77A">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3BD7">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牙探针（光滑针）</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7AE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各号</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BAA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打</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BDD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2240">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24.00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275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288.00 </w:t>
            </w:r>
          </w:p>
        </w:tc>
      </w:tr>
      <w:tr w14:paraId="1A861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9FBF4C">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531C">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牙用锉-K锉M-Access</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0B3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各号</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B06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253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120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C7C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25.00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C1D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3000.00 </w:t>
            </w:r>
          </w:p>
        </w:tc>
      </w:tr>
      <w:tr w14:paraId="66824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BA535D">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D804">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牙釉质粘合树脂</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C54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光固化型（蓝胶I型）</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CDA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合</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A91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2</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1C45">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105.00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389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210.00 </w:t>
            </w:r>
          </w:p>
        </w:tc>
      </w:tr>
      <w:tr w14:paraId="038DF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 w:hRule="atLeast"/>
          <w:jc w:val="center"/>
        </w:trPr>
        <w:tc>
          <w:tcPr>
            <w:tcW w:w="438" w:type="pct"/>
            <w:vMerge w:val="continue"/>
            <w:tcBorders>
              <w:left w:val="single" w:color="auto" w:sz="4" w:space="0"/>
              <w:bottom w:val="single" w:color="auto" w:sz="4" w:space="0"/>
              <w:right w:val="single" w:color="auto" w:sz="4" w:space="0"/>
            </w:tcBorders>
            <w:shd w:val="clear" w:color="auto" w:fill="auto"/>
            <w:noWrap/>
            <w:vAlign w:val="center"/>
          </w:tcPr>
          <w:p w14:paraId="4120979A">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00E5">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咬合纸</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BED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蓝色（I型）115mm*22mm 100um 200*1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7E4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705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45</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0C4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15.00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CA4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675.00 </w:t>
            </w:r>
          </w:p>
        </w:tc>
      </w:tr>
      <w:tr w14:paraId="1B6EF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jc w:val="center"/>
        </w:trPr>
        <w:tc>
          <w:tcPr>
            <w:tcW w:w="438" w:type="pct"/>
            <w:vMerge w:val="continue"/>
            <w:tcBorders>
              <w:left w:val="single" w:color="auto" w:sz="4" w:space="0"/>
              <w:bottom w:val="single" w:color="auto" w:sz="4" w:space="0"/>
              <w:right w:val="single" w:color="auto" w:sz="4" w:space="0"/>
            </w:tcBorders>
            <w:shd w:val="clear" w:color="auto" w:fill="auto"/>
            <w:noWrap/>
            <w:vAlign w:val="center"/>
          </w:tcPr>
          <w:p w14:paraId="6B418709">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504F">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一次性口腔印模托盘</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48E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大 中 小</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B0C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00A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5625</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03F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2.50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22A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14062.50 </w:t>
            </w:r>
          </w:p>
        </w:tc>
      </w:tr>
      <w:tr w14:paraId="444C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 w:hRule="atLeast"/>
          <w:jc w:val="center"/>
        </w:trPr>
        <w:tc>
          <w:tcPr>
            <w:tcW w:w="438" w:type="pct"/>
            <w:vMerge w:val="continue"/>
            <w:tcBorders>
              <w:left w:val="single" w:color="auto" w:sz="4" w:space="0"/>
              <w:bottom w:val="single" w:color="auto" w:sz="4" w:space="0"/>
              <w:right w:val="single" w:color="auto" w:sz="4" w:space="0"/>
            </w:tcBorders>
            <w:shd w:val="clear" w:color="auto" w:fill="auto"/>
            <w:noWrap/>
            <w:vAlign w:val="center"/>
          </w:tcPr>
          <w:p w14:paraId="3E253A47">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195E">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义齿基托树脂</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854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II型</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7C7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瓶</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27F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8</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217F">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11.00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3A7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88.00 </w:t>
            </w:r>
          </w:p>
        </w:tc>
      </w:tr>
      <w:tr w14:paraId="657F1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jc w:val="center"/>
        </w:trPr>
        <w:tc>
          <w:tcPr>
            <w:tcW w:w="438" w:type="pct"/>
            <w:vMerge w:val="continue"/>
            <w:tcBorders>
              <w:left w:val="single" w:color="auto" w:sz="4" w:space="0"/>
              <w:bottom w:val="single" w:color="auto" w:sz="4" w:space="0"/>
              <w:right w:val="single" w:color="auto" w:sz="4" w:space="0"/>
            </w:tcBorders>
            <w:shd w:val="clear" w:color="auto" w:fill="auto"/>
            <w:noWrap/>
            <w:vAlign w:val="center"/>
          </w:tcPr>
          <w:p w14:paraId="1C304E2C">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F6DE">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暂时填充材料</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BBD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30g</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E5D2">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盒</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E8D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46</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828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38.00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8DA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1748.00 </w:t>
            </w:r>
          </w:p>
        </w:tc>
      </w:tr>
      <w:tr w14:paraId="7A1BF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 w:hRule="atLeast"/>
          <w:jc w:val="center"/>
        </w:trPr>
        <w:tc>
          <w:tcPr>
            <w:tcW w:w="438" w:type="pct"/>
            <w:vMerge w:val="continue"/>
            <w:tcBorders>
              <w:left w:val="single" w:color="auto" w:sz="4" w:space="0"/>
              <w:bottom w:val="single" w:color="auto" w:sz="4" w:space="0"/>
              <w:right w:val="single" w:color="auto" w:sz="4" w:space="0"/>
            </w:tcBorders>
            <w:shd w:val="clear" w:color="auto" w:fill="auto"/>
            <w:noWrap/>
            <w:vAlign w:val="center"/>
          </w:tcPr>
          <w:p w14:paraId="17E41FCB">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271E">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正畸带环颊面管</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A74A">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散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039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颗</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743C">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110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308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4.75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5A6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522.50 </w:t>
            </w:r>
          </w:p>
        </w:tc>
      </w:tr>
      <w:tr w14:paraId="229C4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jc w:val="center"/>
        </w:trPr>
        <w:tc>
          <w:tcPr>
            <w:tcW w:w="438" w:type="pct"/>
            <w:vMerge w:val="continue"/>
            <w:tcBorders>
              <w:left w:val="single" w:color="auto" w:sz="4" w:space="0"/>
              <w:bottom w:val="single" w:color="auto" w:sz="4" w:space="0"/>
              <w:right w:val="single" w:color="auto" w:sz="4" w:space="0"/>
            </w:tcBorders>
            <w:shd w:val="clear" w:color="auto" w:fill="auto"/>
            <w:noWrap/>
            <w:vAlign w:val="center"/>
          </w:tcPr>
          <w:p w14:paraId="1994B877">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4272">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正畸颊面管</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311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上下单管 4*1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7268">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袋</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1D4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702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16.50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9EEB">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165.00 </w:t>
            </w:r>
          </w:p>
        </w:tc>
      </w:tr>
      <w:tr w14:paraId="0A319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 w:hRule="atLeast"/>
          <w:jc w:val="center"/>
        </w:trPr>
        <w:tc>
          <w:tcPr>
            <w:tcW w:w="438" w:type="pct"/>
            <w:vMerge w:val="continue"/>
            <w:tcBorders>
              <w:left w:val="single" w:color="auto" w:sz="4" w:space="0"/>
              <w:bottom w:val="single" w:color="auto" w:sz="4" w:space="0"/>
              <w:right w:val="single" w:color="auto" w:sz="4" w:space="0"/>
            </w:tcBorders>
            <w:shd w:val="clear" w:color="auto" w:fill="auto"/>
            <w:noWrap/>
            <w:vAlign w:val="center"/>
          </w:tcPr>
          <w:p w14:paraId="128E5C31">
            <w:pPr>
              <w:keepNext w:val="0"/>
              <w:keepLines w:val="0"/>
              <w:widowControl/>
              <w:suppressLineNumbers w:val="0"/>
              <w:jc w:val="center"/>
              <w:textAlignment w:val="center"/>
              <w:rPr>
                <w:rFonts w:hint="eastAsia" w:ascii="仿宋" w:hAnsi="仿宋" w:eastAsia="仿宋" w:cs="仿宋"/>
                <w:color w:val="000000" w:themeColor="text1"/>
                <w:sz w:val="22"/>
                <w:szCs w:val="22"/>
                <w:highlight w:val="none"/>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9EB3">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正畸金属托槽</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2634">
            <w:pPr>
              <w:jc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E8D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D574">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78E3">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2600.00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999D">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26000.00 </w:t>
            </w:r>
          </w:p>
        </w:tc>
      </w:tr>
      <w:tr w14:paraId="6B46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 w:hRule="atLeast"/>
          <w:jc w:val="center"/>
        </w:trPr>
        <w:tc>
          <w:tcPr>
            <w:tcW w:w="438" w:type="pct"/>
            <w:vMerge w:val="continue"/>
            <w:tcBorders>
              <w:left w:val="single" w:color="auto" w:sz="4" w:space="0"/>
              <w:bottom w:val="single" w:color="auto" w:sz="4" w:space="0"/>
              <w:right w:val="single" w:color="auto" w:sz="4" w:space="0"/>
            </w:tcBorders>
            <w:shd w:val="clear" w:color="auto" w:fill="auto"/>
            <w:noWrap/>
            <w:vAlign w:val="center"/>
          </w:tcPr>
          <w:p w14:paraId="4B64A8D7">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pPr>
          </w:p>
        </w:tc>
        <w:tc>
          <w:tcPr>
            <w:tcW w:w="1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62D44">
            <w:pPr>
              <w:keepNext w:val="0"/>
              <w:keepLines w:val="0"/>
              <w:widowControl/>
              <w:suppressLineNumbers w:val="0"/>
              <w:jc w:val="left"/>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正畸托槽</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3637">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标准 MBT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352E">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副</w:t>
            </w:r>
          </w:p>
        </w:tc>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2B21">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10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7B76">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80.00 </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BC99">
            <w:pPr>
              <w:keepNext w:val="0"/>
              <w:keepLines w:val="0"/>
              <w:widowControl/>
              <w:suppressLineNumbers w:val="0"/>
              <w:jc w:val="center"/>
              <w:textAlignment w:val="center"/>
              <w:rPr>
                <w:rFonts w:hint="eastAsia" w:ascii="仿宋" w:hAnsi="仿宋" w:eastAsia="仿宋" w:cs="仿宋"/>
                <w:i w:val="0"/>
                <w:iCs w:val="0"/>
                <w:color w:val="000000" w:themeColor="text1"/>
                <w:kern w:val="2"/>
                <w:sz w:val="22"/>
                <w:szCs w:val="22"/>
                <w:highlight w:val="none"/>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2"/>
                <w:szCs w:val="22"/>
                <w:highlight w:val="none"/>
                <w:u w:val="none"/>
                <w:lang w:val="en-US" w:eastAsia="zh-CN" w:bidi="ar"/>
                <w14:textFill>
                  <w14:solidFill>
                    <w14:schemeClr w14:val="tx1"/>
                  </w14:solidFill>
                </w14:textFill>
              </w:rPr>
              <w:t xml:space="preserve">800.00 </w:t>
            </w:r>
          </w:p>
        </w:tc>
      </w:tr>
    </w:tbl>
    <w:p w14:paraId="60B2BF6D">
      <w:pPr>
        <w:snapToGrid w:val="0"/>
        <w:spacing w:line="440" w:lineRule="exact"/>
        <w:jc w:val="left"/>
        <w:rPr>
          <w:rFonts w:hint="eastAsia" w:ascii="仿宋" w:hAnsi="仿宋" w:eastAsia="仿宋" w:cs="仿宋"/>
          <w:color w:val="000000" w:themeColor="text1"/>
          <w:spacing w:val="10"/>
          <w:sz w:val="24"/>
          <w:szCs w:val="24"/>
          <w:highlight w:val="none"/>
          <w14:textFill>
            <w14:solidFill>
              <w14:schemeClr w14:val="tx1"/>
            </w14:solidFill>
          </w14:textFill>
        </w:rPr>
      </w:pPr>
    </w:p>
    <w:p w14:paraId="76A3780E">
      <w:pPr>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bookmarkStart w:id="40" w:name="_Toc10858"/>
      <w:r>
        <w:rPr>
          <w:rFonts w:hint="eastAsia" w:ascii="仿宋" w:hAnsi="仿宋" w:eastAsia="仿宋" w:cs="仿宋"/>
          <w:bCs/>
          <w:color w:val="000000" w:themeColor="text1"/>
          <w:sz w:val="24"/>
          <w:szCs w:val="24"/>
          <w:highlight w:val="none"/>
          <w14:textFill>
            <w14:solidFill>
              <w14:schemeClr w14:val="tx1"/>
            </w14:solidFill>
          </w14:textFill>
        </w:rPr>
        <w:t>1.供应商可同时报名参加</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所有</w:t>
      </w:r>
      <w:r>
        <w:rPr>
          <w:rFonts w:hint="eastAsia" w:ascii="仿宋" w:hAnsi="仿宋" w:eastAsia="仿宋" w:cs="仿宋"/>
          <w:bCs/>
          <w:color w:val="000000" w:themeColor="text1"/>
          <w:sz w:val="24"/>
          <w:szCs w:val="24"/>
          <w:highlight w:val="none"/>
          <w14:textFill>
            <w14:solidFill>
              <w14:schemeClr w14:val="tx1"/>
            </w14:solidFill>
          </w14:textFill>
        </w:rPr>
        <w:t>标段</w:t>
      </w:r>
      <w:r>
        <w:rPr>
          <w:rFonts w:hint="eastAsia" w:ascii="仿宋" w:hAnsi="仿宋" w:eastAsia="仿宋" w:cs="仿宋"/>
          <w:bCs/>
          <w:color w:val="000000" w:themeColor="text1"/>
          <w:sz w:val="24"/>
          <w:szCs w:val="24"/>
          <w:highlight w:val="none"/>
          <w14:textFill>
            <w14:solidFill>
              <w14:schemeClr w14:val="tx1"/>
            </w14:solidFill>
          </w14:textFill>
        </w:rPr>
        <w:t>投标，也可同时中标。</w:t>
      </w:r>
    </w:p>
    <w:p w14:paraId="7841A047">
      <w:pPr>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2.各标段配套试剂具体名称、品种及参考价详见医用耗材招标目录。</w:t>
      </w:r>
    </w:p>
    <w:p w14:paraId="08AEB2EA">
      <w:pPr>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3.年使用量为预估值，采购数量根据医院实际需求确定。</w:t>
      </w:r>
    </w:p>
    <w:p w14:paraId="31127CDF">
      <w:pPr>
        <w:snapToGrid w:val="0"/>
        <w:spacing w:line="440" w:lineRule="exact"/>
        <w:jc w:val="left"/>
        <w:rPr>
          <w:rFonts w:ascii="仿宋" w:eastAsia="仿宋"/>
          <w:b/>
          <w:bCs/>
          <w:color w:val="000000" w:themeColor="text1"/>
          <w:sz w:val="24"/>
          <w:szCs w:val="24"/>
          <w:highlight w:val="none"/>
          <w14:textFill>
            <w14:solidFill>
              <w14:schemeClr w14:val="tx1"/>
            </w14:solidFill>
          </w14:textFill>
        </w:rPr>
      </w:pPr>
      <w:r>
        <w:rPr>
          <w:rFonts w:hint="eastAsia" w:ascii="仿宋" w:eastAsia="仿宋"/>
          <w:b/>
          <w:bCs/>
          <w:color w:val="000000" w:themeColor="text1"/>
          <w:sz w:val="24"/>
          <w:szCs w:val="24"/>
          <w:highlight w:val="none"/>
          <w14:textFill>
            <w14:solidFill>
              <w14:schemeClr w14:val="tx1"/>
            </w14:solidFill>
          </w14:textFill>
        </w:rPr>
        <w:t>二、服务要求</w:t>
      </w:r>
    </w:p>
    <w:p w14:paraId="2D4D43E4">
      <w:pPr>
        <w:snapToGrid w:val="0"/>
        <w:spacing w:line="440" w:lineRule="exact"/>
        <w:ind w:firstLine="480" w:firstLineChars="200"/>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2.1所有耗材试剂（及校准品）按照国家相关要求注册，有出厂质量检验合格报告。</w:t>
      </w:r>
    </w:p>
    <w:p w14:paraId="0832433F">
      <w:pPr>
        <w:snapToGrid w:val="0"/>
        <w:spacing w:line="440" w:lineRule="exact"/>
        <w:ind w:firstLine="480" w:firstLineChars="200"/>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2.2所有耗材试剂包装及标识应符合国家相关标准，具有良好的密封性和防潮性，破损率不得超过国家规定标准。</w:t>
      </w:r>
    </w:p>
    <w:p w14:paraId="40F5ECC8">
      <w:pPr>
        <w:snapToGrid w:val="0"/>
        <w:spacing w:line="440" w:lineRule="exact"/>
        <w:ind w:firstLine="480" w:firstLineChars="200"/>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lang w:val="en-US" w:eastAsia="zh-CN"/>
          <w14:textFill>
            <w14:solidFill>
              <w14:schemeClr w14:val="tx1"/>
            </w14:solidFill>
          </w14:textFill>
        </w:rPr>
        <w:t>3</w:t>
      </w:r>
      <w:r>
        <w:rPr>
          <w:rFonts w:hint="eastAsia" w:ascii="仿宋" w:eastAsia="仿宋"/>
          <w:color w:val="000000" w:themeColor="text1"/>
          <w:sz w:val="24"/>
          <w:szCs w:val="24"/>
          <w:highlight w:val="none"/>
          <w14:textFill>
            <w14:solidFill>
              <w14:schemeClr w14:val="tx1"/>
            </w14:solidFill>
          </w14:textFill>
        </w:rPr>
        <w:t>采购人按实际需要量分批采购，供应商接采购方的发货通知后，应按要求在规定时限内将相应货物按要求的数量及时送达指定的地点。</w:t>
      </w:r>
    </w:p>
    <w:p w14:paraId="35897BD7">
      <w:pPr>
        <w:snapToGrid w:val="0"/>
        <w:spacing w:line="440" w:lineRule="exact"/>
        <w:ind w:firstLine="480" w:firstLineChars="200"/>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lang w:val="en-US" w:eastAsia="zh-CN"/>
          <w14:textFill>
            <w14:solidFill>
              <w14:schemeClr w14:val="tx1"/>
            </w14:solidFill>
          </w14:textFill>
        </w:rPr>
        <w:t>4</w:t>
      </w:r>
      <w:r>
        <w:rPr>
          <w:rFonts w:hint="eastAsia" w:ascii="仿宋" w:eastAsia="仿宋"/>
          <w:color w:val="000000" w:themeColor="text1"/>
          <w:sz w:val="24"/>
          <w:szCs w:val="24"/>
          <w:highlight w:val="none"/>
          <w14:textFill>
            <w14:solidFill>
              <w14:schemeClr w14:val="tx1"/>
            </w14:solidFill>
          </w14:textFill>
        </w:rPr>
        <w:t>货物送达时，应在发票或送货单上注明货物名称、规格（型号）、注册证号、注册证失效日期、制造商、生产日期（或生产批号）、产品有效期；如该货物为已消毒产品需注明灭菌日期（或灭菌批号）和灭菌有效期，货物名称和货物规格（型号）须与产品注册证一致。</w:t>
      </w:r>
    </w:p>
    <w:p w14:paraId="7660B002">
      <w:pPr>
        <w:snapToGrid w:val="0"/>
        <w:spacing w:line="440" w:lineRule="exact"/>
        <w:ind w:firstLine="480" w:firstLineChars="200"/>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lang w:val="en-US" w:eastAsia="zh-CN"/>
          <w14:textFill>
            <w14:solidFill>
              <w14:schemeClr w14:val="tx1"/>
            </w14:solidFill>
          </w14:textFill>
        </w:rPr>
        <w:t>5</w:t>
      </w:r>
      <w:r>
        <w:rPr>
          <w:rFonts w:hint="eastAsia" w:ascii="仿宋" w:eastAsia="仿宋"/>
          <w:color w:val="000000" w:themeColor="text1"/>
          <w:sz w:val="24"/>
          <w:szCs w:val="24"/>
          <w:highlight w:val="none"/>
          <w14:textFill>
            <w14:solidFill>
              <w14:schemeClr w14:val="tx1"/>
            </w14:solidFill>
          </w14:textFill>
        </w:rPr>
        <w:t>货物经采购方质量验收不合格或抽检不合格的，供应商应无条件退货或换货。</w:t>
      </w:r>
    </w:p>
    <w:p w14:paraId="764D32D0">
      <w:pPr>
        <w:snapToGrid w:val="0"/>
        <w:spacing w:line="440" w:lineRule="exact"/>
        <w:ind w:firstLine="480" w:firstLineChars="200"/>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lang w:val="en-US" w:eastAsia="zh-CN"/>
          <w14:textFill>
            <w14:solidFill>
              <w14:schemeClr w14:val="tx1"/>
            </w14:solidFill>
          </w14:textFill>
        </w:rPr>
        <w:t>6</w:t>
      </w:r>
      <w:r>
        <w:rPr>
          <w:rFonts w:hint="eastAsia" w:ascii="仿宋" w:eastAsia="仿宋"/>
          <w:color w:val="000000" w:themeColor="text1"/>
          <w:sz w:val="24"/>
          <w:szCs w:val="24"/>
          <w:highlight w:val="none"/>
          <w14:textFill>
            <w14:solidFill>
              <w14:schemeClr w14:val="tx1"/>
            </w14:solidFill>
          </w14:textFill>
        </w:rPr>
        <w:t>对于采购方提出的服务需求，供应商应在2小时内响应并提供令采购方满意的服务或产品解决方案。投标人接到院方电话通知二个工作日内必须送货上门，配送的货物要求有效期在6个月以上。节假日不收货（工作日收货时间：上午：8：00－11：00时，14：00－16：30时），紧急送货要求3小时内送达。</w:t>
      </w:r>
    </w:p>
    <w:p w14:paraId="0AA33998">
      <w:pPr>
        <w:snapToGrid w:val="0"/>
        <w:spacing w:line="440" w:lineRule="exact"/>
        <w:ind w:firstLine="480" w:firstLineChars="200"/>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lang w:val="en-US" w:eastAsia="zh-CN"/>
          <w14:textFill>
            <w14:solidFill>
              <w14:schemeClr w14:val="tx1"/>
            </w14:solidFill>
          </w14:textFill>
        </w:rPr>
        <w:t>7</w:t>
      </w:r>
      <w:r>
        <w:rPr>
          <w:rFonts w:hint="eastAsia" w:ascii="仿宋" w:eastAsia="仿宋"/>
          <w:color w:val="000000" w:themeColor="text1"/>
          <w:sz w:val="24"/>
          <w:szCs w:val="24"/>
          <w:highlight w:val="none"/>
          <w14:textFill>
            <w14:solidFill>
              <w14:schemeClr w14:val="tx1"/>
            </w14:solidFill>
          </w14:textFill>
        </w:rPr>
        <w:t>采购方对货物的外包装完好性、数量、规格、厂家、生产批号、灭菌日期（灭菌批号）、有效期等信息进行核对无误后进行入库验收。若验收不合格，供应商必须更换货物，并且赔偿由此给采购方造成的损失；入库记录为入库验收的唯一有效凭证，入库验收时间以入库记录时间为准。</w:t>
      </w:r>
    </w:p>
    <w:p w14:paraId="32E54294">
      <w:pPr>
        <w:snapToGrid w:val="0"/>
        <w:spacing w:line="440" w:lineRule="exact"/>
        <w:ind w:firstLine="480" w:firstLineChars="200"/>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lang w:val="en-US" w:eastAsia="zh-CN"/>
          <w14:textFill>
            <w14:solidFill>
              <w14:schemeClr w14:val="tx1"/>
            </w14:solidFill>
          </w14:textFill>
        </w:rPr>
        <w:t>8</w:t>
      </w:r>
      <w:r>
        <w:rPr>
          <w:rFonts w:hint="eastAsia" w:ascii="仿宋" w:eastAsia="仿宋"/>
          <w:color w:val="000000" w:themeColor="text1"/>
          <w:sz w:val="24"/>
          <w:szCs w:val="24"/>
          <w:highlight w:val="none"/>
          <w14:textFill>
            <w14:solidFill>
              <w14:schemeClr w14:val="tx1"/>
            </w14:solidFill>
          </w14:textFill>
        </w:rPr>
        <w:t>如有货物质量问题，供应商应免费更换相应的货物，并承担由于产品质量问题而引发的全部费用。如中标单位试剂质量或服务不能达到规定要求，使用评估不符合临床要求，招标人将取消该单位的中标资格，由综合得分第2的单位替补为中标人。</w:t>
      </w:r>
    </w:p>
    <w:p w14:paraId="2037F0C0">
      <w:pPr>
        <w:snapToGrid w:val="0"/>
        <w:spacing w:line="440" w:lineRule="exact"/>
        <w:ind w:firstLine="480" w:firstLineChars="200"/>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lang w:val="en-US" w:eastAsia="zh-CN"/>
          <w14:textFill>
            <w14:solidFill>
              <w14:schemeClr w14:val="tx1"/>
            </w14:solidFill>
          </w14:textFill>
        </w:rPr>
        <w:t>9</w:t>
      </w:r>
      <w:r>
        <w:rPr>
          <w:rFonts w:hint="eastAsia" w:ascii="仿宋" w:eastAsia="仿宋"/>
          <w:color w:val="000000" w:themeColor="text1"/>
          <w:sz w:val="24"/>
          <w:szCs w:val="24"/>
          <w:highlight w:val="none"/>
          <w14:textFill>
            <w14:solidFill>
              <w14:schemeClr w14:val="tx1"/>
            </w14:solidFill>
          </w14:textFill>
        </w:rPr>
        <w:t>供应商发生一次下列情况之一，必须及时对货物进行处理，若造成采购方损失的，供应商应赔偿损失；如多次（三次或三次以上）发生的，采购方有权终止合同：（1）入库验收和使用中发现货物达不到产品功能性能要求或买方使用要求的；（2）不按时供货；（3）在使用过程中发生质量问题；（4）交货时，货物已过保质期的。</w:t>
      </w:r>
    </w:p>
    <w:p w14:paraId="1D1BA615">
      <w:pPr>
        <w:snapToGrid w:val="0"/>
        <w:spacing w:line="440" w:lineRule="exact"/>
        <w:ind w:firstLine="480" w:firstLineChars="200"/>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2.1</w:t>
      </w:r>
      <w:r>
        <w:rPr>
          <w:rFonts w:hint="eastAsia" w:ascii="仿宋" w:eastAsia="仿宋"/>
          <w:color w:val="000000" w:themeColor="text1"/>
          <w:sz w:val="24"/>
          <w:szCs w:val="24"/>
          <w:highlight w:val="none"/>
          <w:lang w:val="en-US" w:eastAsia="zh-CN"/>
          <w14:textFill>
            <w14:solidFill>
              <w14:schemeClr w14:val="tx1"/>
            </w14:solidFill>
          </w14:textFill>
        </w:rPr>
        <w:t>0</w:t>
      </w:r>
      <w:r>
        <w:rPr>
          <w:rFonts w:hint="eastAsia" w:ascii="仿宋" w:eastAsia="仿宋"/>
          <w:color w:val="000000" w:themeColor="text1"/>
          <w:sz w:val="24"/>
          <w:szCs w:val="24"/>
          <w:highlight w:val="none"/>
          <w14:textFill>
            <w14:solidFill>
              <w14:schemeClr w14:val="tx1"/>
            </w14:solidFill>
          </w14:textFill>
        </w:rPr>
        <w:t>供应商发生下列情况之一，采购方有权终止合同：（1）供应商的任一资质证书已过有效期的；（2）供应商在产品经销过程中，有违法违纪行为的；（3）货物发生质量问题且乙方无法解决。</w:t>
      </w:r>
    </w:p>
    <w:p w14:paraId="48BF2D2C">
      <w:pPr>
        <w:snapToGrid w:val="0"/>
        <w:spacing w:line="440" w:lineRule="exact"/>
        <w:ind w:firstLine="480" w:firstLineChars="200"/>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2.1</w:t>
      </w:r>
      <w:r>
        <w:rPr>
          <w:rFonts w:hint="eastAsia" w:ascii="仿宋" w:eastAsia="仿宋"/>
          <w:color w:val="000000" w:themeColor="text1"/>
          <w:sz w:val="24"/>
          <w:szCs w:val="24"/>
          <w:highlight w:val="none"/>
          <w:lang w:val="en-US" w:eastAsia="zh-CN"/>
          <w14:textFill>
            <w14:solidFill>
              <w14:schemeClr w14:val="tx1"/>
            </w14:solidFill>
          </w14:textFill>
        </w:rPr>
        <w:t>1</w:t>
      </w:r>
      <w:r>
        <w:rPr>
          <w:rFonts w:hint="eastAsia" w:ascii="仿宋" w:eastAsia="仿宋"/>
          <w:color w:val="000000" w:themeColor="text1"/>
          <w:sz w:val="24"/>
          <w:szCs w:val="24"/>
          <w:highlight w:val="none"/>
          <w14:textFill>
            <w14:solidFill>
              <w14:schemeClr w14:val="tx1"/>
            </w14:solidFill>
          </w14:textFill>
        </w:rPr>
        <w:t>合同期间如遇有上级主管部门调整耗材集中采购有关政策、目录的，从其规定。有关供货协议约定自动终止。如原供应商中标产品进入省标或市标目录中，在合同期限内按照省标或市标价格优先向其采购。</w:t>
      </w:r>
    </w:p>
    <w:p w14:paraId="2C35B138">
      <w:pPr>
        <w:snapToGrid w:val="0"/>
        <w:spacing w:line="440" w:lineRule="exact"/>
        <w:ind w:firstLine="480" w:firstLineChars="200"/>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3．中标方式</w:t>
      </w:r>
    </w:p>
    <w:p w14:paraId="22DC778E">
      <w:pPr>
        <w:snapToGrid w:val="0"/>
        <w:spacing w:line="440" w:lineRule="exact"/>
        <w:ind w:firstLine="480" w:firstLineChars="200"/>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3.1采用综合评分法。</w:t>
      </w:r>
    </w:p>
    <w:p w14:paraId="7EE33DA0">
      <w:pPr>
        <w:snapToGrid w:val="0"/>
        <w:spacing w:line="440" w:lineRule="exact"/>
        <w:ind w:firstLine="480" w:firstLineChars="200"/>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3.2 本次招标报价以标段总价形式报价。即以标段为单位，以参考单价为上限，标段内各产品报价单价作为实际供应价。总标段价格不高于年预计采购总价,各</w:t>
      </w:r>
      <w:r>
        <w:rPr>
          <w:rFonts w:hint="eastAsia" w:ascii="仿宋" w:eastAsia="仿宋"/>
          <w:color w:val="000000" w:themeColor="text1"/>
          <w:sz w:val="24"/>
          <w:szCs w:val="24"/>
          <w:highlight w:val="none"/>
          <w:lang w:val="en-US" w:eastAsia="zh-CN"/>
          <w14:textFill>
            <w14:solidFill>
              <w14:schemeClr w14:val="tx1"/>
            </w14:solidFill>
          </w14:textFill>
        </w:rPr>
        <w:t>耗材</w:t>
      </w:r>
      <w:r>
        <w:rPr>
          <w:rFonts w:hint="eastAsia" w:ascii="仿宋" w:eastAsia="仿宋"/>
          <w:color w:val="000000" w:themeColor="text1"/>
          <w:sz w:val="24"/>
          <w:szCs w:val="24"/>
          <w:highlight w:val="none"/>
          <w14:textFill>
            <w14:solidFill>
              <w14:schemeClr w14:val="tx1"/>
            </w14:solidFill>
          </w14:textFill>
        </w:rPr>
        <w:t>单价不高于参考单价及两定平台最高采购价。</w:t>
      </w:r>
    </w:p>
    <w:p w14:paraId="6EC0286B">
      <w:pPr>
        <w:snapToGrid w:val="0"/>
        <w:spacing w:line="440" w:lineRule="exact"/>
        <w:ind w:firstLine="480" w:firstLineChars="200"/>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3.3 中标物品列入两定平台阳光采购交易目录的，则中标供应商须为其中的配送企业，并且必须两定平台确认采购，否则合同自然中止，招标人有权选择其它配送企业作为供应商，如中标物品剂列入两定平台目录，则按上级文件规定执行。</w:t>
      </w:r>
    </w:p>
    <w:p w14:paraId="5CDB9678">
      <w:pPr>
        <w:snapToGrid w:val="0"/>
        <w:spacing w:line="440" w:lineRule="exact"/>
        <w:ind w:firstLine="480" w:firstLineChars="200"/>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3.4中标供应商因不可抗力或者自身原因不能履行政府采购合同的，采购人应重新进行招标。</w:t>
      </w:r>
    </w:p>
    <w:p w14:paraId="6F284E56">
      <w:pPr>
        <w:snapToGrid w:val="0"/>
        <w:spacing w:line="44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三、报价方式</w:t>
      </w:r>
    </w:p>
    <w:p w14:paraId="785223CA">
      <w:pPr>
        <w:snapToGrid w:val="0"/>
        <w:spacing w:line="44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本次招标报价以标段总价形式报价，并写明各产品单价，不得有缺项。总标段价格不高于预计采购总价,产品单价不得高于医院上限价和省平台平均价。</w:t>
      </w:r>
    </w:p>
    <w:bookmarkEnd w:id="40"/>
    <w:p w14:paraId="0233E19D">
      <w:pPr>
        <w:widowControl/>
        <w:snapToGrid w:val="0"/>
        <w:spacing w:line="48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四、付款方式</w:t>
      </w:r>
    </w:p>
    <w:p w14:paraId="1B6306CC">
      <w:pPr>
        <w:widowControl/>
        <w:snapToGrid w:val="0"/>
        <w:spacing w:line="48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1、货到验收合格，财务入账后，3个月内支付（遇质量问题等特殊情况除外）。发票章单位名称必须与投标时公章名称相符合，否则医院有权拒付相关款项。</w:t>
      </w:r>
    </w:p>
    <w:p w14:paraId="410893E2">
      <w:pPr>
        <w:widowControl/>
        <w:snapToGrid w:val="0"/>
        <w:spacing w:line="48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2、任何一方提出终止合同，必须提前2个月书面通知另一方协商解决。</w:t>
      </w:r>
    </w:p>
    <w:p w14:paraId="011E126F">
      <w:pPr>
        <w:widowControl/>
        <w:snapToGrid w:val="0"/>
        <w:spacing w:line="480" w:lineRule="exact"/>
        <w:ind w:firstLine="480" w:firstLineChars="200"/>
        <w:rPr>
          <w:rFonts w:ascii="仿宋" w:eastAsia="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3、合同期限二年，合同期间如遇有上级部门集中招标采购规定的，按上级部门规定执行，本期合同自然终止。</w:t>
      </w:r>
    </w:p>
    <w:p w14:paraId="79B5CAD1">
      <w:pPr>
        <w:widowControl/>
        <w:snapToGrid w:val="0"/>
        <w:spacing w:line="480" w:lineRule="exact"/>
        <w:ind w:firstLine="480" w:firstLineChars="200"/>
        <w:rPr>
          <w:rFonts w:ascii="仿宋" w:eastAsia="仿宋"/>
          <w:color w:val="000000" w:themeColor="text1"/>
          <w:kern w:val="0"/>
          <w:sz w:val="24"/>
          <w:highlight w:val="none"/>
          <w14:textFill>
            <w14:solidFill>
              <w14:schemeClr w14:val="tx1"/>
            </w14:solidFill>
          </w14:textFill>
        </w:rPr>
      </w:pPr>
    </w:p>
    <w:p w14:paraId="4E32B15B">
      <w:pPr>
        <w:widowControl/>
        <w:snapToGrid w:val="0"/>
        <w:spacing w:line="480" w:lineRule="exact"/>
        <w:ind w:firstLine="480" w:firstLineChars="200"/>
        <w:rPr>
          <w:rFonts w:ascii="仿宋" w:eastAsia="仿宋"/>
          <w:color w:val="000000" w:themeColor="text1"/>
          <w:kern w:val="0"/>
          <w:sz w:val="24"/>
          <w:highlight w:val="none"/>
          <w14:textFill>
            <w14:solidFill>
              <w14:schemeClr w14:val="tx1"/>
            </w14:solidFill>
          </w14:textFill>
        </w:rPr>
      </w:pPr>
    </w:p>
    <w:p w14:paraId="09CAD7FD">
      <w:pPr>
        <w:rPr>
          <w:rFonts w:ascii="仿宋"/>
          <w:color w:val="000000" w:themeColor="text1"/>
          <w:highlight w:val="none"/>
          <w14:textFill>
            <w14:solidFill>
              <w14:schemeClr w14:val="tx1"/>
            </w14:solidFill>
          </w14:textFill>
        </w:rPr>
      </w:pPr>
      <w:bookmarkStart w:id="41" w:name="_Toc15027"/>
      <w:r>
        <w:rPr>
          <w:rFonts w:hint="eastAsia" w:ascii="仿宋"/>
          <w:color w:val="000000" w:themeColor="text1"/>
          <w:highlight w:val="none"/>
          <w14:textFill>
            <w14:solidFill>
              <w14:schemeClr w14:val="tx1"/>
            </w14:solidFill>
          </w14:textFill>
        </w:rPr>
        <w:br w:type="page"/>
      </w:r>
    </w:p>
    <w:p w14:paraId="45CCB5EA">
      <w:pPr>
        <w:pStyle w:val="2"/>
        <w:rPr>
          <w:rFonts w:ascii="仿宋"/>
          <w:color w:val="000000" w:themeColor="text1"/>
          <w:highlight w:val="none"/>
          <w14:textFill>
            <w14:solidFill>
              <w14:schemeClr w14:val="tx1"/>
            </w14:solidFill>
          </w14:textFill>
        </w:rPr>
      </w:pPr>
      <w:r>
        <w:rPr>
          <w:rFonts w:hint="eastAsia" w:ascii="仿宋"/>
          <w:color w:val="000000" w:themeColor="text1"/>
          <w:highlight w:val="none"/>
          <w14:textFill>
            <w14:solidFill>
              <w14:schemeClr w14:val="tx1"/>
            </w14:solidFill>
          </w14:textFill>
        </w:rPr>
        <w:t>第四章  拟签订合同的主要条款</w:t>
      </w:r>
      <w:bookmarkEnd w:id="41"/>
    </w:p>
    <w:p w14:paraId="596BA3E7">
      <w:pPr>
        <w:pStyle w:val="12"/>
        <w:spacing w:after="0"/>
        <w:jc w:val="center"/>
        <w:rPr>
          <w:rFonts w:hint="eastAsia" w:ascii="仿宋" w:hAnsi="仿宋" w:eastAsia="仿宋" w:cs="仿宋"/>
          <w:b/>
          <w:bCs/>
          <w:color w:val="000000" w:themeColor="text1"/>
          <w:spacing w:val="-20"/>
          <w:kern w:val="44"/>
          <w:sz w:val="48"/>
          <w:szCs w:val="48"/>
          <w:highlight w:val="none"/>
          <w14:textFill>
            <w14:solidFill>
              <w14:schemeClr w14:val="tx1"/>
            </w14:solidFill>
          </w14:textFill>
        </w:rPr>
      </w:pPr>
      <w:r>
        <w:rPr>
          <w:rFonts w:hint="eastAsia" w:ascii="仿宋" w:hAnsi="仿宋" w:eastAsia="仿宋" w:cs="仿宋"/>
          <w:b/>
          <w:bCs/>
          <w:color w:val="000000" w:themeColor="text1"/>
          <w:kern w:val="0"/>
          <w:sz w:val="24"/>
          <w:highlight w:val="none"/>
          <w:u w:val="single"/>
          <w14:textFill>
            <w14:solidFill>
              <w14:schemeClr w14:val="tx1"/>
            </w14:solidFill>
          </w14:textFill>
        </w:rPr>
        <w:t>（合同按采购文件及中标供应商投标文件的内容制定，以下仅为部分主要条款）</w:t>
      </w:r>
      <w:r>
        <w:rPr>
          <w:rFonts w:hint="eastAsia" w:ascii="仿宋" w:hAnsi="仿宋" w:eastAsia="仿宋" w:cs="仿宋"/>
          <w:b/>
          <w:bCs/>
          <w:color w:val="000000" w:themeColor="text1"/>
          <w:spacing w:val="-20"/>
          <w:kern w:val="44"/>
          <w:sz w:val="48"/>
          <w:szCs w:val="48"/>
          <w:highlight w:val="none"/>
          <w14:textFill>
            <w14:solidFill>
              <w14:schemeClr w14:val="tx1"/>
            </w14:solidFill>
          </w14:textFill>
        </w:rPr>
        <w:t>政府采购货物买卖合同</w:t>
      </w:r>
    </w:p>
    <w:p w14:paraId="117BC337">
      <w:pPr>
        <w:pStyle w:val="12"/>
        <w:spacing w:after="0"/>
        <w:jc w:val="center"/>
        <w:rPr>
          <w:rFonts w:hint="eastAsia" w:ascii="仿宋" w:hAnsi="仿宋" w:eastAsia="仿宋" w:cs="仿宋"/>
          <w:b/>
          <w:bCs/>
          <w:color w:val="000000" w:themeColor="text1"/>
          <w:spacing w:val="-20"/>
          <w:kern w:val="44"/>
          <w:sz w:val="48"/>
          <w:szCs w:val="48"/>
          <w:highlight w:val="none"/>
          <w14:textFill>
            <w14:solidFill>
              <w14:schemeClr w14:val="tx1"/>
            </w14:solidFill>
          </w14:textFill>
        </w:rPr>
      </w:pPr>
      <w:r>
        <w:rPr>
          <w:rFonts w:hint="eastAsia" w:ascii="仿宋" w:hAnsi="仿宋" w:eastAsia="仿宋" w:cs="仿宋"/>
          <w:b/>
          <w:bCs/>
          <w:color w:val="000000" w:themeColor="text1"/>
          <w:spacing w:val="-20"/>
          <w:kern w:val="44"/>
          <w:sz w:val="48"/>
          <w:szCs w:val="48"/>
          <w:highlight w:val="none"/>
          <w14:textFill>
            <w14:solidFill>
              <w14:schemeClr w14:val="tx1"/>
            </w14:solidFill>
          </w14:textFill>
        </w:rPr>
        <w:t>（试行）</w:t>
      </w:r>
    </w:p>
    <w:p w14:paraId="53FCD6D7">
      <w:pPr>
        <w:rPr>
          <w:rFonts w:hint="eastAsia" w:ascii="仿宋" w:hAnsi="仿宋" w:eastAsia="仿宋" w:cs="仿宋"/>
          <w:b/>
          <w:bCs/>
          <w:color w:val="000000" w:themeColor="text1"/>
          <w:spacing w:val="-20"/>
          <w:kern w:val="44"/>
          <w:sz w:val="40"/>
          <w:szCs w:val="40"/>
          <w:highlight w:val="none"/>
          <w14:textFill>
            <w14:solidFill>
              <w14:schemeClr w14:val="tx1"/>
            </w14:solidFill>
          </w14:textFill>
        </w:rPr>
      </w:pPr>
    </w:p>
    <w:p w14:paraId="25CAE959">
      <w:pPr>
        <w:rPr>
          <w:rFonts w:hint="eastAsia" w:ascii="仿宋" w:hAnsi="仿宋" w:eastAsia="仿宋" w:cs="仿宋"/>
          <w:b/>
          <w:bCs/>
          <w:color w:val="000000" w:themeColor="text1"/>
          <w:spacing w:val="-20"/>
          <w:kern w:val="44"/>
          <w:sz w:val="40"/>
          <w:szCs w:val="40"/>
          <w:highlight w:val="none"/>
          <w14:textFill>
            <w14:solidFill>
              <w14:schemeClr w14:val="tx1"/>
            </w14:solidFill>
          </w14:textFill>
        </w:rPr>
      </w:pPr>
    </w:p>
    <w:p w14:paraId="7466BCBE">
      <w:pPr>
        <w:rPr>
          <w:rFonts w:hint="eastAsia" w:ascii="仿宋" w:hAnsi="仿宋" w:eastAsia="仿宋" w:cs="仿宋"/>
          <w:b/>
          <w:bCs/>
          <w:color w:val="000000" w:themeColor="text1"/>
          <w:spacing w:val="-20"/>
          <w:kern w:val="44"/>
          <w:sz w:val="40"/>
          <w:szCs w:val="40"/>
          <w:highlight w:val="none"/>
          <w14:textFill>
            <w14:solidFill>
              <w14:schemeClr w14:val="tx1"/>
            </w14:solidFill>
          </w14:textFill>
        </w:rPr>
      </w:pPr>
    </w:p>
    <w:p w14:paraId="2463B4D2">
      <w:pPr>
        <w:spacing w:line="360" w:lineRule="auto"/>
        <w:ind w:left="420" w:left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项目名称：</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14:paraId="201C9011">
      <w:pPr>
        <w:spacing w:line="360" w:lineRule="auto"/>
        <w:ind w:left="420" w:leftChars="200"/>
        <w:rPr>
          <w:rFonts w:hint="eastAsia"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合同编号：</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14:paraId="02CFA35D">
      <w:pPr>
        <w:spacing w:line="360" w:lineRule="auto"/>
        <w:ind w:left="420" w:left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甲    方：</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14:paraId="72BAC953">
      <w:pPr>
        <w:spacing w:line="360" w:lineRule="auto"/>
        <w:ind w:left="420" w:leftChars="200"/>
        <w:rPr>
          <w:rFonts w:hint="eastAsia" w:ascii="仿宋" w:hAnsi="仿宋" w:eastAsia="仿宋" w:cs="仿宋"/>
          <w:color w:val="000000" w:themeColor="text1"/>
          <w:sz w:val="32"/>
          <w:szCs w:val="32"/>
          <w:highlight w:val="none"/>
          <w:u w:val="singl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乙    方：</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14:paraId="02CA6B3F">
      <w:pPr>
        <w:spacing w:line="360" w:lineRule="auto"/>
        <w:ind w:left="420" w:left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签订时间：</w:t>
      </w:r>
      <w:r>
        <w:rPr>
          <w:rFonts w:hint="eastAsia" w:ascii="仿宋" w:hAnsi="仿宋" w:eastAsia="仿宋" w:cs="仿宋"/>
          <w:color w:val="000000" w:themeColor="text1"/>
          <w:sz w:val="32"/>
          <w:szCs w:val="32"/>
          <w:highlight w:val="none"/>
          <w:u w:val="single"/>
          <w14:textFill>
            <w14:solidFill>
              <w14:schemeClr w14:val="tx1"/>
            </w14:solidFill>
          </w14:textFill>
        </w:rPr>
        <w:t xml:space="preserve">                             </w:t>
      </w:r>
    </w:p>
    <w:p w14:paraId="2A80FE45">
      <w:pPr>
        <w:rPr>
          <w:rFonts w:hint="eastAsia" w:ascii="仿宋" w:hAnsi="仿宋" w:eastAsia="仿宋" w:cs="仿宋"/>
          <w:color w:val="000000" w:themeColor="text1"/>
          <w:highlight w:val="none"/>
          <w14:textFill>
            <w14:solidFill>
              <w14:schemeClr w14:val="tx1"/>
            </w14:solidFill>
          </w14:textFill>
        </w:rPr>
      </w:pPr>
    </w:p>
    <w:p w14:paraId="31A76141">
      <w:pPr>
        <w:rPr>
          <w:rFonts w:hint="eastAsia" w:ascii="仿宋" w:hAnsi="仿宋" w:eastAsia="仿宋" w:cs="仿宋"/>
          <w:color w:val="000000" w:themeColor="text1"/>
          <w:sz w:val="44"/>
          <w:szCs w:val="44"/>
          <w:highlight w:val="none"/>
          <w14:textFill>
            <w14:solidFill>
              <w14:schemeClr w14:val="tx1"/>
            </w14:solidFill>
          </w14:textFill>
        </w:rPr>
      </w:pPr>
      <w:r>
        <w:rPr>
          <w:rFonts w:hint="eastAsia" w:ascii="仿宋" w:hAnsi="仿宋" w:eastAsia="仿宋" w:cs="仿宋"/>
          <w:color w:val="000000" w:themeColor="text1"/>
          <w:sz w:val="44"/>
          <w:szCs w:val="44"/>
          <w:highlight w:val="none"/>
          <w14:textFill>
            <w14:solidFill>
              <w14:schemeClr w14:val="tx1"/>
            </w14:solidFill>
          </w14:textFill>
        </w:rPr>
        <w:br w:type="page"/>
      </w:r>
    </w:p>
    <w:p w14:paraId="7D4AD054">
      <w:pPr>
        <w:rPr>
          <w:rFonts w:hint="eastAsia" w:ascii="仿宋" w:hAnsi="仿宋" w:eastAsia="仿宋" w:cs="仿宋"/>
          <w:color w:val="000000" w:themeColor="text1"/>
          <w:sz w:val="44"/>
          <w:szCs w:val="44"/>
          <w:highlight w:val="none"/>
          <w14:textFill>
            <w14:solidFill>
              <w14:schemeClr w14:val="tx1"/>
            </w14:solidFill>
          </w14:textFill>
        </w:rPr>
      </w:pPr>
    </w:p>
    <w:p w14:paraId="3A271EED">
      <w:pPr>
        <w:rPr>
          <w:rFonts w:hint="eastAsia" w:ascii="仿宋" w:hAnsi="仿宋" w:eastAsia="仿宋" w:cs="仿宋"/>
          <w:color w:val="000000" w:themeColor="text1"/>
          <w:sz w:val="44"/>
          <w:szCs w:val="44"/>
          <w:highlight w:val="none"/>
          <w14:textFill>
            <w14:solidFill>
              <w14:schemeClr w14:val="tx1"/>
            </w14:solidFill>
          </w14:textFill>
        </w:rPr>
      </w:pPr>
    </w:p>
    <w:p w14:paraId="09DA400B">
      <w:pPr>
        <w:jc w:val="center"/>
        <w:rPr>
          <w:rFonts w:hint="eastAsia" w:ascii="仿宋" w:hAnsi="仿宋" w:eastAsia="仿宋" w:cs="仿宋"/>
          <w:color w:val="000000" w:themeColor="text1"/>
          <w:sz w:val="44"/>
          <w:szCs w:val="44"/>
          <w:highlight w:val="none"/>
          <w14:textFill>
            <w14:solidFill>
              <w14:schemeClr w14:val="tx1"/>
            </w14:solidFill>
          </w14:textFill>
        </w:rPr>
      </w:pPr>
      <w:r>
        <w:rPr>
          <w:rFonts w:hint="eastAsia" w:ascii="仿宋" w:hAnsi="仿宋" w:eastAsia="仿宋" w:cs="仿宋"/>
          <w:color w:val="000000" w:themeColor="text1"/>
          <w:sz w:val="44"/>
          <w:szCs w:val="44"/>
          <w:highlight w:val="none"/>
          <w14:textFill>
            <w14:solidFill>
              <w14:schemeClr w14:val="tx1"/>
            </w14:solidFill>
          </w14:textFill>
        </w:rPr>
        <w:t>使 用 说 明</w:t>
      </w:r>
    </w:p>
    <w:p w14:paraId="14D7A696">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p>
    <w:p w14:paraId="301E9200">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1.本合同标准文本适用于购买现成货物的采购项目，不包括需要供应商定制开发、创新研发的货物采购项目。</w:t>
      </w:r>
    </w:p>
    <w:p w14:paraId="1FD3C4BF">
      <w:pPr>
        <w:rPr>
          <w:rFonts w:hint="eastAsia" w:ascii="仿宋" w:hAnsi="仿宋" w:eastAsia="仿宋" w:cs="仿宋"/>
          <w:color w:val="000000" w:themeColor="text1"/>
          <w:sz w:val="44"/>
          <w:szCs w:val="44"/>
          <w:highlight w:val="none"/>
          <w14:textFill>
            <w14:solidFill>
              <w14:schemeClr w14:val="tx1"/>
            </w14:solidFill>
          </w14:textFill>
        </w:rPr>
      </w:pPr>
      <w:r>
        <w:rPr>
          <w:rFonts w:hint="eastAsia" w:ascii="仿宋" w:hAnsi="仿宋" w:eastAsia="仿宋" w:cs="仿宋"/>
          <w:color w:val="000000" w:themeColor="text1"/>
          <w:sz w:val="44"/>
          <w:szCs w:val="44"/>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2.本合同标准文本为政府采购货物买卖合同编制提供参考，可以结合采购项目具体情况，对文本作必要的调整修订后使用。</w:t>
      </w:r>
    </w:p>
    <w:p w14:paraId="1A2F9673">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3.本合同标准文本各条款中，如涉及填写多家供应商、制造商，多种采购标的、分包主要内容等信息的，可根据采购项目具体情况添加信息项。</w:t>
      </w:r>
    </w:p>
    <w:p w14:paraId="7816A5C8">
      <w:pPr>
        <w:ind w:firstLine="880" w:firstLineChars="200"/>
        <w:rPr>
          <w:rFonts w:hint="eastAsia" w:ascii="仿宋" w:hAnsi="仿宋" w:eastAsia="仿宋" w:cs="仿宋"/>
          <w:color w:val="000000" w:themeColor="text1"/>
          <w:sz w:val="44"/>
          <w:szCs w:val="44"/>
          <w:highlight w:val="none"/>
          <w14:textFill>
            <w14:solidFill>
              <w14:schemeClr w14:val="tx1"/>
            </w14:solidFill>
          </w14:textFill>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04CFA2A8">
      <w:pPr>
        <w:pStyle w:val="3"/>
        <w:adjustRightInd w:val="0"/>
        <w:snapToGrid w:val="0"/>
        <w:spacing w:line="400" w:lineRule="exact"/>
        <w:rPr>
          <w:rFonts w:hint="eastAsia" w:ascii="仿宋" w:hAnsi="仿宋" w:cs="仿宋"/>
          <w:color w:val="000000" w:themeColor="text1"/>
          <w:sz w:val="28"/>
          <w:szCs w:val="28"/>
          <w:highlight w:val="none"/>
          <w14:textFill>
            <w14:solidFill>
              <w14:schemeClr w14:val="tx1"/>
            </w14:solidFill>
          </w14:textFill>
        </w:rPr>
      </w:pPr>
      <w:bookmarkStart w:id="42" w:name="_Toc22209"/>
    </w:p>
    <w:p w14:paraId="2C9FB018">
      <w:pPr>
        <w:pStyle w:val="3"/>
        <w:adjustRightInd w:val="0"/>
        <w:snapToGrid w:val="0"/>
        <w:spacing w:line="400" w:lineRule="exact"/>
        <w:rPr>
          <w:rFonts w:hint="eastAsia" w:ascii="仿宋" w:hAnsi="仿宋" w:cs="仿宋"/>
          <w:b w:val="0"/>
          <w:color w:val="000000" w:themeColor="text1"/>
          <w:sz w:val="28"/>
          <w:szCs w:val="28"/>
          <w:highlight w:val="none"/>
          <w14:textFill>
            <w14:solidFill>
              <w14:schemeClr w14:val="tx1"/>
            </w14:solidFill>
          </w14:textFill>
        </w:rPr>
      </w:pPr>
      <w:r>
        <w:rPr>
          <w:rFonts w:hint="eastAsia" w:ascii="仿宋" w:hAnsi="仿宋" w:cs="仿宋"/>
          <w:b w:val="0"/>
          <w:color w:val="000000" w:themeColor="text1"/>
          <w:sz w:val="28"/>
          <w:szCs w:val="28"/>
          <w:highlight w:val="none"/>
          <w14:textFill>
            <w14:solidFill>
              <w14:schemeClr w14:val="tx1"/>
            </w14:solidFill>
          </w14:textFill>
        </w:rPr>
        <w:t>第一节 政府采购合同协议书</w:t>
      </w:r>
      <w:bookmarkEnd w:id="42"/>
    </w:p>
    <w:p w14:paraId="053350E1">
      <w:pPr>
        <w:pStyle w:val="3"/>
        <w:adjustRightInd w:val="0"/>
        <w:snapToGrid w:val="0"/>
        <w:spacing w:line="400" w:lineRule="exact"/>
        <w:rPr>
          <w:rFonts w:hint="eastAsia" w:ascii="仿宋" w:hAnsi="仿宋" w:cs="仿宋"/>
          <w:b w:val="0"/>
          <w:color w:val="000000" w:themeColor="text1"/>
          <w:sz w:val="28"/>
          <w:szCs w:val="28"/>
          <w:highlight w:val="none"/>
          <w14:textFill>
            <w14:solidFill>
              <w14:schemeClr w14:val="tx1"/>
            </w14:solidFill>
          </w14:textFill>
        </w:rPr>
      </w:pPr>
    </w:p>
    <w:p w14:paraId="1CB27825">
      <w:pPr>
        <w:adjustRightInd w:val="0"/>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甲方（全称）：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（采购人、受采购人委托签订合同的单位或采购</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 xml:space="preserve">                                   文件约定的合同甲方）</w:t>
      </w:r>
    </w:p>
    <w:p w14:paraId="05B7E3F5">
      <w:pPr>
        <w:adjustRightInd w:val="0"/>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乙方1（全称）：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（供应商）</w:t>
      </w:r>
    </w:p>
    <w:p w14:paraId="7AB0F089">
      <w:pPr>
        <w:adjustRightInd w:val="0"/>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乙方2（全称）：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（联合体成员供应商或其他合同主体）（如有）</w:t>
      </w:r>
    </w:p>
    <w:p w14:paraId="7108C35C">
      <w:pPr>
        <w:adjustRightInd w:val="0"/>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乙方3（全称）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（联合体成员供应商或其他合同主体）（如有）</w:t>
      </w:r>
    </w:p>
    <w:p w14:paraId="783B898B">
      <w:pPr>
        <w:spacing w:line="400" w:lineRule="exact"/>
        <w:rPr>
          <w:rFonts w:hint="eastAsia" w:ascii="仿宋" w:hAnsi="仿宋" w:eastAsia="仿宋" w:cs="仿宋"/>
          <w:color w:val="000000" w:themeColor="text1"/>
          <w:sz w:val="24"/>
          <w:szCs w:val="24"/>
          <w:highlight w:val="none"/>
          <w14:textFill>
            <w14:solidFill>
              <w14:schemeClr w14:val="tx1"/>
            </w14:solidFill>
          </w14:textFill>
        </w:rPr>
      </w:pPr>
    </w:p>
    <w:p w14:paraId="1F1893B5">
      <w:pPr>
        <w:pStyle w:val="14"/>
        <w:adjustRightInd w:val="0"/>
        <w:snapToGrid w:val="0"/>
        <w:spacing w:after="0" w:line="400" w:lineRule="exact"/>
        <w:ind w:left="0" w:leftChars="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CE74420">
      <w:pPr>
        <w:numPr>
          <w:ilvl w:val="0"/>
          <w:numId w:val="5"/>
        </w:numPr>
        <w:adjustRightInd w:val="0"/>
        <w:snapToGrid w:val="0"/>
        <w:spacing w:line="400" w:lineRule="exact"/>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项目信息</w:t>
      </w:r>
    </w:p>
    <w:p w14:paraId="1F2D2A09">
      <w:pPr>
        <w:pStyle w:val="14"/>
        <w:numPr>
          <w:ilvl w:val="0"/>
          <w:numId w:val="6"/>
        </w:numPr>
        <w:adjustRightInd w:val="0"/>
        <w:snapToGrid w:val="0"/>
        <w:spacing w:after="0" w:line="400" w:lineRule="exact"/>
        <w:ind w:left="0" w:leftChars="0"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22B26DC5">
      <w:pPr>
        <w:pStyle w:val="14"/>
        <w:numPr>
          <w:ilvl w:val="255"/>
          <w:numId w:val="0"/>
        </w:numPr>
        <w:tabs>
          <w:tab w:val="left" w:pos="999"/>
        </w:tabs>
        <w:adjustRightInd w:val="0"/>
        <w:snapToGrid w:val="0"/>
        <w:spacing w:after="0"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采购项目编号：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14:paraId="3229D185">
      <w:pPr>
        <w:pStyle w:val="14"/>
        <w:adjustRightInd w:val="0"/>
        <w:snapToGrid w:val="0"/>
        <w:spacing w:after="0" w:line="400" w:lineRule="exact"/>
        <w:ind w:left="0" w:leftChars="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（2）采购计划编号：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14:paraId="0957A294">
      <w:p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（3）项目内容：</w:t>
      </w:r>
    </w:p>
    <w:p w14:paraId="0204B148">
      <w:p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采购标的及数量（台/套</w:t>
      </w:r>
      <w:r>
        <w:rPr>
          <w:rFonts w:hint="eastAsia" w:ascii="仿宋" w:hAnsi="仿宋" w:eastAsia="仿宋" w:cs="仿宋"/>
          <w:color w:val="000000" w:themeColor="text1"/>
          <w:sz w:val="24"/>
          <w:szCs w:val="24"/>
          <w:highlight w:val="none"/>
          <w:lang w:val="en"/>
          <w14:textFill>
            <w14:solidFill>
              <w14:schemeClr w14:val="tx1"/>
            </w14:solidFill>
          </w14:textFill>
        </w:rPr>
        <w:t>/个/架/组等</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0911BC66">
      <w:pPr>
        <w:numPr>
          <w:ilvl w:val="255"/>
          <w:numId w:val="0"/>
        </w:numPr>
        <w:adjustRightInd w:val="0"/>
        <w:snapToGrid w:val="0"/>
        <w:spacing w:line="400" w:lineRule="exact"/>
        <w:ind w:firstLine="480" w:firstLineChars="200"/>
        <w:rPr>
          <w:rFonts w:hint="eastAsia" w:ascii="仿宋" w:hAnsi="仿宋" w:eastAsia="仿宋" w:cs="仿宋"/>
          <w:color w:val="000000" w:themeColor="text1"/>
          <w:sz w:val="24"/>
          <w:szCs w:val="24"/>
          <w:highlight w:val="none"/>
          <w:lang w:val="e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品牌：</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lang w:val="e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规格型号：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
          <w14:textFill>
            <w14:solidFill>
              <w14:schemeClr w14:val="tx1"/>
            </w14:solidFill>
          </w14:textFill>
        </w:rPr>
        <w:t xml:space="preserve">   </w:t>
      </w:r>
    </w:p>
    <w:p w14:paraId="0875531A">
      <w:pPr>
        <w:adjustRightInd w:val="0"/>
        <w:snapToGrid w:val="0"/>
        <w:spacing w:line="400" w:lineRule="exact"/>
        <w:ind w:firstLine="1080" w:firstLineChars="45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采购标的的技术要求、商务要求具体见附件。</w:t>
      </w:r>
    </w:p>
    <w:p w14:paraId="1801BFD7">
      <w:pPr>
        <w:numPr>
          <w:ilvl w:val="255"/>
          <w:numId w:val="0"/>
        </w:numPr>
        <w:adjustRightInd w:val="0"/>
        <w:snapToGrid w:val="0"/>
        <w:spacing w:line="400" w:lineRule="exact"/>
        <w:ind w:firstLine="1080" w:firstLineChars="4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①涉及信息类产品，请填写该产品关键部件的品牌、型号：</w:t>
      </w:r>
    </w:p>
    <w:p w14:paraId="1629568E">
      <w:pPr>
        <w:numPr>
          <w:ilvl w:val="255"/>
          <w:numId w:val="0"/>
        </w:numPr>
        <w:adjustRightInd w:val="0"/>
        <w:snapToGrid w:val="0"/>
        <w:spacing w:line="400" w:lineRule="exact"/>
        <w:ind w:firstLine="480" w:firstLineChars="200"/>
        <w:rPr>
          <w:rFonts w:hint="eastAsia" w:ascii="仿宋" w:hAnsi="仿宋" w:eastAsia="仿宋" w:cs="仿宋"/>
          <w:color w:val="000000" w:themeColor="text1"/>
          <w:kern w:val="0"/>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标的名称：</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lang w:val="en"/>
          <w14:textFill>
            <w14:solidFill>
              <w14:schemeClr w14:val="tx1"/>
            </w14:solidFill>
          </w14:textFill>
        </w:rPr>
        <w:t xml:space="preserve">               </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p>
    <w:p w14:paraId="4AEA420D">
      <w:pPr>
        <w:numPr>
          <w:ilvl w:val="255"/>
          <w:numId w:val="0"/>
        </w:num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关键部件：</w:t>
      </w:r>
      <w:r>
        <w:rPr>
          <w:rFonts w:hint="eastAsia" w:ascii="仿宋" w:hAnsi="仿宋" w:eastAsia="仿宋" w:cs="仿宋"/>
          <w:color w:val="000000" w:themeColor="text1"/>
          <w:kern w:val="0"/>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品牌：</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型号：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17F4DCF8">
      <w:pPr>
        <w:pStyle w:val="43"/>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关键部件</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品牌：</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型号：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7CDCD51">
      <w:pPr>
        <w:pStyle w:val="43"/>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关键部件：</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品牌：</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型号：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1D4A713F">
      <w:pPr>
        <w:pStyle w:val="43"/>
        <w:numPr>
          <w:ilvl w:val="255"/>
          <w:numId w:val="0"/>
        </w:numPr>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（注：关键部件是指财政部会同有关部门发布的政府采购需求标准规定的需要通过国家有关部门指定的测评机构开展的安全可靠测评的软硬件，如CPU芯片、操作系统、数据库等。）</w:t>
      </w:r>
    </w:p>
    <w:p w14:paraId="4BE7490A">
      <w:pPr>
        <w:pStyle w:val="43"/>
        <w:numPr>
          <w:ilvl w:val="255"/>
          <w:numId w:val="0"/>
        </w:numPr>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②涉及车辆采购，请填写是否属于新能源汽车：</w:t>
      </w:r>
    </w:p>
    <w:p w14:paraId="1B5621DD">
      <w:pPr>
        <w:pStyle w:val="43"/>
        <w:numPr>
          <w:ilvl w:val="255"/>
          <w:numId w:val="0"/>
        </w:numPr>
        <w:snapToGrid w:val="0"/>
        <w:rPr>
          <w:rFonts w:hint="eastAsia" w:ascii="仿宋" w:hAnsi="仿宋" w:eastAsia="仿宋" w:cs="仿宋"/>
          <w:color w:val="000000" w:themeColor="text1"/>
          <w:sz w:val="24"/>
          <w:szCs w:val="24"/>
          <w:highlight w:val="none"/>
          <w14:textFill>
            <w14:solidFill>
              <w14:schemeClr w14:val="tx1"/>
            </w14:solidFill>
          </w14:textFill>
        </w:rPr>
        <w:sectPr>
          <w:footerReference r:id="rId7" w:type="default"/>
          <w:pgSz w:w="11907" w:h="16840"/>
          <w:pgMar w:top="1440" w:right="1463" w:bottom="1440" w:left="1803" w:header="851" w:footer="992" w:gutter="0"/>
          <w:pgNumType w:start="1"/>
          <w:cols w:space="720" w:num="1"/>
          <w:docGrid w:type="lines" w:linePitch="312" w:charSpace="0"/>
        </w:sectPr>
      </w:pPr>
    </w:p>
    <w:p w14:paraId="02E9E598">
      <w:pPr>
        <w:pStyle w:val="43"/>
        <w:numPr>
          <w:ilvl w:val="255"/>
          <w:numId w:val="0"/>
        </w:numPr>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是，《政府采购品目分类目录》底级品目名称：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数量：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金额：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6219AD57">
      <w:pPr>
        <w:pStyle w:val="43"/>
        <w:numPr>
          <w:ilvl w:val="255"/>
          <w:numId w:val="0"/>
        </w:numPr>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p>
    <w:p w14:paraId="0E1BDA7F">
      <w:pPr>
        <w:pStyle w:val="43"/>
        <w:numPr>
          <w:ilvl w:val="255"/>
          <w:numId w:val="0"/>
        </w:numPr>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）政府采购组织形式：</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政府集中采购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部门集中采购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分散采购</w:t>
      </w:r>
    </w:p>
    <w:p w14:paraId="5D99F63A">
      <w:pPr>
        <w:pStyle w:val="43"/>
        <w:numPr>
          <w:ilvl w:val="255"/>
          <w:numId w:val="0"/>
        </w:numPr>
        <w:snapToGrid w:val="0"/>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）政府采购方式：</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公开招标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邀请招标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竞争性谈判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竞争性磋商</w:t>
      </w:r>
    </w:p>
    <w:p w14:paraId="768802D5">
      <w:pPr>
        <w:pStyle w:val="43"/>
        <w:numPr>
          <w:ilvl w:val="255"/>
          <w:numId w:val="0"/>
        </w:numPr>
        <w:snapToGrid w:val="0"/>
        <w:ind w:firstLine="42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询价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单一来源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框架协议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其他：</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5AE19791">
      <w:pPr>
        <w:pStyle w:val="43"/>
        <w:numPr>
          <w:ilvl w:val="255"/>
          <w:numId w:val="0"/>
        </w:numPr>
        <w:snapToGrid w:val="0"/>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（注：在框架协议采购的第二阶段，可选择使用该合同文本）</w:t>
      </w:r>
    </w:p>
    <w:p w14:paraId="1B808EFD">
      <w:pPr>
        <w:pStyle w:val="43"/>
        <w:numPr>
          <w:ilvl w:val="255"/>
          <w:numId w:val="0"/>
        </w:numPr>
        <w:snapToGrid w:val="0"/>
        <w:ind w:firstLine="240" w:firstLineChars="10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2"/>
          <w:sz w:val="24"/>
          <w:szCs w:val="24"/>
          <w:highlight w:val="none"/>
          <w14:textFill>
            <w14:solidFill>
              <w14:schemeClr w14:val="tx1"/>
            </w14:solidFill>
          </w14:textFill>
        </w:rPr>
        <w:t>中标（成交）采购标的制造商是否为中小企业：</w:t>
      </w:r>
      <w:r>
        <w:rPr>
          <w:rFonts w:hint="eastAsia" w:ascii="仿宋" w:hAnsi="仿宋" w:eastAsia="仿宋" w:cs="仿宋"/>
          <w:color w:val="000000" w:themeColor="text1"/>
          <w:kern w:val="2"/>
          <w:sz w:val="24"/>
          <w:szCs w:val="24"/>
          <w:highlight w:val="none"/>
          <w14:textFill>
            <w14:solidFill>
              <w14:schemeClr w14:val="tx1"/>
            </w14:solidFill>
          </w14:textFill>
        </w:rPr>
        <w:sym w:font="Wingdings" w:char="00A8"/>
      </w:r>
      <w:r>
        <w:rPr>
          <w:rFonts w:hint="eastAsia" w:ascii="仿宋" w:hAnsi="仿宋" w:eastAsia="仿宋" w:cs="仿宋"/>
          <w:color w:val="000000" w:themeColor="text1"/>
          <w:kern w:val="2"/>
          <w:sz w:val="24"/>
          <w:szCs w:val="24"/>
          <w:highlight w:val="none"/>
          <w14:textFill>
            <w14:solidFill>
              <w14:schemeClr w14:val="tx1"/>
            </w14:solidFill>
          </w14:textFill>
        </w:rPr>
        <w:t xml:space="preserve">是      </w:t>
      </w:r>
      <w:r>
        <w:rPr>
          <w:rFonts w:hint="eastAsia" w:ascii="仿宋" w:hAnsi="仿宋" w:eastAsia="仿宋" w:cs="仿宋"/>
          <w:color w:val="000000" w:themeColor="text1"/>
          <w:kern w:val="2"/>
          <w:sz w:val="24"/>
          <w:szCs w:val="24"/>
          <w:highlight w:val="none"/>
          <w14:textFill>
            <w14:solidFill>
              <w14:schemeClr w14:val="tx1"/>
            </w14:solidFill>
          </w14:textFill>
        </w:rPr>
        <w:sym w:font="Wingdings" w:char="00A8"/>
      </w:r>
      <w:r>
        <w:rPr>
          <w:rFonts w:hint="eastAsia" w:ascii="仿宋" w:hAnsi="仿宋" w:eastAsia="仿宋" w:cs="仿宋"/>
          <w:color w:val="000000" w:themeColor="text1"/>
          <w:kern w:val="2"/>
          <w:sz w:val="24"/>
          <w:szCs w:val="24"/>
          <w:highlight w:val="none"/>
          <w14:textFill>
            <w14:solidFill>
              <w14:schemeClr w14:val="tx1"/>
            </w14:solidFill>
          </w14:textFill>
        </w:rPr>
        <w:t>否</w:t>
      </w:r>
    </w:p>
    <w:p w14:paraId="2DFA364F">
      <w:pPr>
        <w:numPr>
          <w:ilvl w:val="255"/>
          <w:numId w:val="0"/>
        </w:numPr>
        <w:adjustRightInd w:val="0"/>
        <w:snapToGrid w:val="0"/>
        <w:spacing w:line="400" w:lineRule="exact"/>
        <w:rPr>
          <w:rFonts w:hint="eastAsia" w:ascii="仿宋" w:hAnsi="仿宋" w:eastAsia="仿宋" w:cs="仿宋"/>
          <w:i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本合同是否为专门面向中小企业的采购合同（中小企业预留合同）：</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是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否</w:t>
      </w:r>
    </w:p>
    <w:p w14:paraId="73024997">
      <w:pPr>
        <w:numPr>
          <w:ilvl w:val="255"/>
          <w:numId w:val="0"/>
        </w:numPr>
        <w:adjustRightInd w:val="0"/>
        <w:snapToGrid w:val="0"/>
        <w:spacing w:line="400" w:lineRule="exact"/>
        <w:rPr>
          <w:rFonts w:hint="eastAsia" w:ascii="仿宋" w:hAnsi="仿宋" w:eastAsia="仿宋" w:cs="仿宋"/>
          <w:i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若本项目不专门面向中小企业采购，是否给予小微企业评审优惠：</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是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否</w:t>
      </w:r>
    </w:p>
    <w:p w14:paraId="39CE1E57">
      <w:pPr>
        <w:numPr>
          <w:ilvl w:val="255"/>
          <w:numId w:val="0"/>
        </w:numPr>
        <w:adjustRightInd w:val="0"/>
        <w:snapToGrid w:val="0"/>
        <w:spacing w:line="400" w:lineRule="exact"/>
        <w:rPr>
          <w:rFonts w:hint="eastAsia" w:ascii="仿宋" w:hAnsi="仿宋" w:eastAsia="仿宋" w:cs="仿宋"/>
          <w:i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中标（成交）采购标的制造商是否为残疾人福利性单位：</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是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否</w:t>
      </w:r>
    </w:p>
    <w:p w14:paraId="336ECC71">
      <w:pPr>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中标（成交）采购标的制造商是否为监狱企业：</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是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否</w:t>
      </w:r>
    </w:p>
    <w:p w14:paraId="3CA5E6EA">
      <w:p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）合同是否分包：</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是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否</w:t>
      </w:r>
    </w:p>
    <w:p w14:paraId="43986D02">
      <w:pPr>
        <w:adjustRightInd w:val="0"/>
        <w:snapToGrid w:val="0"/>
        <w:spacing w:line="400" w:lineRule="exact"/>
        <w:ind w:firstLine="960" w:firstLineChars="4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分包主要内容：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499AC2F0">
      <w:pPr>
        <w:adjustRightInd w:val="0"/>
        <w:snapToGrid w:val="0"/>
        <w:spacing w:line="400" w:lineRule="exact"/>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分包供应商/制造商名称（如供应商和制造商不同，请分别填写）：</w:t>
      </w:r>
    </w:p>
    <w:p w14:paraId="51354987">
      <w:pPr>
        <w:adjustRightInd w:val="0"/>
        <w:snapToGrid w:val="0"/>
        <w:spacing w:line="400" w:lineRule="exact"/>
        <w:ind w:firstLine="960" w:firstLineChars="4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04529FCE">
      <w:pPr>
        <w:adjustRightInd w:val="0"/>
        <w:snapToGrid w:val="0"/>
        <w:spacing w:line="400" w:lineRule="exact"/>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分包供应商/制造商类型（如果供应商和制造商不同，只填写制造商类型）：</w:t>
      </w:r>
    </w:p>
    <w:p w14:paraId="70C95A8E">
      <w:pPr>
        <w:adjustRightInd w:val="0"/>
        <w:snapToGrid w:val="0"/>
        <w:spacing w:line="400" w:lineRule="exact"/>
        <w:ind w:firstLine="960" w:firstLineChars="400"/>
        <w:rPr>
          <w:rFonts w:hint="eastAsia" w:ascii="仿宋" w:hAnsi="仿宋" w:eastAsia="仿宋" w:cs="仿宋"/>
          <w:iCs/>
          <w:color w:val="000000" w:themeColor="text1"/>
          <w:sz w:val="24"/>
          <w:szCs w:val="24"/>
          <w:highlight w:val="none"/>
          <w14:textFill>
            <w14:solidFill>
              <w14:schemeClr w14:val="tx1"/>
            </w14:solidFill>
          </w14:textFill>
        </w:rPr>
      </w:pPr>
      <w:r>
        <w:rPr>
          <w:rFonts w:hint="eastAsia" w:ascii="仿宋" w:hAnsi="仿宋" w:eastAsia="仿宋" w:cs="仿宋"/>
          <w:iCs/>
          <w:color w:val="000000" w:themeColor="text1"/>
          <w:sz w:val="24"/>
          <w:szCs w:val="24"/>
          <w:highlight w:val="none"/>
          <w14:textFill>
            <w14:solidFill>
              <w14:schemeClr w14:val="tx1"/>
            </w14:solidFill>
          </w14:textFill>
        </w:rPr>
        <w:t xml:space="preserve">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大型企业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中型企业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小微型企业  </w:t>
      </w:r>
    </w:p>
    <w:p w14:paraId="77A3E6AE">
      <w:pPr>
        <w:adjustRightInd w:val="0"/>
        <w:snapToGrid w:val="0"/>
        <w:spacing w:line="400" w:lineRule="exact"/>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Cs/>
          <w:color w:val="000000" w:themeColor="text1"/>
          <w:sz w:val="24"/>
          <w:szCs w:val="24"/>
          <w:highlight w:val="none"/>
          <w14:textFill>
            <w14:solidFill>
              <w14:schemeClr w14:val="tx1"/>
            </w14:solidFill>
          </w14:textFill>
        </w:rPr>
        <w:t xml:space="preserve">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残疾人福利性单位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监狱企业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其他</w:t>
      </w:r>
    </w:p>
    <w:p w14:paraId="65D58D08">
      <w:pPr>
        <w:numPr>
          <w:ilvl w:val="255"/>
          <w:numId w:val="0"/>
        </w:numPr>
        <w:adjustRightInd w:val="0"/>
        <w:snapToGrid w:val="0"/>
        <w:spacing w:line="400" w:lineRule="exact"/>
        <w:rPr>
          <w:rFonts w:hint="eastAsia" w:ascii="仿宋" w:hAnsi="仿宋" w:eastAsia="仿宋" w:cs="仿宋"/>
          <w:i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）中标（成交）供应商是否为外商投资企业：</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是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否</w:t>
      </w:r>
    </w:p>
    <w:p w14:paraId="4C90546E">
      <w:pPr>
        <w:pStyle w:val="43"/>
        <w:tabs>
          <w:tab w:val="left" w:pos="1340"/>
        </w:tabs>
        <w:ind w:firstLine="48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外商投资企业类型：</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全部由外国投资者投资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部分由外国投资者投资</w:t>
      </w:r>
    </w:p>
    <w:p w14:paraId="5803E8B6">
      <w:pPr>
        <w:numPr>
          <w:ilvl w:val="255"/>
          <w:numId w:val="0"/>
        </w:num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）是否涉及进口产品：</w:t>
      </w:r>
    </w:p>
    <w:p w14:paraId="29036569">
      <w:pPr>
        <w:numPr>
          <w:ilvl w:val="255"/>
          <w:numId w:val="0"/>
        </w:numPr>
        <w:adjustRightInd w:val="0"/>
        <w:snapToGrid w:val="0"/>
        <w:spacing w:line="400" w:lineRule="exact"/>
        <w:ind w:firstLine="960" w:firstLineChars="4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是，《政府采购品目分类目录》底级品目名称：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金额：</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02563814">
      <w:pPr>
        <w:numPr>
          <w:ilvl w:val="255"/>
          <w:numId w:val="0"/>
        </w:numPr>
        <w:adjustRightInd w:val="0"/>
        <w:snapToGrid w:val="0"/>
        <w:spacing w:line="400" w:lineRule="exact"/>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国别：</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品牌：</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规格型号：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0B1FCF4">
      <w:pPr>
        <w:adjustRightInd w:val="0"/>
        <w:snapToGrid w:val="0"/>
        <w:spacing w:line="400" w:lineRule="exact"/>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p>
    <w:p w14:paraId="0742047F">
      <w:pPr>
        <w:numPr>
          <w:ilvl w:val="255"/>
          <w:numId w:val="0"/>
        </w:numPr>
        <w:tabs>
          <w:tab w:val="left" w:pos="740"/>
        </w:tabs>
        <w:adjustRightInd w:val="0"/>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w:t>
      </w:r>
      <w:r>
        <w:rPr>
          <w:rFonts w:hint="eastAsia" w:ascii="仿宋" w:hAnsi="仿宋" w:eastAsia="仿宋" w:cs="仿宋"/>
          <w:color w:val="000000" w:themeColor="text1"/>
          <w:sz w:val="24"/>
          <w:szCs w:val="24"/>
          <w:highlight w:val="none"/>
          <w:lang w:val="e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）是否涉及节能产品：</w:t>
      </w:r>
    </w:p>
    <w:p w14:paraId="0AB33D2E">
      <w:pPr>
        <w:numPr>
          <w:ilvl w:val="255"/>
          <w:numId w:val="0"/>
        </w:numPr>
        <w:tabs>
          <w:tab w:val="left" w:pos="740"/>
        </w:tabs>
        <w:adjustRightInd w:val="0"/>
        <w:snapToGrid w:val="0"/>
        <w:spacing w:line="400" w:lineRule="exact"/>
        <w:rPr>
          <w:rFonts w:hint="eastAsia" w:ascii="仿宋" w:hAnsi="仿宋" w:eastAsia="仿宋" w:cs="仿宋"/>
          <w:i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是，《节能产品政府采购品目清单》的底级品目名称：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Cs/>
          <w:color w:val="000000" w:themeColor="text1"/>
          <w:sz w:val="24"/>
          <w:szCs w:val="24"/>
          <w:highlight w:val="none"/>
          <w14:textFill>
            <w14:solidFill>
              <w14:schemeClr w14:val="tx1"/>
            </w14:solidFill>
          </w14:textFill>
        </w:rPr>
        <w:t xml:space="preserve">     </w:t>
      </w:r>
    </w:p>
    <w:p w14:paraId="193EB44D">
      <w:pPr>
        <w:numPr>
          <w:ilvl w:val="255"/>
          <w:numId w:val="0"/>
        </w:numPr>
        <w:tabs>
          <w:tab w:val="left" w:pos="740"/>
        </w:tabs>
        <w:adjustRightInd w:val="0"/>
        <w:snapToGrid w:val="0"/>
        <w:spacing w:line="400" w:lineRule="exact"/>
        <w:rPr>
          <w:rFonts w:hint="eastAsia" w:ascii="仿宋" w:hAnsi="仿宋" w:eastAsia="仿宋" w:cs="仿宋"/>
          <w:iCs/>
          <w:color w:val="000000" w:themeColor="text1"/>
          <w:sz w:val="24"/>
          <w:szCs w:val="24"/>
          <w:highlight w:val="none"/>
          <w14:textFill>
            <w14:solidFill>
              <w14:schemeClr w14:val="tx1"/>
            </w14:solidFill>
          </w14:textFill>
        </w:rPr>
      </w:pPr>
      <w:r>
        <w:rPr>
          <w:rFonts w:hint="eastAsia" w:ascii="仿宋" w:hAnsi="仿宋" w:eastAsia="仿宋" w:cs="仿宋"/>
          <w:iCs/>
          <w:color w:val="000000" w:themeColor="text1"/>
          <w:sz w:val="24"/>
          <w:szCs w:val="24"/>
          <w:highlight w:val="none"/>
          <w14:textFill>
            <w14:solidFill>
              <w14:schemeClr w14:val="tx1"/>
            </w14:solidFill>
          </w14:textFill>
        </w:rPr>
        <w:t xml:space="preserve">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强制采购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优先采购    </w:t>
      </w:r>
    </w:p>
    <w:p w14:paraId="1597B65B">
      <w:pPr>
        <w:numPr>
          <w:ilvl w:val="255"/>
          <w:numId w:val="0"/>
        </w:numPr>
        <w:tabs>
          <w:tab w:val="left" w:pos="740"/>
        </w:tabs>
        <w:adjustRightInd w:val="0"/>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Cs/>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p>
    <w:p w14:paraId="783B865D">
      <w:pPr>
        <w:numPr>
          <w:ilvl w:val="255"/>
          <w:numId w:val="0"/>
        </w:numPr>
        <w:tabs>
          <w:tab w:val="left" w:pos="740"/>
        </w:tabs>
        <w:adjustRightInd w:val="0"/>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是否涉及环境标志产品：</w:t>
      </w:r>
    </w:p>
    <w:p w14:paraId="1E9E9EAA">
      <w:pPr>
        <w:numPr>
          <w:ilvl w:val="255"/>
          <w:numId w:val="0"/>
        </w:numPr>
        <w:tabs>
          <w:tab w:val="left" w:pos="740"/>
        </w:tabs>
        <w:adjustRightInd w:val="0"/>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是，《环境标志产品政府采购品目清单》的底级品目名称：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Cs/>
          <w:color w:val="000000" w:themeColor="text1"/>
          <w:sz w:val="24"/>
          <w:szCs w:val="24"/>
          <w:highlight w:val="none"/>
          <w14:textFill>
            <w14:solidFill>
              <w14:schemeClr w14:val="tx1"/>
            </w14:solidFill>
          </w14:textFill>
        </w:rPr>
        <w:t xml:space="preserve"> </w:t>
      </w:r>
    </w:p>
    <w:p w14:paraId="4639A36B">
      <w:pPr>
        <w:numPr>
          <w:ilvl w:val="255"/>
          <w:numId w:val="0"/>
        </w:numPr>
        <w:tabs>
          <w:tab w:val="left" w:pos="740"/>
        </w:tabs>
        <w:adjustRightInd w:val="0"/>
        <w:snapToGrid w:val="0"/>
        <w:spacing w:line="400" w:lineRule="exact"/>
        <w:rPr>
          <w:rFonts w:hint="eastAsia" w:ascii="仿宋" w:hAnsi="仿宋" w:eastAsia="仿宋" w:cs="仿宋"/>
          <w:iCs/>
          <w:color w:val="000000" w:themeColor="text1"/>
          <w:sz w:val="24"/>
          <w:szCs w:val="24"/>
          <w:highlight w:val="none"/>
          <w14:textFill>
            <w14:solidFill>
              <w14:schemeClr w14:val="tx1"/>
            </w14:solidFill>
          </w14:textFill>
        </w:rPr>
      </w:pPr>
      <w:r>
        <w:rPr>
          <w:rFonts w:hint="eastAsia" w:ascii="仿宋" w:hAnsi="仿宋" w:eastAsia="仿宋" w:cs="仿宋"/>
          <w:iCs/>
          <w:color w:val="000000" w:themeColor="text1"/>
          <w:sz w:val="24"/>
          <w:szCs w:val="24"/>
          <w:highlight w:val="none"/>
          <w14:textFill>
            <w14:solidFill>
              <w14:schemeClr w14:val="tx1"/>
            </w14:solidFill>
          </w14:textFill>
        </w:rPr>
        <w:t xml:space="preserve">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强制采购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优先采购    </w:t>
      </w:r>
    </w:p>
    <w:p w14:paraId="2C3F1A89">
      <w:pPr>
        <w:numPr>
          <w:ilvl w:val="255"/>
          <w:numId w:val="0"/>
        </w:numPr>
        <w:tabs>
          <w:tab w:val="left" w:pos="740"/>
        </w:tabs>
        <w:adjustRightInd w:val="0"/>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Cs/>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p>
    <w:p w14:paraId="0BE9CB5F">
      <w:pPr>
        <w:pStyle w:val="43"/>
        <w:numPr>
          <w:ilvl w:val="255"/>
          <w:numId w:val="0"/>
        </w:numPr>
        <w:snapToGrid w:val="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t xml:space="preserve">是否涉及绿色产品： </w:t>
      </w:r>
    </w:p>
    <w:p w14:paraId="232BA792">
      <w:pPr>
        <w:pStyle w:val="43"/>
        <w:ind w:firstLine="420" w:firstLineChars="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sym w:font="Wingdings" w:char="00A8"/>
      </w:r>
      <w:r>
        <w:rPr>
          <w:rFonts w:hint="eastAsia" w:ascii="仿宋" w:hAnsi="仿宋" w:eastAsia="仿宋" w:cs="仿宋"/>
          <w:color w:val="000000" w:themeColor="text1"/>
          <w:kern w:val="2"/>
          <w:sz w:val="24"/>
          <w:szCs w:val="24"/>
          <w:highlight w:val="none"/>
          <w14:textFill>
            <w14:solidFill>
              <w14:schemeClr w14:val="tx1"/>
            </w14:solidFill>
          </w14:textFill>
        </w:rPr>
        <w:t>是，绿色产品政府采购相关政策确定的底级品目名称：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5CC85E62">
      <w:pPr>
        <w:numPr>
          <w:ilvl w:val="255"/>
          <w:numId w:val="0"/>
        </w:numPr>
        <w:tabs>
          <w:tab w:val="left" w:pos="740"/>
        </w:tabs>
        <w:adjustRightInd w:val="0"/>
        <w:snapToGrid w:val="0"/>
        <w:spacing w:line="400" w:lineRule="exact"/>
        <w:rPr>
          <w:rFonts w:hint="eastAsia" w:ascii="仿宋" w:hAnsi="仿宋" w:eastAsia="仿宋" w:cs="仿宋"/>
          <w:iCs/>
          <w:color w:val="000000" w:themeColor="text1"/>
          <w:sz w:val="24"/>
          <w:szCs w:val="24"/>
          <w:highlight w:val="none"/>
          <w14:textFill>
            <w14:solidFill>
              <w14:schemeClr w14:val="tx1"/>
            </w14:solidFill>
          </w14:textFill>
        </w:rPr>
      </w:pPr>
      <w:r>
        <w:rPr>
          <w:rFonts w:hint="eastAsia" w:ascii="仿宋" w:hAnsi="仿宋" w:eastAsia="仿宋" w:cs="仿宋"/>
          <w:iCs/>
          <w:color w:val="000000" w:themeColor="text1"/>
          <w:sz w:val="24"/>
          <w:szCs w:val="24"/>
          <w:highlight w:val="none"/>
          <w14:textFill>
            <w14:solidFill>
              <w14:schemeClr w14:val="tx1"/>
            </w14:solidFill>
          </w14:textFill>
        </w:rPr>
        <w:t xml:space="preserve">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强制采购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优先采购    </w:t>
      </w:r>
    </w:p>
    <w:p w14:paraId="0DD9C759">
      <w:pPr>
        <w:pStyle w:val="43"/>
        <w:ind w:firstLine="42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 xml:space="preserve">     </w:t>
      </w:r>
      <w:r>
        <w:rPr>
          <w:rFonts w:hint="eastAsia" w:ascii="仿宋" w:hAnsi="仿宋" w:eastAsia="仿宋" w:cs="仿宋"/>
          <w:color w:val="000000" w:themeColor="text1"/>
          <w:kern w:val="2"/>
          <w:sz w:val="24"/>
          <w:szCs w:val="24"/>
          <w:highlight w:val="none"/>
          <w14:textFill>
            <w14:solidFill>
              <w14:schemeClr w14:val="tx1"/>
            </w14:solidFill>
          </w14:textFill>
        </w:rPr>
        <w:sym w:font="Wingdings" w:char="00A8"/>
      </w:r>
      <w:r>
        <w:rPr>
          <w:rFonts w:hint="eastAsia" w:ascii="仿宋" w:hAnsi="仿宋" w:eastAsia="仿宋" w:cs="仿宋"/>
          <w:color w:val="000000" w:themeColor="text1"/>
          <w:kern w:val="2"/>
          <w:sz w:val="24"/>
          <w:szCs w:val="24"/>
          <w:highlight w:val="none"/>
          <w14:textFill>
            <w14:solidFill>
              <w14:schemeClr w14:val="tx1"/>
            </w14:solidFill>
          </w14:textFill>
        </w:rPr>
        <w:t>否</w:t>
      </w:r>
    </w:p>
    <w:p w14:paraId="76C14A77">
      <w:pPr>
        <w:numPr>
          <w:ilvl w:val="255"/>
          <w:numId w:val="0"/>
        </w:numPr>
        <w:adjustRightInd w:val="0"/>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w:t>
      </w:r>
      <w:r>
        <w:rPr>
          <w:rFonts w:hint="eastAsia" w:ascii="仿宋" w:hAnsi="仿宋" w:eastAsia="仿宋" w:cs="仿宋"/>
          <w:color w:val="000000" w:themeColor="text1"/>
          <w:sz w:val="24"/>
          <w:szCs w:val="24"/>
          <w:highlight w:val="none"/>
          <w:lang w:val="e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）涉及商品包装和快递包装的，是否参考《商品包装政府采购需求标准（试行）》、《快递包装政府采购需求标准（试行）》明确产品及相关快递服务的具体包装要求：</w:t>
      </w:r>
    </w:p>
    <w:p w14:paraId="7052ACB7">
      <w:pPr>
        <w:numPr>
          <w:ilvl w:val="255"/>
          <w:numId w:val="0"/>
        </w:numPr>
        <w:adjustRightInd w:val="0"/>
        <w:snapToGrid w:val="0"/>
        <w:spacing w:line="400" w:lineRule="exact"/>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是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否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不涉及</w:t>
      </w:r>
    </w:p>
    <w:p w14:paraId="2EB8E17E">
      <w:pPr>
        <w:numPr>
          <w:ilvl w:val="0"/>
          <w:numId w:val="5"/>
        </w:numPr>
        <w:adjustRightInd w:val="0"/>
        <w:snapToGrid w:val="0"/>
        <w:spacing w:line="400" w:lineRule="exact"/>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合同金额</w:t>
      </w:r>
    </w:p>
    <w:p w14:paraId="05AF5FBD">
      <w:p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（1）合同金额小写：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33F89BA5">
      <w:pPr>
        <w:adjustRightInd w:val="0"/>
        <w:snapToGrid w:val="0"/>
        <w:spacing w:line="400" w:lineRule="exac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6377D571">
      <w:pPr>
        <w:adjustRightInd w:val="0"/>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分包金额（如有）小写：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07443B5A">
      <w:pPr>
        <w:adjustRightInd w:val="0"/>
        <w:snapToGrid w:val="0"/>
        <w:spacing w:line="400" w:lineRule="exac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大写：</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5FA5A35E">
      <w:pPr>
        <w:adjustRightInd w:val="0"/>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（注：固定单价合同应填写单价和最高限价）</w:t>
      </w:r>
    </w:p>
    <w:p w14:paraId="70792569">
      <w:pPr>
        <w:numPr>
          <w:ilvl w:val="255"/>
          <w:numId w:val="0"/>
        </w:numPr>
        <w:adjustRightInd w:val="0"/>
        <w:snapToGrid w:val="0"/>
        <w:spacing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（2）合同定价方式（采用组合定价方式的，可以勾选多项）：</w:t>
      </w:r>
    </w:p>
    <w:p w14:paraId="729D2C4C">
      <w:p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Cs/>
          <w:color w:val="000000" w:themeColor="text1"/>
          <w:sz w:val="24"/>
          <w:szCs w:val="24"/>
          <w:highlight w:val="none"/>
          <w14:textFill>
            <w14:solidFill>
              <w14:schemeClr w14:val="tx1"/>
            </w14:solidFill>
          </w14:textFill>
        </w:rPr>
        <w:t xml:space="preserve">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固定总价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固定单价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固定费率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成本补偿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 xml:space="preserve">绩效激励 </w:t>
      </w:r>
      <w:r>
        <w:rPr>
          <w:rFonts w:hint="eastAsia" w:ascii="仿宋" w:hAnsi="仿宋" w:eastAsia="仿宋" w:cs="仿宋"/>
          <w:iCs/>
          <w:color w:val="000000" w:themeColor="text1"/>
          <w:sz w:val="24"/>
          <w:szCs w:val="24"/>
          <w:highlight w:val="none"/>
          <w14:textFill>
            <w14:solidFill>
              <w14:schemeClr w14:val="tx1"/>
            </w14:solidFill>
          </w14:textFill>
        </w:rPr>
        <w:sym w:font="Wingdings" w:char="00A8"/>
      </w:r>
      <w:r>
        <w:rPr>
          <w:rFonts w:hint="eastAsia" w:ascii="仿宋" w:hAnsi="仿宋" w:eastAsia="仿宋" w:cs="仿宋"/>
          <w:iCs/>
          <w:color w:val="000000" w:themeColor="text1"/>
          <w:sz w:val="24"/>
          <w:szCs w:val="24"/>
          <w:highlight w:val="none"/>
          <w14:textFill>
            <w14:solidFill>
              <w14:schemeClr w14:val="tx1"/>
            </w14:solidFill>
          </w14:textFill>
        </w:rPr>
        <w:t>其他</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12B942E4">
      <w:pPr>
        <w:pStyle w:val="39"/>
        <w:spacing w:line="400" w:lineRule="exact"/>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（3）付款方式（按项目实际勾选填写）：</w:t>
      </w:r>
    </w:p>
    <w:p w14:paraId="6847F23A">
      <w:pPr>
        <w:adjustRightInd w:val="0"/>
        <w:snapToGrid w:val="0"/>
        <w:spacing w:line="400" w:lineRule="exact"/>
        <w:ind w:firstLine="720" w:firstLineChars="3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全额付款：</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（应明确一次性支付合同款项的条件）                    </w:t>
      </w:r>
    </w:p>
    <w:p w14:paraId="2B248D43">
      <w:pPr>
        <w:snapToGrid w:val="0"/>
        <w:spacing w:line="400" w:lineRule="exact"/>
        <w:ind w:firstLine="720" w:firstLineChars="3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分期付款：</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（应明确分期支付合同款项的各期比例和支付条件，各期支付条件应与分期履约验收情况挂钩） </w:t>
      </w:r>
      <w:r>
        <w:rPr>
          <w:rFonts w:hint="eastAsia" w:ascii="仿宋" w:hAnsi="仿宋" w:eastAsia="仿宋" w:cs="仿宋"/>
          <w:color w:val="000000" w:themeColor="text1"/>
          <w:sz w:val="24"/>
          <w:szCs w:val="24"/>
          <w:highlight w:val="none"/>
          <w14:textFill>
            <w14:solidFill>
              <w14:schemeClr w14:val="tx1"/>
            </w14:solidFill>
          </w14:textFill>
        </w:rPr>
        <w:t>，其中涉及预付款的：</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（应明确预付款的支付比例和支付条件） </w:t>
      </w:r>
    </w:p>
    <w:p w14:paraId="344C1649">
      <w:pPr>
        <w:adjustRightInd w:val="0"/>
        <w:snapToGrid w:val="0"/>
        <w:spacing w:line="400" w:lineRule="exact"/>
        <w:ind w:firstLine="720" w:firstLineChars="3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成本补偿：</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（应明确按照成本补偿方式的支付方式和支付条件）   </w:t>
      </w:r>
    </w:p>
    <w:p w14:paraId="65FFCB47">
      <w:pPr>
        <w:adjustRightInd w:val="0"/>
        <w:snapToGrid w:val="0"/>
        <w:spacing w:line="400" w:lineRule="exact"/>
        <w:ind w:firstLine="720" w:firstLineChars="3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绩效激励：</w:t>
      </w:r>
      <w:r>
        <w:rPr>
          <w:rFonts w:hint="eastAsia" w:ascii="仿宋" w:hAnsi="仿宋" w:eastAsia="仿宋" w:cs="仿宋"/>
          <w:color w:val="000000" w:themeColor="text1"/>
          <w:sz w:val="24"/>
          <w:szCs w:val="24"/>
          <w:highlight w:val="none"/>
          <w:u w:val="single"/>
          <w14:textFill>
            <w14:solidFill>
              <w14:schemeClr w14:val="tx1"/>
            </w14:solidFill>
          </w14:textFill>
        </w:rPr>
        <w:t xml:space="preserve">      （应明确按照绩效激励方式的支付方式和支付条件）   </w:t>
      </w:r>
    </w:p>
    <w:p w14:paraId="21265E0D">
      <w:pPr>
        <w:numPr>
          <w:ilvl w:val="0"/>
          <w:numId w:val="5"/>
        </w:numPr>
        <w:adjustRightInd w:val="0"/>
        <w:snapToGrid w:val="0"/>
        <w:spacing w:line="400" w:lineRule="exact"/>
        <w:ind w:firstLine="482" w:firstLineChars="200"/>
        <w:rPr>
          <w:rFonts w:hint="eastAsia" w:ascii="仿宋" w:hAnsi="仿宋" w:eastAsia="仿宋" w:cs="仿宋"/>
          <w:b/>
          <w:color w:val="000000" w:themeColor="text1"/>
          <w:sz w:val="24"/>
          <w:szCs w:val="24"/>
          <w:highlight w:val="none"/>
          <w:u w:val="singl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合同履行</w:t>
      </w:r>
    </w:p>
    <w:p w14:paraId="57F2EAD8">
      <w:p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（1）起始日期：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日，完成日期：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1D283D4F">
      <w:pPr>
        <w:adjustRightInd w:val="0"/>
        <w:snapToGrid w:val="0"/>
        <w:spacing w:line="400" w:lineRule="exact"/>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（2）履约地点</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2BC4B533">
      <w:p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（3）履约担保：</w:t>
      </w:r>
      <w:r>
        <w:rPr>
          <w:rFonts w:hint="eastAsia" w:ascii="仿宋" w:hAnsi="仿宋" w:eastAsia="仿宋" w:cs="仿宋"/>
          <w:color w:val="000000" w:themeColor="text1"/>
          <w:sz w:val="24"/>
          <w:szCs w:val="24"/>
          <w:highlight w:val="none"/>
          <w14:textFill>
            <w14:solidFill>
              <w14:schemeClr w14:val="tx1"/>
            </w14:solidFill>
          </w14:textFill>
        </w:rPr>
        <w:t>是否收取履约保证金：</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是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p>
    <w:p w14:paraId="34683387">
      <w:pPr>
        <w:pStyle w:val="43"/>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收取履约保证金形式：</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p>
    <w:p w14:paraId="1C8D9F42">
      <w:pPr>
        <w:pStyle w:val="43"/>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收取履约保证金金额：</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p>
    <w:p w14:paraId="002358F5">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    履约担保期限：</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p>
    <w:p w14:paraId="67186866">
      <w:pPr>
        <w:adjustRightInd w:val="0"/>
        <w:snapToGrid w:val="0"/>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（4）分期履行要求：</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p>
    <w:p w14:paraId="2E69F024">
      <w:pPr>
        <w:adjustRightInd w:val="0"/>
        <w:snapToGrid w:val="0"/>
        <w:spacing w:line="400" w:lineRule="exact"/>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（5）风险处置措施和替代方案：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312E6A33">
      <w:pPr>
        <w:numPr>
          <w:ilvl w:val="0"/>
          <w:numId w:val="5"/>
        </w:numPr>
        <w:adjustRightInd w:val="0"/>
        <w:snapToGrid w:val="0"/>
        <w:spacing w:line="400" w:lineRule="exact"/>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合同验收</w:t>
      </w:r>
    </w:p>
    <w:p w14:paraId="5CACE730">
      <w:pPr>
        <w:numPr>
          <w:ilvl w:val="0"/>
          <w:numId w:val="7"/>
        </w:numPr>
        <w:adjustRightInd w:val="0"/>
        <w:snapToGrid w:val="0"/>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验收组织方式：</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bCs/>
          <w:color w:val="000000" w:themeColor="text1"/>
          <w:sz w:val="24"/>
          <w:szCs w:val="24"/>
          <w:highlight w:val="none"/>
          <w14:textFill>
            <w14:solidFill>
              <w14:schemeClr w14:val="tx1"/>
            </w14:solidFill>
          </w14:textFill>
        </w:rPr>
        <w:t xml:space="preserve">自行组织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bCs/>
          <w:color w:val="000000" w:themeColor="text1"/>
          <w:sz w:val="24"/>
          <w:szCs w:val="24"/>
          <w:highlight w:val="none"/>
          <w14:textFill>
            <w14:solidFill>
              <w14:schemeClr w14:val="tx1"/>
            </w14:solidFill>
          </w14:textFill>
        </w:rPr>
        <w:t>委托第三方组织</w:t>
      </w:r>
    </w:p>
    <w:p w14:paraId="702E1345">
      <w:pPr>
        <w:adjustRightInd w:val="0"/>
        <w:snapToGrid w:val="0"/>
        <w:spacing w:line="400" w:lineRule="exac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         验收主体：</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p>
    <w:p w14:paraId="32A6416B">
      <w:pPr>
        <w:adjustRightInd w:val="0"/>
        <w:snapToGrid w:val="0"/>
        <w:spacing w:line="400" w:lineRule="exac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        是否邀请本项目的其他供应商参加验收：</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bCs/>
          <w:color w:val="000000" w:themeColor="text1"/>
          <w:sz w:val="24"/>
          <w:szCs w:val="24"/>
          <w:highlight w:val="none"/>
          <w14:textFill>
            <w14:solidFill>
              <w14:schemeClr w14:val="tx1"/>
            </w14:solidFill>
          </w14:textFill>
        </w:rPr>
        <w:t xml:space="preserve">是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bCs/>
          <w:color w:val="000000" w:themeColor="text1"/>
          <w:sz w:val="24"/>
          <w:szCs w:val="24"/>
          <w:highlight w:val="none"/>
          <w14:textFill>
            <w14:solidFill>
              <w14:schemeClr w14:val="tx1"/>
            </w14:solidFill>
          </w14:textFill>
        </w:rPr>
        <w:t>否</w:t>
      </w:r>
    </w:p>
    <w:p w14:paraId="2F286962">
      <w:pPr>
        <w:adjustRightInd w:val="0"/>
        <w:snapToGrid w:val="0"/>
        <w:spacing w:line="400" w:lineRule="exact"/>
        <w:ind w:firstLine="960" w:firstLineChars="4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是否邀请专家参加验收：</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bCs/>
          <w:color w:val="000000" w:themeColor="text1"/>
          <w:sz w:val="24"/>
          <w:szCs w:val="24"/>
          <w:highlight w:val="none"/>
          <w14:textFill>
            <w14:solidFill>
              <w14:schemeClr w14:val="tx1"/>
            </w14:solidFill>
          </w14:textFill>
        </w:rPr>
        <w:t xml:space="preserve">是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bCs/>
          <w:color w:val="000000" w:themeColor="text1"/>
          <w:sz w:val="24"/>
          <w:szCs w:val="24"/>
          <w:highlight w:val="none"/>
          <w14:textFill>
            <w14:solidFill>
              <w14:schemeClr w14:val="tx1"/>
            </w14:solidFill>
          </w14:textFill>
        </w:rPr>
        <w:t>否</w:t>
      </w:r>
    </w:p>
    <w:p w14:paraId="3C5FA154">
      <w:pPr>
        <w:adjustRightInd w:val="0"/>
        <w:snapToGrid w:val="0"/>
        <w:spacing w:line="400" w:lineRule="exact"/>
        <w:ind w:firstLine="960" w:firstLineChars="4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是否邀请服务对象参加验收：</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bCs/>
          <w:color w:val="000000" w:themeColor="text1"/>
          <w:sz w:val="24"/>
          <w:szCs w:val="24"/>
          <w:highlight w:val="none"/>
          <w14:textFill>
            <w14:solidFill>
              <w14:schemeClr w14:val="tx1"/>
            </w14:solidFill>
          </w14:textFill>
        </w:rPr>
        <w:t xml:space="preserve">是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bCs/>
          <w:color w:val="000000" w:themeColor="text1"/>
          <w:sz w:val="24"/>
          <w:szCs w:val="24"/>
          <w:highlight w:val="none"/>
          <w14:textFill>
            <w14:solidFill>
              <w14:schemeClr w14:val="tx1"/>
            </w14:solidFill>
          </w14:textFill>
        </w:rPr>
        <w:t>否</w:t>
      </w:r>
    </w:p>
    <w:p w14:paraId="3BBCED5B">
      <w:pPr>
        <w:adjustRightInd w:val="0"/>
        <w:snapToGrid w:val="0"/>
        <w:spacing w:line="400" w:lineRule="exact"/>
        <w:ind w:firstLine="960" w:firstLineChars="4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是否邀请第三方检测机构参加验收：</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bCs/>
          <w:color w:val="000000" w:themeColor="text1"/>
          <w:sz w:val="24"/>
          <w:szCs w:val="24"/>
          <w:highlight w:val="none"/>
          <w14:textFill>
            <w14:solidFill>
              <w14:schemeClr w14:val="tx1"/>
            </w14:solidFill>
          </w14:textFill>
        </w:rPr>
        <w:t xml:space="preserve">是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bCs/>
          <w:color w:val="000000" w:themeColor="text1"/>
          <w:sz w:val="24"/>
          <w:szCs w:val="24"/>
          <w:highlight w:val="none"/>
          <w14:textFill>
            <w14:solidFill>
              <w14:schemeClr w14:val="tx1"/>
            </w14:solidFill>
          </w14:textFill>
        </w:rPr>
        <w:t>否</w:t>
      </w:r>
    </w:p>
    <w:p w14:paraId="59EA8DBB">
      <w:pPr>
        <w:adjustRightInd w:val="0"/>
        <w:snapToGrid w:val="0"/>
        <w:spacing w:line="400" w:lineRule="exact"/>
        <w:ind w:firstLine="960" w:firstLineChars="4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是否进行抽查检测：</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bCs/>
          <w:color w:val="000000" w:themeColor="text1"/>
          <w:sz w:val="24"/>
          <w:szCs w:val="24"/>
          <w:highlight w:val="none"/>
          <w14:textFill>
            <w14:solidFill>
              <w14:schemeClr w14:val="tx1"/>
            </w14:solidFill>
          </w14:textFill>
        </w:rPr>
        <w:t>是，抽查比例：</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Cs/>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bCs/>
          <w:color w:val="000000" w:themeColor="text1"/>
          <w:sz w:val="24"/>
          <w:szCs w:val="24"/>
          <w:highlight w:val="none"/>
          <w14:textFill>
            <w14:solidFill>
              <w14:schemeClr w14:val="tx1"/>
            </w14:solidFill>
          </w14:textFill>
        </w:rPr>
        <w:t>否</w:t>
      </w:r>
    </w:p>
    <w:p w14:paraId="164C1853">
      <w:pPr>
        <w:adjustRightInd w:val="0"/>
        <w:snapToGrid w:val="0"/>
        <w:spacing w:line="400" w:lineRule="exact"/>
        <w:ind w:firstLine="960" w:firstLineChars="400"/>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是否存在破坏性检测：</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bCs/>
          <w:color w:val="000000" w:themeColor="text1"/>
          <w:sz w:val="24"/>
          <w:szCs w:val="24"/>
          <w:highlight w:val="none"/>
          <w14:textFill>
            <w14:solidFill>
              <w14:schemeClr w14:val="tx1"/>
            </w14:solidFill>
          </w14:textFill>
        </w:rPr>
        <w:t>是，</w:t>
      </w:r>
      <w:r>
        <w:rPr>
          <w:rFonts w:hint="eastAsia" w:ascii="仿宋" w:hAnsi="仿宋" w:eastAsia="仿宋" w:cs="仿宋"/>
          <w:bCs/>
          <w:color w:val="000000" w:themeColor="text1"/>
          <w:sz w:val="24"/>
          <w:szCs w:val="24"/>
          <w:highlight w:val="none"/>
          <w:u w:val="single"/>
          <w14:textFill>
            <w14:solidFill>
              <w14:schemeClr w14:val="tx1"/>
            </w14:solidFill>
          </w14:textFill>
        </w:rPr>
        <w:t>（应明确对被破坏的检测产品的处理方式）</w:t>
      </w:r>
    </w:p>
    <w:p w14:paraId="004DF662">
      <w:pPr>
        <w:adjustRightInd w:val="0"/>
        <w:snapToGrid w:val="0"/>
        <w:spacing w:line="400" w:lineRule="exact"/>
        <w:ind w:firstLine="960" w:firstLineChars="4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bCs/>
          <w:color w:val="000000" w:themeColor="text1"/>
          <w:sz w:val="24"/>
          <w:szCs w:val="24"/>
          <w:highlight w:val="none"/>
          <w14:textFill>
            <w14:solidFill>
              <w14:schemeClr w14:val="tx1"/>
            </w14:solidFill>
          </w14:textFill>
        </w:rPr>
        <w:t>否</w:t>
      </w:r>
    </w:p>
    <w:p w14:paraId="49F1B2FE">
      <w:pPr>
        <w:adjustRightInd w:val="0"/>
        <w:snapToGrid w:val="0"/>
        <w:spacing w:line="400" w:lineRule="exact"/>
        <w:ind w:firstLine="960" w:firstLineChars="400"/>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验收组织的其他事项：</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p>
    <w:p w14:paraId="586C8640">
      <w:pPr>
        <w:adjustRightInd w:val="0"/>
        <w:snapToGrid w:val="0"/>
        <w:spacing w:line="400" w:lineRule="exact"/>
        <w:ind w:firstLine="480" w:firstLineChars="200"/>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（2）履约验收时间：</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（计划于何时验收/供应商提出验收申请之日起   日内组织验收） </w:t>
      </w:r>
    </w:p>
    <w:p w14:paraId="56673484">
      <w:pPr>
        <w:adjustRightInd w:val="0"/>
        <w:snapToGrid w:val="0"/>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（3）履约验收方式：</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bCs/>
          <w:color w:val="000000" w:themeColor="text1"/>
          <w:sz w:val="24"/>
          <w:szCs w:val="24"/>
          <w:highlight w:val="none"/>
          <w14:textFill>
            <w14:solidFill>
              <w14:schemeClr w14:val="tx1"/>
            </w14:solidFill>
          </w14:textFill>
        </w:rPr>
        <w:t xml:space="preserve">一次性验收         </w:t>
      </w:r>
    </w:p>
    <w:p w14:paraId="5056A20A">
      <w:pPr>
        <w:adjustRightInd w:val="0"/>
        <w:snapToGrid w:val="0"/>
        <w:spacing w:line="400" w:lineRule="exac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bCs/>
          <w:color w:val="000000" w:themeColor="text1"/>
          <w:sz w:val="24"/>
          <w:szCs w:val="24"/>
          <w:highlight w:val="none"/>
          <w14:textFill>
            <w14:solidFill>
              <w14:schemeClr w14:val="tx1"/>
            </w14:solidFill>
          </w14:textFill>
        </w:rPr>
        <w:t>分期/分项验收：</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（应明确分期</w:t>
      </w:r>
      <w:r>
        <w:rPr>
          <w:rFonts w:hint="eastAsia" w:ascii="仿宋" w:hAnsi="仿宋" w:eastAsia="仿宋" w:cs="仿宋"/>
          <w:bCs/>
          <w:color w:val="000000" w:themeColor="text1"/>
          <w:sz w:val="24"/>
          <w:szCs w:val="24"/>
          <w:highlight w:val="none"/>
          <w:u w:val="single"/>
          <w:lang w:val="en"/>
          <w14:textFill>
            <w14:solidFill>
              <w14:schemeClr w14:val="tx1"/>
            </w14:solidFill>
          </w14:textFill>
        </w:rPr>
        <w:t>/分项验收的工作安排</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p>
    <w:p w14:paraId="26933DAA">
      <w:pPr>
        <w:adjustRightInd w:val="0"/>
        <w:snapToGrid w:val="0"/>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（4）履约验收程序：</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p>
    <w:p w14:paraId="79B1690A">
      <w:pPr>
        <w:adjustRightInd w:val="0"/>
        <w:snapToGrid w:val="0"/>
        <w:spacing w:line="400" w:lineRule="exact"/>
        <w:ind w:firstLine="480" w:firstLineChars="200"/>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（5）履约验收的内容：</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（应当包括每一项技术和商务要求的履约情况，特别是落实政府采购扶持中小企业，支持绿色发展和乡村振兴等政策情况）                                      </w:t>
      </w:r>
    </w:p>
    <w:p w14:paraId="26178D03">
      <w:pPr>
        <w:adjustRightInd w:val="0"/>
        <w:snapToGrid w:val="0"/>
        <w:spacing w:line="400" w:lineRule="exact"/>
        <w:ind w:firstLine="480" w:firstLineChars="200"/>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（6）履约验收标准：</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w:t>
      </w:r>
    </w:p>
    <w:p w14:paraId="7089609D">
      <w:pPr>
        <w:pStyle w:val="43"/>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（7）是否以采购活动中供应商提供的样品作为参考：</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bCs/>
          <w:color w:val="000000" w:themeColor="text1"/>
          <w:sz w:val="24"/>
          <w:szCs w:val="24"/>
          <w:highlight w:val="none"/>
          <w14:textFill>
            <w14:solidFill>
              <w14:schemeClr w14:val="tx1"/>
            </w14:solidFill>
          </w14:textFill>
        </w:rPr>
        <w:t xml:space="preserve">是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bCs/>
          <w:color w:val="000000" w:themeColor="text1"/>
          <w:sz w:val="24"/>
          <w:szCs w:val="24"/>
          <w:highlight w:val="none"/>
          <w14:textFill>
            <w14:solidFill>
              <w14:schemeClr w14:val="tx1"/>
            </w14:solidFill>
          </w14:textFill>
        </w:rPr>
        <w:t>否</w:t>
      </w:r>
    </w:p>
    <w:p w14:paraId="614C4D89">
      <w:pPr>
        <w:adjustRightInd w:val="0"/>
        <w:snapToGrid w:val="0"/>
        <w:spacing w:line="400" w:lineRule="exact"/>
        <w:ind w:firstLine="480" w:firstLineChars="200"/>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（8）履约验收其他事项：</w:t>
      </w:r>
      <w:r>
        <w:rPr>
          <w:rFonts w:hint="eastAsia" w:ascii="仿宋" w:hAnsi="仿宋" w:eastAsia="仿宋" w:cs="仿宋"/>
          <w:bCs/>
          <w:color w:val="000000" w:themeColor="text1"/>
          <w:sz w:val="24"/>
          <w:szCs w:val="24"/>
          <w:highlight w:val="none"/>
          <w:u w:val="single"/>
          <w14:textFill>
            <w14:solidFill>
              <w14:schemeClr w14:val="tx1"/>
            </w14:solidFill>
          </w14:textFill>
        </w:rPr>
        <w:t xml:space="preserve">      （产权过户登记等）          </w:t>
      </w:r>
    </w:p>
    <w:p w14:paraId="47476D31">
      <w:pPr>
        <w:numPr>
          <w:ilvl w:val="0"/>
          <w:numId w:val="5"/>
        </w:numPr>
        <w:adjustRightInd w:val="0"/>
        <w:snapToGrid w:val="0"/>
        <w:spacing w:line="400" w:lineRule="exact"/>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组成合同的文件</w:t>
      </w:r>
    </w:p>
    <w:p w14:paraId="1A34C446">
      <w:p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本协议书与下列文件一起构成合同文件，如下述文件之间有任何抵触、矛盾或歧义，应按以下顺序解释：</w:t>
      </w:r>
    </w:p>
    <w:p w14:paraId="755A723D">
      <w:p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（1）政府采购合同协议书及其变更、补充协议</w:t>
      </w:r>
    </w:p>
    <w:p w14:paraId="29DD92EF">
      <w:p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（2）政府采购合同专用条款</w:t>
      </w:r>
    </w:p>
    <w:p w14:paraId="345AAF92">
      <w:p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（3）政府采购合同通用条款</w:t>
      </w:r>
    </w:p>
    <w:p w14:paraId="160E383A">
      <w:p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（4）中标（成交）通知书</w:t>
      </w:r>
    </w:p>
    <w:p w14:paraId="3A8FC7C9">
      <w:p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（5）投标（响应）文件</w:t>
      </w:r>
    </w:p>
    <w:p w14:paraId="38F04522">
      <w:p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（6）采购文件</w:t>
      </w:r>
    </w:p>
    <w:p w14:paraId="7498FE64">
      <w:p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（7）有关技术文件，图纸</w:t>
      </w:r>
    </w:p>
    <w:p w14:paraId="2C6448C0">
      <w:pPr>
        <w:pStyle w:val="43"/>
        <w:ind w:firstLine="480"/>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w:t>
      </w:r>
      <w:r>
        <w:rPr>
          <w:rFonts w:hint="eastAsia" w:ascii="仿宋" w:hAnsi="仿宋" w:eastAsia="仿宋" w:cs="仿宋"/>
          <w:color w:val="000000" w:themeColor="text1"/>
          <w:kern w:val="2"/>
          <w:sz w:val="24"/>
          <w:szCs w:val="24"/>
          <w:highlight w:val="none"/>
          <w14:textFill>
            <w14:solidFill>
              <w14:schemeClr w14:val="tx1"/>
            </w14:solidFill>
          </w14:textFill>
        </w:rPr>
        <w:t>国家法律、行政法规和规章制度规定或合同约定的作为合同组成部分的其他文件</w:t>
      </w:r>
    </w:p>
    <w:p w14:paraId="1E47C27F">
      <w:pPr>
        <w:numPr>
          <w:ilvl w:val="0"/>
          <w:numId w:val="5"/>
        </w:numPr>
        <w:adjustRightInd w:val="0"/>
        <w:snapToGrid w:val="0"/>
        <w:spacing w:line="400" w:lineRule="exact"/>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合同生效</w:t>
      </w:r>
    </w:p>
    <w:p w14:paraId="41FD4652">
      <w:p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本合同自</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生效。</w:t>
      </w:r>
    </w:p>
    <w:p w14:paraId="2C7F9CDE">
      <w:pPr>
        <w:numPr>
          <w:ilvl w:val="0"/>
          <w:numId w:val="5"/>
        </w:numPr>
        <w:adjustRightInd w:val="0"/>
        <w:snapToGrid w:val="0"/>
        <w:spacing w:line="400" w:lineRule="exact"/>
        <w:ind w:firstLine="482"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合同份数</w:t>
      </w:r>
    </w:p>
    <w:p w14:paraId="36B1CBC3">
      <w:p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本合同一式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份，甲方执</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份，乙方执</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份，均具有同等法律效力。</w:t>
      </w:r>
    </w:p>
    <w:p w14:paraId="5DE2CCE2">
      <w:p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合同订立时间：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60DADA28">
      <w:p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合同订立地点：</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14:paraId="46F02B7D">
      <w:pPr>
        <w:adjustRightInd w:val="0"/>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附件：具体标的及其技术要求和商务要求、联合协议、分包意向协议等。</w:t>
      </w:r>
    </w:p>
    <w:p w14:paraId="06C13706">
      <w:pPr>
        <w:pStyle w:val="39"/>
        <w:spacing w:line="400" w:lineRule="exact"/>
        <w:ind w:firstLine="480"/>
        <w:rPr>
          <w:rFonts w:hint="eastAsia" w:ascii="仿宋" w:hAnsi="仿宋" w:eastAsia="仿宋" w:cs="仿宋"/>
          <w:color w:val="000000" w:themeColor="text1"/>
          <w:highlight w:val="none"/>
          <w14:textFill>
            <w14:solidFill>
              <w14:schemeClr w14:val="tx1"/>
            </w14:solidFill>
          </w14:textFill>
        </w:rPr>
      </w:pPr>
    </w:p>
    <w:p w14:paraId="3D68A823">
      <w:pPr>
        <w:pStyle w:val="3"/>
        <w:spacing w:line="400" w:lineRule="exact"/>
        <w:rPr>
          <w:rFonts w:hint="eastAsia" w:ascii="仿宋" w:hAnsi="仿宋" w:cs="仿宋"/>
          <w:b w:val="0"/>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4"/>
          <w:highlight w:val="none"/>
          <w:lang w:val="en"/>
          <w14:textFill>
            <w14:solidFill>
              <w14:schemeClr w14:val="tx1"/>
            </w14:solidFill>
          </w14:textFill>
        </w:rPr>
        <w:t xml:space="preserve">   </w:t>
      </w:r>
    </w:p>
    <w:p w14:paraId="73072113">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738CD85A">
      <w:pPr>
        <w:pStyle w:val="39"/>
        <w:ind w:firstLine="480"/>
        <w:rPr>
          <w:rFonts w:hint="eastAsia" w:ascii="仿宋" w:hAnsi="仿宋" w:eastAsia="仿宋" w:cs="仿宋"/>
          <w:color w:val="000000" w:themeColor="text1"/>
          <w:highlight w:val="none"/>
          <w14:textFill>
            <w14:solidFill>
              <w14:schemeClr w14:val="tx1"/>
            </w14:solidFill>
          </w14:textFill>
        </w:rPr>
      </w:pPr>
    </w:p>
    <w:tbl>
      <w:tblPr>
        <w:tblStyle w:val="2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966"/>
        <w:gridCol w:w="2507"/>
        <w:gridCol w:w="2056"/>
        <w:gridCol w:w="2199"/>
      </w:tblGrid>
      <w:tr w14:paraId="2CAE32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D54D7AC">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3AE2DFBD">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乙方（供应商）</w:t>
            </w:r>
          </w:p>
        </w:tc>
      </w:tr>
      <w:tr w14:paraId="0C14D1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1C2CEC7">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198368A9">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152CFFE">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单位名称（公章或合同章）</w:t>
            </w:r>
          </w:p>
        </w:tc>
        <w:tc>
          <w:tcPr>
            <w:tcW w:w="1259" w:type="pct"/>
            <w:tcBorders>
              <w:top w:val="single" w:color="auto" w:sz="2" w:space="0"/>
              <w:left w:val="single" w:color="auto" w:sz="2" w:space="0"/>
              <w:bottom w:val="single" w:color="auto" w:sz="2" w:space="0"/>
            </w:tcBorders>
            <w:vAlign w:val="center"/>
          </w:tcPr>
          <w:p w14:paraId="410230BE">
            <w:pPr>
              <w:adjustRightInd w:val="0"/>
              <w:snapToGrid w:val="0"/>
              <w:spacing w:line="300" w:lineRule="exact"/>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2D640A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5AF3100">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w:t>
            </w:r>
          </w:p>
          <w:p w14:paraId="7CF78A4A">
            <w:pPr>
              <w:adjustRightInd w:val="0"/>
              <w:snapToGrid w:val="0"/>
              <w:spacing w:line="300" w:lineRule="exact"/>
              <w:ind w:firstLine="115" w:firstLineChars="48"/>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3F81290D">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78" w:type="pct"/>
            <w:tcBorders>
              <w:top w:val="single" w:color="auto" w:sz="2" w:space="0"/>
              <w:left w:val="single" w:color="auto" w:sz="2" w:space="0"/>
              <w:right w:val="single" w:color="auto" w:sz="2" w:space="0"/>
            </w:tcBorders>
            <w:vAlign w:val="center"/>
          </w:tcPr>
          <w:p w14:paraId="5910AE6A">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w:t>
            </w:r>
          </w:p>
          <w:p w14:paraId="6FFFF86A">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tcBorders>
            <w:vAlign w:val="center"/>
          </w:tcPr>
          <w:p w14:paraId="49E9E787">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69DAE9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205BFA1">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36" w:type="pct"/>
            <w:vMerge w:val="continue"/>
            <w:tcBorders>
              <w:left w:val="single" w:color="auto" w:sz="2" w:space="0"/>
              <w:bottom w:val="single" w:color="auto" w:sz="2" w:space="0"/>
              <w:right w:val="single" w:color="auto" w:sz="2" w:space="0"/>
            </w:tcBorders>
            <w:vAlign w:val="center"/>
          </w:tcPr>
          <w:p w14:paraId="61958723">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06E2919">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拥有者性别</w:t>
            </w:r>
          </w:p>
        </w:tc>
        <w:tc>
          <w:tcPr>
            <w:tcW w:w="1259" w:type="pct"/>
            <w:tcBorders>
              <w:top w:val="single" w:color="auto" w:sz="2" w:space="0"/>
              <w:left w:val="single" w:color="auto" w:sz="2" w:space="0"/>
              <w:bottom w:val="single" w:color="auto" w:sz="2" w:space="0"/>
            </w:tcBorders>
            <w:vAlign w:val="center"/>
          </w:tcPr>
          <w:p w14:paraId="5D2B86B0">
            <w:pPr>
              <w:adjustRightInd w:val="0"/>
              <w:snapToGrid w:val="0"/>
              <w:spacing w:line="300" w:lineRule="exact"/>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5779E6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E340C62">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7DCBB8EE">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B827E8C">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住  所</w:t>
            </w:r>
          </w:p>
        </w:tc>
        <w:tc>
          <w:tcPr>
            <w:tcW w:w="1259" w:type="pct"/>
            <w:tcBorders>
              <w:top w:val="single" w:color="auto" w:sz="2" w:space="0"/>
              <w:left w:val="single" w:color="auto" w:sz="2" w:space="0"/>
              <w:bottom w:val="single" w:color="auto" w:sz="2" w:space="0"/>
            </w:tcBorders>
            <w:vAlign w:val="center"/>
          </w:tcPr>
          <w:p w14:paraId="283D6C8B">
            <w:pPr>
              <w:adjustRightInd w:val="0"/>
              <w:snapToGrid w:val="0"/>
              <w:spacing w:line="300" w:lineRule="exact"/>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009934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875DC4">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6251C31">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8B76488">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 系 人</w:t>
            </w:r>
          </w:p>
        </w:tc>
        <w:tc>
          <w:tcPr>
            <w:tcW w:w="1259" w:type="pct"/>
            <w:tcBorders>
              <w:top w:val="single" w:color="auto" w:sz="2" w:space="0"/>
              <w:left w:val="single" w:color="auto" w:sz="2" w:space="0"/>
              <w:bottom w:val="single" w:color="auto" w:sz="2" w:space="0"/>
            </w:tcBorders>
            <w:vAlign w:val="center"/>
          </w:tcPr>
          <w:p w14:paraId="3E98A25A">
            <w:pPr>
              <w:adjustRightInd w:val="0"/>
              <w:snapToGrid w:val="0"/>
              <w:spacing w:line="300" w:lineRule="exact"/>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15BB1B0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830276">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D02238A">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61A2CBB">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p>
        </w:tc>
        <w:tc>
          <w:tcPr>
            <w:tcW w:w="1259" w:type="pct"/>
            <w:tcBorders>
              <w:top w:val="single" w:color="auto" w:sz="2" w:space="0"/>
              <w:left w:val="single" w:color="auto" w:sz="2" w:space="0"/>
              <w:bottom w:val="single" w:color="auto" w:sz="2" w:space="0"/>
            </w:tcBorders>
            <w:vAlign w:val="center"/>
          </w:tcPr>
          <w:p w14:paraId="5532B79E">
            <w:pPr>
              <w:adjustRightInd w:val="0"/>
              <w:snapToGrid w:val="0"/>
              <w:spacing w:line="300" w:lineRule="exact"/>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484CC8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607B50D">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0B99CB3">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BBD44DC">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通信地址</w:t>
            </w:r>
          </w:p>
        </w:tc>
        <w:tc>
          <w:tcPr>
            <w:tcW w:w="1259" w:type="pct"/>
            <w:tcBorders>
              <w:top w:val="single" w:color="auto" w:sz="2" w:space="0"/>
              <w:left w:val="single" w:color="auto" w:sz="2" w:space="0"/>
              <w:bottom w:val="single" w:color="auto" w:sz="2" w:space="0"/>
            </w:tcBorders>
            <w:vAlign w:val="center"/>
          </w:tcPr>
          <w:p w14:paraId="070790DB">
            <w:pPr>
              <w:adjustRightInd w:val="0"/>
              <w:snapToGrid w:val="0"/>
              <w:spacing w:line="300" w:lineRule="exact"/>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028B9F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4AFC1CC">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5AA8E6C">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B267A83">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邮政编码</w:t>
            </w:r>
          </w:p>
        </w:tc>
        <w:tc>
          <w:tcPr>
            <w:tcW w:w="1259" w:type="pct"/>
            <w:tcBorders>
              <w:top w:val="single" w:color="auto" w:sz="2" w:space="0"/>
              <w:left w:val="single" w:color="auto" w:sz="2" w:space="0"/>
              <w:bottom w:val="single" w:color="auto" w:sz="2" w:space="0"/>
            </w:tcBorders>
            <w:vAlign w:val="center"/>
          </w:tcPr>
          <w:p w14:paraId="2E36ACB0">
            <w:pPr>
              <w:adjustRightInd w:val="0"/>
              <w:snapToGrid w:val="0"/>
              <w:spacing w:line="300" w:lineRule="exact"/>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3C4170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1654C05">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6224624">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BE9BA41">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电子邮箱</w:t>
            </w:r>
          </w:p>
        </w:tc>
        <w:tc>
          <w:tcPr>
            <w:tcW w:w="1259" w:type="pct"/>
            <w:tcBorders>
              <w:top w:val="single" w:color="auto" w:sz="2" w:space="0"/>
              <w:left w:val="single" w:color="auto" w:sz="2" w:space="0"/>
              <w:bottom w:val="single" w:color="auto" w:sz="2" w:space="0"/>
            </w:tcBorders>
            <w:vAlign w:val="center"/>
          </w:tcPr>
          <w:p w14:paraId="609B2E05">
            <w:pPr>
              <w:adjustRightInd w:val="0"/>
              <w:snapToGrid w:val="0"/>
              <w:spacing w:line="300" w:lineRule="exact"/>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79DE1D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595F849">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562C73C">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98223E9">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tcBorders>
            <w:vAlign w:val="center"/>
          </w:tcPr>
          <w:p w14:paraId="20A876B1">
            <w:pPr>
              <w:adjustRightInd w:val="0"/>
              <w:snapToGrid w:val="0"/>
              <w:spacing w:line="300" w:lineRule="exact"/>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76241D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31943B">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5E10781E">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8DD0B30">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开户名称</w:t>
            </w:r>
          </w:p>
        </w:tc>
        <w:tc>
          <w:tcPr>
            <w:tcW w:w="1259" w:type="pct"/>
            <w:tcBorders>
              <w:top w:val="single" w:color="auto" w:sz="2" w:space="0"/>
              <w:left w:val="single" w:color="auto" w:sz="2" w:space="0"/>
              <w:bottom w:val="single" w:color="auto" w:sz="2" w:space="0"/>
            </w:tcBorders>
            <w:vAlign w:val="center"/>
          </w:tcPr>
          <w:p w14:paraId="130306AF">
            <w:pPr>
              <w:adjustRightInd w:val="0"/>
              <w:snapToGrid w:val="0"/>
              <w:spacing w:line="300" w:lineRule="exact"/>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59C401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2932EDE">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4379DD54">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52CC1D3">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w:t>
            </w:r>
          </w:p>
        </w:tc>
        <w:tc>
          <w:tcPr>
            <w:tcW w:w="1259" w:type="pct"/>
            <w:tcBorders>
              <w:top w:val="single" w:color="auto" w:sz="2" w:space="0"/>
              <w:left w:val="single" w:color="auto" w:sz="2" w:space="0"/>
              <w:bottom w:val="single" w:color="auto" w:sz="2" w:space="0"/>
            </w:tcBorders>
            <w:vAlign w:val="center"/>
          </w:tcPr>
          <w:p w14:paraId="11147B1F">
            <w:pPr>
              <w:adjustRightInd w:val="0"/>
              <w:snapToGrid w:val="0"/>
              <w:spacing w:line="300" w:lineRule="exact"/>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6639CB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8C594A">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564A4FB0">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BDFEAAD">
            <w:pPr>
              <w:adjustRightInd w:val="0"/>
              <w:snapToGrid w:val="0"/>
              <w:spacing w:line="3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银行账号</w:t>
            </w:r>
          </w:p>
        </w:tc>
        <w:tc>
          <w:tcPr>
            <w:tcW w:w="1259" w:type="pct"/>
            <w:tcBorders>
              <w:top w:val="single" w:color="auto" w:sz="2" w:space="0"/>
              <w:left w:val="single" w:color="auto" w:sz="2" w:space="0"/>
              <w:bottom w:val="single" w:color="auto" w:sz="2" w:space="0"/>
            </w:tcBorders>
            <w:vAlign w:val="center"/>
          </w:tcPr>
          <w:p w14:paraId="583AE396">
            <w:pPr>
              <w:adjustRightInd w:val="0"/>
              <w:snapToGrid w:val="0"/>
              <w:spacing w:line="300" w:lineRule="exact"/>
              <w:jc w:val="center"/>
              <w:rPr>
                <w:rFonts w:hint="eastAsia" w:ascii="仿宋" w:hAnsi="仿宋" w:eastAsia="仿宋" w:cs="仿宋"/>
                <w:color w:val="000000" w:themeColor="text1"/>
                <w:spacing w:val="20"/>
                <w:sz w:val="24"/>
                <w:szCs w:val="24"/>
                <w:highlight w:val="none"/>
                <w14:textFill>
                  <w14:solidFill>
                    <w14:schemeClr w14:val="tx1"/>
                  </w14:solidFill>
                </w14:textFill>
              </w:rPr>
            </w:pPr>
          </w:p>
        </w:tc>
      </w:tr>
      <w:tr w14:paraId="21BDF3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23A4D8D">
            <w:pPr>
              <w:pStyle w:val="14"/>
              <w:adjustRightInd w:val="0"/>
              <w:snapToGrid w:val="0"/>
              <w:spacing w:before="156" w:beforeLines="50" w:after="0" w:line="360" w:lineRule="auto"/>
              <w:ind w:left="0" w:leftChars="0"/>
              <w:jc w:val="left"/>
              <w:rPr>
                <w:rFonts w:hint="eastAsia" w:ascii="仿宋" w:hAnsi="仿宋" w:eastAsia="仿宋" w:cs="仿宋"/>
                <w:color w:val="000000" w:themeColor="text1"/>
                <w:spacing w:val="2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注：涉及联合体或其他合同主体的信息应按上表格式加列。</w:t>
            </w:r>
          </w:p>
        </w:tc>
      </w:tr>
    </w:tbl>
    <w:p w14:paraId="0F379C43">
      <w:pPr>
        <w:pStyle w:val="3"/>
        <w:adjustRightInd w:val="0"/>
        <w:snapToGrid w:val="0"/>
        <w:spacing w:before="156" w:beforeLines="50"/>
        <w:rPr>
          <w:rFonts w:hint="eastAsia" w:ascii="仿宋" w:hAnsi="仿宋" w:cs="仿宋"/>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4"/>
          <w:highlight w:val="none"/>
          <w:u w:val="single"/>
          <w14:textFill>
            <w14:solidFill>
              <w14:schemeClr w14:val="tx1"/>
            </w14:solidFill>
          </w14:textFill>
        </w:rPr>
        <w:br w:type="page"/>
      </w:r>
      <w:bookmarkStart w:id="43" w:name="_Toc27624"/>
      <w:r>
        <w:rPr>
          <w:rFonts w:hint="eastAsia" w:ascii="仿宋" w:hAnsi="仿宋" w:cs="仿宋"/>
          <w:b w:val="0"/>
          <w:color w:val="000000" w:themeColor="text1"/>
          <w:sz w:val="24"/>
          <w:szCs w:val="24"/>
          <w:highlight w:val="none"/>
          <w14:textFill>
            <w14:solidFill>
              <w14:schemeClr w14:val="tx1"/>
            </w14:solidFill>
          </w14:textFill>
        </w:rPr>
        <w:t>第二节 政府采购合同通用条款</w:t>
      </w:r>
      <w:bookmarkEnd w:id="43"/>
    </w:p>
    <w:p w14:paraId="63728217">
      <w:pPr>
        <w:tabs>
          <w:tab w:val="left" w:pos="8820"/>
          <w:tab w:val="left" w:pos="9345"/>
          <w:tab w:val="left" w:pos="9765"/>
        </w:tabs>
        <w:adjustRightInd w:val="0"/>
        <w:snapToGrid w:val="0"/>
        <w:spacing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1. </w:t>
      </w:r>
      <w:r>
        <w:rPr>
          <w:rFonts w:hint="eastAsia" w:ascii="仿宋" w:hAnsi="仿宋" w:eastAsia="仿宋" w:cs="仿宋"/>
          <w:b/>
          <w:bCs/>
          <w:color w:val="000000" w:themeColor="text1"/>
          <w:sz w:val="24"/>
          <w:szCs w:val="24"/>
          <w:highlight w:val="none"/>
          <w14:textFill>
            <w14:solidFill>
              <w14:schemeClr w14:val="tx1"/>
            </w14:solidFill>
          </w14:textFill>
        </w:rPr>
        <w:t>定义</w:t>
      </w:r>
    </w:p>
    <w:p w14:paraId="3AF59EB2">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1.1合同当事人</w:t>
      </w:r>
    </w:p>
    <w:p w14:paraId="7BD5F38B">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（1）采购人（以下称甲方）是指使用财政性资金，通过政府采购方式向供应商购买货物及其相关服务的国家机关、事业单位、团体组织。</w:t>
      </w:r>
    </w:p>
    <w:p w14:paraId="59ED1661">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（2）供应商（以下称乙方）是指参加政府采购活动并且中标（成交），向采购人提供合同约定的货物及其相关服务的法人、非法人组织或者自然人。</w:t>
      </w:r>
    </w:p>
    <w:p w14:paraId="77805CE1">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（3）其他合同主体是指除采购人和供应商以外，</w:t>
      </w:r>
      <w:r>
        <w:rPr>
          <w:rFonts w:hint="eastAsia" w:ascii="仿宋" w:hAnsi="仿宋" w:eastAsia="仿宋" w:cs="仿宋"/>
          <w:bCs/>
          <w:color w:val="000000" w:themeColor="text1"/>
          <w:sz w:val="24"/>
          <w:szCs w:val="24"/>
          <w:highlight w:val="none"/>
          <w14:textFill>
            <w14:solidFill>
              <w14:schemeClr w14:val="tx1"/>
            </w14:solidFill>
          </w14:textFill>
        </w:rPr>
        <w:t>依法参与合同缔结或履行，享有权利、承担义务的合同当事人</w:t>
      </w:r>
      <w:r>
        <w:rPr>
          <w:rFonts w:hint="eastAsia" w:ascii="仿宋" w:hAnsi="仿宋" w:eastAsia="仿宋" w:cs="仿宋"/>
          <w:color w:val="000000" w:themeColor="text1"/>
          <w:sz w:val="24"/>
          <w:szCs w:val="24"/>
          <w:highlight w:val="none"/>
          <w14:textFill>
            <w14:solidFill>
              <w14:schemeClr w14:val="tx1"/>
            </w14:solidFill>
          </w14:textFill>
        </w:rPr>
        <w:t>。</w:t>
      </w:r>
    </w:p>
    <w:p w14:paraId="1278152F">
      <w:pPr>
        <w:tabs>
          <w:tab w:val="left" w:pos="570"/>
          <w:tab w:val="left" w:pos="9240"/>
          <w:tab w:val="left" w:pos="9555"/>
        </w:tabs>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1.2本合同下列术语应解释为：</w:t>
      </w:r>
    </w:p>
    <w:p w14:paraId="23D15FDA">
      <w:pPr>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（1）“合同”系指</w:t>
      </w:r>
      <w:r>
        <w:rPr>
          <w:rFonts w:hint="eastAsia" w:ascii="仿宋" w:hAnsi="仿宋" w:eastAsia="仿宋" w:cs="仿宋"/>
          <w:bCs/>
          <w:color w:val="000000" w:themeColor="text1"/>
          <w:sz w:val="24"/>
          <w:szCs w:val="24"/>
          <w:highlight w:val="none"/>
          <w14:textFill>
            <w14:solidFill>
              <w14:schemeClr w14:val="tx1"/>
            </w14:solidFill>
          </w14:textFill>
        </w:rPr>
        <w:t>合同当事人意思表示达成一致的任何协议，包括签署的</w:t>
      </w:r>
      <w:r>
        <w:rPr>
          <w:rFonts w:hint="eastAsia" w:ascii="仿宋" w:hAnsi="仿宋" w:eastAsia="仿宋" w:cs="仿宋"/>
          <w:color w:val="000000" w:themeColor="text1"/>
          <w:sz w:val="24"/>
          <w:szCs w:val="24"/>
          <w:highlight w:val="none"/>
          <w14:textFill>
            <w14:solidFill>
              <w14:schemeClr w14:val="tx1"/>
            </w14:solidFill>
          </w14:textFill>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3256F561">
      <w:pPr>
        <w:tabs>
          <w:tab w:val="left" w:pos="570"/>
          <w:tab w:val="left" w:pos="9240"/>
          <w:tab w:val="left" w:pos="9555"/>
        </w:tabs>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（2）“合同价款”系指根据本合同规定乙方在全面履行合同义务后甲方应支付给乙方的价款。</w:t>
      </w:r>
    </w:p>
    <w:p w14:paraId="4D105325">
      <w:pPr>
        <w:tabs>
          <w:tab w:val="left" w:pos="570"/>
          <w:tab w:val="left" w:pos="9240"/>
          <w:tab w:val="left" w:pos="9555"/>
        </w:tabs>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（3）“货物”系指乙方根据本合同规定须向甲方提供的各种形态和种类的物品，包括原材料、设备、产品（包括软件）及相关的其备品备件、工具、手册及</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技术资料和材料等。</w:t>
      </w:r>
    </w:p>
    <w:p w14:paraId="0652822B">
      <w:pPr>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（4）“相关服务”系指根据合同规定，乙方应提供的与货物有关的技术、管理和</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义务。</w:t>
      </w:r>
    </w:p>
    <w:p w14:paraId="2658694A">
      <w:pPr>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28CC022B">
      <w:pPr>
        <w:tabs>
          <w:tab w:val="left" w:pos="570"/>
          <w:tab w:val="left" w:pos="9240"/>
          <w:tab w:val="left" w:pos="9555"/>
        </w:tabs>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w:t>
      </w:r>
    </w:p>
    <w:p w14:paraId="357BEDA2">
      <w:pPr>
        <w:tabs>
          <w:tab w:val="left" w:pos="570"/>
          <w:tab w:val="left" w:pos="9240"/>
          <w:tab w:val="left" w:pos="9555"/>
        </w:tabs>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（7）其他术语解释，见【</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w:t>
      </w:r>
    </w:p>
    <w:p w14:paraId="6E583AAA">
      <w:pPr>
        <w:numPr>
          <w:ilvl w:val="0"/>
          <w:numId w:val="8"/>
        </w:numPr>
        <w:autoSpaceDE w:val="0"/>
        <w:autoSpaceDN w:val="0"/>
        <w:adjustRightInd w:val="0"/>
        <w:snapToGrid w:val="0"/>
        <w:spacing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合同标的及金额</w:t>
      </w:r>
    </w:p>
    <w:p w14:paraId="49CF6B4B">
      <w:pPr>
        <w:autoSpaceDE w:val="0"/>
        <w:autoSpaceDN w:val="0"/>
        <w:adjustRightInd w:val="0"/>
        <w:snapToGrid w:val="0"/>
        <w:spacing w:line="400" w:lineRule="exact"/>
        <w:ind w:firstLine="480" w:firstLineChars="200"/>
        <w:jc w:val="left"/>
        <w:rPr>
          <w:rFonts w:hint="eastAsia" w:ascii="仿宋" w:hAnsi="仿宋" w:eastAsia="仿宋" w:cs="仿宋"/>
          <w:b/>
          <w:bCs/>
          <w:i/>
          <w:i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 合同标的及金额应与中标（成交）结果一致。乙方为履行本合同而发生的所有费用均应包含在合同价款中，甲方不再另行支付</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任何费用。</w:t>
      </w:r>
    </w:p>
    <w:p w14:paraId="3553E680">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 履行合同的时间、地点和方式</w:t>
      </w:r>
    </w:p>
    <w:p w14:paraId="6EBE9690">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 乙方应当在约定的时间、地点，按照约定方式履行合同。</w:t>
      </w:r>
    </w:p>
    <w:p w14:paraId="20A2F8E4">
      <w:pPr>
        <w:autoSpaceDE w:val="0"/>
        <w:autoSpaceDN w:val="0"/>
        <w:adjustRightInd w:val="0"/>
        <w:snapToGrid w:val="0"/>
        <w:spacing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4. 甲方的权利和义务</w:t>
      </w:r>
    </w:p>
    <w:p w14:paraId="27330FEE">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6CF6F3C7">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58F2FCB9">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4.3 甲方有权要求乙方对缺陷部分予以修复，并按合同约定享有货物保修及其他合同约定的权利。</w:t>
      </w:r>
    </w:p>
    <w:p w14:paraId="7CD6208B">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4.4 甲方应当按照合同约定及时对交付的货物进行验收，未在</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约定的期限内对乙方履约提出任何异议或者向乙方作出任何说明的，视为验收通过。</w:t>
      </w:r>
    </w:p>
    <w:p w14:paraId="3DAB5E72">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4.5 甲方应当根据合同约定及时向乙方支付合同价款，不得以内部人员变更、履行内部付款流程等为由，拒绝或迟延支付。</w:t>
      </w:r>
    </w:p>
    <w:p w14:paraId="72530F42">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4.6 国家法律法规规定及</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约定应由甲方承担的其他义务和责任。</w:t>
      </w:r>
    </w:p>
    <w:p w14:paraId="777D3AA1">
      <w:pPr>
        <w:autoSpaceDE w:val="0"/>
        <w:autoSpaceDN w:val="0"/>
        <w:adjustRightInd w:val="0"/>
        <w:snapToGrid w:val="0"/>
        <w:spacing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5. 乙方的权利和义务</w:t>
      </w:r>
    </w:p>
    <w:p w14:paraId="1A3F22CF">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签署合同后，乙方应确定项目负责人（或项目联系人），负责与本合同有关的事务。</w:t>
      </w:r>
    </w:p>
    <w:p w14:paraId="03271D78">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EA235E6">
      <w:pPr>
        <w:pStyle w:val="12"/>
        <w:spacing w:after="0" w:line="400" w:lineRule="exact"/>
        <w:ind w:firstLine="422" w:firstLineChars="17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5.3乙方有权根据合同约定向甲方收取合同价款。</w:t>
      </w:r>
    </w:p>
    <w:p w14:paraId="7FFA7FF6">
      <w:pPr>
        <w:pStyle w:val="12"/>
        <w:spacing w:after="0" w:line="400" w:lineRule="exact"/>
        <w:ind w:firstLine="422" w:firstLineChars="17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5.4国家法律法规规定及</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约定应由乙方承担的其他义务和责任。</w:t>
      </w:r>
    </w:p>
    <w:p w14:paraId="480BF52E">
      <w:pPr>
        <w:numPr>
          <w:ilvl w:val="0"/>
          <w:numId w:val="9"/>
        </w:numPr>
        <w:autoSpaceDE w:val="0"/>
        <w:autoSpaceDN w:val="0"/>
        <w:adjustRightInd w:val="0"/>
        <w:snapToGrid w:val="0"/>
        <w:spacing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合同履行</w:t>
      </w:r>
    </w:p>
    <w:p w14:paraId="0DC9C672">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 甲乙双方应当按照</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约定顺序履行合同义务；如果没有先后顺序的，应当同时履行。</w:t>
      </w:r>
    </w:p>
    <w:p w14:paraId="10CECA00">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68281985">
      <w:pPr>
        <w:adjustRightInd w:val="0"/>
        <w:snapToGrid w:val="0"/>
        <w:spacing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7. 货物包装、运输、保险和交付要求</w:t>
      </w:r>
    </w:p>
    <w:p w14:paraId="6567F402">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7.1 本合同</w:t>
      </w:r>
      <w:r>
        <w:rPr>
          <w:rFonts w:hint="eastAsia" w:ascii="仿宋" w:hAnsi="仿宋" w:eastAsia="仿宋" w:cs="仿宋"/>
          <w:bCs/>
          <w:color w:val="000000" w:themeColor="text1"/>
          <w:sz w:val="24"/>
          <w:szCs w:val="24"/>
          <w:highlight w:val="none"/>
          <w14:textFill>
            <w14:solidFill>
              <w14:schemeClr w14:val="tx1"/>
            </w14:solidFill>
          </w14:textFill>
        </w:rPr>
        <w:t>涉及商品包装、快递包装的，</w:t>
      </w:r>
      <w:r>
        <w:rPr>
          <w:rFonts w:hint="eastAsia" w:ascii="仿宋" w:hAnsi="仿宋" w:eastAsia="仿宋" w:cs="仿宋"/>
          <w:color w:val="000000" w:themeColor="text1"/>
          <w:sz w:val="24"/>
          <w:szCs w:val="24"/>
          <w:highlight w:val="none"/>
          <w14:textFill>
            <w14:solidFill>
              <w14:schemeClr w14:val="tx1"/>
            </w14:solidFill>
          </w14:textFill>
        </w:rPr>
        <w:t>除</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Cs/>
          <w:color w:val="000000" w:themeColor="text1"/>
          <w:sz w:val="24"/>
          <w:szCs w:val="24"/>
          <w:highlight w:val="none"/>
          <w14:textFill>
            <w14:solidFill>
              <w14:schemeClr w14:val="tx1"/>
            </w14:solidFill>
          </w14:textFill>
        </w:rPr>
        <w:t>另有约定外，</w:t>
      </w:r>
      <w:r>
        <w:rPr>
          <w:rFonts w:hint="eastAsia" w:ascii="仿宋" w:hAnsi="仿宋" w:eastAsia="仿宋" w:cs="仿宋"/>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Cs/>
          <w:color w:val="000000" w:themeColor="text1"/>
          <w:sz w:val="24"/>
          <w:szCs w:val="24"/>
          <w:highlight w:val="none"/>
          <w14:textFill>
            <w14:solidFill>
              <w14:schemeClr w14:val="tx1"/>
            </w14:solidFill>
          </w14:textFill>
        </w:rPr>
        <w:t>约定的</w:t>
      </w:r>
      <w:r>
        <w:rPr>
          <w:rFonts w:hint="eastAsia" w:ascii="仿宋" w:hAnsi="仿宋" w:eastAsia="仿宋" w:cs="仿宋"/>
          <w:color w:val="000000" w:themeColor="text1"/>
          <w:sz w:val="24"/>
          <w:szCs w:val="24"/>
          <w:highlight w:val="none"/>
          <w14:textFill>
            <w14:solidFill>
              <w14:schemeClr w14:val="tx1"/>
            </w14:solidFill>
          </w14:textFill>
        </w:rPr>
        <w:t>指定现场。</w:t>
      </w:r>
    </w:p>
    <w:p w14:paraId="6008D1C2">
      <w:pPr>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7.2 除</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Cs/>
          <w:color w:val="000000" w:themeColor="text1"/>
          <w:sz w:val="24"/>
          <w:szCs w:val="24"/>
          <w:highlight w:val="none"/>
          <w14:textFill>
            <w14:solidFill>
              <w14:schemeClr w14:val="tx1"/>
            </w14:solidFill>
          </w14:textFill>
        </w:rPr>
        <w:t>另有约定外，</w:t>
      </w:r>
      <w:r>
        <w:rPr>
          <w:rFonts w:hint="eastAsia" w:ascii="仿宋" w:hAnsi="仿宋" w:eastAsia="仿宋" w:cs="仿宋"/>
          <w:color w:val="000000" w:themeColor="text1"/>
          <w:sz w:val="24"/>
          <w:szCs w:val="24"/>
          <w:highlight w:val="none"/>
          <w14:textFill>
            <w14:solidFill>
              <w14:schemeClr w14:val="tx1"/>
            </w14:solidFill>
          </w14:textFill>
        </w:rPr>
        <w:t>乙方负责办理将货物运抵本合同规定的交货地点，并装卸、交付至甲方的一切运输事项，相关费用应包含在合同价款中。</w:t>
      </w:r>
    </w:p>
    <w:p w14:paraId="4D63E1EF">
      <w:pPr>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7.3 货物保险要求按</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Cs/>
          <w:color w:val="000000" w:themeColor="text1"/>
          <w:sz w:val="24"/>
          <w:szCs w:val="24"/>
          <w:highlight w:val="none"/>
          <w14:textFill>
            <w14:solidFill>
              <w14:schemeClr w14:val="tx1"/>
            </w14:solidFill>
          </w14:textFill>
        </w:rPr>
        <w:t>规定执行</w:t>
      </w:r>
      <w:r>
        <w:rPr>
          <w:rFonts w:hint="eastAsia" w:ascii="仿宋" w:hAnsi="仿宋" w:eastAsia="仿宋" w:cs="仿宋"/>
          <w:color w:val="000000" w:themeColor="text1"/>
          <w:sz w:val="24"/>
          <w:szCs w:val="24"/>
          <w:highlight w:val="none"/>
          <w14:textFill>
            <w14:solidFill>
              <w14:schemeClr w14:val="tx1"/>
            </w14:solidFill>
          </w14:textFill>
        </w:rPr>
        <w:t>。</w:t>
      </w:r>
    </w:p>
    <w:p w14:paraId="0BDF5B3B">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2BB8BE7">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7.5 乙方在运输到达之前应提前通知甲方，并提示货物运输装卸的注意事项，甲方配合乙方做好货物的接收工作。</w:t>
      </w:r>
    </w:p>
    <w:p w14:paraId="3FF2C980">
      <w:pPr>
        <w:pStyle w:val="43"/>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7.6 如因包装、运输问题导致货物损毁、丢失或者品质下降，甲方有权要求降价、换货、拒收部分或整批货物，由此产生的费用和损失，均由乙方承担。</w:t>
      </w:r>
    </w:p>
    <w:p w14:paraId="60291042">
      <w:pPr>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 质量标准和保证</w:t>
      </w:r>
    </w:p>
    <w:p w14:paraId="2261AF3C">
      <w:pPr>
        <w:pStyle w:val="17"/>
        <w:adjustRightInd w:val="0"/>
        <w:snapToGrid w:val="0"/>
        <w:spacing w:line="400" w:lineRule="exact"/>
        <w:ind w:firstLine="480" w:firstLineChars="200"/>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8.1 质量标准</w:t>
      </w:r>
    </w:p>
    <w:p w14:paraId="188C62EC">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CBBAE35">
      <w:pPr>
        <w:pStyle w:val="17"/>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（2）采用中华人民共和国法定计量单位。</w:t>
      </w:r>
    </w:p>
    <w:p w14:paraId="2717031E">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（3）乙方所提供的货物应符合国家有关安全、环保、卫生的规定。</w:t>
      </w:r>
    </w:p>
    <w:p w14:paraId="38DF63E6">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14:paraId="6D084BC3">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8.2 保证</w:t>
      </w:r>
    </w:p>
    <w:p w14:paraId="724F768A">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规定或乙方书面承诺（两者以较长的为准）的质量保证期内，本保证保持有效。</w:t>
      </w:r>
    </w:p>
    <w:p w14:paraId="6D839254">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（2）在质量保证期内所发现的缺陷，甲方应尽快以书面形式通知乙方。</w:t>
      </w:r>
    </w:p>
    <w:p w14:paraId="6B9186A4">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（3）乙方收到通知后，应在</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规定的响应时间内以合理的速度免费维修或更换有缺陷的货物或部件。</w:t>
      </w:r>
    </w:p>
    <w:p w14:paraId="48E73199">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（4）在质量保证期内，如果货物的质量或规格与合同不符，或证实货物是有缺陷的，包括潜在的缺陷或使用不符合要求的材料等，甲方可以根据本合同第15.1条规定以书面形式追究乙方的违约责任。</w:t>
      </w:r>
    </w:p>
    <w:p w14:paraId="68668356">
      <w:pPr>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14:paraId="3FC96265">
      <w:pPr>
        <w:adjustRightInd w:val="0"/>
        <w:snapToGrid w:val="0"/>
        <w:spacing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9. 权利瑕疵担保</w:t>
      </w:r>
    </w:p>
    <w:p w14:paraId="2BD0829A">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9.1 乙方保证对其出售的货物享有合法的权利。</w:t>
      </w:r>
    </w:p>
    <w:p w14:paraId="792F137A">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9.2 乙方保证在交付的货物上不存在抵押权等担保物权。</w:t>
      </w:r>
    </w:p>
    <w:p w14:paraId="1E0B1EBE">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9.3 如甲方使用上述货物构成对第三人侵权的，则由乙方承担全部责任。</w:t>
      </w:r>
    </w:p>
    <w:p w14:paraId="2BA71666">
      <w:pPr>
        <w:autoSpaceDE w:val="0"/>
        <w:autoSpaceDN w:val="0"/>
        <w:adjustRightInd w:val="0"/>
        <w:snapToGrid w:val="0"/>
        <w:spacing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10. 知识产权保护</w:t>
      </w:r>
    </w:p>
    <w:p w14:paraId="44130372">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10.1 乙方对其所销售的货物应当享有知识产权或经权利人合法授权，保证没有侵犯任何第三人的知识产权等权利。</w:t>
      </w:r>
      <w:bookmarkStart w:id="44" w:name="_Hlk163047038"/>
      <w:r>
        <w:rPr>
          <w:rFonts w:hint="eastAsia" w:ascii="仿宋" w:hAnsi="仿宋" w:eastAsia="仿宋" w:cs="仿宋"/>
          <w:color w:val="000000" w:themeColor="text1"/>
          <w:sz w:val="24"/>
          <w:szCs w:val="24"/>
          <w:highlight w:val="none"/>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44"/>
      <w:r>
        <w:rPr>
          <w:rFonts w:hint="eastAsia" w:ascii="仿宋" w:hAnsi="仿宋" w:eastAsia="仿宋" w:cs="仿宋"/>
          <w:color w:val="000000" w:themeColor="text1"/>
          <w:sz w:val="24"/>
          <w:szCs w:val="24"/>
          <w:highlight w:val="none"/>
          <w14:textFill>
            <w14:solidFill>
              <w14:schemeClr w14:val="tx1"/>
            </w14:solidFill>
          </w14:textFill>
        </w:rPr>
        <w:t>。</w:t>
      </w:r>
    </w:p>
    <w:p w14:paraId="287815B1">
      <w:pPr>
        <w:autoSpaceDE w:val="0"/>
        <w:autoSpaceDN w:val="0"/>
        <w:adjustRightInd w:val="0"/>
        <w:snapToGrid w:val="0"/>
        <w:spacing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11. 保密义务</w:t>
      </w:r>
    </w:p>
    <w:p w14:paraId="21E4E2A5">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中约定。</w:t>
      </w:r>
    </w:p>
    <w:p w14:paraId="64D7A862">
      <w:pPr>
        <w:autoSpaceDE w:val="0"/>
        <w:autoSpaceDN w:val="0"/>
        <w:adjustRightInd w:val="0"/>
        <w:snapToGrid w:val="0"/>
        <w:spacing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12. 合同价款支付</w:t>
      </w:r>
    </w:p>
    <w:p w14:paraId="4063ACA4">
      <w:pPr>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12.1 合同价款支付按照国库集中支付制度及财政管理相关规定执行。</w:t>
      </w:r>
    </w:p>
    <w:p w14:paraId="4AE2DEC7">
      <w:pPr>
        <w:pStyle w:val="3"/>
        <w:spacing w:line="400" w:lineRule="exact"/>
        <w:ind w:firstLine="480" w:firstLineChars="200"/>
        <w:rPr>
          <w:rFonts w:hint="eastAsia" w:ascii="仿宋" w:hAnsi="仿宋" w:cs="仿宋"/>
          <w:color w:val="000000" w:themeColor="text1"/>
          <w:sz w:val="24"/>
          <w:szCs w:val="24"/>
          <w:highlight w:val="none"/>
          <w14:textFill>
            <w14:solidFill>
              <w14:schemeClr w14:val="tx1"/>
            </w14:solidFill>
          </w14:textFill>
        </w:rPr>
      </w:pPr>
      <w:r>
        <w:rPr>
          <w:rFonts w:hint="eastAsia" w:ascii="仿宋" w:hAnsi="仿宋" w:cs="仿宋"/>
          <w:b w:val="0"/>
          <w:color w:val="000000" w:themeColor="text1"/>
          <w:sz w:val="24"/>
          <w:szCs w:val="24"/>
          <w:highlight w:val="none"/>
          <w14:textFill>
            <w14:solidFill>
              <w14:schemeClr w14:val="tx1"/>
            </w14:solidFill>
          </w14:textFill>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cs="仿宋"/>
          <w:bCs/>
          <w:color w:val="000000" w:themeColor="text1"/>
          <w:sz w:val="24"/>
          <w:szCs w:val="24"/>
          <w:highlight w:val="none"/>
          <w14:textFill>
            <w14:solidFill>
              <w14:schemeClr w14:val="tx1"/>
            </w14:solidFill>
          </w14:textFill>
        </w:rPr>
        <w:t>政府采购合同专用条款</w:t>
      </w:r>
      <w:r>
        <w:rPr>
          <w:rFonts w:hint="eastAsia" w:ascii="仿宋" w:hAnsi="仿宋" w:cs="仿宋"/>
          <w:b w:val="0"/>
          <w:color w:val="000000" w:themeColor="text1"/>
          <w:sz w:val="24"/>
          <w:szCs w:val="24"/>
          <w:highlight w:val="none"/>
          <w14:textFill>
            <w14:solidFill>
              <w14:schemeClr w14:val="tx1"/>
            </w14:solidFill>
          </w14:textFill>
        </w:rPr>
        <w:t>】中约定。</w:t>
      </w:r>
    </w:p>
    <w:p w14:paraId="7C8951E7">
      <w:pPr>
        <w:pStyle w:val="12"/>
        <w:spacing w:after="0" w:line="400" w:lineRule="exac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13. 履约保证金</w:t>
      </w:r>
    </w:p>
    <w:p w14:paraId="3B181469">
      <w:pPr>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13.1 乙方应当以支票、汇票、本票或者金融机构、担保机构出具的保函等非现金形式提交。</w:t>
      </w:r>
    </w:p>
    <w:p w14:paraId="25D3E5F9">
      <w:pPr>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13.2 如果乙方出现</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约定情形的，履约保证金不予退还；如果乙方未能按合同约定全面履行义务，甲方有权从履约保证金中取得补偿或赔偿，且不影响甲方要求乙方承担合同约定的超过履约保证金的违约责任的权利。</w:t>
      </w:r>
    </w:p>
    <w:p w14:paraId="4D2A5587">
      <w:pPr>
        <w:spacing w:line="400" w:lineRule="exact"/>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13.3 甲方在项目通过验收后按照</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规定的时间内将履约保证金退还乙方；逾期退还的，乙方可要求甲方支付违约金，违约金按照</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规定支付。</w:t>
      </w:r>
    </w:p>
    <w:p w14:paraId="6C1FEE3D">
      <w:pPr>
        <w:autoSpaceDE w:val="0"/>
        <w:autoSpaceDN w:val="0"/>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 xml:space="preserve">14. </w:t>
      </w:r>
      <w:r>
        <w:rPr>
          <w:rFonts w:hint="eastAsia" w:ascii="仿宋" w:hAnsi="仿宋" w:eastAsia="仿宋" w:cs="仿宋"/>
          <w:b/>
          <w:color w:val="000000" w:themeColor="text1"/>
          <w:sz w:val="24"/>
          <w:szCs w:val="24"/>
          <w:highlight w:val="none"/>
          <w14:textFill>
            <w14:solidFill>
              <w14:schemeClr w14:val="tx1"/>
            </w14:solidFill>
          </w14:textFill>
        </w:rPr>
        <w:t>售后服务</w:t>
      </w:r>
    </w:p>
    <w:p w14:paraId="20037DF8">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14.1 除项目不涉及或采购活动中明确约定无须承担外，乙方还应提供下列服务：</w:t>
      </w:r>
    </w:p>
    <w:p w14:paraId="41044479">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（1）货物的现场移动、安装、调试、启动监督及技术支持；</w:t>
      </w:r>
    </w:p>
    <w:p w14:paraId="5BC3A455">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（2）提供货物组装和维修所需的专用工具和辅助材料；</w:t>
      </w:r>
    </w:p>
    <w:p w14:paraId="7B842A91">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（3）在</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约定的期限内对所有的货物实施运行监督、维修，但前提条件是该服务并不能免除乙方在质量保证期内所承担的义务；</w:t>
      </w:r>
    </w:p>
    <w:p w14:paraId="1861E6C7">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（4）在制造商所在地或指定现场就货物的安装、启动、运营、维护、废弃处置等对甲方操作人员进行培训；</w:t>
      </w:r>
    </w:p>
    <w:p w14:paraId="7EDF1B8F">
      <w:pPr>
        <w:pStyle w:val="43"/>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（5）依照法律、行政法规的规定或者按照</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约定，货物在有效使用年限届满后应予回收的，乙方负有自行或者委托第三人对货物予以回收的义务；</w:t>
      </w:r>
    </w:p>
    <w:p w14:paraId="503130CA">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规定由乙方提供的其他服务。</w:t>
      </w:r>
    </w:p>
    <w:p w14:paraId="0A298855">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14.2 乙方提供的售后服务的费用已包含在合同价款中，甲方不再另行支付。</w:t>
      </w:r>
    </w:p>
    <w:p w14:paraId="765FDB46">
      <w:pPr>
        <w:adjustRightInd w:val="0"/>
        <w:snapToGrid w:val="0"/>
        <w:spacing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15. 违约责任</w:t>
      </w:r>
    </w:p>
    <w:p w14:paraId="566C07B0">
      <w:pPr>
        <w:adjustRightInd w:val="0"/>
        <w:snapToGrid w:val="0"/>
        <w:spacing w:line="400" w:lineRule="exact"/>
        <w:ind w:firstLine="480" w:firstLineChars="200"/>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15.1质量瑕疵的违约责任</w:t>
      </w:r>
    </w:p>
    <w:p w14:paraId="096FBD23">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乙方提供的产品不符合合同约定的质量标准或存在产品质量缺陷，甲方有权要求乙方根据</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Cs/>
          <w:color w:val="000000" w:themeColor="text1"/>
          <w:sz w:val="24"/>
          <w:szCs w:val="24"/>
          <w:highlight w:val="none"/>
          <w14:textFill>
            <w14:solidFill>
              <w14:schemeClr w14:val="tx1"/>
            </w14:solidFill>
          </w14:textFill>
        </w:rPr>
        <w:t>要求</w:t>
      </w:r>
      <w:r>
        <w:rPr>
          <w:rFonts w:hint="eastAsia" w:ascii="仿宋" w:hAnsi="仿宋" w:eastAsia="仿宋" w:cs="仿宋"/>
          <w:color w:val="000000" w:themeColor="text1"/>
          <w:sz w:val="24"/>
          <w:szCs w:val="24"/>
          <w:highlight w:val="none"/>
          <w14:textFill>
            <w14:solidFill>
              <w14:schemeClr w14:val="tx1"/>
            </w14:solidFill>
          </w14:textFill>
        </w:rPr>
        <w:t>及时修理、重作、更换，并承担由此给甲方造成的损失。</w:t>
      </w:r>
    </w:p>
    <w:p w14:paraId="1EB7A529">
      <w:pPr>
        <w:autoSpaceDE w:val="0"/>
        <w:autoSpaceDN w:val="0"/>
        <w:adjustRightInd w:val="0"/>
        <w:snapToGrid w:val="0"/>
        <w:spacing w:line="400" w:lineRule="exact"/>
        <w:ind w:firstLine="480" w:firstLineChars="200"/>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15.2 迟延交货的违约责任</w:t>
      </w:r>
    </w:p>
    <w:p w14:paraId="0647C747">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AB496CF">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（2）如果乙方没有按照合同规定的时间交货和提供相关服务，甲方有权从货款中扣除误期赔偿费而不影响合同项下的其他补救方法，赔偿费按</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规定执行。如果涉及公共利益，且赔偿金额无法弥补公共利益损失，甲方可要求继续履行或者采取其他补救措施。</w:t>
      </w:r>
    </w:p>
    <w:p w14:paraId="4D0A3686">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 迟延支付的违约责任</w:t>
      </w:r>
    </w:p>
    <w:p w14:paraId="1BDA9CC8">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甲方存在迟延支付乙方合同款项的，应当承担</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规定的逾期付款利息。</w:t>
      </w:r>
    </w:p>
    <w:p w14:paraId="2CBD5FED">
      <w:pPr>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15.4其他违约责任根据项目实际需要按</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规定执行。</w:t>
      </w:r>
    </w:p>
    <w:p w14:paraId="7815D492">
      <w:pPr>
        <w:numPr>
          <w:ilvl w:val="0"/>
          <w:numId w:val="10"/>
        </w:numPr>
        <w:autoSpaceDE w:val="0"/>
        <w:autoSpaceDN w:val="0"/>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合同变更、中止与终止</w:t>
      </w:r>
    </w:p>
    <w:p w14:paraId="7888DE32">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16.1合同的变更</w:t>
      </w:r>
    </w:p>
    <w:p w14:paraId="35C1196E">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14:paraId="4BF94EC7">
      <w:pPr>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16.2合同的中止</w:t>
      </w:r>
    </w:p>
    <w:p w14:paraId="364FFC83">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（1）合同履行过程中因供应商就采购文件、采购过程或结果提起投诉的，甲方认为有必要的，可以中止合同的履行。</w:t>
      </w:r>
    </w:p>
    <w:p w14:paraId="35970DB9">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EF64DC4">
      <w:pPr>
        <w:pStyle w:val="43"/>
        <w:ind w:firstLine="48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4A12570E">
      <w:pPr>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（4）甲方不得以行政区划调整、政府换届、机构或者职能调整以及相关责任人更替为由中止合同。</w:t>
      </w:r>
    </w:p>
    <w:p w14:paraId="3CA2A1DB">
      <w:pPr>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16.3合同的终止</w:t>
      </w:r>
    </w:p>
    <w:p w14:paraId="46282C5E">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（1）合同因有效期限届满而终止；</w:t>
      </w:r>
    </w:p>
    <w:p w14:paraId="0E3AFBE0">
      <w:pPr>
        <w:snapToGrid w:val="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（2）乙方未按合同约定履行，构成根本性违约的，甲方有权终止合同，并追究乙方的违约责任。</w:t>
      </w:r>
    </w:p>
    <w:p w14:paraId="07DD7F2B">
      <w:pPr>
        <w:pStyle w:val="43"/>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16.4 </w:t>
      </w:r>
      <w:r>
        <w:rPr>
          <w:rFonts w:hint="eastAsia" w:ascii="仿宋" w:hAnsi="仿宋" w:eastAsia="仿宋" w:cs="仿宋"/>
          <w:color w:val="000000" w:themeColor="text1"/>
          <w:kern w:val="2"/>
          <w:sz w:val="24"/>
          <w:szCs w:val="24"/>
          <w:highlight w:val="none"/>
          <w14:textFill>
            <w14:solidFill>
              <w14:schemeClr w14:val="tx1"/>
            </w14:solidFill>
          </w14:textFill>
        </w:rPr>
        <w:t>涉及国家利益、社会公共利益的情形</w:t>
      </w:r>
    </w:p>
    <w:p w14:paraId="57645056">
      <w:pPr>
        <w:pStyle w:val="43"/>
        <w:ind w:firstLine="48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14:paraId="3E6AEA87">
      <w:pPr>
        <w:autoSpaceDE w:val="0"/>
        <w:autoSpaceDN w:val="0"/>
        <w:adjustRightInd w:val="0"/>
        <w:snapToGrid w:val="0"/>
        <w:spacing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17. 合同分包</w:t>
      </w:r>
    </w:p>
    <w:p w14:paraId="26B41D7A">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17.1 乙方不得将合同转包给其他供应商。涉及合同分包的，乙方应根据采购文件和投标（响应）文件规定进行合同分包。</w:t>
      </w:r>
    </w:p>
    <w:p w14:paraId="66DBA264">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17.2 乙方执行政府采购政策向中小企业依法分包的，乙方应当按采购文件和投标（响应）文件签订分包意向协议，分包意向协议属于本合同组成部分。</w:t>
      </w:r>
    </w:p>
    <w:p w14:paraId="12F1C4B3">
      <w:pPr>
        <w:autoSpaceDE w:val="0"/>
        <w:autoSpaceDN w:val="0"/>
        <w:adjustRightInd w:val="0"/>
        <w:snapToGrid w:val="0"/>
        <w:spacing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18. 不可抗力</w:t>
      </w:r>
    </w:p>
    <w:p w14:paraId="6013CFDB">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18.1 不可抗力是指合同双方不能预见、不能避免且不能克服的客观情况。</w:t>
      </w:r>
    </w:p>
    <w:p w14:paraId="7319F3AD">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18.2 任何一方对由于不可抗力造成的部分或全部不能履行合同不承担违约责任。但迟延履行后发生不可抗力的，不能免除责任。</w:t>
      </w:r>
    </w:p>
    <w:p w14:paraId="45A61BFF">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08CF210">
      <w:pPr>
        <w:autoSpaceDE w:val="0"/>
        <w:autoSpaceDN w:val="0"/>
        <w:adjustRightInd w:val="0"/>
        <w:snapToGrid w:val="0"/>
        <w:spacing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19. 解决争议的方法</w:t>
      </w:r>
    </w:p>
    <w:p w14:paraId="0A2EFCEC">
      <w:pPr>
        <w:pStyle w:val="43"/>
        <w:ind w:firstLine="48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47A9AA8C">
      <w:pPr>
        <w:pStyle w:val="43"/>
        <w:ind w:firstLine="48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19.2 选择仲裁的，应在</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中明确仲裁机构及仲裁地；通过诉讼方式解决的，可以在</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中进一步约定选择与争议有实际联系的地点的人民法院管辖，但管辖法院的约定不得违反级别管辖和专属管辖的规定。</w:t>
      </w:r>
    </w:p>
    <w:p w14:paraId="53009B45">
      <w:pPr>
        <w:pStyle w:val="43"/>
        <w:ind w:firstLine="48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19.3 如甲乙双方有争议的事项不影响合同其他部分的履行，在争议解决期间，合同其他部分应当继续履行。</w:t>
      </w:r>
    </w:p>
    <w:p w14:paraId="59517ACF">
      <w:pPr>
        <w:autoSpaceDE w:val="0"/>
        <w:autoSpaceDN w:val="0"/>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20. 政府采购政策</w:t>
      </w:r>
    </w:p>
    <w:p w14:paraId="25E141C0">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20.1 </w:t>
      </w:r>
      <w:r>
        <w:rPr>
          <w:rFonts w:hint="eastAsia" w:ascii="仿宋" w:hAnsi="仿宋" w:eastAsia="仿宋" w:cs="仿宋"/>
          <w:color w:val="000000" w:themeColor="text1"/>
          <w:sz w:val="24"/>
          <w:szCs w:val="24"/>
          <w:highlight w:val="none"/>
          <w:lang w:val="en-GB"/>
          <w14:textFill>
            <w14:solidFill>
              <w14:schemeClr w14:val="tx1"/>
            </w14:solidFill>
          </w14:textFill>
        </w:rPr>
        <w:t>本合同应当按照规定执行政府采购政策。</w:t>
      </w:r>
    </w:p>
    <w:p w14:paraId="4DA42177">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20.2 本合同依法执行政府采购政策的方式和内容，属于合同履约验收的范围。甲乙双方</w:t>
      </w:r>
      <w:r>
        <w:rPr>
          <w:rFonts w:hint="eastAsia" w:ascii="仿宋" w:hAnsi="仿宋" w:eastAsia="仿宋" w:cs="仿宋"/>
          <w:color w:val="000000" w:themeColor="text1"/>
          <w:sz w:val="24"/>
          <w:szCs w:val="24"/>
          <w:highlight w:val="none"/>
          <w:lang w:val="en-GB"/>
          <w14:textFill>
            <w14:solidFill>
              <w14:schemeClr w14:val="tx1"/>
            </w14:solidFill>
          </w14:textFill>
        </w:rPr>
        <w:t>未按规定要求执行政府采购政策造成损失的</w:t>
      </w:r>
      <w:r>
        <w:rPr>
          <w:rFonts w:hint="eastAsia" w:ascii="仿宋" w:hAnsi="仿宋" w:eastAsia="仿宋" w:cs="仿宋"/>
          <w:color w:val="000000" w:themeColor="text1"/>
          <w:sz w:val="24"/>
          <w:szCs w:val="24"/>
          <w:highlight w:val="none"/>
          <w14:textFill>
            <w14:solidFill>
              <w14:schemeClr w14:val="tx1"/>
            </w14:solidFill>
          </w14:textFill>
        </w:rPr>
        <w:t>，有过错的一方应当承担赔偿责任，双方都有过错的，各自承担相应的责任。</w:t>
      </w:r>
    </w:p>
    <w:p w14:paraId="2CA4AD58">
      <w:pPr>
        <w:pStyle w:val="12"/>
        <w:spacing w:after="0"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49ADE03">
      <w:pPr>
        <w:autoSpaceDE w:val="0"/>
        <w:autoSpaceDN w:val="0"/>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21. 法律适用</w:t>
      </w:r>
    </w:p>
    <w:p w14:paraId="0443F927">
      <w:pPr>
        <w:pStyle w:val="43"/>
        <w:ind w:firstLine="48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21.1 本合同的订立、生效、解释、履行及与本合同有关的争议解决，均适用法律、行政法规。</w:t>
      </w:r>
    </w:p>
    <w:p w14:paraId="3EB9FB66">
      <w:pPr>
        <w:pStyle w:val="43"/>
        <w:ind w:firstLine="48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21.2 本合同条款与法律、行政法规的强制性规定不一致的，双方当事人应按照法律、行政法规的强制性规定修改本合同的相关条款。</w:t>
      </w:r>
    </w:p>
    <w:p w14:paraId="7FEE54AA">
      <w:pPr>
        <w:numPr>
          <w:ilvl w:val="255"/>
          <w:numId w:val="0"/>
        </w:numPr>
        <w:autoSpaceDE w:val="0"/>
        <w:autoSpaceDN w:val="0"/>
        <w:adjustRightInd w:val="0"/>
        <w:snapToGrid w:val="0"/>
        <w:spacing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22. 通知</w:t>
      </w:r>
    </w:p>
    <w:p w14:paraId="7532EB13">
      <w:pPr>
        <w:pStyle w:val="43"/>
        <w:ind w:firstLine="48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14:paraId="3D7138B4">
      <w:pPr>
        <w:pStyle w:val="43"/>
        <w:ind w:firstLine="0" w:firstLineChars="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14:paraId="3B993485">
      <w:pPr>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22.3本合同一方给另一方的通知均应采用书面形式，传真或快递送到本合同中规定的对方的地址和办理签收手续。</w:t>
      </w:r>
    </w:p>
    <w:p w14:paraId="7F80B811">
      <w:pPr>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22.4通知以送达之日或通知书中规定的生效之日起生效，两者中以较迟之日为准。</w:t>
      </w:r>
    </w:p>
    <w:p w14:paraId="082257A5">
      <w:pPr>
        <w:numPr>
          <w:ilvl w:val="0"/>
          <w:numId w:val="11"/>
        </w:numPr>
        <w:adjustRightInd w:val="0"/>
        <w:snapToGrid w:val="0"/>
        <w:spacing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合同未尽事项</w:t>
      </w:r>
    </w:p>
    <w:p w14:paraId="288904F9">
      <w:pPr>
        <w:adjustRightInd w:val="0"/>
        <w:snapToGrid w:val="0"/>
        <w:spacing w:line="400" w:lineRule="exact"/>
        <w:ind w:firstLine="480" w:firstLineChars="200"/>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23.1合同未尽事项见</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Cs/>
          <w:color w:val="000000" w:themeColor="text1"/>
          <w:sz w:val="24"/>
          <w:szCs w:val="24"/>
          <w:highlight w:val="none"/>
          <w14:textFill>
            <w14:solidFill>
              <w14:schemeClr w14:val="tx1"/>
            </w14:solidFill>
          </w14:textFill>
        </w:rPr>
        <w:t>。</w:t>
      </w:r>
    </w:p>
    <w:p w14:paraId="2B90887E">
      <w:pPr>
        <w:adjustRightInd w:val="0"/>
        <w:snapToGrid w:val="0"/>
        <w:spacing w:line="400" w:lineRule="exact"/>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 xml:space="preserve">    23.2 合同附件与合同正文具有同等的法律效力。</w:t>
      </w:r>
      <w:bookmarkStart w:id="45" w:name="_Toc20313"/>
    </w:p>
    <w:p w14:paraId="62D120EA">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14:paraId="0BE8945E">
      <w:pPr>
        <w:pStyle w:val="3"/>
        <w:adjustRightInd w:val="0"/>
        <w:snapToGrid w:val="0"/>
        <w:rPr>
          <w:rFonts w:hint="eastAsia" w:ascii="仿宋" w:hAnsi="仿宋" w:cs="仿宋"/>
          <w:b w:val="0"/>
          <w:color w:val="000000" w:themeColor="text1"/>
          <w:sz w:val="24"/>
          <w:szCs w:val="24"/>
          <w:highlight w:val="none"/>
          <w14:textFill>
            <w14:solidFill>
              <w14:schemeClr w14:val="tx1"/>
            </w14:solidFill>
          </w14:textFill>
        </w:rPr>
      </w:pPr>
      <w:r>
        <w:rPr>
          <w:rFonts w:hint="eastAsia" w:ascii="仿宋" w:hAnsi="仿宋" w:cs="仿宋"/>
          <w:b w:val="0"/>
          <w:color w:val="000000" w:themeColor="text1"/>
          <w:sz w:val="24"/>
          <w:szCs w:val="24"/>
          <w:highlight w:val="none"/>
          <w14:textFill>
            <w14:solidFill>
              <w14:schemeClr w14:val="tx1"/>
            </w14:solidFill>
          </w14:textFill>
        </w:rPr>
        <w:t>第三节 政府采购合同专用条款</w:t>
      </w:r>
      <w:bookmarkEnd w:id="45"/>
    </w:p>
    <w:tbl>
      <w:tblPr>
        <w:tblStyle w:val="2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CD50D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908814">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67C14E5D">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第1.2（6）项</w:t>
            </w:r>
          </w:p>
        </w:tc>
        <w:tc>
          <w:tcPr>
            <w:tcW w:w="1742" w:type="dxa"/>
            <w:vAlign w:val="center"/>
          </w:tcPr>
          <w:p w14:paraId="7DE84396">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联合体具体要求</w:t>
            </w:r>
          </w:p>
        </w:tc>
        <w:tc>
          <w:tcPr>
            <w:tcW w:w="5170" w:type="dxa"/>
            <w:vAlign w:val="center"/>
          </w:tcPr>
          <w:p w14:paraId="5275D0B8">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p>
        </w:tc>
      </w:tr>
      <w:tr w14:paraId="0DEDE6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466FACB">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5DB02538">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第1.2（7）项</w:t>
            </w:r>
          </w:p>
        </w:tc>
        <w:tc>
          <w:tcPr>
            <w:tcW w:w="1742" w:type="dxa"/>
            <w:vAlign w:val="center"/>
          </w:tcPr>
          <w:p w14:paraId="4990CFA0">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其他术语解释</w:t>
            </w:r>
          </w:p>
        </w:tc>
        <w:tc>
          <w:tcPr>
            <w:tcW w:w="5170" w:type="dxa"/>
            <w:vAlign w:val="center"/>
          </w:tcPr>
          <w:p w14:paraId="537A17BF">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p>
        </w:tc>
      </w:tr>
      <w:tr w14:paraId="1CE194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AE0750">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015B83D9">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第4.4款</w:t>
            </w:r>
          </w:p>
        </w:tc>
        <w:tc>
          <w:tcPr>
            <w:tcW w:w="1742" w:type="dxa"/>
            <w:vAlign w:val="center"/>
          </w:tcPr>
          <w:p w14:paraId="2EDDD202">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履约验收中甲方提出异议或作出说明的期限</w:t>
            </w:r>
          </w:p>
        </w:tc>
        <w:tc>
          <w:tcPr>
            <w:tcW w:w="5170" w:type="dxa"/>
            <w:vAlign w:val="center"/>
          </w:tcPr>
          <w:p w14:paraId="0ECE56B8">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p>
        </w:tc>
      </w:tr>
      <w:tr w14:paraId="6B20FF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098398">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290A1EB2">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第4.6款</w:t>
            </w:r>
          </w:p>
        </w:tc>
        <w:tc>
          <w:tcPr>
            <w:tcW w:w="1742" w:type="dxa"/>
            <w:vAlign w:val="center"/>
          </w:tcPr>
          <w:p w14:paraId="044864E7">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约定甲方承担的其他义务和责任</w:t>
            </w:r>
          </w:p>
        </w:tc>
        <w:tc>
          <w:tcPr>
            <w:tcW w:w="5170" w:type="dxa"/>
            <w:vAlign w:val="center"/>
          </w:tcPr>
          <w:p w14:paraId="68539FA9">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p>
        </w:tc>
      </w:tr>
      <w:tr w14:paraId="5F1BD1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ED5580">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0AF5F721">
            <w:pPr>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第5.4款</w:t>
            </w:r>
          </w:p>
        </w:tc>
        <w:tc>
          <w:tcPr>
            <w:tcW w:w="1742" w:type="dxa"/>
            <w:vAlign w:val="center"/>
          </w:tcPr>
          <w:p w14:paraId="1916688F">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约定乙方承担的其他义务和责任</w:t>
            </w:r>
          </w:p>
        </w:tc>
        <w:tc>
          <w:tcPr>
            <w:tcW w:w="5170" w:type="dxa"/>
            <w:vAlign w:val="center"/>
          </w:tcPr>
          <w:p w14:paraId="0BB5F8F0">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p>
        </w:tc>
      </w:tr>
      <w:tr w14:paraId="45A7C3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40EBD3">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5AA3CCB3">
            <w:pPr>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第6.1款</w:t>
            </w:r>
          </w:p>
        </w:tc>
        <w:tc>
          <w:tcPr>
            <w:tcW w:w="1742" w:type="dxa"/>
            <w:vAlign w:val="center"/>
          </w:tcPr>
          <w:p w14:paraId="58F0E111">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履行合同义务的顺序</w:t>
            </w:r>
          </w:p>
        </w:tc>
        <w:tc>
          <w:tcPr>
            <w:tcW w:w="5170" w:type="dxa"/>
            <w:vAlign w:val="center"/>
          </w:tcPr>
          <w:p w14:paraId="2BF7348D">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p>
        </w:tc>
      </w:tr>
      <w:tr w14:paraId="257457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011C96E">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55695A20">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第7.1款</w:t>
            </w:r>
          </w:p>
        </w:tc>
        <w:tc>
          <w:tcPr>
            <w:tcW w:w="1742" w:type="dxa"/>
            <w:vAlign w:val="center"/>
          </w:tcPr>
          <w:p w14:paraId="45B35D4F">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包装特殊要求</w:t>
            </w:r>
          </w:p>
        </w:tc>
        <w:tc>
          <w:tcPr>
            <w:tcW w:w="5170" w:type="dxa"/>
            <w:vAlign w:val="center"/>
          </w:tcPr>
          <w:p w14:paraId="0D0F77D1">
            <w:pPr>
              <w:rPr>
                <w:rFonts w:hint="eastAsia" w:ascii="仿宋" w:hAnsi="仿宋" w:eastAsia="仿宋" w:cs="仿宋"/>
                <w:color w:val="000000" w:themeColor="text1"/>
                <w:sz w:val="24"/>
                <w:szCs w:val="24"/>
                <w:highlight w:val="none"/>
                <w14:textFill>
                  <w14:solidFill>
                    <w14:schemeClr w14:val="tx1"/>
                  </w14:solidFill>
                </w14:textFill>
              </w:rPr>
            </w:pPr>
          </w:p>
        </w:tc>
      </w:tr>
      <w:tr w14:paraId="768FAE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B5858BD">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742" w:type="dxa"/>
            <w:vAlign w:val="center"/>
          </w:tcPr>
          <w:p w14:paraId="075136A3">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指定现场</w:t>
            </w:r>
          </w:p>
        </w:tc>
        <w:tc>
          <w:tcPr>
            <w:tcW w:w="5170" w:type="dxa"/>
            <w:vAlign w:val="center"/>
          </w:tcPr>
          <w:p w14:paraId="51A9B4F3">
            <w:pPr>
              <w:rPr>
                <w:rFonts w:hint="eastAsia" w:ascii="仿宋" w:hAnsi="仿宋" w:eastAsia="仿宋" w:cs="仿宋"/>
                <w:color w:val="000000" w:themeColor="text1"/>
                <w:sz w:val="24"/>
                <w:szCs w:val="24"/>
                <w:highlight w:val="none"/>
                <w14:textFill>
                  <w14:solidFill>
                    <w14:schemeClr w14:val="tx1"/>
                  </w14:solidFill>
                </w14:textFill>
              </w:rPr>
            </w:pPr>
          </w:p>
        </w:tc>
      </w:tr>
      <w:tr w14:paraId="32C5FF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1312D10">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569A82C5">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第7.2款</w:t>
            </w:r>
          </w:p>
        </w:tc>
        <w:tc>
          <w:tcPr>
            <w:tcW w:w="1742" w:type="dxa"/>
            <w:vAlign w:val="center"/>
          </w:tcPr>
          <w:p w14:paraId="0097B61C">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运输特殊要求</w:t>
            </w:r>
          </w:p>
        </w:tc>
        <w:tc>
          <w:tcPr>
            <w:tcW w:w="5170" w:type="dxa"/>
            <w:vAlign w:val="center"/>
          </w:tcPr>
          <w:p w14:paraId="5731F662">
            <w:pPr>
              <w:rPr>
                <w:rFonts w:hint="eastAsia" w:ascii="仿宋" w:hAnsi="仿宋" w:eastAsia="仿宋" w:cs="仿宋"/>
                <w:color w:val="000000" w:themeColor="text1"/>
                <w:sz w:val="24"/>
                <w:szCs w:val="24"/>
                <w:highlight w:val="none"/>
                <w14:textFill>
                  <w14:solidFill>
                    <w14:schemeClr w14:val="tx1"/>
                  </w14:solidFill>
                </w14:textFill>
              </w:rPr>
            </w:pPr>
          </w:p>
        </w:tc>
      </w:tr>
      <w:tr w14:paraId="5CB21F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0F5CD06">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20C7562B">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第7.3款</w:t>
            </w:r>
          </w:p>
        </w:tc>
        <w:tc>
          <w:tcPr>
            <w:tcW w:w="1742" w:type="dxa"/>
            <w:vAlign w:val="center"/>
          </w:tcPr>
          <w:p w14:paraId="1A41742F">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保险要求</w:t>
            </w:r>
          </w:p>
        </w:tc>
        <w:tc>
          <w:tcPr>
            <w:tcW w:w="5170" w:type="dxa"/>
            <w:vAlign w:val="center"/>
          </w:tcPr>
          <w:p w14:paraId="5C12EA44">
            <w:pPr>
              <w:rPr>
                <w:rFonts w:hint="eastAsia" w:ascii="仿宋" w:hAnsi="仿宋" w:eastAsia="仿宋" w:cs="仿宋"/>
                <w:color w:val="000000" w:themeColor="text1"/>
                <w:sz w:val="24"/>
                <w:szCs w:val="24"/>
                <w:highlight w:val="none"/>
                <w14:textFill>
                  <w14:solidFill>
                    <w14:schemeClr w14:val="tx1"/>
                  </w14:solidFill>
                </w14:textFill>
              </w:rPr>
            </w:pPr>
          </w:p>
        </w:tc>
      </w:tr>
      <w:tr w14:paraId="165807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722152">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0D75153E">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第8.2（1）项</w:t>
            </w:r>
          </w:p>
        </w:tc>
        <w:tc>
          <w:tcPr>
            <w:tcW w:w="1742" w:type="dxa"/>
            <w:vAlign w:val="center"/>
          </w:tcPr>
          <w:p w14:paraId="5FBCA5D1">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质量保证期</w:t>
            </w:r>
          </w:p>
        </w:tc>
        <w:tc>
          <w:tcPr>
            <w:tcW w:w="5170" w:type="dxa"/>
            <w:vAlign w:val="center"/>
          </w:tcPr>
          <w:p w14:paraId="633228E7">
            <w:pPr>
              <w:autoSpaceDE w:val="0"/>
              <w:autoSpaceDN w:val="0"/>
              <w:adjustRightInd w:val="0"/>
              <w:snapToGrid w:val="0"/>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p>
        </w:tc>
      </w:tr>
      <w:tr w14:paraId="39D873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34D90D">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6877AC46">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第8.2（3）项</w:t>
            </w:r>
          </w:p>
        </w:tc>
        <w:tc>
          <w:tcPr>
            <w:tcW w:w="1742" w:type="dxa"/>
            <w:vAlign w:val="center"/>
          </w:tcPr>
          <w:p w14:paraId="5218F07D">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货物质量缺陷</w:t>
            </w:r>
          </w:p>
          <w:p w14:paraId="21CEDD4E">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响应时间</w:t>
            </w:r>
          </w:p>
        </w:tc>
        <w:tc>
          <w:tcPr>
            <w:tcW w:w="5170" w:type="dxa"/>
            <w:vAlign w:val="center"/>
          </w:tcPr>
          <w:p w14:paraId="180CB069">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p>
        </w:tc>
      </w:tr>
      <w:tr w14:paraId="6D6D06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C1A6F0">
            <w:pPr>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032E2566">
            <w:pPr>
              <w:pStyle w:val="43"/>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第11.1款</w:t>
            </w:r>
          </w:p>
        </w:tc>
        <w:tc>
          <w:tcPr>
            <w:tcW w:w="1742" w:type="dxa"/>
            <w:vAlign w:val="center"/>
          </w:tcPr>
          <w:p w14:paraId="1C5D763A">
            <w:pPr>
              <w:adjustRightInd w:val="0"/>
              <w:snapToGrid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其他应当保密的信息</w:t>
            </w:r>
          </w:p>
        </w:tc>
        <w:tc>
          <w:tcPr>
            <w:tcW w:w="5170" w:type="dxa"/>
            <w:vAlign w:val="center"/>
          </w:tcPr>
          <w:p w14:paraId="488D3D14">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p>
        </w:tc>
      </w:tr>
      <w:tr w14:paraId="677009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AB16F14">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53FF060A">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第12.2款</w:t>
            </w:r>
          </w:p>
        </w:tc>
        <w:tc>
          <w:tcPr>
            <w:tcW w:w="1742" w:type="dxa"/>
            <w:vAlign w:val="center"/>
          </w:tcPr>
          <w:p w14:paraId="79979B2D">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合同价款支付时间</w:t>
            </w:r>
          </w:p>
        </w:tc>
        <w:tc>
          <w:tcPr>
            <w:tcW w:w="5170" w:type="dxa"/>
            <w:vAlign w:val="center"/>
          </w:tcPr>
          <w:p w14:paraId="4828FC9E">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p>
        </w:tc>
      </w:tr>
      <w:tr w14:paraId="192D8B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01DAE29">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1DAF436C">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第13.2款</w:t>
            </w:r>
          </w:p>
        </w:tc>
        <w:tc>
          <w:tcPr>
            <w:tcW w:w="1742" w:type="dxa"/>
            <w:vAlign w:val="center"/>
          </w:tcPr>
          <w:p w14:paraId="67BA489E">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履约保证金不予退还的情形</w:t>
            </w:r>
          </w:p>
        </w:tc>
        <w:tc>
          <w:tcPr>
            <w:tcW w:w="5170" w:type="dxa"/>
            <w:vAlign w:val="center"/>
          </w:tcPr>
          <w:p w14:paraId="7080D30D">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p>
        </w:tc>
      </w:tr>
      <w:tr w14:paraId="31A79B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3AE482">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055D10B8">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第13.3款</w:t>
            </w:r>
          </w:p>
        </w:tc>
        <w:tc>
          <w:tcPr>
            <w:tcW w:w="1742" w:type="dxa"/>
            <w:vAlign w:val="center"/>
          </w:tcPr>
          <w:p w14:paraId="5E570CE1">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履约保证金退还时间及逾期退还的违约金</w:t>
            </w:r>
          </w:p>
        </w:tc>
        <w:tc>
          <w:tcPr>
            <w:tcW w:w="5170" w:type="dxa"/>
            <w:vAlign w:val="center"/>
          </w:tcPr>
          <w:p w14:paraId="4C9600C0">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p>
        </w:tc>
      </w:tr>
      <w:tr w14:paraId="1F9AB2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5FE5CE7">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0A3EC1AB">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第14.1（3）项</w:t>
            </w:r>
          </w:p>
        </w:tc>
        <w:tc>
          <w:tcPr>
            <w:tcW w:w="1742" w:type="dxa"/>
            <w:vAlign w:val="center"/>
          </w:tcPr>
          <w:p w14:paraId="249875FE">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运行监督、维修期限</w:t>
            </w:r>
          </w:p>
        </w:tc>
        <w:tc>
          <w:tcPr>
            <w:tcW w:w="5170" w:type="dxa"/>
            <w:vAlign w:val="center"/>
          </w:tcPr>
          <w:p w14:paraId="07F365F2">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p>
        </w:tc>
      </w:tr>
      <w:tr w14:paraId="4F1F03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CB08531">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6AF25D2C">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第14.1（5）项</w:t>
            </w:r>
          </w:p>
        </w:tc>
        <w:tc>
          <w:tcPr>
            <w:tcW w:w="1742" w:type="dxa"/>
            <w:vAlign w:val="center"/>
          </w:tcPr>
          <w:p w14:paraId="6EED5FE9">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货物回收的约定</w:t>
            </w:r>
          </w:p>
        </w:tc>
        <w:tc>
          <w:tcPr>
            <w:tcW w:w="5170" w:type="dxa"/>
            <w:vAlign w:val="center"/>
          </w:tcPr>
          <w:p w14:paraId="23856276">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p>
        </w:tc>
      </w:tr>
      <w:tr w14:paraId="2D3587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CC01BD">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746BB3E8">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第14.1（6）项</w:t>
            </w:r>
          </w:p>
        </w:tc>
        <w:tc>
          <w:tcPr>
            <w:tcW w:w="1742" w:type="dxa"/>
            <w:vAlign w:val="center"/>
          </w:tcPr>
          <w:p w14:paraId="62E1BC0C">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乙方提供的其他服务</w:t>
            </w:r>
          </w:p>
        </w:tc>
        <w:tc>
          <w:tcPr>
            <w:tcW w:w="5170" w:type="dxa"/>
            <w:vAlign w:val="center"/>
          </w:tcPr>
          <w:p w14:paraId="08F80070">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p>
        </w:tc>
      </w:tr>
      <w:tr w14:paraId="2F4590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A0F524">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2EE95520">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第15.1款</w:t>
            </w:r>
          </w:p>
        </w:tc>
        <w:tc>
          <w:tcPr>
            <w:tcW w:w="1742" w:type="dxa"/>
            <w:vAlign w:val="center"/>
          </w:tcPr>
          <w:p w14:paraId="48736798">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修理、重作、更换相关具体规定</w:t>
            </w:r>
          </w:p>
        </w:tc>
        <w:tc>
          <w:tcPr>
            <w:tcW w:w="5170" w:type="dxa"/>
            <w:vAlign w:val="center"/>
          </w:tcPr>
          <w:p w14:paraId="0E5A0A30">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p>
        </w:tc>
      </w:tr>
      <w:tr w14:paraId="6F2EA1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ABFC063">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49445AD3">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第15.2（2）项</w:t>
            </w:r>
          </w:p>
        </w:tc>
        <w:tc>
          <w:tcPr>
            <w:tcW w:w="1742" w:type="dxa"/>
            <w:vAlign w:val="center"/>
          </w:tcPr>
          <w:p w14:paraId="5E5D27B8">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迟延交货赔偿费</w:t>
            </w:r>
          </w:p>
        </w:tc>
        <w:tc>
          <w:tcPr>
            <w:tcW w:w="5170" w:type="dxa"/>
            <w:vAlign w:val="center"/>
          </w:tcPr>
          <w:p w14:paraId="36C99A3B">
            <w:pPr>
              <w:adjustRightInd w:val="0"/>
              <w:snapToGrid w:val="0"/>
              <w:jc w:val="left"/>
              <w:rPr>
                <w:rFonts w:hint="eastAsia" w:ascii="仿宋" w:hAnsi="仿宋" w:eastAsia="仿宋" w:cs="仿宋"/>
                <w:color w:val="000000" w:themeColor="text1"/>
                <w:sz w:val="24"/>
                <w:szCs w:val="24"/>
                <w:highlight w:val="none"/>
                <w:u w:val="single"/>
                <w14:textFill>
                  <w14:solidFill>
                    <w14:schemeClr w14:val="tx1"/>
                  </w14:solidFill>
                </w14:textFill>
              </w:rPr>
            </w:pPr>
          </w:p>
        </w:tc>
      </w:tr>
      <w:tr w14:paraId="5D0047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03E88E">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0FFD90FE">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第15.3款</w:t>
            </w:r>
          </w:p>
        </w:tc>
        <w:tc>
          <w:tcPr>
            <w:tcW w:w="1742" w:type="dxa"/>
            <w:vAlign w:val="center"/>
          </w:tcPr>
          <w:p w14:paraId="0DB00810">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逾期付款利息</w:t>
            </w:r>
          </w:p>
        </w:tc>
        <w:tc>
          <w:tcPr>
            <w:tcW w:w="5170" w:type="dxa"/>
            <w:vAlign w:val="center"/>
          </w:tcPr>
          <w:p w14:paraId="35321299">
            <w:pPr>
              <w:adjustRightInd w:val="0"/>
              <w:snapToGrid w:val="0"/>
              <w:jc w:val="left"/>
              <w:rPr>
                <w:rFonts w:hint="eastAsia" w:ascii="仿宋" w:hAnsi="仿宋" w:eastAsia="仿宋" w:cs="仿宋"/>
                <w:color w:val="000000" w:themeColor="text1"/>
                <w:sz w:val="24"/>
                <w:szCs w:val="24"/>
                <w:highlight w:val="none"/>
                <w:u w:val="single"/>
                <w14:textFill>
                  <w14:solidFill>
                    <w14:schemeClr w14:val="tx1"/>
                  </w14:solidFill>
                </w14:textFill>
              </w:rPr>
            </w:pPr>
          </w:p>
        </w:tc>
      </w:tr>
      <w:tr w14:paraId="2035F5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ECABEB7">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730370E2">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第15.4款</w:t>
            </w:r>
          </w:p>
        </w:tc>
        <w:tc>
          <w:tcPr>
            <w:tcW w:w="1742" w:type="dxa"/>
            <w:tcBorders>
              <w:left w:val="single" w:color="auto" w:sz="2" w:space="0"/>
              <w:bottom w:val="single" w:color="auto" w:sz="2" w:space="0"/>
              <w:right w:val="single" w:color="auto" w:sz="2" w:space="0"/>
            </w:tcBorders>
            <w:vAlign w:val="center"/>
          </w:tcPr>
          <w:p w14:paraId="660E786C">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其他违约责任</w:t>
            </w:r>
          </w:p>
        </w:tc>
        <w:tc>
          <w:tcPr>
            <w:tcW w:w="5170" w:type="dxa"/>
            <w:tcBorders>
              <w:left w:val="single" w:color="auto" w:sz="2" w:space="0"/>
              <w:bottom w:val="single" w:color="auto" w:sz="2" w:space="0"/>
            </w:tcBorders>
            <w:vAlign w:val="center"/>
          </w:tcPr>
          <w:p w14:paraId="542EBDD8">
            <w:pPr>
              <w:adjustRightInd w:val="0"/>
              <w:snapToGrid w:val="0"/>
              <w:jc w:val="left"/>
              <w:rPr>
                <w:rFonts w:hint="eastAsia" w:ascii="仿宋" w:hAnsi="仿宋" w:eastAsia="仿宋" w:cs="仿宋"/>
                <w:color w:val="000000" w:themeColor="text1"/>
                <w:sz w:val="24"/>
                <w:szCs w:val="24"/>
                <w:highlight w:val="none"/>
                <w:u w:val="single"/>
                <w14:textFill>
                  <w14:solidFill>
                    <w14:schemeClr w14:val="tx1"/>
                  </w14:solidFill>
                </w14:textFill>
              </w:rPr>
            </w:pPr>
          </w:p>
        </w:tc>
      </w:tr>
      <w:tr w14:paraId="46CB97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127E1CE">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020E86D6">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第19.2款</w:t>
            </w:r>
          </w:p>
        </w:tc>
        <w:tc>
          <w:tcPr>
            <w:tcW w:w="1742" w:type="dxa"/>
            <w:tcBorders>
              <w:top w:val="single" w:color="auto" w:sz="2" w:space="0"/>
              <w:left w:val="single" w:color="auto" w:sz="2" w:space="0"/>
              <w:right w:val="single" w:color="auto" w:sz="2" w:space="0"/>
            </w:tcBorders>
            <w:vAlign w:val="center"/>
          </w:tcPr>
          <w:p w14:paraId="025781E8">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解决争议的方法</w:t>
            </w:r>
          </w:p>
        </w:tc>
        <w:tc>
          <w:tcPr>
            <w:tcW w:w="5170" w:type="dxa"/>
            <w:tcBorders>
              <w:top w:val="single" w:color="auto" w:sz="2" w:space="0"/>
              <w:left w:val="single" w:color="auto" w:sz="2" w:space="0"/>
            </w:tcBorders>
            <w:vAlign w:val="center"/>
          </w:tcPr>
          <w:p w14:paraId="721F63AB">
            <w:pPr>
              <w:autoSpaceDE w:val="0"/>
              <w:autoSpaceDN w:val="0"/>
              <w:adjustRightInd w:val="0"/>
              <w:snapToGrid w:val="0"/>
              <w:spacing w:line="400" w:lineRule="exact"/>
              <w:jc w:val="left"/>
              <w:rPr>
                <w:rFonts w:hint="eastAsia" w:ascii="仿宋" w:hAnsi="仿宋" w:eastAsia="仿宋" w:cs="仿宋"/>
                <w:iCs/>
                <w:color w:val="000000" w:themeColor="text1"/>
                <w:sz w:val="24"/>
                <w:szCs w:val="24"/>
                <w:highlight w:val="none"/>
                <w14:textFill>
                  <w14:solidFill>
                    <w14:schemeClr w14:val="tx1"/>
                  </w14:solidFill>
                </w14:textFill>
              </w:rPr>
            </w:pPr>
            <w:r>
              <w:rPr>
                <w:rFonts w:hint="eastAsia" w:ascii="仿宋" w:hAnsi="仿宋" w:eastAsia="仿宋" w:cs="仿宋"/>
                <w:iCs/>
                <w:color w:val="000000" w:themeColor="text1"/>
                <w:sz w:val="24"/>
                <w:szCs w:val="24"/>
                <w:highlight w:val="none"/>
                <w14:textFill>
                  <w14:solidFill>
                    <w14:schemeClr w14:val="tx1"/>
                  </w14:solidFill>
                </w14:textFill>
              </w:rPr>
              <w:t>因本合同及合同有关事项发生的争议，按下列第</w:t>
            </w:r>
            <w:r>
              <w:rPr>
                <w:rFonts w:hint="eastAsia" w:ascii="仿宋" w:hAnsi="仿宋" w:eastAsia="仿宋" w:cs="仿宋"/>
                <w:i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Cs/>
                <w:color w:val="000000" w:themeColor="text1"/>
                <w:sz w:val="24"/>
                <w:szCs w:val="24"/>
                <w:highlight w:val="none"/>
                <w14:textFill>
                  <w14:solidFill>
                    <w14:schemeClr w14:val="tx1"/>
                  </w14:solidFill>
                </w14:textFill>
              </w:rPr>
              <w:t>种方式解决：</w:t>
            </w:r>
          </w:p>
          <w:p w14:paraId="393F8569">
            <w:pPr>
              <w:autoSpaceDE w:val="0"/>
              <w:autoSpaceDN w:val="0"/>
              <w:adjustRightInd w:val="0"/>
              <w:snapToGrid w:val="0"/>
              <w:spacing w:line="400" w:lineRule="exact"/>
              <w:jc w:val="left"/>
              <w:rPr>
                <w:rFonts w:hint="eastAsia" w:ascii="仿宋" w:hAnsi="仿宋" w:eastAsia="仿宋" w:cs="仿宋"/>
                <w:iCs/>
                <w:color w:val="000000" w:themeColor="text1"/>
                <w:sz w:val="24"/>
                <w:szCs w:val="24"/>
                <w:highlight w:val="none"/>
                <w14:textFill>
                  <w14:solidFill>
                    <w14:schemeClr w14:val="tx1"/>
                  </w14:solidFill>
                </w14:textFill>
              </w:rPr>
            </w:pPr>
            <w:r>
              <w:rPr>
                <w:rFonts w:hint="eastAsia" w:ascii="仿宋" w:hAnsi="仿宋" w:eastAsia="仿宋" w:cs="仿宋"/>
                <w:iCs/>
                <w:color w:val="000000" w:themeColor="text1"/>
                <w:sz w:val="24"/>
                <w:szCs w:val="24"/>
                <w:highlight w:val="none"/>
                <w14:textFill>
                  <w14:solidFill>
                    <w14:schemeClr w14:val="tx1"/>
                  </w14:solidFill>
                </w14:textFill>
              </w:rPr>
              <w:t>（1）向</w:t>
            </w:r>
            <w:r>
              <w:rPr>
                <w:rFonts w:hint="eastAsia" w:ascii="仿宋" w:hAnsi="仿宋" w:eastAsia="仿宋" w:cs="仿宋"/>
                <w:i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Cs/>
                <w:color w:val="000000" w:themeColor="text1"/>
                <w:sz w:val="24"/>
                <w:szCs w:val="24"/>
                <w:highlight w:val="none"/>
                <w14:textFill>
                  <w14:solidFill>
                    <w14:schemeClr w14:val="tx1"/>
                  </w14:solidFill>
                </w14:textFill>
              </w:rPr>
              <w:t>仲裁委员会申请仲裁，仲裁地点为</w:t>
            </w:r>
            <w:r>
              <w:rPr>
                <w:rFonts w:hint="eastAsia" w:ascii="仿宋" w:hAnsi="仿宋" w:eastAsia="仿宋" w:cs="仿宋"/>
                <w:i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Cs/>
                <w:color w:val="000000" w:themeColor="text1"/>
                <w:sz w:val="24"/>
                <w:szCs w:val="24"/>
                <w:highlight w:val="none"/>
                <w14:textFill>
                  <w14:solidFill>
                    <w14:schemeClr w14:val="tx1"/>
                  </w14:solidFill>
                </w14:textFill>
              </w:rPr>
              <w:t>；</w:t>
            </w:r>
          </w:p>
          <w:p w14:paraId="54EDEDE0">
            <w:pPr>
              <w:adjustRightInd w:val="0"/>
              <w:snapToGrid w:val="0"/>
              <w:jc w:val="lef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iCs/>
                <w:color w:val="000000" w:themeColor="text1"/>
                <w:sz w:val="24"/>
                <w:szCs w:val="24"/>
                <w:highlight w:val="none"/>
                <w14:textFill>
                  <w14:solidFill>
                    <w14:schemeClr w14:val="tx1"/>
                  </w14:solidFill>
                </w14:textFill>
              </w:rPr>
              <w:t>（2）向</w:t>
            </w:r>
            <w:r>
              <w:rPr>
                <w:rFonts w:hint="eastAsia" w:ascii="仿宋" w:hAnsi="仿宋" w:eastAsia="仿宋" w:cs="仿宋"/>
                <w:i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iCs/>
                <w:color w:val="000000" w:themeColor="text1"/>
                <w:sz w:val="24"/>
                <w:szCs w:val="24"/>
                <w:highlight w:val="none"/>
                <w14:textFill>
                  <w14:solidFill>
                    <w14:schemeClr w14:val="tx1"/>
                  </w14:solidFill>
                </w14:textFill>
              </w:rPr>
              <w:t>人民法院起诉。</w:t>
            </w:r>
          </w:p>
        </w:tc>
      </w:tr>
      <w:tr w14:paraId="4F1C65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B7902AE">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3C68712D">
            <w:pPr>
              <w:adjustRightInd w:val="0"/>
              <w:snapToGrid w:val="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第23.1款</w:t>
            </w:r>
          </w:p>
        </w:tc>
        <w:tc>
          <w:tcPr>
            <w:tcW w:w="1742" w:type="dxa"/>
            <w:vAlign w:val="center"/>
          </w:tcPr>
          <w:p w14:paraId="0DCAAC62">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其他专用条款</w:t>
            </w:r>
          </w:p>
        </w:tc>
        <w:tc>
          <w:tcPr>
            <w:tcW w:w="5170" w:type="dxa"/>
            <w:vAlign w:val="center"/>
          </w:tcPr>
          <w:p w14:paraId="3343E7B2">
            <w:pPr>
              <w:adjustRightInd w:val="0"/>
              <w:snapToGrid w:val="0"/>
              <w:jc w:val="left"/>
              <w:rPr>
                <w:rFonts w:hint="eastAsia" w:ascii="仿宋" w:hAnsi="仿宋" w:eastAsia="仿宋" w:cs="仿宋"/>
                <w:color w:val="000000" w:themeColor="text1"/>
                <w:sz w:val="24"/>
                <w:szCs w:val="24"/>
                <w:highlight w:val="none"/>
                <w14:textFill>
                  <w14:solidFill>
                    <w14:schemeClr w14:val="tx1"/>
                  </w14:solidFill>
                </w14:textFill>
              </w:rPr>
            </w:pPr>
          </w:p>
        </w:tc>
      </w:tr>
    </w:tbl>
    <w:p w14:paraId="0F5E0902">
      <w:pPr>
        <w:rPr>
          <w:rFonts w:hint="eastAsia" w:ascii="仿宋" w:hAnsi="仿宋" w:eastAsia="仿宋" w:cs="仿宋"/>
          <w:color w:val="000000" w:themeColor="text1"/>
          <w:sz w:val="24"/>
          <w:szCs w:val="24"/>
          <w:highlight w:val="none"/>
          <w14:textFill>
            <w14:solidFill>
              <w14:schemeClr w14:val="tx1"/>
            </w14:solidFill>
          </w14:textFill>
        </w:rPr>
      </w:pPr>
    </w:p>
    <w:p w14:paraId="258C3E50">
      <w:pPr>
        <w:rPr>
          <w:rFonts w:hint="eastAsia" w:ascii="仿宋" w:hAnsi="仿宋" w:eastAsia="仿宋" w:cs="仿宋"/>
          <w:color w:val="000000" w:themeColor="text1"/>
          <w:sz w:val="24"/>
          <w:szCs w:val="24"/>
          <w:highlight w:val="none"/>
          <w14:textFill>
            <w14:solidFill>
              <w14:schemeClr w14:val="tx1"/>
            </w14:solidFill>
          </w14:textFill>
        </w:rPr>
      </w:pPr>
    </w:p>
    <w:p w14:paraId="103F3977">
      <w:pPr>
        <w:rPr>
          <w:rFonts w:hint="eastAsia" w:ascii="仿宋" w:hAnsi="仿宋" w:eastAsia="仿宋" w:cs="仿宋"/>
          <w:b/>
          <w:bCs/>
          <w:color w:val="000000" w:themeColor="text1"/>
          <w:kern w:val="0"/>
          <w:sz w:val="24"/>
          <w:szCs w:val="24"/>
          <w:highlight w:val="none"/>
          <w:u w:val="single"/>
          <w14:textFill>
            <w14:solidFill>
              <w14:schemeClr w14:val="tx1"/>
            </w14:solidFill>
          </w14:textFill>
        </w:rPr>
      </w:pPr>
      <w:r>
        <w:rPr>
          <w:rFonts w:hint="eastAsia" w:ascii="仿宋" w:hAnsi="仿宋" w:eastAsia="仿宋" w:cs="仿宋"/>
          <w:b/>
          <w:bCs/>
          <w:color w:val="000000" w:themeColor="text1"/>
          <w:kern w:val="0"/>
          <w:sz w:val="24"/>
          <w:szCs w:val="24"/>
          <w:highlight w:val="none"/>
          <w:u w:val="single"/>
          <w14:textFill>
            <w14:solidFill>
              <w14:schemeClr w14:val="tx1"/>
            </w14:solidFill>
          </w14:textFill>
        </w:rPr>
        <w:br w:type="page"/>
      </w:r>
    </w:p>
    <w:p w14:paraId="648C38C2">
      <w:pPr>
        <w:pStyle w:val="2"/>
        <w:rPr>
          <w:rFonts w:ascii="仿宋"/>
          <w:color w:val="000000" w:themeColor="text1"/>
          <w:highlight w:val="none"/>
          <w14:textFill>
            <w14:solidFill>
              <w14:schemeClr w14:val="tx1"/>
            </w14:solidFill>
          </w14:textFill>
        </w:rPr>
      </w:pPr>
      <w:bookmarkStart w:id="46" w:name="_Toc5561"/>
      <w:r>
        <w:rPr>
          <w:rFonts w:hint="eastAsia" w:ascii="仿宋"/>
          <w:color w:val="000000" w:themeColor="text1"/>
          <w:highlight w:val="none"/>
          <w14:textFill>
            <w14:solidFill>
              <w14:schemeClr w14:val="tx1"/>
            </w14:solidFill>
          </w14:textFill>
        </w:rPr>
        <w:t>第五章  评标办法及标准</w:t>
      </w:r>
      <w:bookmarkEnd w:id="46"/>
    </w:p>
    <w:p w14:paraId="726A62F5">
      <w:pPr>
        <w:spacing w:line="440" w:lineRule="exact"/>
        <w:jc w:val="left"/>
        <w:rPr>
          <w:rFonts w:ascii="仿宋" w:eastAsia="仿宋"/>
          <w:b/>
          <w:color w:val="000000" w:themeColor="text1"/>
          <w:sz w:val="24"/>
          <w:highlight w:val="non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特别条款：</w:t>
      </w:r>
    </w:p>
    <w:p w14:paraId="76635433">
      <w:pPr>
        <w:spacing w:line="440" w:lineRule="exact"/>
        <w:ind w:firstLine="472" w:firstLineChars="196"/>
        <w:jc w:val="left"/>
        <w:rPr>
          <w:rFonts w:ascii="仿宋" w:eastAsia="仿宋"/>
          <w:b/>
          <w:color w:val="000000" w:themeColor="text1"/>
          <w:sz w:val="24"/>
          <w:highlight w:val="non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A.使用综合评分法的采购项目，提供</w:t>
      </w:r>
      <w:r>
        <w:rPr>
          <w:rFonts w:hint="eastAsia" w:ascii="仿宋" w:eastAsia="仿宋"/>
          <w:b/>
          <w:color w:val="000000" w:themeColor="text1"/>
          <w:sz w:val="24"/>
          <w:highlight w:val="none"/>
          <w:bdr w:val="single" w:color="000000" w:sz="4" w:space="0"/>
          <w14:textFill>
            <w14:solidFill>
              <w14:schemeClr w14:val="tx1"/>
            </w14:solidFill>
          </w14:textFill>
        </w:rPr>
        <w:t>相同品牌</w:t>
      </w:r>
      <w:r>
        <w:rPr>
          <w:rFonts w:hint="eastAsia" w:ascii="仿宋" w:eastAsia="仿宋"/>
          <w:b/>
          <w:color w:val="000000" w:themeColor="text1"/>
          <w:sz w:val="24"/>
          <w:highlight w:val="none"/>
          <w14:textFill>
            <w14:solidFill>
              <w14:schemeClr w14:val="tx1"/>
            </w14:solidFill>
          </w14:textFill>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5BA22AD4">
      <w:pPr>
        <w:spacing w:line="440" w:lineRule="exact"/>
        <w:ind w:firstLine="472" w:firstLineChars="196"/>
        <w:jc w:val="left"/>
        <w:rPr>
          <w:rFonts w:ascii="仿宋" w:eastAsia="仿宋"/>
          <w:b/>
          <w:color w:val="000000" w:themeColor="text1"/>
          <w:sz w:val="24"/>
          <w:highlight w:val="non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B.非单一产品采购项目，多家投标人中作为核心产品（由采购人根据采购项目技术构成、产品价格比重等确定，并在采购文件中载明）品牌均相同的，视为提供的是同品牌的产品；按前款规定处理。</w:t>
      </w:r>
    </w:p>
    <w:p w14:paraId="7751DC0E">
      <w:pPr>
        <w:spacing w:line="440" w:lineRule="exact"/>
        <w:jc w:val="left"/>
        <w:rPr>
          <w:rFonts w:ascii="仿宋" w:eastAsia="仿宋"/>
          <w:b/>
          <w:color w:val="000000" w:themeColor="text1"/>
          <w:sz w:val="24"/>
          <w:highlight w:val="non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1、评标方法：</w:t>
      </w:r>
    </w:p>
    <w:p w14:paraId="1A740B83">
      <w:pPr>
        <w:spacing w:line="440" w:lineRule="exact"/>
        <w:ind w:firstLine="480" w:firstLineChars="200"/>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本次评标采用综合评分法，投标文件满足采购文件全部实质性要求且按照评审因素的量化指标评审得分最高的供应商为中标候选人。得分相同的，投标报价</w:t>
      </w:r>
      <w:r>
        <w:rPr>
          <w:rFonts w:ascii="仿宋" w:eastAsia="仿宋"/>
          <w:color w:val="000000" w:themeColor="text1"/>
          <w:sz w:val="24"/>
          <w:highlight w:val="none"/>
          <w14:textFill>
            <w14:solidFill>
              <w14:schemeClr w14:val="tx1"/>
            </w14:solidFill>
          </w14:textFill>
        </w:rPr>
        <w:t>低者为中标候选人</w:t>
      </w:r>
      <w:r>
        <w:rPr>
          <w:rFonts w:hint="eastAsia" w:ascii="仿宋" w:eastAsia="仿宋"/>
          <w:color w:val="000000" w:themeColor="text1"/>
          <w:sz w:val="24"/>
          <w:highlight w:val="none"/>
          <w14:textFill>
            <w14:solidFill>
              <w14:schemeClr w14:val="tx1"/>
            </w14:solidFill>
          </w14:textFill>
        </w:rPr>
        <w:t>。得分且投标报价相同的</w:t>
      </w:r>
      <w:r>
        <w:rPr>
          <w:rFonts w:ascii="仿宋" w:eastAsia="仿宋"/>
          <w:color w:val="000000" w:themeColor="text1"/>
          <w:sz w:val="24"/>
          <w:highlight w:val="none"/>
          <w14:textFill>
            <w14:solidFill>
              <w14:schemeClr w14:val="tx1"/>
            </w14:solidFill>
          </w14:textFill>
        </w:rPr>
        <w:t>由采购人代表开标现场随机抽签确定。</w:t>
      </w:r>
    </w:p>
    <w:p w14:paraId="70EA4EF8">
      <w:pPr>
        <w:widowControl/>
        <w:snapToGrid w:val="0"/>
        <w:spacing w:line="480" w:lineRule="exact"/>
        <w:rPr>
          <w:rFonts w:ascii="仿宋" w:eastAsia="仿宋"/>
          <w:color w:val="000000" w:themeColor="text1"/>
          <w:kern w:val="0"/>
          <w:sz w:val="24"/>
          <w:highlight w:val="none"/>
          <w14:textFill>
            <w14:solidFill>
              <w14:schemeClr w14:val="tx1"/>
            </w14:solidFill>
          </w14:textFill>
        </w:rPr>
      </w:pPr>
      <w:r>
        <w:rPr>
          <w:rFonts w:hint="eastAsia" w:ascii="仿宋" w:eastAsia="仿宋"/>
          <w:b/>
          <w:color w:val="000000" w:themeColor="text1"/>
          <w:sz w:val="24"/>
          <w:highlight w:val="none"/>
          <w14:textFill>
            <w14:solidFill>
              <w14:schemeClr w14:val="tx1"/>
            </w14:solidFill>
          </w14:textFill>
        </w:rPr>
        <w:t>2.评分标准：</w:t>
      </w:r>
      <w:r>
        <w:rPr>
          <w:rFonts w:hint="eastAsia" w:ascii="仿宋" w:eastAsia="仿宋"/>
          <w:color w:val="000000" w:themeColor="text1"/>
          <w:sz w:val="24"/>
          <w:highlight w:val="none"/>
          <w14:textFill>
            <w14:solidFill>
              <w14:schemeClr w14:val="tx1"/>
            </w14:solidFill>
          </w14:textFill>
        </w:rPr>
        <w:t>总分100分，其中商务技术分</w:t>
      </w:r>
      <w:r>
        <w:rPr>
          <w:rFonts w:hint="eastAsia" w:ascii="仿宋" w:eastAsia="仿宋"/>
          <w:color w:val="000000" w:themeColor="text1"/>
          <w:sz w:val="24"/>
          <w:highlight w:val="none"/>
          <w:u w:val="single"/>
          <w14:textFill>
            <w14:solidFill>
              <w14:schemeClr w14:val="tx1"/>
            </w14:solidFill>
          </w14:textFill>
        </w:rPr>
        <w:t>60</w:t>
      </w:r>
      <w:r>
        <w:rPr>
          <w:rFonts w:hint="eastAsia" w:ascii="仿宋" w:eastAsia="仿宋"/>
          <w:color w:val="000000" w:themeColor="text1"/>
          <w:sz w:val="24"/>
          <w:highlight w:val="none"/>
          <w14:textFill>
            <w14:solidFill>
              <w14:schemeClr w14:val="tx1"/>
            </w14:solidFill>
          </w14:textFill>
        </w:rPr>
        <w:t>分，价格分</w:t>
      </w:r>
      <w:r>
        <w:rPr>
          <w:rFonts w:hint="eastAsia" w:ascii="仿宋" w:eastAsia="仿宋"/>
          <w:color w:val="000000" w:themeColor="text1"/>
          <w:sz w:val="24"/>
          <w:highlight w:val="none"/>
          <w:u w:val="single"/>
          <w14:textFill>
            <w14:solidFill>
              <w14:schemeClr w14:val="tx1"/>
            </w14:solidFill>
          </w14:textFill>
        </w:rPr>
        <w:t>40</w:t>
      </w:r>
      <w:r>
        <w:rPr>
          <w:rFonts w:hint="eastAsia" w:ascii="仿宋" w:eastAsia="仿宋"/>
          <w:color w:val="000000" w:themeColor="text1"/>
          <w:sz w:val="24"/>
          <w:highlight w:val="none"/>
          <w14:textFill>
            <w14:solidFill>
              <w14:schemeClr w14:val="tx1"/>
            </w14:solidFill>
          </w14:textFill>
        </w:rPr>
        <w:t>分。下述所列为评分依据，分值如下（计算分值时，按其算术平均值保留小数2位）。</w:t>
      </w:r>
    </w:p>
    <w:p w14:paraId="67E46AA4">
      <w:pPr>
        <w:widowControl/>
        <w:snapToGrid w:val="0"/>
        <w:spacing w:line="480" w:lineRule="exact"/>
        <w:rPr>
          <w:rFonts w:ascii="仿宋" w:eastAsia="仿宋"/>
          <w:b/>
          <w:bCs/>
          <w:color w:val="000000" w:themeColor="text1"/>
          <w:kern w:val="0"/>
          <w:sz w:val="24"/>
          <w:highlight w:val="none"/>
          <w14:textFill>
            <w14:solidFill>
              <w14:schemeClr w14:val="tx1"/>
            </w14:solidFill>
          </w14:textFill>
        </w:rPr>
      </w:pPr>
      <w:r>
        <w:rPr>
          <w:rFonts w:hint="eastAsia" w:ascii="仿宋" w:eastAsia="仿宋"/>
          <w:b/>
          <w:bCs/>
          <w:color w:val="000000" w:themeColor="text1"/>
          <w:kern w:val="0"/>
          <w:sz w:val="24"/>
          <w:highlight w:val="none"/>
          <w14:textFill>
            <w14:solidFill>
              <w14:schemeClr w14:val="tx1"/>
            </w14:solidFill>
          </w14:textFill>
        </w:rPr>
        <w:t>商务技术分：</w:t>
      </w:r>
    </w:p>
    <w:p w14:paraId="02B14F3B">
      <w:pPr>
        <w:widowControl/>
        <w:snapToGrid w:val="0"/>
        <w:spacing w:line="480" w:lineRule="exact"/>
        <w:ind w:left="0"/>
        <w:rPr>
          <w:rFonts w:hint="eastAsia" w:ascii="仿宋" w:hAnsi="仿宋" w:eastAsia="仿宋" w:cs="仿宋"/>
          <w:b/>
          <w:bCs/>
          <w:color w:val="000000" w:themeColor="text1"/>
          <w:kern w:val="0"/>
          <w:sz w:val="24"/>
          <w:highlight w:val="none"/>
          <w:u w:val="none"/>
          <w14:textFill>
            <w14:solidFill>
              <w14:schemeClr w14:val="tx1"/>
            </w14:solidFill>
          </w14:textFill>
        </w:rPr>
      </w:pPr>
      <w:r>
        <w:rPr>
          <w:rFonts w:hint="eastAsia" w:ascii="仿宋" w:eastAsia="仿宋"/>
          <w:b/>
          <w:bCs/>
          <w:color w:val="000000" w:themeColor="text1"/>
          <w:kern w:val="0"/>
          <w:sz w:val="24"/>
          <w:highlight w:val="none"/>
          <w:u w:val="none"/>
          <w14:textFill>
            <w14:solidFill>
              <w14:schemeClr w14:val="tx1"/>
            </w14:solidFill>
          </w14:textFill>
        </w:rPr>
        <w:t>商务技术分</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05标、</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06标、</w:t>
      </w:r>
      <w:r>
        <w:rPr>
          <w:rFonts w:hint="eastAsia" w:ascii="仿宋" w:hAnsi="仿宋" w:eastAsia="仿宋" w:cs="仿宋"/>
          <w:b/>
          <w:bCs/>
          <w:color w:val="000000" w:themeColor="text1"/>
          <w:sz w:val="24"/>
          <w:highlight w:val="none"/>
          <w:lang w:val="en-US" w:eastAsia="zh-CN"/>
          <w14:textFill>
            <w14:solidFill>
              <w14:schemeClr w14:val="tx1"/>
            </w14:solidFill>
          </w14:textFill>
        </w:rPr>
        <w:t>15</w:t>
      </w:r>
      <w:r>
        <w:rPr>
          <w:rFonts w:hint="eastAsia" w:ascii="仿宋" w:hAnsi="仿宋" w:eastAsia="仿宋" w:cs="仿宋"/>
          <w:b/>
          <w:bCs/>
          <w:color w:val="000000" w:themeColor="text1"/>
          <w:sz w:val="24"/>
          <w:highlight w:val="none"/>
          <w14:textFill>
            <w14:solidFill>
              <w14:schemeClr w14:val="tx1"/>
            </w14:solidFill>
          </w14:textFill>
        </w:rPr>
        <w:t>标段）</w:t>
      </w:r>
      <w:r>
        <w:rPr>
          <w:rFonts w:hint="eastAsia" w:ascii="仿宋" w:eastAsia="仿宋"/>
          <w:b/>
          <w:bCs/>
          <w:color w:val="000000" w:themeColor="text1"/>
          <w:kern w:val="0"/>
          <w:sz w:val="24"/>
          <w:highlight w:val="none"/>
          <w:u w:val="none"/>
          <w14:textFill>
            <w14:solidFill>
              <w14:schemeClr w14:val="tx1"/>
            </w14:solidFill>
          </w14:textFill>
        </w:rPr>
        <w:t>：</w:t>
      </w:r>
    </w:p>
    <w:tbl>
      <w:tblPr>
        <w:tblStyle w:val="28"/>
        <w:tblW w:w="927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671"/>
        <w:gridCol w:w="823"/>
        <w:gridCol w:w="5938"/>
      </w:tblGrid>
      <w:tr w14:paraId="1349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8" w:type="dxa"/>
            <w:noWrap w:val="0"/>
            <w:vAlign w:val="center"/>
          </w:tcPr>
          <w:p w14:paraId="54974503">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1671" w:type="dxa"/>
            <w:noWrap w:val="0"/>
            <w:vAlign w:val="center"/>
          </w:tcPr>
          <w:p w14:paraId="014E405D">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评分项目</w:t>
            </w:r>
          </w:p>
        </w:tc>
        <w:tc>
          <w:tcPr>
            <w:tcW w:w="823" w:type="dxa"/>
            <w:noWrap w:val="0"/>
            <w:vAlign w:val="center"/>
          </w:tcPr>
          <w:p w14:paraId="7E435129">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分值</w:t>
            </w:r>
          </w:p>
        </w:tc>
        <w:tc>
          <w:tcPr>
            <w:tcW w:w="5938" w:type="dxa"/>
            <w:noWrap w:val="0"/>
            <w:vAlign w:val="center"/>
          </w:tcPr>
          <w:p w14:paraId="514AC6F9">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评分标准</w:t>
            </w:r>
          </w:p>
        </w:tc>
      </w:tr>
      <w:tr w14:paraId="3C2C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noWrap w:val="0"/>
            <w:vAlign w:val="center"/>
          </w:tcPr>
          <w:p w14:paraId="68AFB34A">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671" w:type="dxa"/>
            <w:noWrap w:val="0"/>
            <w:vAlign w:val="center"/>
          </w:tcPr>
          <w:p w14:paraId="1F264C72">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4" w:lineRule="atLeast"/>
              <w:ind w:left="0" w:right="-113" w:firstLine="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color="auto" w:fill="FFFFFF"/>
                <w14:textFill>
                  <w14:solidFill>
                    <w14:schemeClr w14:val="tx1"/>
                  </w14:solidFill>
                </w14:textFill>
              </w:rPr>
              <w:t>投标人业绩</w:t>
            </w:r>
          </w:p>
        </w:tc>
        <w:tc>
          <w:tcPr>
            <w:tcW w:w="823" w:type="dxa"/>
            <w:noWrap w:val="0"/>
            <w:vAlign w:val="center"/>
          </w:tcPr>
          <w:p w14:paraId="50E7963F">
            <w:pPr>
              <w:spacing w:line="320" w:lineRule="exact"/>
              <w:ind w:firstLine="240" w:firstLineChars="1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5938" w:type="dxa"/>
            <w:noWrap w:val="0"/>
            <w:vAlign w:val="top"/>
          </w:tcPr>
          <w:p w14:paraId="1E312D2A">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color="auto" w:fill="FFFFFF"/>
                <w14:textFill>
                  <w14:solidFill>
                    <w14:schemeClr w14:val="tx1"/>
                  </w14:solidFill>
                </w14:textFill>
              </w:rPr>
              <w:t>投标人自202</w:t>
            </w:r>
            <w:r>
              <w:rPr>
                <w:rFonts w:hint="eastAsia" w:ascii="仿宋" w:hAnsi="仿宋" w:eastAsia="仿宋" w:cs="仿宋"/>
                <w:i w:val="0"/>
                <w:iCs w:val="0"/>
                <w:caps w:val="0"/>
                <w:color w:val="000000" w:themeColor="text1"/>
                <w:spacing w:val="0"/>
                <w:sz w:val="24"/>
                <w:szCs w:val="24"/>
                <w:highlight w:val="none"/>
                <w:shd w:val="clear" w:color="auto"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24"/>
                <w:szCs w:val="24"/>
                <w:highlight w:val="none"/>
                <w:shd w:val="clear" w:color="auto" w:fill="FFFFFF"/>
                <w14:textFill>
                  <w14:solidFill>
                    <w14:schemeClr w14:val="tx1"/>
                  </w14:solidFill>
                </w14:textFill>
              </w:rPr>
              <w:t>年1月1日（以签订合同时间为准）至今，提供所投标产品成功销售的案例（同一标段内含多个产品，需包含全部投标产品</w:t>
            </w:r>
            <w:r>
              <w:rPr>
                <w:rFonts w:hint="eastAsia" w:ascii="仿宋" w:hAnsi="仿宋" w:eastAsia="仿宋" w:cs="仿宋"/>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color="auto" w:fill="FFFFFF"/>
                <w14:textFill>
                  <w14:solidFill>
                    <w14:schemeClr w14:val="tx1"/>
                  </w14:solidFill>
                </w14:textFill>
              </w:rPr>
              <w:t>以发票</w:t>
            </w:r>
            <w:r>
              <w:rPr>
                <w:rFonts w:hint="eastAsia" w:ascii="仿宋" w:hAnsi="仿宋" w:eastAsia="仿宋" w:cs="仿宋"/>
                <w:i w:val="0"/>
                <w:iCs w:val="0"/>
                <w:caps w:val="0"/>
                <w:color w:val="000000" w:themeColor="text1"/>
                <w:spacing w:val="0"/>
                <w:sz w:val="24"/>
                <w:szCs w:val="24"/>
                <w:highlight w:val="none"/>
                <w:shd w:val="clear" w:color="auto" w:fill="FFFFFF"/>
                <w:lang w:val="en-US" w:eastAsia="zh-CN"/>
                <w14:textFill>
                  <w14:solidFill>
                    <w14:schemeClr w14:val="tx1"/>
                  </w14:solidFill>
                </w14:textFill>
              </w:rPr>
              <w:t>或</w:t>
            </w:r>
            <w:r>
              <w:rPr>
                <w:rFonts w:hint="eastAsia" w:ascii="仿宋" w:hAnsi="仿宋" w:eastAsia="仿宋" w:cs="仿宋"/>
                <w:i w:val="0"/>
                <w:iCs w:val="0"/>
                <w:caps w:val="0"/>
                <w:color w:val="000000" w:themeColor="text1"/>
                <w:spacing w:val="0"/>
                <w:sz w:val="24"/>
                <w:szCs w:val="24"/>
                <w:highlight w:val="none"/>
                <w:shd w:val="clear" w:color="auto" w:fill="FFFFFF"/>
                <w14:textFill>
                  <w14:solidFill>
                    <w14:schemeClr w14:val="tx1"/>
                  </w14:solidFill>
                </w14:textFill>
              </w:rPr>
              <w:t>合同复印件为准，</w:t>
            </w:r>
            <w:r>
              <w:rPr>
                <w:rFonts w:hint="eastAsia" w:ascii="仿宋" w:hAnsi="仿宋" w:eastAsia="仿宋" w:cs="仿宋"/>
                <w:i w:val="0"/>
                <w:iCs w:val="0"/>
                <w:caps w:val="0"/>
                <w:color w:val="000000" w:themeColor="text1"/>
                <w:spacing w:val="0"/>
                <w:sz w:val="24"/>
                <w:szCs w:val="24"/>
                <w:highlight w:val="none"/>
                <w:shd w:val="clear" w:color="auto" w:fill="FFFFFF"/>
                <w:lang w:val="en-US" w:eastAsia="zh-CN"/>
                <w14:textFill>
                  <w14:solidFill>
                    <w14:schemeClr w14:val="tx1"/>
                  </w14:solidFill>
                </w14:textFill>
              </w:rPr>
              <w:t>且</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提供标段内</w:t>
            </w:r>
            <w:r>
              <w:rPr>
                <w:rFonts w:hint="eastAsia" w:ascii="仿宋" w:hAnsi="仿宋" w:eastAsia="仿宋" w:cs="仿宋"/>
                <w:i w:val="0"/>
                <w:iCs w:val="0"/>
                <w:caps w:val="0"/>
                <w:color w:val="000000" w:themeColor="text1"/>
                <w:spacing w:val="0"/>
                <w:sz w:val="24"/>
                <w:szCs w:val="24"/>
                <w:highlight w:val="none"/>
                <w:shd w:val="clear" w:color="auto" w:fill="FFFFFF"/>
                <w14:textFill>
                  <w14:solidFill>
                    <w14:schemeClr w14:val="tx1"/>
                  </w14:solidFill>
                </w14:textFill>
              </w:rPr>
              <w:t>全部</w:t>
            </w:r>
            <w:r>
              <w:rPr>
                <w:rFonts w:hint="eastAsia" w:ascii="仿宋" w:hAnsi="仿宋" w:eastAsia="仿宋" w:cs="仿宋"/>
                <w:color w:val="000000" w:themeColor="text1"/>
                <w:sz w:val="24"/>
                <w:szCs w:val="24"/>
                <w:highlight w:val="none"/>
                <w:lang w:val="en-US" w:eastAsia="zh-CN"/>
                <w14:textFill>
                  <w14:solidFill>
                    <w14:schemeClr w14:val="tx1"/>
                  </w14:solidFill>
                </w14:textFill>
              </w:rPr>
              <w:t>产品两定平台采购代码</w:t>
            </w:r>
            <w:r>
              <w:rPr>
                <w:rFonts w:hint="eastAsia" w:ascii="仿宋" w:hAnsi="仿宋" w:eastAsia="仿宋" w:cs="仿宋"/>
                <w:i w:val="0"/>
                <w:iCs w:val="0"/>
                <w:caps w:val="0"/>
                <w:color w:val="000000" w:themeColor="text1"/>
                <w:spacing w:val="0"/>
                <w:sz w:val="24"/>
                <w:szCs w:val="24"/>
                <w:highlight w:val="none"/>
                <w:shd w:val="clear" w:color="auto" w:fill="FFFFFF"/>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每有1</w:t>
            </w:r>
            <w:r>
              <w:rPr>
                <w:rFonts w:hint="eastAsia" w:ascii="仿宋" w:hAnsi="仿宋" w:eastAsia="仿宋" w:cs="仿宋"/>
                <w:color w:val="000000" w:themeColor="text1"/>
                <w:sz w:val="24"/>
                <w:szCs w:val="24"/>
                <w:highlight w:val="none"/>
                <w:lang w:val="en-US" w:eastAsia="zh-CN"/>
                <w14:textFill>
                  <w14:solidFill>
                    <w14:schemeClr w14:val="tx1"/>
                  </w14:solidFill>
                </w14:textFill>
              </w:rPr>
              <w:t>份</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p>
          <w:p w14:paraId="29E89A8D">
            <w:pPr>
              <w:snapToGrid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color="auto" w:fill="FFFFFF"/>
                <w14:textFill>
                  <w14:solidFill>
                    <w14:schemeClr w14:val="tx1"/>
                  </w14:solidFill>
                </w14:textFill>
              </w:rPr>
              <w:t>未提交材料或提交材料不符合要求的，不得分。</w:t>
            </w:r>
          </w:p>
        </w:tc>
      </w:tr>
      <w:tr w14:paraId="656E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838" w:type="dxa"/>
            <w:noWrap w:val="0"/>
            <w:vAlign w:val="center"/>
          </w:tcPr>
          <w:p w14:paraId="24FFD5B7">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1671" w:type="dxa"/>
            <w:noWrap w:val="0"/>
            <w:vAlign w:val="center"/>
          </w:tcPr>
          <w:p w14:paraId="405BCAEB">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产品质量</w:t>
            </w:r>
          </w:p>
        </w:tc>
        <w:tc>
          <w:tcPr>
            <w:tcW w:w="823" w:type="dxa"/>
            <w:noWrap w:val="0"/>
            <w:vAlign w:val="center"/>
          </w:tcPr>
          <w:p w14:paraId="4FC652A3">
            <w:pPr>
              <w:spacing w:line="320" w:lineRule="exact"/>
              <w:ind w:firstLine="240" w:firstLineChars="1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36</w:t>
            </w:r>
          </w:p>
        </w:tc>
        <w:tc>
          <w:tcPr>
            <w:tcW w:w="5938" w:type="dxa"/>
            <w:noWrap w:val="0"/>
            <w:vAlign w:val="top"/>
          </w:tcPr>
          <w:p w14:paraId="1AAA8758">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1.对所投产品的性能稳定性、均一性进行</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综合评价</w:t>
            </w:r>
            <w:r>
              <w:rPr>
                <w:rFonts w:hint="eastAsia" w:ascii="仿宋" w:hAnsi="仿宋" w:eastAsia="仿宋" w:cs="仿宋"/>
                <w:color w:val="000000" w:themeColor="text1"/>
                <w:kern w:val="0"/>
                <w:sz w:val="24"/>
                <w:szCs w:val="24"/>
                <w:highlight w:val="none"/>
                <w14:textFill>
                  <w14:solidFill>
                    <w14:schemeClr w14:val="tx1"/>
                  </w14:solidFill>
                </w14:textFill>
              </w:rPr>
              <w:t>打分，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产品性能稳定优秀的</w:t>
            </w:r>
            <w:r>
              <w:rPr>
                <w:rFonts w:hint="eastAsia" w:ascii="仿宋" w:hAnsi="仿宋" w:eastAsia="仿宋" w:cs="仿宋"/>
                <w:color w:val="000000" w:themeColor="text1"/>
                <w:kern w:val="0"/>
                <w:sz w:val="24"/>
                <w:szCs w:val="24"/>
                <w:highlight w:val="none"/>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6.1-9</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产品性能较为稳定的</w:t>
            </w:r>
            <w:r>
              <w:rPr>
                <w:rFonts w:hint="eastAsia" w:ascii="仿宋" w:hAnsi="仿宋" w:eastAsia="仿宋" w:cs="仿宋"/>
                <w:color w:val="000000" w:themeColor="text1"/>
                <w:kern w:val="0"/>
                <w:sz w:val="24"/>
                <w:szCs w:val="24"/>
                <w:highlight w:val="none"/>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3.1-6</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产品性能</w:t>
            </w:r>
            <w:r>
              <w:rPr>
                <w:rFonts w:hint="eastAsia" w:ascii="仿宋" w:hAnsi="仿宋" w:eastAsia="仿宋" w:cs="仿宋"/>
                <w:color w:val="000000" w:themeColor="text1"/>
                <w:kern w:val="0"/>
                <w:sz w:val="24"/>
                <w:szCs w:val="24"/>
                <w:highlight w:val="none"/>
                <w14:textFill>
                  <w14:solidFill>
                    <w14:schemeClr w14:val="tx1"/>
                  </w14:solidFill>
                </w14:textFill>
              </w:rPr>
              <w:t>一般</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的</w:t>
            </w:r>
            <w:r>
              <w:rPr>
                <w:rFonts w:hint="eastAsia" w:ascii="仿宋" w:hAnsi="仿宋" w:eastAsia="仿宋" w:cs="仿宋"/>
                <w:color w:val="000000" w:themeColor="text1"/>
                <w:kern w:val="0"/>
                <w:sz w:val="24"/>
                <w:szCs w:val="24"/>
                <w:highlight w:val="none"/>
                <w14:textFill>
                  <w14:solidFill>
                    <w14:schemeClr w14:val="tx1"/>
                  </w14:solidFill>
                </w14:textFill>
              </w:rPr>
              <w:t>得0.1-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分，不提供的不得分。</w:t>
            </w:r>
          </w:p>
          <w:p w14:paraId="15AEA142">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2.对所投产品的操作便捷性、临床实用性进行评价打分，产品的操作便捷性</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高</w:t>
            </w:r>
            <w:r>
              <w:rPr>
                <w:rFonts w:hint="eastAsia" w:ascii="仿宋" w:hAnsi="仿宋" w:eastAsia="仿宋" w:cs="仿宋"/>
                <w:color w:val="000000" w:themeColor="text1"/>
                <w:kern w:val="0"/>
                <w:sz w:val="24"/>
                <w:szCs w:val="24"/>
                <w:highlight w:val="none"/>
                <w14:textFill>
                  <w14:solidFill>
                    <w14:schemeClr w14:val="tx1"/>
                  </w14:solidFill>
                </w14:textFill>
              </w:rPr>
              <w:t>、临床实用性</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高的</w:t>
            </w:r>
            <w:r>
              <w:rPr>
                <w:rFonts w:hint="eastAsia" w:ascii="仿宋" w:hAnsi="仿宋" w:eastAsia="仿宋" w:cs="仿宋"/>
                <w:color w:val="000000" w:themeColor="text1"/>
                <w:kern w:val="0"/>
                <w:sz w:val="24"/>
                <w:szCs w:val="24"/>
                <w:highlight w:val="none"/>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6.1-9</w:t>
            </w:r>
            <w:r>
              <w:rPr>
                <w:rFonts w:hint="eastAsia" w:ascii="仿宋" w:hAnsi="仿宋" w:eastAsia="仿宋" w:cs="仿宋"/>
                <w:color w:val="000000" w:themeColor="text1"/>
                <w:kern w:val="0"/>
                <w:sz w:val="24"/>
                <w:szCs w:val="24"/>
                <w:highlight w:val="none"/>
                <w14:textFill>
                  <w14:solidFill>
                    <w14:schemeClr w14:val="tx1"/>
                  </w14:solidFill>
                </w14:textFill>
              </w:rPr>
              <w:t>分，产品的操作便捷性</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较高</w:t>
            </w:r>
            <w:r>
              <w:rPr>
                <w:rFonts w:hint="eastAsia" w:ascii="仿宋" w:hAnsi="仿宋" w:eastAsia="仿宋" w:cs="仿宋"/>
                <w:color w:val="000000" w:themeColor="text1"/>
                <w:kern w:val="0"/>
                <w:sz w:val="24"/>
                <w:szCs w:val="24"/>
                <w:highlight w:val="none"/>
                <w14:textFill>
                  <w14:solidFill>
                    <w14:schemeClr w14:val="tx1"/>
                  </w14:solidFill>
                </w14:textFill>
              </w:rPr>
              <w:t>、临床实用性</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较高的</w:t>
            </w:r>
            <w:r>
              <w:rPr>
                <w:rFonts w:hint="eastAsia" w:ascii="仿宋" w:hAnsi="仿宋" w:eastAsia="仿宋" w:cs="仿宋"/>
                <w:color w:val="000000" w:themeColor="text1"/>
                <w:kern w:val="0"/>
                <w:sz w:val="24"/>
                <w:szCs w:val="24"/>
                <w:highlight w:val="none"/>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3.1-6</w:t>
            </w:r>
            <w:r>
              <w:rPr>
                <w:rFonts w:hint="eastAsia" w:ascii="仿宋" w:hAnsi="仿宋" w:eastAsia="仿宋" w:cs="仿宋"/>
                <w:color w:val="000000" w:themeColor="text1"/>
                <w:kern w:val="0"/>
                <w:sz w:val="24"/>
                <w:szCs w:val="24"/>
                <w:highlight w:val="none"/>
                <w14:textFill>
                  <w14:solidFill>
                    <w14:schemeClr w14:val="tx1"/>
                  </w14:solidFill>
                </w14:textFill>
              </w:rPr>
              <w:t>分，产品的操作便捷性一般、临床实用性一般</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的</w:t>
            </w:r>
            <w:r>
              <w:rPr>
                <w:rFonts w:hint="eastAsia" w:ascii="仿宋" w:hAnsi="仿宋" w:eastAsia="仿宋" w:cs="仿宋"/>
                <w:color w:val="000000" w:themeColor="text1"/>
                <w:kern w:val="0"/>
                <w:sz w:val="24"/>
                <w:szCs w:val="24"/>
                <w:highlight w:val="none"/>
                <w14:textFill>
                  <w14:solidFill>
                    <w14:schemeClr w14:val="tx1"/>
                  </w14:solidFill>
                </w14:textFill>
              </w:rPr>
              <w:t>得0.1-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分，不提供的不得分。</w:t>
            </w:r>
          </w:p>
          <w:p w14:paraId="349C4A22">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3.对所投产品的线性和范围、有效期长短等方面进行评价打分，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产品有效期长、产品线性范围覆盖优秀的</w:t>
            </w:r>
            <w:r>
              <w:rPr>
                <w:rFonts w:hint="eastAsia" w:ascii="仿宋" w:hAnsi="仿宋" w:eastAsia="仿宋" w:cs="仿宋"/>
                <w:color w:val="000000" w:themeColor="text1"/>
                <w:kern w:val="0"/>
                <w:sz w:val="24"/>
                <w:szCs w:val="24"/>
                <w:highlight w:val="none"/>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6.1-9</w:t>
            </w:r>
            <w:r>
              <w:rPr>
                <w:rFonts w:hint="eastAsia" w:ascii="仿宋" w:hAnsi="仿宋" w:eastAsia="仿宋" w:cs="仿宋"/>
                <w:color w:val="000000" w:themeColor="text1"/>
                <w:kern w:val="0"/>
                <w:sz w:val="24"/>
                <w:szCs w:val="24"/>
                <w:highlight w:val="none"/>
                <w14:textFill>
                  <w14:solidFill>
                    <w14:schemeClr w14:val="tx1"/>
                  </w14:solidFill>
                </w14:textFill>
              </w:rPr>
              <w:t>分，产品有效期</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较</w:t>
            </w:r>
            <w:r>
              <w:rPr>
                <w:rFonts w:hint="eastAsia" w:ascii="仿宋" w:hAnsi="仿宋" w:eastAsia="仿宋" w:cs="仿宋"/>
                <w:color w:val="000000" w:themeColor="text1"/>
                <w:kern w:val="0"/>
                <w:sz w:val="24"/>
                <w:szCs w:val="24"/>
                <w:highlight w:val="none"/>
                <w14:textFill>
                  <w14:solidFill>
                    <w14:schemeClr w14:val="tx1"/>
                  </w14:solidFill>
                </w14:textFill>
              </w:rPr>
              <w:t>长、</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产品线性范围覆盖良好的</w:t>
            </w:r>
            <w:r>
              <w:rPr>
                <w:rFonts w:hint="eastAsia" w:ascii="仿宋" w:hAnsi="仿宋" w:eastAsia="仿宋" w:cs="仿宋"/>
                <w:color w:val="000000" w:themeColor="text1"/>
                <w:kern w:val="0"/>
                <w:sz w:val="24"/>
                <w:szCs w:val="24"/>
                <w:highlight w:val="none"/>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3.1-6</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产品有效期短、产品线性范围覆盖</w:t>
            </w:r>
            <w:r>
              <w:rPr>
                <w:rFonts w:hint="eastAsia" w:ascii="仿宋" w:hAnsi="仿宋" w:eastAsia="仿宋" w:cs="仿宋"/>
                <w:color w:val="000000" w:themeColor="text1"/>
                <w:kern w:val="0"/>
                <w:sz w:val="24"/>
                <w:szCs w:val="24"/>
                <w:highlight w:val="none"/>
                <w14:textFill>
                  <w14:solidFill>
                    <w14:schemeClr w14:val="tx1"/>
                  </w14:solidFill>
                </w14:textFill>
              </w:rPr>
              <w:t>一般</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的</w:t>
            </w:r>
            <w:r>
              <w:rPr>
                <w:rFonts w:hint="eastAsia" w:ascii="仿宋" w:hAnsi="仿宋" w:eastAsia="仿宋" w:cs="仿宋"/>
                <w:color w:val="000000" w:themeColor="text1"/>
                <w:kern w:val="0"/>
                <w:sz w:val="24"/>
                <w:szCs w:val="24"/>
                <w:highlight w:val="none"/>
                <w14:textFill>
                  <w14:solidFill>
                    <w14:schemeClr w14:val="tx1"/>
                  </w14:solidFill>
                </w14:textFill>
              </w:rPr>
              <w:t>得0.1-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分，不提供的不得分。</w:t>
            </w:r>
          </w:p>
          <w:p w14:paraId="1675449C">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4.对所投产品的技术先进性、产品创新性进行评价打分，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产品先进、创新性强的</w:t>
            </w:r>
            <w:r>
              <w:rPr>
                <w:rFonts w:hint="eastAsia" w:ascii="仿宋" w:hAnsi="仿宋" w:eastAsia="仿宋" w:cs="仿宋"/>
                <w:color w:val="000000" w:themeColor="text1"/>
                <w:kern w:val="0"/>
                <w:sz w:val="24"/>
                <w:szCs w:val="24"/>
                <w:highlight w:val="none"/>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6.1-9</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产品先进、创新性较强的</w:t>
            </w:r>
            <w:r>
              <w:rPr>
                <w:rFonts w:hint="eastAsia" w:ascii="仿宋" w:hAnsi="仿宋" w:eastAsia="仿宋" w:cs="仿宋"/>
                <w:color w:val="000000" w:themeColor="text1"/>
                <w:kern w:val="0"/>
                <w:sz w:val="24"/>
                <w:szCs w:val="24"/>
                <w:highlight w:val="none"/>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3.1-6</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产品先进、创新性一般的</w:t>
            </w:r>
            <w:r>
              <w:rPr>
                <w:rFonts w:hint="eastAsia" w:ascii="仿宋" w:hAnsi="仿宋" w:eastAsia="仿宋" w:cs="仿宋"/>
                <w:color w:val="000000" w:themeColor="text1"/>
                <w:kern w:val="0"/>
                <w:sz w:val="24"/>
                <w:szCs w:val="24"/>
                <w:highlight w:val="none"/>
                <w14:textFill>
                  <w14:solidFill>
                    <w14:schemeClr w14:val="tx1"/>
                  </w14:solidFill>
                </w14:textFill>
              </w:rPr>
              <w:t>得0.1-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分，不提供的不得分。</w:t>
            </w:r>
          </w:p>
          <w:p w14:paraId="6C3FC752">
            <w:pPr>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注：以上1-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14:textFill>
                  <w14:solidFill>
                    <w14:schemeClr w14:val="tx1"/>
                  </w14:solidFill>
                </w14:textFill>
              </w:rPr>
              <w:t>项根据说明书、注册证书、质量标准、诊疗规范或诊疗指南、室间质评文件等有效证明材料进行认定。</w:t>
            </w:r>
          </w:p>
        </w:tc>
      </w:tr>
      <w:tr w14:paraId="45C0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trPr>
        <w:tc>
          <w:tcPr>
            <w:tcW w:w="838" w:type="dxa"/>
            <w:noWrap w:val="0"/>
            <w:vAlign w:val="center"/>
          </w:tcPr>
          <w:p w14:paraId="652B8F45">
            <w:pPr>
              <w:spacing w:line="32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1671" w:type="dxa"/>
            <w:noWrap w:val="0"/>
            <w:vAlign w:val="center"/>
          </w:tcPr>
          <w:p w14:paraId="742C0502">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售后服务</w:t>
            </w:r>
          </w:p>
        </w:tc>
        <w:tc>
          <w:tcPr>
            <w:tcW w:w="823" w:type="dxa"/>
            <w:noWrap w:val="0"/>
            <w:vAlign w:val="center"/>
          </w:tcPr>
          <w:p w14:paraId="4E7EF8D7">
            <w:pPr>
              <w:spacing w:line="32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14</w:t>
            </w:r>
          </w:p>
        </w:tc>
        <w:tc>
          <w:tcPr>
            <w:tcW w:w="5938" w:type="dxa"/>
            <w:noWrap w:val="0"/>
            <w:vAlign w:val="center"/>
          </w:tcPr>
          <w:p w14:paraId="4F2B1726">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.根据投标人提供的保障产品及时送达所提供的方案进行</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综合评价打</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方案合理服务计划完善的</w:t>
            </w:r>
            <w:r>
              <w:rPr>
                <w:rFonts w:hint="eastAsia" w:ascii="仿宋" w:hAnsi="仿宋" w:eastAsia="仿宋" w:cs="仿宋"/>
                <w:color w:val="000000" w:themeColor="text1"/>
                <w:kern w:val="0"/>
                <w:sz w:val="24"/>
                <w:szCs w:val="24"/>
                <w:highlight w:val="none"/>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6.1</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9</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方案较合理服务计划较完善的得3.1</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方案</w:t>
            </w:r>
            <w:r>
              <w:rPr>
                <w:rFonts w:hint="eastAsia" w:ascii="仿宋" w:hAnsi="仿宋" w:eastAsia="仿宋" w:cs="仿宋"/>
                <w:color w:val="000000" w:themeColor="text1"/>
                <w:kern w:val="0"/>
                <w:sz w:val="24"/>
                <w:szCs w:val="24"/>
                <w:highlight w:val="none"/>
                <w14:textFill>
                  <w14:solidFill>
                    <w14:schemeClr w14:val="tx1"/>
                  </w14:solidFill>
                </w14:textFill>
              </w:rPr>
              <w:t>一般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服务计划一般的</w:t>
            </w:r>
            <w:r>
              <w:rPr>
                <w:rFonts w:hint="eastAsia" w:ascii="仿宋" w:hAnsi="仿宋" w:eastAsia="仿宋" w:cs="仿宋"/>
                <w:color w:val="000000" w:themeColor="text1"/>
                <w:kern w:val="0"/>
                <w:sz w:val="24"/>
                <w:szCs w:val="24"/>
                <w:highlight w:val="none"/>
                <w14:textFill>
                  <w14:solidFill>
                    <w14:schemeClr w14:val="tx1"/>
                  </w14:solidFill>
                </w14:textFill>
              </w:rPr>
              <w:t>得0.1-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分，不提供的不得分。</w:t>
            </w:r>
          </w:p>
          <w:p w14:paraId="758C3C85">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承诺能满足医院退换货要求的得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分，不提供相关承诺的不得分。</w:t>
            </w:r>
          </w:p>
          <w:p w14:paraId="7E9019FB">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投标人承诺能满足应急或突发事件的得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分，不提供相关承诺不得分。</w:t>
            </w:r>
          </w:p>
        </w:tc>
      </w:tr>
      <w:tr w14:paraId="2812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38" w:type="dxa"/>
            <w:noWrap w:val="0"/>
            <w:vAlign w:val="center"/>
          </w:tcPr>
          <w:p w14:paraId="6AAF2EF8">
            <w:pPr>
              <w:spacing w:line="32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1671" w:type="dxa"/>
            <w:noWrap w:val="0"/>
            <w:vAlign w:val="center"/>
          </w:tcPr>
          <w:p w14:paraId="58730035">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优惠条件</w:t>
            </w:r>
          </w:p>
        </w:tc>
        <w:tc>
          <w:tcPr>
            <w:tcW w:w="823" w:type="dxa"/>
            <w:noWrap w:val="0"/>
            <w:vAlign w:val="center"/>
          </w:tcPr>
          <w:p w14:paraId="3AA81461">
            <w:pPr>
              <w:spacing w:line="32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c>
          <w:tcPr>
            <w:tcW w:w="5938" w:type="dxa"/>
            <w:noWrap w:val="0"/>
            <w:vAlign w:val="center"/>
          </w:tcPr>
          <w:p w14:paraId="5A850DB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提供的优惠条件</w:t>
            </w:r>
            <w:r>
              <w:rPr>
                <w:rFonts w:hint="eastAsia" w:ascii="仿宋" w:hAnsi="仿宋" w:eastAsia="仿宋" w:cs="仿宋"/>
                <w:color w:val="000000" w:themeColor="text1"/>
                <w:kern w:val="0"/>
                <w:sz w:val="24"/>
                <w:szCs w:val="24"/>
                <w:highlight w:val="none"/>
                <w14:textFill>
                  <w14:solidFill>
                    <w14:schemeClr w14:val="tx1"/>
                  </w14:solidFill>
                </w14:textFill>
              </w:rPr>
              <w:t>进行综合比较</w:t>
            </w:r>
            <w:r>
              <w:rPr>
                <w:rFonts w:hint="eastAsia" w:ascii="仿宋" w:hAnsi="仿宋" w:eastAsia="仿宋" w:cs="仿宋"/>
                <w:color w:val="000000" w:themeColor="text1"/>
                <w:sz w:val="24"/>
                <w:szCs w:val="24"/>
                <w:highlight w:val="none"/>
                <w14:textFill>
                  <w14:solidFill>
                    <w14:schemeClr w14:val="tx1"/>
                  </w14:solidFill>
                </w14:textFill>
              </w:rPr>
              <w:t>打分，</w:t>
            </w:r>
            <w:r>
              <w:rPr>
                <w:rFonts w:hint="eastAsia" w:ascii="仿宋" w:hAnsi="仿宋" w:eastAsia="仿宋" w:cs="仿宋"/>
                <w:color w:val="000000" w:themeColor="text1"/>
                <w:sz w:val="24"/>
                <w:szCs w:val="24"/>
                <w:highlight w:val="none"/>
                <w:lang w:val="en-US" w:eastAsia="zh-CN"/>
                <w14:textFill>
                  <w14:solidFill>
                    <w14:schemeClr w14:val="tx1"/>
                  </w14:solidFill>
                </w14:textFill>
              </w:rPr>
              <w:t>优惠条件完整合理</w:t>
            </w:r>
            <w:r>
              <w:rPr>
                <w:rFonts w:hint="eastAsia" w:ascii="仿宋" w:hAnsi="仿宋" w:eastAsia="仿宋" w:cs="仿宋"/>
                <w:color w:val="000000" w:themeColor="text1"/>
                <w:sz w:val="24"/>
                <w:szCs w:val="24"/>
                <w:highlight w:val="none"/>
                <w14:textFill>
                  <w14:solidFill>
                    <w14:schemeClr w14:val="tx1"/>
                  </w14:solidFill>
                </w14:textFill>
              </w:rPr>
              <w:t>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6.0</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优惠条件较为合理</w:t>
            </w:r>
            <w:r>
              <w:rPr>
                <w:rFonts w:hint="eastAsia" w:ascii="仿宋" w:hAnsi="仿宋" w:eastAsia="仿宋" w:cs="仿宋"/>
                <w:color w:val="000000" w:themeColor="text1"/>
                <w:sz w:val="24"/>
                <w:szCs w:val="24"/>
                <w:highlight w:val="none"/>
                <w14:textFill>
                  <w14:solidFill>
                    <w14:schemeClr w14:val="tx1"/>
                  </w14:solidFill>
                </w14:textFill>
              </w:rPr>
              <w:t>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4.0</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优惠条件一般的</w:t>
            </w:r>
            <w:r>
              <w:rPr>
                <w:rFonts w:hint="eastAsia" w:ascii="仿宋" w:hAnsi="仿宋" w:eastAsia="仿宋" w:cs="仿宋"/>
                <w:color w:val="000000" w:themeColor="text1"/>
                <w:sz w:val="24"/>
                <w:szCs w:val="24"/>
                <w:highlight w:val="none"/>
                <w14:textFill>
                  <w14:solidFill>
                    <w14:schemeClr w14:val="tx1"/>
                  </w14:solidFill>
                </w14:textFill>
              </w:rPr>
              <w:t>得0.1-</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分，没有不得分。</w:t>
            </w:r>
          </w:p>
        </w:tc>
      </w:tr>
    </w:tbl>
    <w:p w14:paraId="10C8FEBD">
      <w:pPr>
        <w:widowControl/>
        <w:snapToGrid w:val="0"/>
        <w:spacing w:line="480" w:lineRule="exact"/>
        <w:ind w:left="0"/>
        <w:rPr>
          <w:rFonts w:hint="eastAsia" w:ascii="仿宋" w:hAnsi="仿宋" w:eastAsia="仿宋" w:cs="仿宋"/>
          <w:b/>
          <w:bCs/>
          <w:color w:val="000000" w:themeColor="text1"/>
          <w:kern w:val="0"/>
          <w:sz w:val="24"/>
          <w:szCs w:val="24"/>
          <w:highlight w:val="none"/>
          <w:u w:val="none"/>
          <w14:textFill>
            <w14:solidFill>
              <w14:schemeClr w14:val="tx1"/>
            </w14:solidFill>
          </w14:textFill>
        </w:rPr>
      </w:pPr>
      <w:r>
        <w:rPr>
          <w:rFonts w:hint="eastAsia" w:ascii="仿宋" w:hAnsi="仿宋" w:eastAsia="仿宋" w:cs="仿宋"/>
          <w:b/>
          <w:bCs/>
          <w:color w:val="000000" w:themeColor="text1"/>
          <w:kern w:val="0"/>
          <w:sz w:val="24"/>
          <w:szCs w:val="24"/>
          <w:highlight w:val="none"/>
          <w:u w:val="none"/>
          <w14:textFill>
            <w14:solidFill>
              <w14:schemeClr w14:val="tx1"/>
            </w14:solidFill>
          </w14:textFill>
        </w:rPr>
        <w:t>商务技术分</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01标、02标、04标、07标、10标、11标、12标、13标、14标</w:t>
      </w:r>
      <w:r>
        <w:rPr>
          <w:rFonts w:hint="eastAsia" w:ascii="仿宋" w:hAnsi="仿宋" w:eastAsia="仿宋" w:cs="仿宋"/>
          <w:b/>
          <w:bCs/>
          <w:color w:val="000000" w:themeColor="text1"/>
          <w:sz w:val="24"/>
          <w:szCs w:val="24"/>
          <w:highlight w:val="none"/>
          <w14:textFill>
            <w14:solidFill>
              <w14:schemeClr w14:val="tx1"/>
            </w14:solidFill>
          </w14:textFill>
        </w:rPr>
        <w:t>段）</w:t>
      </w:r>
      <w:r>
        <w:rPr>
          <w:rFonts w:hint="eastAsia" w:ascii="仿宋" w:hAnsi="仿宋" w:eastAsia="仿宋" w:cs="仿宋"/>
          <w:b/>
          <w:bCs/>
          <w:color w:val="000000" w:themeColor="text1"/>
          <w:kern w:val="0"/>
          <w:sz w:val="24"/>
          <w:szCs w:val="24"/>
          <w:highlight w:val="none"/>
          <w:u w:val="none"/>
          <w14:textFill>
            <w14:solidFill>
              <w14:schemeClr w14:val="tx1"/>
            </w14:solidFill>
          </w14:textFill>
        </w:rPr>
        <w:t>：</w:t>
      </w:r>
    </w:p>
    <w:tbl>
      <w:tblPr>
        <w:tblStyle w:val="28"/>
        <w:tblW w:w="927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598"/>
        <w:gridCol w:w="823"/>
        <w:gridCol w:w="5938"/>
      </w:tblGrid>
      <w:tr w14:paraId="2E7C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911" w:type="dxa"/>
            <w:noWrap w:val="0"/>
            <w:vAlign w:val="center"/>
          </w:tcPr>
          <w:p w14:paraId="5CB28EC0">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1598" w:type="dxa"/>
            <w:noWrap w:val="0"/>
            <w:vAlign w:val="center"/>
          </w:tcPr>
          <w:p w14:paraId="41D0684F">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评分项目</w:t>
            </w:r>
          </w:p>
        </w:tc>
        <w:tc>
          <w:tcPr>
            <w:tcW w:w="823" w:type="dxa"/>
            <w:noWrap w:val="0"/>
            <w:vAlign w:val="center"/>
          </w:tcPr>
          <w:p w14:paraId="1C1B288F">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分值</w:t>
            </w:r>
          </w:p>
        </w:tc>
        <w:tc>
          <w:tcPr>
            <w:tcW w:w="5938" w:type="dxa"/>
            <w:noWrap w:val="0"/>
            <w:vAlign w:val="center"/>
          </w:tcPr>
          <w:p w14:paraId="262F058E">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评分标准</w:t>
            </w:r>
          </w:p>
        </w:tc>
      </w:tr>
      <w:tr w14:paraId="607E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911" w:type="dxa"/>
            <w:noWrap w:val="0"/>
            <w:vAlign w:val="center"/>
          </w:tcPr>
          <w:p w14:paraId="0C766CFD">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598" w:type="dxa"/>
            <w:noWrap w:val="0"/>
            <w:vAlign w:val="center"/>
          </w:tcPr>
          <w:p w14:paraId="3189F48F">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4" w:lineRule="atLeast"/>
              <w:ind w:left="0" w:right="-113" w:firstLine="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color="auto" w:fill="FFFFFF"/>
                <w14:textFill>
                  <w14:solidFill>
                    <w14:schemeClr w14:val="tx1"/>
                  </w14:solidFill>
                </w14:textFill>
              </w:rPr>
              <w:t>投标人业绩</w:t>
            </w:r>
          </w:p>
        </w:tc>
        <w:tc>
          <w:tcPr>
            <w:tcW w:w="823" w:type="dxa"/>
            <w:noWrap w:val="0"/>
            <w:vAlign w:val="center"/>
          </w:tcPr>
          <w:p w14:paraId="30D02235">
            <w:pPr>
              <w:spacing w:line="320" w:lineRule="exact"/>
              <w:ind w:firstLine="240" w:firstLineChars="1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5938" w:type="dxa"/>
            <w:noWrap w:val="0"/>
            <w:vAlign w:val="top"/>
          </w:tcPr>
          <w:p w14:paraId="3C992A7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i w:val="0"/>
                <w:iCs w:val="0"/>
                <w:caps w:val="0"/>
                <w:color w:val="000000" w:themeColor="text1"/>
                <w:spacing w:val="0"/>
                <w:sz w:val="24"/>
                <w:szCs w:val="24"/>
                <w:highlight w:val="none"/>
                <w:shd w:val="clear" w:color="auto" w:fill="FFFFFF"/>
                <w14:textFill>
                  <w14:solidFill>
                    <w14:schemeClr w14:val="tx1"/>
                  </w14:solidFill>
                </w14:textFill>
              </w:rPr>
              <w:t>投标人自</w:t>
            </w:r>
            <w:r>
              <w:rPr>
                <w:rFonts w:hint="eastAsia" w:ascii="仿宋" w:hAnsi="仿宋" w:eastAsia="仿宋" w:cs="仿宋"/>
                <w:i w:val="0"/>
                <w:iCs w:val="0"/>
                <w:caps w:val="0"/>
                <w:color w:val="000000" w:themeColor="text1"/>
                <w:spacing w:val="0"/>
                <w:sz w:val="24"/>
                <w:szCs w:val="24"/>
                <w:highlight w:val="none"/>
                <w:shd w:val="clear" w:color="auto" w:fill="FFFFFF"/>
                <w14:textFill>
                  <w14:solidFill>
                    <w14:schemeClr w14:val="tx1"/>
                  </w14:solidFill>
                </w14:textFill>
              </w:rPr>
              <w:t>202</w:t>
            </w:r>
            <w:r>
              <w:rPr>
                <w:rFonts w:hint="eastAsia" w:ascii="仿宋" w:hAnsi="仿宋" w:eastAsia="仿宋" w:cs="仿宋"/>
                <w:i w:val="0"/>
                <w:iCs w:val="0"/>
                <w:caps w:val="0"/>
                <w:color w:val="000000" w:themeColor="text1"/>
                <w:spacing w:val="0"/>
                <w:sz w:val="24"/>
                <w:szCs w:val="24"/>
                <w:highlight w:val="none"/>
                <w:shd w:val="clear" w:color="auto"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24"/>
                <w:szCs w:val="24"/>
                <w:highlight w:val="none"/>
                <w:shd w:val="clear" w:color="auto" w:fill="FFFFFF"/>
                <w14:textFill>
                  <w14:solidFill>
                    <w14:schemeClr w14:val="tx1"/>
                  </w14:solidFill>
                </w14:textFill>
              </w:rPr>
              <w:t>年1月1日（以签订合同时间为准）至今，提供所投标产品成功销售的案例（同一标段内含多个产品，需包含全部投标产品</w:t>
            </w:r>
            <w:r>
              <w:rPr>
                <w:rFonts w:hint="eastAsia" w:ascii="仿宋" w:hAnsi="仿宋" w:eastAsia="仿宋" w:cs="仿宋"/>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4"/>
                <w:szCs w:val="24"/>
                <w:highlight w:val="none"/>
                <w:shd w:val="clear" w:color="auto" w:fill="FFFFFF"/>
                <w14:textFill>
                  <w14:solidFill>
                    <w14:schemeClr w14:val="tx1"/>
                  </w14:solidFill>
                </w14:textFill>
              </w:rPr>
              <w:t>以发票</w:t>
            </w:r>
            <w:r>
              <w:rPr>
                <w:rFonts w:hint="eastAsia" w:ascii="仿宋" w:hAnsi="仿宋" w:eastAsia="仿宋" w:cs="仿宋"/>
                <w:i w:val="0"/>
                <w:iCs w:val="0"/>
                <w:caps w:val="0"/>
                <w:color w:val="000000" w:themeColor="text1"/>
                <w:spacing w:val="0"/>
                <w:sz w:val="24"/>
                <w:szCs w:val="24"/>
                <w:highlight w:val="none"/>
                <w:shd w:val="clear" w:color="auto" w:fill="FFFFFF"/>
                <w:lang w:val="en-US" w:eastAsia="zh-CN"/>
                <w14:textFill>
                  <w14:solidFill>
                    <w14:schemeClr w14:val="tx1"/>
                  </w14:solidFill>
                </w14:textFill>
              </w:rPr>
              <w:t>或</w:t>
            </w:r>
            <w:r>
              <w:rPr>
                <w:rFonts w:hint="eastAsia" w:ascii="仿宋" w:hAnsi="仿宋" w:eastAsia="仿宋" w:cs="仿宋"/>
                <w:i w:val="0"/>
                <w:iCs w:val="0"/>
                <w:caps w:val="0"/>
                <w:color w:val="000000" w:themeColor="text1"/>
                <w:spacing w:val="0"/>
                <w:sz w:val="24"/>
                <w:szCs w:val="24"/>
                <w:highlight w:val="none"/>
                <w:shd w:val="clear" w:color="auto" w:fill="FFFFFF"/>
                <w14:textFill>
                  <w14:solidFill>
                    <w14:schemeClr w14:val="tx1"/>
                  </w14:solidFill>
                </w14:textFill>
              </w:rPr>
              <w:t>合同复印件为准，</w:t>
            </w:r>
            <w:r>
              <w:rPr>
                <w:rFonts w:hint="eastAsia" w:ascii="仿宋" w:hAnsi="仿宋" w:eastAsia="仿宋" w:cs="仿宋"/>
                <w:i w:val="0"/>
                <w:iCs w:val="0"/>
                <w:caps w:val="0"/>
                <w:color w:val="000000" w:themeColor="text1"/>
                <w:spacing w:val="0"/>
                <w:sz w:val="24"/>
                <w:szCs w:val="24"/>
                <w:highlight w:val="none"/>
                <w:shd w:val="clear" w:color="auto" w:fill="FFFFFF"/>
                <w:lang w:val="en-US" w:eastAsia="zh-CN"/>
                <w14:textFill>
                  <w14:solidFill>
                    <w14:schemeClr w14:val="tx1"/>
                  </w14:solidFill>
                </w14:textFill>
              </w:rPr>
              <w:t>且</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提供标段内</w:t>
            </w:r>
            <w:r>
              <w:rPr>
                <w:rFonts w:hint="eastAsia" w:ascii="仿宋" w:hAnsi="仿宋" w:eastAsia="仿宋" w:cs="仿宋"/>
                <w:i w:val="0"/>
                <w:iCs w:val="0"/>
                <w:caps w:val="0"/>
                <w:color w:val="000000" w:themeColor="text1"/>
                <w:spacing w:val="0"/>
                <w:sz w:val="24"/>
                <w:szCs w:val="24"/>
                <w:highlight w:val="none"/>
                <w:shd w:val="clear" w:color="auto" w:fill="FFFFFF"/>
                <w14:textFill>
                  <w14:solidFill>
                    <w14:schemeClr w14:val="tx1"/>
                  </w14:solidFill>
                </w14:textFill>
              </w:rPr>
              <w:t>全部</w:t>
            </w:r>
            <w:r>
              <w:rPr>
                <w:rFonts w:hint="eastAsia" w:ascii="仿宋" w:hAnsi="仿宋" w:eastAsia="仿宋" w:cs="仿宋"/>
                <w:color w:val="000000" w:themeColor="text1"/>
                <w:sz w:val="24"/>
                <w:szCs w:val="24"/>
                <w:highlight w:val="none"/>
                <w:lang w:val="en-US" w:eastAsia="zh-CN"/>
                <w14:textFill>
                  <w14:solidFill>
                    <w14:schemeClr w14:val="tx1"/>
                  </w14:solidFill>
                </w14:textFill>
              </w:rPr>
              <w:t>产品两定平台采购代码</w:t>
            </w:r>
            <w:r>
              <w:rPr>
                <w:rFonts w:hint="eastAsia" w:ascii="仿宋" w:hAnsi="仿宋" w:eastAsia="仿宋" w:cs="仿宋"/>
                <w:i w:val="0"/>
                <w:iCs w:val="0"/>
                <w:caps w:val="0"/>
                <w:color w:val="000000" w:themeColor="text1"/>
                <w:spacing w:val="0"/>
                <w:sz w:val="24"/>
                <w:szCs w:val="24"/>
                <w:highlight w:val="none"/>
                <w:shd w:val="clear" w:color="auto" w:fill="FFFFFF"/>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每有1</w:t>
            </w:r>
            <w:r>
              <w:rPr>
                <w:rFonts w:hint="eastAsia" w:ascii="仿宋" w:hAnsi="仿宋" w:eastAsia="仿宋" w:cs="仿宋"/>
                <w:color w:val="000000" w:themeColor="text1"/>
                <w:sz w:val="24"/>
                <w:szCs w:val="24"/>
                <w:highlight w:val="none"/>
                <w:lang w:val="en-US" w:eastAsia="zh-CN"/>
                <w14:textFill>
                  <w14:solidFill>
                    <w14:schemeClr w14:val="tx1"/>
                  </w14:solidFill>
                </w14:textFill>
              </w:rPr>
              <w:t>份</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分，最高得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p>
          <w:p w14:paraId="137CA9FB">
            <w:pPr>
              <w:snapToGrid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4"/>
                <w:szCs w:val="24"/>
                <w:highlight w:val="none"/>
                <w:shd w:val="clear" w:color="auto" w:fill="FFFFFF"/>
                <w14:textFill>
                  <w14:solidFill>
                    <w14:schemeClr w14:val="tx1"/>
                  </w14:solidFill>
                </w14:textFill>
              </w:rPr>
              <w:t>未提交材料或提交材料不符合要求的，不得分。</w:t>
            </w:r>
          </w:p>
        </w:tc>
      </w:tr>
      <w:tr w14:paraId="15D7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11" w:type="dxa"/>
            <w:noWrap w:val="0"/>
            <w:vAlign w:val="center"/>
          </w:tcPr>
          <w:p w14:paraId="25F08222">
            <w:pPr>
              <w:spacing w:line="320" w:lineRule="exact"/>
              <w:jc w:val="center"/>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2</w:t>
            </w:r>
          </w:p>
        </w:tc>
        <w:tc>
          <w:tcPr>
            <w:tcW w:w="1598" w:type="dxa"/>
            <w:noWrap w:val="0"/>
            <w:vAlign w:val="center"/>
          </w:tcPr>
          <w:p w14:paraId="6658DB6E">
            <w:pPr>
              <w:spacing w:line="32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产品质量</w:t>
            </w:r>
          </w:p>
        </w:tc>
        <w:tc>
          <w:tcPr>
            <w:tcW w:w="823" w:type="dxa"/>
            <w:noWrap w:val="0"/>
            <w:vAlign w:val="center"/>
          </w:tcPr>
          <w:p w14:paraId="43EC112E">
            <w:pPr>
              <w:spacing w:line="320" w:lineRule="exact"/>
              <w:ind w:firstLine="240" w:firstLineChars="1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27</w:t>
            </w:r>
          </w:p>
        </w:tc>
        <w:tc>
          <w:tcPr>
            <w:tcW w:w="5938" w:type="dxa"/>
            <w:noWrap w:val="0"/>
            <w:vAlign w:val="top"/>
          </w:tcPr>
          <w:p w14:paraId="339FD2B0">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1.对所投产品的性能稳定性、均一性进行</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综合评价</w:t>
            </w:r>
            <w:r>
              <w:rPr>
                <w:rFonts w:hint="eastAsia" w:ascii="仿宋" w:hAnsi="仿宋" w:eastAsia="仿宋" w:cs="仿宋"/>
                <w:color w:val="000000" w:themeColor="text1"/>
                <w:kern w:val="0"/>
                <w:sz w:val="24"/>
                <w:szCs w:val="24"/>
                <w:highlight w:val="none"/>
                <w14:textFill>
                  <w14:solidFill>
                    <w14:schemeClr w14:val="tx1"/>
                  </w14:solidFill>
                </w14:textFill>
              </w:rPr>
              <w:t>打分，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产品性能稳定优秀的</w:t>
            </w:r>
            <w:r>
              <w:rPr>
                <w:rFonts w:hint="eastAsia" w:ascii="仿宋" w:hAnsi="仿宋" w:eastAsia="仿宋" w:cs="仿宋"/>
                <w:color w:val="000000" w:themeColor="text1"/>
                <w:kern w:val="0"/>
                <w:sz w:val="24"/>
                <w:szCs w:val="24"/>
                <w:highlight w:val="none"/>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6.1-9</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产品性能较为稳定的</w:t>
            </w:r>
            <w:r>
              <w:rPr>
                <w:rFonts w:hint="eastAsia" w:ascii="仿宋" w:hAnsi="仿宋" w:eastAsia="仿宋" w:cs="仿宋"/>
                <w:color w:val="000000" w:themeColor="text1"/>
                <w:kern w:val="0"/>
                <w:sz w:val="24"/>
                <w:szCs w:val="24"/>
                <w:highlight w:val="none"/>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3.1-6</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产品性能</w:t>
            </w:r>
            <w:r>
              <w:rPr>
                <w:rFonts w:hint="eastAsia" w:ascii="仿宋" w:hAnsi="仿宋" w:eastAsia="仿宋" w:cs="仿宋"/>
                <w:color w:val="000000" w:themeColor="text1"/>
                <w:kern w:val="0"/>
                <w:sz w:val="24"/>
                <w:szCs w:val="24"/>
                <w:highlight w:val="none"/>
                <w14:textFill>
                  <w14:solidFill>
                    <w14:schemeClr w14:val="tx1"/>
                  </w14:solidFill>
                </w14:textFill>
              </w:rPr>
              <w:t>一般</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的</w:t>
            </w:r>
            <w:r>
              <w:rPr>
                <w:rFonts w:hint="eastAsia" w:ascii="仿宋" w:hAnsi="仿宋" w:eastAsia="仿宋" w:cs="仿宋"/>
                <w:color w:val="000000" w:themeColor="text1"/>
                <w:kern w:val="0"/>
                <w:sz w:val="24"/>
                <w:szCs w:val="24"/>
                <w:highlight w:val="none"/>
                <w14:textFill>
                  <w14:solidFill>
                    <w14:schemeClr w14:val="tx1"/>
                  </w14:solidFill>
                </w14:textFill>
              </w:rPr>
              <w:t>得0.1-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分，不提供的不得分。</w:t>
            </w:r>
          </w:p>
          <w:p w14:paraId="054B661E">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2.对所投产品的操作便捷性、临床实用性进行评价打分，产品的操作便捷性</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高</w:t>
            </w:r>
            <w:r>
              <w:rPr>
                <w:rFonts w:hint="eastAsia" w:ascii="仿宋" w:hAnsi="仿宋" w:eastAsia="仿宋" w:cs="仿宋"/>
                <w:color w:val="000000" w:themeColor="text1"/>
                <w:kern w:val="0"/>
                <w:sz w:val="24"/>
                <w:szCs w:val="24"/>
                <w:highlight w:val="none"/>
                <w14:textFill>
                  <w14:solidFill>
                    <w14:schemeClr w14:val="tx1"/>
                  </w14:solidFill>
                </w14:textFill>
              </w:rPr>
              <w:t>、临床实用性</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高的</w:t>
            </w:r>
            <w:r>
              <w:rPr>
                <w:rFonts w:hint="eastAsia" w:ascii="仿宋" w:hAnsi="仿宋" w:eastAsia="仿宋" w:cs="仿宋"/>
                <w:color w:val="000000" w:themeColor="text1"/>
                <w:kern w:val="0"/>
                <w:sz w:val="24"/>
                <w:szCs w:val="24"/>
                <w:highlight w:val="none"/>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4.1-6</w:t>
            </w:r>
            <w:r>
              <w:rPr>
                <w:rFonts w:hint="eastAsia" w:ascii="仿宋" w:hAnsi="仿宋" w:eastAsia="仿宋" w:cs="仿宋"/>
                <w:color w:val="000000" w:themeColor="text1"/>
                <w:kern w:val="0"/>
                <w:sz w:val="24"/>
                <w:szCs w:val="24"/>
                <w:highlight w:val="none"/>
                <w14:textFill>
                  <w14:solidFill>
                    <w14:schemeClr w14:val="tx1"/>
                  </w14:solidFill>
                </w14:textFill>
              </w:rPr>
              <w:t>分，产品的操作便捷性</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较高</w:t>
            </w:r>
            <w:r>
              <w:rPr>
                <w:rFonts w:hint="eastAsia" w:ascii="仿宋" w:hAnsi="仿宋" w:eastAsia="仿宋" w:cs="仿宋"/>
                <w:color w:val="000000" w:themeColor="text1"/>
                <w:kern w:val="0"/>
                <w:sz w:val="24"/>
                <w:szCs w:val="24"/>
                <w:highlight w:val="none"/>
                <w14:textFill>
                  <w14:solidFill>
                    <w14:schemeClr w14:val="tx1"/>
                  </w14:solidFill>
                </w14:textFill>
              </w:rPr>
              <w:t>、临床实用性</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较高的</w:t>
            </w:r>
            <w:r>
              <w:rPr>
                <w:rFonts w:hint="eastAsia" w:ascii="仿宋" w:hAnsi="仿宋" w:eastAsia="仿宋" w:cs="仿宋"/>
                <w:color w:val="000000" w:themeColor="text1"/>
                <w:kern w:val="0"/>
                <w:sz w:val="24"/>
                <w:szCs w:val="24"/>
                <w:highlight w:val="none"/>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2.1-4</w:t>
            </w:r>
            <w:r>
              <w:rPr>
                <w:rFonts w:hint="eastAsia" w:ascii="仿宋" w:hAnsi="仿宋" w:eastAsia="仿宋" w:cs="仿宋"/>
                <w:color w:val="000000" w:themeColor="text1"/>
                <w:kern w:val="0"/>
                <w:sz w:val="24"/>
                <w:szCs w:val="24"/>
                <w:highlight w:val="none"/>
                <w14:textFill>
                  <w14:solidFill>
                    <w14:schemeClr w14:val="tx1"/>
                  </w14:solidFill>
                </w14:textFill>
              </w:rPr>
              <w:t>分，产品的操作便捷性一般、临床实用性一般</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的</w:t>
            </w:r>
            <w:r>
              <w:rPr>
                <w:rFonts w:hint="eastAsia" w:ascii="仿宋" w:hAnsi="仿宋" w:eastAsia="仿宋" w:cs="仿宋"/>
                <w:color w:val="000000" w:themeColor="text1"/>
                <w:kern w:val="0"/>
                <w:sz w:val="24"/>
                <w:szCs w:val="24"/>
                <w:highlight w:val="none"/>
                <w14:textFill>
                  <w14:solidFill>
                    <w14:schemeClr w14:val="tx1"/>
                  </w14:solidFill>
                </w14:textFill>
              </w:rPr>
              <w:t>得0.1-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分，不提供的不得分。</w:t>
            </w:r>
          </w:p>
          <w:p w14:paraId="1C56EDED">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3.对所投产品的线性和范围、有效期长短等方面进行评价打分，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产品有效期长、产品线性范围覆盖优秀的</w:t>
            </w:r>
            <w:r>
              <w:rPr>
                <w:rFonts w:hint="eastAsia" w:ascii="仿宋" w:hAnsi="仿宋" w:eastAsia="仿宋" w:cs="仿宋"/>
                <w:color w:val="000000" w:themeColor="text1"/>
                <w:kern w:val="0"/>
                <w:sz w:val="24"/>
                <w:szCs w:val="24"/>
                <w:highlight w:val="none"/>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4.1-6</w:t>
            </w:r>
            <w:r>
              <w:rPr>
                <w:rFonts w:hint="eastAsia" w:ascii="仿宋" w:hAnsi="仿宋" w:eastAsia="仿宋" w:cs="仿宋"/>
                <w:color w:val="000000" w:themeColor="text1"/>
                <w:kern w:val="0"/>
                <w:sz w:val="24"/>
                <w:szCs w:val="24"/>
                <w:highlight w:val="none"/>
                <w14:textFill>
                  <w14:solidFill>
                    <w14:schemeClr w14:val="tx1"/>
                  </w14:solidFill>
                </w14:textFill>
              </w:rPr>
              <w:t>分，产品有效期</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较</w:t>
            </w:r>
            <w:r>
              <w:rPr>
                <w:rFonts w:hint="eastAsia" w:ascii="仿宋" w:hAnsi="仿宋" w:eastAsia="仿宋" w:cs="仿宋"/>
                <w:color w:val="000000" w:themeColor="text1"/>
                <w:kern w:val="0"/>
                <w:sz w:val="24"/>
                <w:szCs w:val="24"/>
                <w:highlight w:val="none"/>
                <w14:textFill>
                  <w14:solidFill>
                    <w14:schemeClr w14:val="tx1"/>
                  </w14:solidFill>
                </w14:textFill>
              </w:rPr>
              <w:t>长、</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产品线性范围覆盖良好的</w:t>
            </w:r>
            <w:r>
              <w:rPr>
                <w:rFonts w:hint="eastAsia" w:ascii="仿宋" w:hAnsi="仿宋" w:eastAsia="仿宋" w:cs="仿宋"/>
                <w:color w:val="000000" w:themeColor="text1"/>
                <w:kern w:val="0"/>
                <w:sz w:val="24"/>
                <w:szCs w:val="24"/>
                <w:highlight w:val="none"/>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2.1-4</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产品有效期短、产品线性范围覆盖</w:t>
            </w:r>
            <w:r>
              <w:rPr>
                <w:rFonts w:hint="eastAsia" w:ascii="仿宋" w:hAnsi="仿宋" w:eastAsia="仿宋" w:cs="仿宋"/>
                <w:color w:val="000000" w:themeColor="text1"/>
                <w:kern w:val="0"/>
                <w:sz w:val="24"/>
                <w:szCs w:val="24"/>
                <w:highlight w:val="none"/>
                <w14:textFill>
                  <w14:solidFill>
                    <w14:schemeClr w14:val="tx1"/>
                  </w14:solidFill>
                </w14:textFill>
              </w:rPr>
              <w:t>一般</w:t>
            </w:r>
            <w:r>
              <w:rPr>
                <w:rFonts w:hint="eastAsia" w:ascii="仿宋" w:hAnsi="仿宋" w:eastAsia="仿宋" w:cs="仿宋"/>
                <w:color w:val="000000" w:themeColor="text1"/>
                <w:kern w:val="0"/>
                <w:sz w:val="24"/>
                <w:szCs w:val="24"/>
                <w:highlight w:val="none"/>
                <w:lang w:eastAsia="zh-CN"/>
                <w14:textFill>
                  <w14:solidFill>
                    <w14:schemeClr w14:val="tx1"/>
                  </w14:solidFill>
                </w14:textFill>
              </w:rPr>
              <w:t>的</w:t>
            </w:r>
            <w:r>
              <w:rPr>
                <w:rFonts w:hint="eastAsia" w:ascii="仿宋" w:hAnsi="仿宋" w:eastAsia="仿宋" w:cs="仿宋"/>
                <w:color w:val="000000" w:themeColor="text1"/>
                <w:kern w:val="0"/>
                <w:sz w:val="24"/>
                <w:szCs w:val="24"/>
                <w:highlight w:val="none"/>
                <w14:textFill>
                  <w14:solidFill>
                    <w14:schemeClr w14:val="tx1"/>
                  </w14:solidFill>
                </w14:textFill>
              </w:rPr>
              <w:t>得0.1-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分，不提供的不得分。</w:t>
            </w:r>
          </w:p>
          <w:p w14:paraId="14AEDCAA">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4.对所投产品的技术先进性、产品创新性进行评价打分，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产品先进、创新性强的</w:t>
            </w:r>
            <w:r>
              <w:rPr>
                <w:rFonts w:hint="eastAsia" w:ascii="仿宋" w:hAnsi="仿宋" w:eastAsia="仿宋" w:cs="仿宋"/>
                <w:color w:val="000000" w:themeColor="text1"/>
                <w:kern w:val="0"/>
                <w:sz w:val="24"/>
                <w:szCs w:val="24"/>
                <w:highlight w:val="none"/>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4.1-6</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产品先进、创新性较强的</w:t>
            </w:r>
            <w:r>
              <w:rPr>
                <w:rFonts w:hint="eastAsia" w:ascii="仿宋" w:hAnsi="仿宋" w:eastAsia="仿宋" w:cs="仿宋"/>
                <w:color w:val="000000" w:themeColor="text1"/>
                <w:kern w:val="0"/>
                <w:sz w:val="24"/>
                <w:szCs w:val="24"/>
                <w:highlight w:val="none"/>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2.1-4</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产品先进、创新性一般的</w:t>
            </w:r>
            <w:r>
              <w:rPr>
                <w:rFonts w:hint="eastAsia" w:ascii="仿宋" w:hAnsi="仿宋" w:eastAsia="仿宋" w:cs="仿宋"/>
                <w:color w:val="000000" w:themeColor="text1"/>
                <w:kern w:val="0"/>
                <w:sz w:val="24"/>
                <w:szCs w:val="24"/>
                <w:highlight w:val="none"/>
                <w14:textFill>
                  <w14:solidFill>
                    <w14:schemeClr w14:val="tx1"/>
                  </w14:solidFill>
                </w14:textFill>
              </w:rPr>
              <w:t>得0.1-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分，不提供的不得分。</w:t>
            </w:r>
          </w:p>
          <w:p w14:paraId="37DD0E71">
            <w:pPr>
              <w:snapToGrid w:val="0"/>
              <w:spacing w:line="360" w:lineRule="auto"/>
              <w:rPr>
                <w:rFonts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注：以上1-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0"/>
                <w:sz w:val="24"/>
                <w:szCs w:val="24"/>
                <w:highlight w:val="none"/>
                <w14:textFill>
                  <w14:solidFill>
                    <w14:schemeClr w14:val="tx1"/>
                  </w14:solidFill>
                </w14:textFill>
              </w:rPr>
              <w:t>项根据说明书、注册证书、质量标准、诊疗规范或诊疗指南、室间质评文件等有效证明材料进行认定。</w:t>
            </w:r>
          </w:p>
        </w:tc>
      </w:tr>
      <w:tr w14:paraId="1AB5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911" w:type="dxa"/>
            <w:noWrap w:val="0"/>
            <w:vAlign w:val="center"/>
          </w:tcPr>
          <w:p w14:paraId="0F4BDA97">
            <w:pPr>
              <w:spacing w:line="32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c>
          <w:tcPr>
            <w:tcW w:w="1598" w:type="dxa"/>
            <w:noWrap w:val="0"/>
            <w:vAlign w:val="center"/>
          </w:tcPr>
          <w:p w14:paraId="070C6FA9">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样品</w:t>
            </w:r>
          </w:p>
        </w:tc>
        <w:tc>
          <w:tcPr>
            <w:tcW w:w="823" w:type="dxa"/>
            <w:noWrap w:val="0"/>
            <w:vAlign w:val="center"/>
          </w:tcPr>
          <w:p w14:paraId="5DCFD991">
            <w:pPr>
              <w:spacing w:line="320" w:lineRule="exact"/>
              <w:ind w:firstLine="240" w:firstLineChars="10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p>
        </w:tc>
        <w:tc>
          <w:tcPr>
            <w:tcW w:w="5938" w:type="dxa"/>
            <w:noWrap w:val="0"/>
            <w:vAlign w:val="top"/>
          </w:tcPr>
          <w:p w14:paraId="35A72D5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投标人需提供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所投标段</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标记▲的</w:t>
            </w:r>
            <w:r>
              <w:rPr>
                <w:rFonts w:hint="eastAsia" w:ascii="仿宋" w:hAnsi="仿宋" w:eastAsia="仿宋" w:cs="仿宋"/>
                <w:color w:val="000000" w:themeColor="text1"/>
                <w:sz w:val="24"/>
                <w:szCs w:val="24"/>
                <w:highlight w:val="none"/>
                <w:lang w:val="en-US" w:eastAsia="zh-CN"/>
                <w14:textFill>
                  <w14:solidFill>
                    <w14:schemeClr w14:val="tx1"/>
                  </w14:solidFill>
                </w14:textFill>
              </w:rPr>
              <w:t>产品样品</w:t>
            </w:r>
            <w:r>
              <w:rPr>
                <w:rFonts w:hint="eastAsia" w:ascii="仿宋" w:hAnsi="仿宋" w:eastAsia="仿宋" w:cs="仿宋"/>
                <w:color w:val="000000" w:themeColor="text1"/>
                <w:sz w:val="24"/>
                <w:szCs w:val="24"/>
                <w:highlight w:val="none"/>
                <w14:textFill>
                  <w14:solidFill>
                    <w14:schemeClr w14:val="tx1"/>
                  </w14:solidFill>
                </w14:textFill>
              </w:rPr>
              <w:t>，评标委员会将依据投标人提供的样品进行评审，按照打样样品材质、性能、质量等内容</w:t>
            </w:r>
            <w:r>
              <w:rPr>
                <w:rFonts w:hint="eastAsia" w:ascii="仿宋" w:hAnsi="仿宋" w:eastAsia="仿宋" w:cs="仿宋"/>
                <w:color w:val="000000" w:themeColor="text1"/>
                <w:sz w:val="24"/>
                <w:szCs w:val="24"/>
                <w:highlight w:val="none"/>
                <w:lang w:val="en-US" w:eastAsia="zh-CN"/>
                <w14:textFill>
                  <w14:solidFill>
                    <w14:schemeClr w14:val="tx1"/>
                  </w14:solidFill>
                </w14:textFill>
              </w:rPr>
              <w:t>进行</w:t>
            </w:r>
            <w:r>
              <w:rPr>
                <w:rFonts w:hint="eastAsia" w:ascii="仿宋" w:hAnsi="仿宋" w:eastAsia="仿宋" w:cs="仿宋"/>
                <w:color w:val="000000" w:themeColor="text1"/>
                <w:sz w:val="24"/>
                <w:szCs w:val="24"/>
                <w:highlight w:val="none"/>
                <w14:textFill>
                  <w14:solidFill>
                    <w14:schemeClr w14:val="tx1"/>
                  </w14:solidFill>
                </w14:textFill>
              </w:rPr>
              <w:t>打分。</w:t>
            </w:r>
          </w:p>
          <w:p w14:paraId="16A26E3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产品质量优秀、实用性强、性价比高的</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6.1-9</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产品质量良好、实用性较强、性价比较高的</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3.1-6</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产品质量一般、实用性一般、性价比较一般的的</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0.1-3</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不提供的不得分。</w:t>
            </w:r>
          </w:p>
        </w:tc>
      </w:tr>
      <w:tr w14:paraId="0EC4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trPr>
        <w:tc>
          <w:tcPr>
            <w:tcW w:w="911" w:type="dxa"/>
            <w:noWrap w:val="0"/>
            <w:vAlign w:val="center"/>
          </w:tcPr>
          <w:p w14:paraId="4FF8E921">
            <w:pPr>
              <w:spacing w:line="32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tc>
        <w:tc>
          <w:tcPr>
            <w:tcW w:w="1598" w:type="dxa"/>
            <w:noWrap w:val="0"/>
            <w:vAlign w:val="center"/>
          </w:tcPr>
          <w:p w14:paraId="59F86065">
            <w:pPr>
              <w:spacing w:line="32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售后服务</w:t>
            </w:r>
          </w:p>
        </w:tc>
        <w:tc>
          <w:tcPr>
            <w:tcW w:w="823" w:type="dxa"/>
            <w:noWrap w:val="0"/>
            <w:vAlign w:val="center"/>
          </w:tcPr>
          <w:p w14:paraId="5A3C6033">
            <w:pPr>
              <w:spacing w:line="32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14</w:t>
            </w:r>
          </w:p>
        </w:tc>
        <w:tc>
          <w:tcPr>
            <w:tcW w:w="5938" w:type="dxa"/>
            <w:noWrap w:val="0"/>
            <w:vAlign w:val="center"/>
          </w:tcPr>
          <w:p w14:paraId="624A4483">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14:textFill>
                  <w14:solidFill>
                    <w14:schemeClr w14:val="tx1"/>
                  </w14:solidFill>
                </w14:textFill>
              </w:rPr>
              <w:t>.根据投标人提供的保障产品及时送达所提供的方案进行</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综合评价打</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方案合理服务计划完善的</w:t>
            </w:r>
            <w:r>
              <w:rPr>
                <w:rFonts w:hint="eastAsia" w:ascii="仿宋" w:hAnsi="仿宋" w:eastAsia="仿宋" w:cs="仿宋"/>
                <w:color w:val="000000" w:themeColor="text1"/>
                <w:kern w:val="0"/>
                <w:sz w:val="24"/>
                <w:szCs w:val="24"/>
                <w:highlight w:val="none"/>
                <w14:textFill>
                  <w14:solidFill>
                    <w14:schemeClr w14:val="tx1"/>
                  </w14:solidFill>
                </w14:textFill>
              </w:rPr>
              <w:t>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6.1-9</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方案较合理服务计划较完善的得3.1-6</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方案</w:t>
            </w:r>
            <w:r>
              <w:rPr>
                <w:rFonts w:hint="eastAsia" w:ascii="仿宋" w:hAnsi="仿宋" w:eastAsia="仿宋" w:cs="仿宋"/>
                <w:color w:val="000000" w:themeColor="text1"/>
                <w:kern w:val="0"/>
                <w:sz w:val="24"/>
                <w:szCs w:val="24"/>
                <w:highlight w:val="none"/>
                <w14:textFill>
                  <w14:solidFill>
                    <w14:schemeClr w14:val="tx1"/>
                  </w14:solidFill>
                </w14:textFill>
              </w:rPr>
              <w:t>一般</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服务计划一般的</w:t>
            </w:r>
            <w:r>
              <w:rPr>
                <w:rFonts w:hint="eastAsia" w:ascii="仿宋" w:hAnsi="仿宋" w:eastAsia="仿宋" w:cs="仿宋"/>
                <w:color w:val="000000" w:themeColor="text1"/>
                <w:kern w:val="0"/>
                <w:sz w:val="24"/>
                <w:szCs w:val="24"/>
                <w:highlight w:val="none"/>
                <w14:textFill>
                  <w14:solidFill>
                    <w14:schemeClr w14:val="tx1"/>
                  </w14:solidFill>
                </w14:textFill>
              </w:rPr>
              <w:t>得0.1-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分，不提供的不得分。</w:t>
            </w:r>
          </w:p>
          <w:p w14:paraId="4C195B8B">
            <w:pPr>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承诺能满足医院退换货要求的得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分，不提供相关承诺的不得分。</w:t>
            </w:r>
          </w:p>
          <w:p w14:paraId="605CF932">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szCs w:val="24"/>
                <w:highlight w:val="none"/>
                <w14:textFill>
                  <w14:solidFill>
                    <w14:schemeClr w14:val="tx1"/>
                  </w14:solidFill>
                </w14:textFill>
              </w:rPr>
              <w:t>投标人承诺能满足应急或突发事件的得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0"/>
                <w:sz w:val="24"/>
                <w:szCs w:val="24"/>
                <w:highlight w:val="none"/>
                <w14:textFill>
                  <w14:solidFill>
                    <w14:schemeClr w14:val="tx1"/>
                  </w14:solidFill>
                </w14:textFill>
              </w:rPr>
              <w:t>分，不提供相关承诺不得分。</w:t>
            </w:r>
          </w:p>
        </w:tc>
      </w:tr>
      <w:tr w14:paraId="75EA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11" w:type="dxa"/>
            <w:noWrap w:val="0"/>
            <w:vAlign w:val="center"/>
          </w:tcPr>
          <w:p w14:paraId="70656785">
            <w:pPr>
              <w:spacing w:line="32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1598" w:type="dxa"/>
            <w:noWrap w:val="0"/>
            <w:vAlign w:val="center"/>
          </w:tcPr>
          <w:p w14:paraId="2FB1CFBB">
            <w:pPr>
              <w:spacing w:line="32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优惠条件</w:t>
            </w:r>
          </w:p>
        </w:tc>
        <w:tc>
          <w:tcPr>
            <w:tcW w:w="823" w:type="dxa"/>
            <w:noWrap w:val="0"/>
            <w:vAlign w:val="center"/>
          </w:tcPr>
          <w:p w14:paraId="052D4C97">
            <w:pPr>
              <w:spacing w:line="32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c>
          <w:tcPr>
            <w:tcW w:w="5938" w:type="dxa"/>
            <w:noWrap w:val="0"/>
            <w:vAlign w:val="center"/>
          </w:tcPr>
          <w:p w14:paraId="61309CEE">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color w:val="000000" w:themeColor="text1"/>
                <w:kern w:val="0"/>
                <w:sz w:val="24"/>
                <w:szCs w:val="24"/>
                <w:highlight w:val="none"/>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提供的优惠条件</w:t>
            </w:r>
            <w:r>
              <w:rPr>
                <w:rFonts w:hint="eastAsia" w:ascii="仿宋" w:hAnsi="仿宋" w:eastAsia="仿宋" w:cs="仿宋"/>
                <w:color w:val="000000" w:themeColor="text1"/>
                <w:kern w:val="0"/>
                <w:sz w:val="24"/>
                <w:szCs w:val="24"/>
                <w:highlight w:val="none"/>
                <w14:textFill>
                  <w14:solidFill>
                    <w14:schemeClr w14:val="tx1"/>
                  </w14:solidFill>
                </w14:textFill>
              </w:rPr>
              <w:t>进行综合比较</w:t>
            </w:r>
            <w:r>
              <w:rPr>
                <w:rFonts w:hint="eastAsia" w:ascii="仿宋" w:hAnsi="仿宋" w:eastAsia="仿宋" w:cs="仿宋"/>
                <w:color w:val="000000" w:themeColor="text1"/>
                <w:sz w:val="24"/>
                <w:szCs w:val="24"/>
                <w:highlight w:val="none"/>
                <w14:textFill>
                  <w14:solidFill>
                    <w14:schemeClr w14:val="tx1"/>
                  </w14:solidFill>
                </w14:textFill>
              </w:rPr>
              <w:t>打分，</w:t>
            </w:r>
            <w:r>
              <w:rPr>
                <w:rFonts w:hint="eastAsia" w:ascii="仿宋" w:hAnsi="仿宋" w:eastAsia="仿宋" w:cs="仿宋"/>
                <w:color w:val="000000" w:themeColor="text1"/>
                <w:sz w:val="24"/>
                <w:szCs w:val="24"/>
                <w:highlight w:val="none"/>
                <w:lang w:val="en-US" w:eastAsia="zh-CN"/>
                <w14:textFill>
                  <w14:solidFill>
                    <w14:schemeClr w14:val="tx1"/>
                  </w14:solidFill>
                </w14:textFill>
              </w:rPr>
              <w:t>优惠条件完整合理</w:t>
            </w:r>
            <w:r>
              <w:rPr>
                <w:rFonts w:hint="eastAsia" w:ascii="仿宋" w:hAnsi="仿宋" w:eastAsia="仿宋" w:cs="仿宋"/>
                <w:color w:val="000000" w:themeColor="text1"/>
                <w:sz w:val="24"/>
                <w:szCs w:val="24"/>
                <w:highlight w:val="none"/>
                <w14:textFill>
                  <w14:solidFill>
                    <w14:schemeClr w14:val="tx1"/>
                  </w14:solidFill>
                </w14:textFill>
              </w:rPr>
              <w:t>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6.0</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优惠条件较为合理</w:t>
            </w:r>
            <w:r>
              <w:rPr>
                <w:rFonts w:hint="eastAsia" w:ascii="仿宋" w:hAnsi="仿宋" w:eastAsia="仿宋" w:cs="仿宋"/>
                <w:color w:val="000000" w:themeColor="text1"/>
                <w:sz w:val="24"/>
                <w:szCs w:val="24"/>
                <w:highlight w:val="none"/>
                <w14:textFill>
                  <w14:solidFill>
                    <w14:schemeClr w14:val="tx1"/>
                  </w14:solidFill>
                </w14:textFill>
              </w:rPr>
              <w:t>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4.0</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val="en-US" w:eastAsia="zh-CN"/>
                <w14:textFill>
                  <w14:solidFill>
                    <w14:schemeClr w14:val="tx1"/>
                  </w14:solidFill>
                </w14:textFill>
              </w:rPr>
              <w:t>优惠条件一般的</w:t>
            </w:r>
            <w:r>
              <w:rPr>
                <w:rFonts w:hint="eastAsia" w:ascii="仿宋" w:hAnsi="仿宋" w:eastAsia="仿宋" w:cs="仿宋"/>
                <w:color w:val="000000" w:themeColor="text1"/>
                <w:sz w:val="24"/>
                <w:szCs w:val="24"/>
                <w:highlight w:val="none"/>
                <w14:textFill>
                  <w14:solidFill>
                    <w14:schemeClr w14:val="tx1"/>
                  </w14:solidFill>
                </w14:textFill>
              </w:rPr>
              <w:t>得0.1-</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分，没有不得分。</w:t>
            </w:r>
          </w:p>
        </w:tc>
      </w:tr>
    </w:tbl>
    <w:p w14:paraId="700F97B4">
      <w:pPr>
        <w:spacing w:line="500" w:lineRule="exact"/>
        <w:jc w:val="left"/>
        <w:rPr>
          <w:rFonts w:ascii="仿宋" w:eastAsia="仿宋"/>
          <w:color w:val="000000" w:themeColor="text1"/>
          <w:sz w:val="24"/>
          <w:highlight w:val="none"/>
          <w14:textFill>
            <w14:solidFill>
              <w14:schemeClr w14:val="tx1"/>
            </w14:solidFill>
          </w14:textFill>
        </w:rPr>
      </w:pPr>
      <w:r>
        <w:rPr>
          <w:rFonts w:hint="eastAsia" w:ascii="仿宋" w:eastAsia="仿宋"/>
          <w:b/>
          <w:bCs/>
          <w:iCs/>
          <w:color w:val="000000" w:themeColor="text1"/>
          <w:sz w:val="24"/>
          <w:highlight w:val="none"/>
          <w14:textFill>
            <w14:solidFill>
              <w14:schemeClr w14:val="tx1"/>
            </w14:solidFill>
          </w14:textFill>
        </w:rPr>
        <w:t>注：所有证书都应在有效期内，逾期不得分。</w:t>
      </w:r>
      <w:r>
        <w:rPr>
          <w:rFonts w:hint="eastAsia" w:ascii="仿宋" w:eastAsia="仿宋"/>
          <w:color w:val="000000" w:themeColor="text1"/>
          <w:sz w:val="24"/>
          <w:highlight w:val="none"/>
          <w14:textFill>
            <w14:solidFill>
              <w14:schemeClr w14:val="tx1"/>
            </w14:solidFill>
          </w14:textFill>
        </w:rPr>
        <w:t xml:space="preserve"> </w:t>
      </w:r>
    </w:p>
    <w:p w14:paraId="74D8F0E1">
      <w:pPr>
        <w:spacing w:line="400" w:lineRule="exact"/>
        <w:rPr>
          <w:rFonts w:ascii="仿宋" w:eastAsia="仿宋"/>
          <w:b/>
          <w:bCs/>
          <w:iCs/>
          <w:color w:val="000000" w:themeColor="text1"/>
          <w:sz w:val="24"/>
          <w:highlight w:val="none"/>
          <w14:textFill>
            <w14:solidFill>
              <w14:schemeClr w14:val="tx1"/>
            </w14:solidFill>
          </w14:textFill>
        </w:rPr>
      </w:pPr>
      <w:r>
        <w:rPr>
          <w:rFonts w:hint="eastAsia" w:ascii="仿宋" w:eastAsia="仿宋"/>
          <w:b/>
          <w:color w:val="000000" w:themeColor="text1"/>
          <w:sz w:val="24"/>
          <w:highlight w:val="none"/>
          <w:bdr w:val="single" w:color="auto" w:sz="4" w:space="0"/>
          <w14:textFill>
            <w14:solidFill>
              <w14:schemeClr w14:val="tx1"/>
            </w14:solidFill>
          </w14:textFill>
        </w:rPr>
        <w:t>01标</w:t>
      </w:r>
      <w:r>
        <w:rPr>
          <w:rFonts w:hint="eastAsia" w:ascii="仿宋" w:eastAsia="仿宋"/>
          <w:b/>
          <w:bCs/>
          <w:iCs/>
          <w:color w:val="000000" w:themeColor="text1"/>
          <w:sz w:val="24"/>
          <w:highlight w:val="none"/>
          <w14:textFill>
            <w14:solidFill>
              <w14:schemeClr w14:val="tx1"/>
            </w14:solidFill>
          </w14:textFill>
        </w:rPr>
        <w:t>价格分</w:t>
      </w:r>
      <w:r>
        <w:rPr>
          <w:rFonts w:hint="eastAsia" w:ascii="仿宋" w:hAnsi="仿宋" w:eastAsia="仿宋" w:cs="仿宋"/>
          <w:b/>
          <w:bCs/>
          <w:color w:val="000000" w:themeColor="text1"/>
          <w:sz w:val="24"/>
          <w:highlight w:val="none"/>
          <w14:textFill>
            <w14:solidFill>
              <w14:schemeClr w14:val="tx1"/>
            </w14:solidFill>
          </w14:textFill>
        </w:rPr>
        <w:t>（</w:t>
      </w:r>
      <w:r>
        <w:rPr>
          <w:rFonts w:ascii="仿宋" w:hAnsi="仿宋" w:eastAsia="仿宋" w:cs="仿宋"/>
          <w:b/>
          <w:bCs/>
          <w:color w:val="000000" w:themeColor="text1"/>
          <w:sz w:val="24"/>
          <w:highlight w:val="none"/>
          <w14:textFill>
            <w14:solidFill>
              <w14:schemeClr w14:val="tx1"/>
            </w14:solidFill>
          </w14:textFill>
        </w:rPr>
        <w:t>01-</w:t>
      </w:r>
      <w:r>
        <w:rPr>
          <w:rFonts w:hint="eastAsia" w:ascii="仿宋" w:hAnsi="仿宋" w:eastAsia="仿宋" w:cs="仿宋"/>
          <w:b/>
          <w:bCs/>
          <w:color w:val="000000" w:themeColor="text1"/>
          <w:sz w:val="24"/>
          <w:highlight w:val="none"/>
          <w:lang w:val="en-US" w:eastAsia="zh-CN"/>
          <w14:textFill>
            <w14:solidFill>
              <w14:schemeClr w14:val="tx1"/>
            </w14:solidFill>
          </w14:textFill>
        </w:rPr>
        <w:t>15</w:t>
      </w:r>
      <w:r>
        <w:rPr>
          <w:rFonts w:hint="eastAsia" w:ascii="仿宋" w:hAnsi="仿宋" w:eastAsia="仿宋" w:cs="仿宋"/>
          <w:b/>
          <w:bCs/>
          <w:color w:val="000000" w:themeColor="text1"/>
          <w:sz w:val="24"/>
          <w:highlight w:val="none"/>
          <w14:textFill>
            <w14:solidFill>
              <w14:schemeClr w14:val="tx1"/>
            </w14:solidFill>
          </w14:textFill>
        </w:rPr>
        <w:t>标段）</w:t>
      </w:r>
      <w:r>
        <w:rPr>
          <w:rFonts w:hint="eastAsia" w:ascii="仿宋" w:eastAsia="仿宋"/>
          <w:b/>
          <w:bCs/>
          <w:iCs/>
          <w:color w:val="000000" w:themeColor="text1"/>
          <w:sz w:val="24"/>
          <w:highlight w:val="none"/>
          <w14:textFill>
            <w14:solidFill>
              <w14:schemeClr w14:val="tx1"/>
            </w14:solidFill>
          </w14:textFill>
        </w:rPr>
        <w:t>：</w:t>
      </w:r>
    </w:p>
    <w:p w14:paraId="419DD2A9">
      <w:pPr>
        <w:spacing w:line="400" w:lineRule="exact"/>
        <w:rPr>
          <w:rFonts w:ascii="仿宋" w:eastAsia="仿宋"/>
          <w:bCs/>
          <w:iCs/>
          <w:color w:val="000000" w:themeColor="text1"/>
          <w:sz w:val="24"/>
          <w:highlight w:val="none"/>
          <w14:textFill>
            <w14:solidFill>
              <w14:schemeClr w14:val="tx1"/>
            </w14:solidFill>
          </w14:textFill>
        </w:rPr>
      </w:pPr>
      <w:r>
        <w:rPr>
          <w:rFonts w:hint="eastAsia" w:ascii="仿宋" w:eastAsia="仿宋"/>
          <w:bCs/>
          <w:iCs/>
          <w:color w:val="000000" w:themeColor="text1"/>
          <w:sz w:val="24"/>
          <w:highlight w:val="none"/>
          <w14:textFill>
            <w14:solidFill>
              <w14:schemeClr w14:val="tx1"/>
            </w14:solidFill>
          </w14:textFill>
        </w:rPr>
        <w:t>2.2.1评标基准价：即满足采购文件要求且投标报价最低的投标报价为评标基准价，其价格分为满分。</w:t>
      </w:r>
    </w:p>
    <w:p w14:paraId="5EA77F06">
      <w:pPr>
        <w:spacing w:line="400" w:lineRule="exact"/>
        <w:rPr>
          <w:rFonts w:ascii="仿宋" w:eastAsia="仿宋"/>
          <w:bCs/>
          <w:iCs/>
          <w:color w:val="000000" w:themeColor="text1"/>
          <w:sz w:val="24"/>
          <w:highlight w:val="none"/>
          <w14:textFill>
            <w14:solidFill>
              <w14:schemeClr w14:val="tx1"/>
            </w14:solidFill>
          </w14:textFill>
        </w:rPr>
      </w:pPr>
      <w:r>
        <w:rPr>
          <w:rFonts w:hint="eastAsia" w:ascii="仿宋" w:eastAsia="仿宋"/>
          <w:bCs/>
          <w:iCs/>
          <w:color w:val="000000" w:themeColor="text1"/>
          <w:sz w:val="24"/>
          <w:highlight w:val="none"/>
          <w14:textFill>
            <w14:solidFill>
              <w14:schemeClr w14:val="tx1"/>
            </w14:solidFill>
          </w14:textFill>
        </w:rPr>
        <w:t>2.2.2其他投标人的价格分统一按照下列公式计算：</w:t>
      </w:r>
    </w:p>
    <w:p w14:paraId="5AC0F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color w:val="000000" w:themeColor="text1"/>
          <w:sz w:val="24"/>
          <w:highlight w:val="none"/>
          <w14:textFill>
            <w14:solidFill>
              <w14:schemeClr w14:val="tx1"/>
            </w14:solidFill>
          </w14:textFill>
        </w:rPr>
      </w:pPr>
      <w:r>
        <w:rPr>
          <w:rFonts w:hint="eastAsia" w:ascii="仿宋" w:eastAsia="仿宋"/>
          <w:bCs/>
          <w:iCs/>
          <w:color w:val="000000" w:themeColor="text1"/>
          <w:sz w:val="24"/>
          <w:highlight w:val="none"/>
          <w14:textFill>
            <w14:solidFill>
              <w14:schemeClr w14:val="tx1"/>
            </w14:solidFill>
          </w14:textFill>
        </w:rPr>
        <w:t>投标报价得分=(评标基准价／投标报价)×价格权值×100</w:t>
      </w:r>
    </w:p>
    <w:p w14:paraId="38B77B9D">
      <w:pPr>
        <w:widowControl/>
        <w:snapToGrid w:val="0"/>
        <w:spacing w:line="480" w:lineRule="exact"/>
        <w:rPr>
          <w:rFonts w:ascii="仿宋" w:eastAsia="仿宋"/>
          <w:bCs/>
          <w:iCs/>
          <w:color w:val="000000" w:themeColor="text1"/>
          <w:sz w:val="24"/>
          <w:highlight w:val="none"/>
          <w:u w:val="single"/>
          <w14:textFill>
            <w14:solidFill>
              <w14:schemeClr w14:val="tx1"/>
            </w14:solidFill>
          </w14:textFill>
        </w:rPr>
      </w:pPr>
      <w:r>
        <w:rPr>
          <w:rFonts w:hint="eastAsia" w:ascii="仿宋" w:eastAsia="仿宋"/>
          <w:bCs/>
          <w:iCs/>
          <w:color w:val="000000" w:themeColor="text1"/>
          <w:sz w:val="24"/>
          <w:highlight w:val="none"/>
          <w14:textFill>
            <w14:solidFill>
              <w14:schemeClr w14:val="tx1"/>
            </w14:solidFill>
          </w14:textFill>
        </w:rPr>
        <w:t>即：投标报价得分=(评标基准价／投标报价)×</w:t>
      </w:r>
      <w:r>
        <w:rPr>
          <w:rFonts w:hint="eastAsia" w:ascii="仿宋" w:eastAsia="仿宋"/>
          <w:bCs/>
          <w:iCs/>
          <w:color w:val="000000" w:themeColor="text1"/>
          <w:sz w:val="24"/>
          <w:highlight w:val="none"/>
          <w:u w:val="single"/>
          <w14:textFill>
            <w14:solidFill>
              <w14:schemeClr w14:val="tx1"/>
            </w14:solidFill>
          </w14:textFill>
        </w:rPr>
        <w:t>40</w:t>
      </w:r>
    </w:p>
    <w:p w14:paraId="720E04DB">
      <w:pPr>
        <w:widowControl/>
        <w:snapToGrid w:val="0"/>
        <w:spacing w:line="480" w:lineRule="exact"/>
        <w:rPr>
          <w:rFonts w:ascii="仿宋" w:eastAsia="仿宋"/>
          <w:bCs/>
          <w:iCs/>
          <w:color w:val="000000" w:themeColor="text1"/>
          <w:sz w:val="24"/>
          <w:highlight w:val="none"/>
          <w:u w:val="single"/>
          <w14:textFill>
            <w14:solidFill>
              <w14:schemeClr w14:val="tx1"/>
            </w14:solidFill>
          </w14:textFill>
        </w:rPr>
      </w:pPr>
    </w:p>
    <w:p w14:paraId="1EDD490F">
      <w:pPr>
        <w:pStyle w:val="2"/>
        <w:rPr>
          <w:rFonts w:ascii="仿宋"/>
          <w:color w:val="000000" w:themeColor="text1"/>
          <w:highlight w:val="none"/>
          <w14:textFill>
            <w14:solidFill>
              <w14:schemeClr w14:val="tx1"/>
            </w14:solidFill>
          </w14:textFill>
        </w:rPr>
      </w:pPr>
      <w:bookmarkStart w:id="47" w:name="_Toc30897"/>
      <w:r>
        <w:rPr>
          <w:rFonts w:hint="eastAsia" w:ascii="仿宋"/>
          <w:color w:val="000000" w:themeColor="text1"/>
          <w:highlight w:val="none"/>
          <w14:textFill>
            <w14:solidFill>
              <w14:schemeClr w14:val="tx1"/>
            </w14:solidFill>
          </w14:textFill>
        </w:rPr>
        <w:t>第六章  投标文件格式附件</w:t>
      </w:r>
      <w:bookmarkEnd w:id="47"/>
    </w:p>
    <w:p w14:paraId="2A4895E6">
      <w:pPr>
        <w:widowControl/>
        <w:snapToGrid w:val="0"/>
        <w:spacing w:line="480" w:lineRule="exact"/>
        <w:ind w:firstLine="480" w:firstLineChars="200"/>
        <w:rPr>
          <w:rFonts w:ascii="仿宋" w:eastAsia="仿宋"/>
          <w:color w:val="000000" w:themeColor="text1"/>
          <w:kern w:val="0"/>
          <w:sz w:val="24"/>
          <w:highlight w:val="none"/>
          <w14:textFill>
            <w14:solidFill>
              <w14:schemeClr w14:val="tx1"/>
            </w14:solidFill>
          </w14:textFill>
        </w:rPr>
      </w:pPr>
      <w:r>
        <w:rPr>
          <w:rFonts w:hint="eastAsia" w:ascii="仿宋" w:eastAsia="仿宋"/>
          <w:color w:val="000000" w:themeColor="text1"/>
          <w:kern w:val="0"/>
          <w:sz w:val="24"/>
          <w:highlight w:val="none"/>
          <w14:textFill>
            <w14:solidFill>
              <w14:schemeClr w14:val="tx1"/>
            </w14:solidFill>
          </w14:textFill>
        </w:rPr>
        <w:t>投标文件制作请按照本采购文件“第二章 投标人须知”第三部分“投标文件”的规定制作，有关格式附件如下：</w:t>
      </w:r>
    </w:p>
    <w:p w14:paraId="3DAB5D0A">
      <w:pPr>
        <w:widowControl/>
        <w:snapToGrid w:val="0"/>
        <w:spacing w:line="480" w:lineRule="exact"/>
        <w:ind w:firstLine="480" w:firstLineChars="200"/>
        <w:rPr>
          <w:rFonts w:ascii="仿宋" w:eastAsia="仿宋"/>
          <w:color w:val="000000" w:themeColor="text1"/>
          <w:kern w:val="0"/>
          <w:sz w:val="24"/>
          <w:highlight w:val="none"/>
          <w14:textFill>
            <w14:solidFill>
              <w14:schemeClr w14:val="tx1"/>
            </w14:solidFill>
          </w14:textFill>
        </w:rPr>
      </w:pPr>
    </w:p>
    <w:p w14:paraId="721D2338">
      <w:pPr>
        <w:widowControl/>
        <w:snapToGrid w:val="0"/>
        <w:spacing w:line="480" w:lineRule="exact"/>
        <w:ind w:firstLine="480" w:firstLineChars="200"/>
        <w:rPr>
          <w:rFonts w:ascii="仿宋" w:eastAsia="仿宋"/>
          <w:color w:val="000000" w:themeColor="text1"/>
          <w:kern w:val="0"/>
          <w:sz w:val="24"/>
          <w:highlight w:val="none"/>
          <w14:textFill>
            <w14:solidFill>
              <w14:schemeClr w14:val="tx1"/>
            </w14:solidFill>
          </w14:textFill>
        </w:rPr>
      </w:pPr>
    </w:p>
    <w:p w14:paraId="62DD0C55">
      <w:pPr>
        <w:widowControl/>
        <w:snapToGrid w:val="0"/>
        <w:spacing w:line="480" w:lineRule="exact"/>
        <w:ind w:firstLine="480" w:firstLineChars="200"/>
        <w:rPr>
          <w:rFonts w:ascii="仿宋" w:eastAsia="仿宋"/>
          <w:color w:val="000000" w:themeColor="text1"/>
          <w:kern w:val="0"/>
          <w:sz w:val="24"/>
          <w:highlight w:val="none"/>
          <w14:textFill>
            <w14:solidFill>
              <w14:schemeClr w14:val="tx1"/>
            </w14:solidFill>
          </w14:textFill>
        </w:rPr>
      </w:pPr>
    </w:p>
    <w:p w14:paraId="552F15C9">
      <w:pPr>
        <w:widowControl/>
        <w:snapToGrid w:val="0"/>
        <w:spacing w:line="480" w:lineRule="exact"/>
        <w:ind w:firstLine="480" w:firstLineChars="200"/>
        <w:rPr>
          <w:rFonts w:ascii="仿宋" w:eastAsia="仿宋"/>
          <w:color w:val="000000" w:themeColor="text1"/>
          <w:kern w:val="0"/>
          <w:sz w:val="24"/>
          <w:highlight w:val="none"/>
          <w14:textFill>
            <w14:solidFill>
              <w14:schemeClr w14:val="tx1"/>
            </w14:solidFill>
          </w14:textFill>
        </w:rPr>
      </w:pPr>
    </w:p>
    <w:p w14:paraId="0A6391FF">
      <w:pPr>
        <w:widowControl/>
        <w:snapToGrid w:val="0"/>
        <w:spacing w:line="480" w:lineRule="exact"/>
        <w:ind w:firstLine="480" w:firstLineChars="200"/>
        <w:rPr>
          <w:rFonts w:ascii="仿宋" w:eastAsia="仿宋"/>
          <w:color w:val="000000" w:themeColor="text1"/>
          <w:kern w:val="0"/>
          <w:sz w:val="24"/>
          <w:highlight w:val="none"/>
          <w14:textFill>
            <w14:solidFill>
              <w14:schemeClr w14:val="tx1"/>
            </w14:solidFill>
          </w14:textFill>
        </w:rPr>
      </w:pPr>
    </w:p>
    <w:p w14:paraId="28E48C2D">
      <w:pPr>
        <w:widowControl/>
        <w:snapToGrid w:val="0"/>
        <w:spacing w:line="480" w:lineRule="exact"/>
        <w:ind w:firstLine="480" w:firstLineChars="200"/>
        <w:rPr>
          <w:rFonts w:ascii="仿宋" w:eastAsia="仿宋"/>
          <w:color w:val="000000" w:themeColor="text1"/>
          <w:kern w:val="0"/>
          <w:sz w:val="24"/>
          <w:highlight w:val="none"/>
          <w14:textFill>
            <w14:solidFill>
              <w14:schemeClr w14:val="tx1"/>
            </w14:solidFill>
          </w14:textFill>
        </w:rPr>
      </w:pPr>
    </w:p>
    <w:p w14:paraId="62E25816">
      <w:pPr>
        <w:widowControl/>
        <w:snapToGrid w:val="0"/>
        <w:spacing w:line="480" w:lineRule="exact"/>
        <w:ind w:firstLine="480" w:firstLineChars="200"/>
        <w:rPr>
          <w:rFonts w:ascii="仿宋" w:eastAsia="仿宋"/>
          <w:color w:val="000000" w:themeColor="text1"/>
          <w:kern w:val="0"/>
          <w:sz w:val="24"/>
          <w:highlight w:val="none"/>
          <w14:textFill>
            <w14:solidFill>
              <w14:schemeClr w14:val="tx1"/>
            </w14:solidFill>
          </w14:textFill>
        </w:rPr>
      </w:pPr>
    </w:p>
    <w:p w14:paraId="205A379C">
      <w:pPr>
        <w:widowControl/>
        <w:snapToGrid w:val="0"/>
        <w:spacing w:line="480" w:lineRule="exact"/>
        <w:ind w:firstLine="480" w:firstLineChars="200"/>
        <w:rPr>
          <w:rFonts w:ascii="仿宋" w:eastAsia="仿宋"/>
          <w:color w:val="000000" w:themeColor="text1"/>
          <w:kern w:val="0"/>
          <w:sz w:val="24"/>
          <w:highlight w:val="none"/>
          <w14:textFill>
            <w14:solidFill>
              <w14:schemeClr w14:val="tx1"/>
            </w14:solidFill>
          </w14:textFill>
        </w:rPr>
      </w:pPr>
    </w:p>
    <w:p w14:paraId="40141990">
      <w:pPr>
        <w:widowControl/>
        <w:snapToGrid w:val="0"/>
        <w:spacing w:line="480" w:lineRule="exact"/>
        <w:ind w:firstLine="480" w:firstLineChars="200"/>
        <w:rPr>
          <w:rFonts w:ascii="仿宋" w:eastAsia="仿宋"/>
          <w:color w:val="000000" w:themeColor="text1"/>
          <w:kern w:val="0"/>
          <w:sz w:val="24"/>
          <w:highlight w:val="none"/>
          <w14:textFill>
            <w14:solidFill>
              <w14:schemeClr w14:val="tx1"/>
            </w14:solidFill>
          </w14:textFill>
        </w:rPr>
      </w:pPr>
    </w:p>
    <w:p w14:paraId="5E258480">
      <w:pPr>
        <w:widowControl/>
        <w:snapToGrid w:val="0"/>
        <w:spacing w:line="480" w:lineRule="exact"/>
        <w:ind w:firstLine="480" w:firstLineChars="200"/>
        <w:rPr>
          <w:rFonts w:ascii="仿宋" w:eastAsia="仿宋"/>
          <w:color w:val="000000" w:themeColor="text1"/>
          <w:kern w:val="0"/>
          <w:sz w:val="24"/>
          <w:highlight w:val="none"/>
          <w14:textFill>
            <w14:solidFill>
              <w14:schemeClr w14:val="tx1"/>
            </w14:solidFill>
          </w14:textFill>
        </w:rPr>
      </w:pPr>
    </w:p>
    <w:p w14:paraId="6058FE83">
      <w:pPr>
        <w:widowControl/>
        <w:snapToGrid w:val="0"/>
        <w:spacing w:line="480" w:lineRule="exact"/>
        <w:ind w:firstLine="480" w:firstLineChars="200"/>
        <w:rPr>
          <w:rFonts w:ascii="仿宋" w:eastAsia="仿宋"/>
          <w:color w:val="000000" w:themeColor="text1"/>
          <w:kern w:val="0"/>
          <w:sz w:val="24"/>
          <w:highlight w:val="none"/>
          <w14:textFill>
            <w14:solidFill>
              <w14:schemeClr w14:val="tx1"/>
            </w14:solidFill>
          </w14:textFill>
        </w:rPr>
      </w:pPr>
    </w:p>
    <w:p w14:paraId="5128C387">
      <w:pPr>
        <w:widowControl/>
        <w:snapToGrid w:val="0"/>
        <w:spacing w:line="480" w:lineRule="exact"/>
        <w:ind w:firstLine="480" w:firstLineChars="200"/>
        <w:rPr>
          <w:rFonts w:ascii="仿宋" w:eastAsia="仿宋"/>
          <w:color w:val="000000" w:themeColor="text1"/>
          <w:kern w:val="0"/>
          <w:sz w:val="24"/>
          <w:highlight w:val="none"/>
          <w14:textFill>
            <w14:solidFill>
              <w14:schemeClr w14:val="tx1"/>
            </w14:solidFill>
          </w14:textFill>
        </w:rPr>
      </w:pPr>
    </w:p>
    <w:p w14:paraId="23E1E704">
      <w:pPr>
        <w:widowControl/>
        <w:snapToGrid w:val="0"/>
        <w:spacing w:line="480" w:lineRule="exact"/>
        <w:ind w:firstLine="480" w:firstLineChars="200"/>
        <w:rPr>
          <w:rFonts w:ascii="仿宋" w:eastAsia="仿宋"/>
          <w:color w:val="000000" w:themeColor="text1"/>
          <w:kern w:val="0"/>
          <w:sz w:val="24"/>
          <w:highlight w:val="none"/>
          <w14:textFill>
            <w14:solidFill>
              <w14:schemeClr w14:val="tx1"/>
            </w14:solidFill>
          </w14:textFill>
        </w:rPr>
      </w:pPr>
    </w:p>
    <w:p w14:paraId="2C68372E">
      <w:pPr>
        <w:widowControl/>
        <w:snapToGrid w:val="0"/>
        <w:spacing w:line="480" w:lineRule="exact"/>
        <w:ind w:firstLine="480" w:firstLineChars="200"/>
        <w:rPr>
          <w:rFonts w:ascii="仿宋" w:eastAsia="仿宋"/>
          <w:color w:val="000000" w:themeColor="text1"/>
          <w:kern w:val="0"/>
          <w:sz w:val="24"/>
          <w:highlight w:val="none"/>
          <w14:textFill>
            <w14:solidFill>
              <w14:schemeClr w14:val="tx1"/>
            </w14:solidFill>
          </w14:textFill>
        </w:rPr>
      </w:pPr>
    </w:p>
    <w:p w14:paraId="3519B86D">
      <w:pPr>
        <w:rPr>
          <w:rFonts w:ascii="仿宋" w:eastAsia="仿宋"/>
          <w:b/>
          <w:bCs/>
          <w:color w:val="000000" w:themeColor="text1"/>
          <w:sz w:val="30"/>
          <w:szCs w:val="30"/>
          <w:highlight w:val="none"/>
          <w14:textFill>
            <w14:solidFill>
              <w14:schemeClr w14:val="tx1"/>
            </w14:solidFill>
          </w14:textFill>
        </w:rPr>
      </w:pPr>
      <w:r>
        <w:rPr>
          <w:rFonts w:hint="eastAsia" w:ascii="仿宋" w:eastAsia="仿宋"/>
          <w:b/>
          <w:bCs/>
          <w:color w:val="000000" w:themeColor="text1"/>
          <w:sz w:val="30"/>
          <w:szCs w:val="30"/>
          <w:highlight w:val="none"/>
          <w14:textFill>
            <w14:solidFill>
              <w14:schemeClr w14:val="tx1"/>
            </w14:solidFill>
          </w14:textFill>
        </w:rPr>
        <w:br w:type="page"/>
      </w:r>
    </w:p>
    <w:p w14:paraId="36C509D6">
      <w:pPr>
        <w:snapToGrid w:val="0"/>
        <w:spacing w:before="156" w:beforeLines="50" w:after="50"/>
        <w:jc w:val="left"/>
        <w:rPr>
          <w:rFonts w:ascii="仿宋" w:eastAsia="仿宋"/>
          <w:b/>
          <w:color w:val="000000" w:themeColor="text1"/>
          <w:sz w:val="30"/>
          <w:szCs w:val="30"/>
          <w:highlight w:val="none"/>
          <w14:textFill>
            <w14:solidFill>
              <w14:schemeClr w14:val="tx1"/>
            </w14:solidFill>
          </w14:textFill>
        </w:rPr>
      </w:pPr>
      <w:r>
        <w:rPr>
          <w:rFonts w:hint="eastAsia" w:ascii="仿宋" w:eastAsia="仿宋"/>
          <w:b/>
          <w:bCs/>
          <w:color w:val="000000" w:themeColor="text1"/>
          <w:sz w:val="30"/>
          <w:szCs w:val="30"/>
          <w:highlight w:val="none"/>
          <w14:textFill>
            <w14:solidFill>
              <w14:schemeClr w14:val="tx1"/>
            </w14:solidFill>
          </w14:textFill>
        </w:rPr>
        <w:t>附件1：</w:t>
      </w:r>
      <w:r>
        <w:rPr>
          <w:rFonts w:hint="eastAsia" w:ascii="仿宋" w:eastAsia="仿宋"/>
          <w:b/>
          <w:color w:val="000000" w:themeColor="text1"/>
          <w:sz w:val="30"/>
          <w:szCs w:val="30"/>
          <w:highlight w:val="none"/>
          <w14:textFill>
            <w14:solidFill>
              <w14:schemeClr w14:val="tx1"/>
            </w14:solidFill>
          </w14:textFill>
        </w:rPr>
        <w:t>资格文件封面</w:t>
      </w:r>
    </w:p>
    <w:p w14:paraId="40172139">
      <w:pPr>
        <w:snapToGrid w:val="0"/>
        <w:spacing w:before="156" w:beforeLines="50" w:after="50"/>
        <w:jc w:val="right"/>
        <w:rPr>
          <w:rFonts w:ascii="仿宋" w:eastAsia="仿宋"/>
          <w:b/>
          <w:color w:val="000000" w:themeColor="text1"/>
          <w:sz w:val="30"/>
          <w:szCs w:val="30"/>
          <w:highlight w:val="none"/>
          <w14:textFill>
            <w14:solidFill>
              <w14:schemeClr w14:val="tx1"/>
            </w14:solidFill>
          </w14:textFill>
        </w:rPr>
      </w:pPr>
    </w:p>
    <w:p w14:paraId="52625050">
      <w:pPr>
        <w:snapToGrid w:val="0"/>
        <w:spacing w:before="156" w:beforeLines="50" w:after="50"/>
        <w:jc w:val="right"/>
        <w:rPr>
          <w:rFonts w:ascii="仿宋" w:eastAsia="仿宋"/>
          <w:bCs/>
          <w:color w:val="000000" w:themeColor="text1"/>
          <w:sz w:val="30"/>
          <w:szCs w:val="30"/>
          <w:highlight w:val="none"/>
          <w14:textFill>
            <w14:solidFill>
              <w14:schemeClr w14:val="tx1"/>
            </w14:solidFill>
          </w14:textFill>
        </w:rPr>
      </w:pPr>
    </w:p>
    <w:p w14:paraId="20AFE747">
      <w:pPr>
        <w:spacing w:line="400" w:lineRule="exact"/>
        <w:ind w:right="-110"/>
        <w:rPr>
          <w:rFonts w:ascii="仿宋" w:eastAsia="仿宋"/>
          <w:color w:val="000000" w:themeColor="text1"/>
          <w:spacing w:val="40"/>
          <w:sz w:val="30"/>
          <w:szCs w:val="30"/>
          <w:highlight w:val="none"/>
          <w14:textFill>
            <w14:solidFill>
              <w14:schemeClr w14:val="tx1"/>
            </w14:solidFill>
          </w14:textFill>
        </w:rPr>
      </w:pPr>
      <w:r>
        <w:rPr>
          <w:rFonts w:hint="eastAsia" w:ascii="仿宋" w:eastAsia="仿宋"/>
          <w:color w:val="000000" w:themeColor="text1"/>
          <w:spacing w:val="40"/>
          <w:sz w:val="30"/>
          <w:szCs w:val="30"/>
          <w:highlight w:val="none"/>
          <w14:textFill>
            <w14:solidFill>
              <w14:schemeClr w14:val="tx1"/>
            </w14:solidFill>
          </w14:textFill>
        </w:rPr>
        <w:t>项目名称：</w:t>
      </w:r>
      <w:r>
        <w:rPr>
          <w:rFonts w:hint="eastAsia" w:ascii="仿宋" w:eastAsia="仿宋"/>
          <w:color w:val="000000" w:themeColor="text1"/>
          <w:spacing w:val="40"/>
          <w:sz w:val="30"/>
          <w:szCs w:val="30"/>
          <w:highlight w:val="none"/>
          <w:u w:val="single"/>
          <w14:textFill>
            <w14:solidFill>
              <w14:schemeClr w14:val="tx1"/>
            </w14:solidFill>
          </w14:textFill>
        </w:rPr>
        <w:t xml:space="preserve">           </w:t>
      </w:r>
    </w:p>
    <w:p w14:paraId="17485CF2">
      <w:pPr>
        <w:spacing w:before="312" w:beforeLines="100" w:line="400" w:lineRule="exact"/>
        <w:rPr>
          <w:rFonts w:ascii="仿宋" w:eastAsia="仿宋"/>
          <w:color w:val="000000" w:themeColor="text1"/>
          <w:sz w:val="30"/>
          <w:szCs w:val="30"/>
          <w:highlight w:val="none"/>
          <w:u w:val="singl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项目编号：</w:t>
      </w:r>
      <w:r>
        <w:rPr>
          <w:rFonts w:hint="eastAsia" w:ascii="仿宋" w:eastAsia="仿宋"/>
          <w:color w:val="000000" w:themeColor="text1"/>
          <w:sz w:val="30"/>
          <w:szCs w:val="30"/>
          <w:highlight w:val="none"/>
          <w:u w:val="single"/>
          <w14:textFill>
            <w14:solidFill>
              <w14:schemeClr w14:val="tx1"/>
            </w14:solidFill>
          </w14:textFill>
        </w:rPr>
        <w:t xml:space="preserve">                   </w:t>
      </w:r>
    </w:p>
    <w:p w14:paraId="4E2274B3">
      <w:pPr>
        <w:spacing w:before="312" w:beforeLines="100" w:line="400" w:lineRule="exact"/>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标项：</w:t>
      </w:r>
      <w:r>
        <w:rPr>
          <w:rFonts w:hint="eastAsia" w:ascii="仿宋" w:eastAsia="仿宋"/>
          <w:color w:val="000000" w:themeColor="text1"/>
          <w:sz w:val="30"/>
          <w:szCs w:val="30"/>
          <w:highlight w:val="none"/>
          <w:u w:val="single"/>
          <w14:textFill>
            <w14:solidFill>
              <w14:schemeClr w14:val="tx1"/>
            </w14:solidFill>
          </w14:textFill>
        </w:rPr>
        <w:t xml:space="preserve">                    </w:t>
      </w:r>
    </w:p>
    <w:p w14:paraId="1AE3C721">
      <w:pPr>
        <w:spacing w:line="1200" w:lineRule="exact"/>
        <w:ind w:right="6"/>
        <w:jc w:val="center"/>
        <w:rPr>
          <w:rFonts w:ascii="仿宋" w:eastAsia="仿宋"/>
          <w:color w:val="000000" w:themeColor="text1"/>
          <w:sz w:val="72"/>
          <w:szCs w:val="72"/>
          <w:highlight w:val="none"/>
          <w14:textFill>
            <w14:solidFill>
              <w14:schemeClr w14:val="tx1"/>
            </w14:solidFill>
          </w14:textFill>
        </w:rPr>
      </w:pPr>
    </w:p>
    <w:p w14:paraId="2F5AF722">
      <w:pPr>
        <w:spacing w:line="1200" w:lineRule="exact"/>
        <w:ind w:right="6"/>
        <w:jc w:val="center"/>
        <w:rPr>
          <w:rFonts w:ascii="仿宋" w:eastAsia="仿宋"/>
          <w:color w:val="000000" w:themeColor="text1"/>
          <w:sz w:val="72"/>
          <w:szCs w:val="72"/>
          <w:highlight w:val="none"/>
          <w14:textFill>
            <w14:solidFill>
              <w14:schemeClr w14:val="tx1"/>
            </w14:solidFill>
          </w14:textFill>
        </w:rPr>
      </w:pPr>
    </w:p>
    <w:p w14:paraId="4FC7AB64">
      <w:pPr>
        <w:spacing w:line="1200" w:lineRule="exact"/>
        <w:ind w:right="6"/>
        <w:jc w:val="center"/>
        <w:rPr>
          <w:rFonts w:ascii="仿宋" w:eastAsia="仿宋"/>
          <w:color w:val="000000" w:themeColor="text1"/>
          <w:sz w:val="72"/>
          <w:szCs w:val="72"/>
          <w:highlight w:val="none"/>
          <w14:textFill>
            <w14:solidFill>
              <w14:schemeClr w14:val="tx1"/>
            </w14:solidFill>
          </w14:textFill>
        </w:rPr>
      </w:pPr>
      <w:r>
        <w:rPr>
          <w:rFonts w:hint="eastAsia" w:ascii="仿宋" w:eastAsia="仿宋"/>
          <w:color w:val="000000" w:themeColor="text1"/>
          <w:sz w:val="72"/>
          <w:szCs w:val="72"/>
          <w:highlight w:val="none"/>
          <w14:textFill>
            <w14:solidFill>
              <w14:schemeClr w14:val="tx1"/>
            </w14:solidFill>
          </w14:textFill>
        </w:rPr>
        <w:t>资</w:t>
      </w:r>
    </w:p>
    <w:p w14:paraId="3A070594">
      <w:pPr>
        <w:spacing w:line="1200" w:lineRule="exact"/>
        <w:ind w:right="6"/>
        <w:jc w:val="center"/>
        <w:rPr>
          <w:rFonts w:ascii="仿宋" w:eastAsia="仿宋"/>
          <w:color w:val="000000" w:themeColor="text1"/>
          <w:sz w:val="72"/>
          <w:szCs w:val="72"/>
          <w:highlight w:val="none"/>
          <w14:textFill>
            <w14:solidFill>
              <w14:schemeClr w14:val="tx1"/>
            </w14:solidFill>
          </w14:textFill>
        </w:rPr>
      </w:pPr>
      <w:r>
        <w:rPr>
          <w:rFonts w:hint="eastAsia" w:ascii="仿宋" w:eastAsia="仿宋"/>
          <w:color w:val="000000" w:themeColor="text1"/>
          <w:sz w:val="72"/>
          <w:szCs w:val="72"/>
          <w:highlight w:val="none"/>
          <w14:textFill>
            <w14:solidFill>
              <w14:schemeClr w14:val="tx1"/>
            </w14:solidFill>
          </w14:textFill>
        </w:rPr>
        <w:t>格</w:t>
      </w:r>
    </w:p>
    <w:p w14:paraId="3A6DC7F9">
      <w:pPr>
        <w:spacing w:line="1200" w:lineRule="exact"/>
        <w:ind w:right="6"/>
        <w:jc w:val="center"/>
        <w:rPr>
          <w:rFonts w:ascii="仿宋" w:eastAsia="仿宋"/>
          <w:color w:val="000000" w:themeColor="text1"/>
          <w:sz w:val="72"/>
          <w:szCs w:val="72"/>
          <w:highlight w:val="none"/>
          <w14:textFill>
            <w14:solidFill>
              <w14:schemeClr w14:val="tx1"/>
            </w14:solidFill>
          </w14:textFill>
        </w:rPr>
      </w:pPr>
      <w:r>
        <w:rPr>
          <w:rFonts w:hint="eastAsia" w:ascii="仿宋" w:eastAsia="仿宋"/>
          <w:color w:val="000000" w:themeColor="text1"/>
          <w:sz w:val="72"/>
          <w:szCs w:val="72"/>
          <w:highlight w:val="none"/>
          <w14:textFill>
            <w14:solidFill>
              <w14:schemeClr w14:val="tx1"/>
            </w14:solidFill>
          </w14:textFill>
        </w:rPr>
        <w:t>文</w:t>
      </w:r>
    </w:p>
    <w:p w14:paraId="209D60B1">
      <w:pPr>
        <w:spacing w:line="1200" w:lineRule="exact"/>
        <w:ind w:right="6"/>
        <w:jc w:val="center"/>
        <w:rPr>
          <w:rFonts w:ascii="仿宋" w:eastAsia="仿宋"/>
          <w:color w:val="000000" w:themeColor="text1"/>
          <w:sz w:val="72"/>
          <w:szCs w:val="72"/>
          <w:highlight w:val="none"/>
          <w14:textFill>
            <w14:solidFill>
              <w14:schemeClr w14:val="tx1"/>
            </w14:solidFill>
          </w14:textFill>
        </w:rPr>
      </w:pPr>
      <w:r>
        <w:rPr>
          <w:rFonts w:hint="eastAsia" w:ascii="仿宋" w:eastAsia="仿宋"/>
          <w:color w:val="000000" w:themeColor="text1"/>
          <w:sz w:val="72"/>
          <w:szCs w:val="72"/>
          <w:highlight w:val="none"/>
          <w14:textFill>
            <w14:solidFill>
              <w14:schemeClr w14:val="tx1"/>
            </w14:solidFill>
          </w14:textFill>
        </w:rPr>
        <w:t>件</w:t>
      </w:r>
    </w:p>
    <w:p w14:paraId="509339D8">
      <w:pPr>
        <w:spacing w:line="1200" w:lineRule="exact"/>
        <w:ind w:right="6"/>
        <w:jc w:val="center"/>
        <w:rPr>
          <w:rFonts w:ascii="仿宋" w:eastAsia="仿宋"/>
          <w:color w:val="000000" w:themeColor="text1"/>
          <w:sz w:val="72"/>
          <w:szCs w:val="72"/>
          <w:highlight w:val="none"/>
          <w14:textFill>
            <w14:solidFill>
              <w14:schemeClr w14:val="tx1"/>
            </w14:solidFill>
          </w14:textFill>
        </w:rPr>
      </w:pPr>
    </w:p>
    <w:p w14:paraId="3B1F019D">
      <w:pPr>
        <w:spacing w:line="500" w:lineRule="exact"/>
        <w:ind w:right="7"/>
        <w:jc w:val="center"/>
        <w:rPr>
          <w:rFonts w:ascii="仿宋" w:eastAsia="仿宋"/>
          <w:color w:val="000000" w:themeColor="text1"/>
          <w:sz w:val="36"/>
          <w:szCs w:val="36"/>
          <w:highlight w:val="none"/>
          <w14:textFill>
            <w14:solidFill>
              <w14:schemeClr w14:val="tx1"/>
            </w14:solidFill>
          </w14:textFill>
        </w:rPr>
      </w:pPr>
    </w:p>
    <w:p w14:paraId="2F8DBE53">
      <w:pPr>
        <w:spacing w:line="500" w:lineRule="exact"/>
        <w:ind w:right="7"/>
        <w:jc w:val="center"/>
        <w:rPr>
          <w:rFonts w:ascii="仿宋" w:eastAsia="仿宋"/>
          <w:color w:val="000000" w:themeColor="text1"/>
          <w:sz w:val="36"/>
          <w:szCs w:val="36"/>
          <w:highlight w:val="none"/>
          <w14:textFill>
            <w14:solidFill>
              <w14:schemeClr w14:val="tx1"/>
            </w14:solidFill>
          </w14:textFill>
        </w:rPr>
      </w:pPr>
    </w:p>
    <w:p w14:paraId="6BCB4B45">
      <w:pPr>
        <w:spacing w:line="400" w:lineRule="exact"/>
        <w:ind w:right="-110"/>
        <w:rPr>
          <w:rFonts w:ascii="仿宋" w:eastAsia="仿宋"/>
          <w:color w:val="000000" w:themeColor="text1"/>
          <w:spacing w:val="40"/>
          <w:sz w:val="30"/>
          <w:szCs w:val="30"/>
          <w:highlight w:val="none"/>
          <w14:textFill>
            <w14:solidFill>
              <w14:schemeClr w14:val="tx1"/>
            </w14:solidFill>
          </w14:textFill>
        </w:rPr>
      </w:pPr>
      <w:r>
        <w:rPr>
          <w:rFonts w:hint="eastAsia" w:ascii="仿宋" w:eastAsia="仿宋"/>
          <w:color w:val="000000" w:themeColor="text1"/>
          <w:spacing w:val="40"/>
          <w:sz w:val="30"/>
          <w:szCs w:val="30"/>
          <w:highlight w:val="none"/>
          <w14:textFill>
            <w14:solidFill>
              <w14:schemeClr w14:val="tx1"/>
            </w14:solidFill>
          </w14:textFill>
        </w:rPr>
        <w:t>投标人名称（盖章）：</w:t>
      </w:r>
    </w:p>
    <w:p w14:paraId="71137D17">
      <w:pPr>
        <w:spacing w:line="400" w:lineRule="exact"/>
        <w:ind w:right="-110"/>
        <w:rPr>
          <w:rFonts w:ascii="仿宋" w:eastAsia="仿宋"/>
          <w:color w:val="000000" w:themeColor="text1"/>
          <w:spacing w:val="40"/>
          <w:sz w:val="30"/>
          <w:szCs w:val="30"/>
          <w:highlight w:val="none"/>
          <w14:textFill>
            <w14:solidFill>
              <w14:schemeClr w14:val="tx1"/>
            </w14:solidFill>
          </w14:textFill>
        </w:rPr>
      </w:pPr>
      <w:r>
        <w:rPr>
          <w:rFonts w:hint="eastAsia" w:ascii="仿宋" w:eastAsia="仿宋"/>
          <w:color w:val="000000" w:themeColor="text1"/>
          <w:spacing w:val="40"/>
          <w:sz w:val="30"/>
          <w:szCs w:val="30"/>
          <w:highlight w:val="none"/>
          <w14:textFill>
            <w14:solidFill>
              <w14:schemeClr w14:val="tx1"/>
            </w14:solidFill>
          </w14:textFill>
        </w:rPr>
        <w:t>地    址：</w:t>
      </w:r>
    </w:p>
    <w:p w14:paraId="13B2D245">
      <w:pPr>
        <w:spacing w:line="400" w:lineRule="exact"/>
        <w:ind w:right="-110"/>
        <w:rPr>
          <w:rFonts w:ascii="仿宋" w:eastAsia="仿宋"/>
          <w:color w:val="000000" w:themeColor="text1"/>
          <w:spacing w:val="40"/>
          <w:sz w:val="30"/>
          <w:szCs w:val="30"/>
          <w:highlight w:val="none"/>
          <w14:textFill>
            <w14:solidFill>
              <w14:schemeClr w14:val="tx1"/>
            </w14:solidFill>
          </w14:textFill>
        </w:rPr>
      </w:pPr>
      <w:r>
        <w:rPr>
          <w:rFonts w:hint="eastAsia" w:ascii="仿宋" w:eastAsia="仿宋"/>
          <w:color w:val="000000" w:themeColor="text1"/>
          <w:spacing w:val="40"/>
          <w:sz w:val="30"/>
          <w:szCs w:val="30"/>
          <w:highlight w:val="none"/>
          <w14:textFill>
            <w14:solidFill>
              <w14:schemeClr w14:val="tx1"/>
            </w14:solidFill>
          </w14:textFill>
        </w:rPr>
        <w:t>日    期：</w:t>
      </w:r>
    </w:p>
    <w:p w14:paraId="4E395EBB">
      <w:pPr>
        <w:snapToGrid w:val="0"/>
        <w:spacing w:before="156" w:beforeLines="50" w:after="50"/>
        <w:jc w:val="left"/>
        <w:rPr>
          <w:rFonts w:ascii="仿宋" w:eastAsia="仿宋"/>
          <w:b/>
          <w:bCs/>
          <w:color w:val="000000" w:themeColor="text1"/>
          <w:sz w:val="30"/>
          <w:szCs w:val="30"/>
          <w:highlight w:val="none"/>
          <w14:textFill>
            <w14:solidFill>
              <w14:schemeClr w14:val="tx1"/>
            </w14:solidFill>
          </w14:textFill>
        </w:rPr>
      </w:pPr>
      <w:r>
        <w:rPr>
          <w:rFonts w:hint="eastAsia" w:ascii="仿宋" w:eastAsia="仿宋"/>
          <w:b/>
          <w:bCs/>
          <w:color w:val="000000" w:themeColor="text1"/>
          <w:sz w:val="30"/>
          <w:szCs w:val="30"/>
          <w:highlight w:val="none"/>
          <w14:textFill>
            <w14:solidFill>
              <w14:schemeClr w14:val="tx1"/>
            </w14:solidFill>
          </w14:textFill>
        </w:rPr>
        <w:t>附件2：资格文件目录</w:t>
      </w:r>
    </w:p>
    <w:p w14:paraId="09F41895">
      <w:pPr>
        <w:snapToGrid w:val="0"/>
        <w:spacing w:before="156" w:beforeLines="50" w:after="50"/>
        <w:jc w:val="center"/>
        <w:rPr>
          <w:rFonts w:ascii="仿宋" w:eastAsia="仿宋" w:cs="仿宋_GB2312"/>
          <w:color w:val="000000" w:themeColor="text1"/>
          <w:sz w:val="30"/>
          <w:szCs w:val="30"/>
          <w:highlight w:val="none"/>
          <w14:textFill>
            <w14:solidFill>
              <w14:schemeClr w14:val="tx1"/>
            </w14:solidFill>
          </w14:textFill>
        </w:rPr>
      </w:pPr>
      <w:bookmarkStart w:id="48" w:name="_Toc64369786"/>
      <w:r>
        <w:rPr>
          <w:rFonts w:hint="eastAsia" w:ascii="仿宋" w:eastAsia="仿宋" w:cs="仿宋_GB2312"/>
          <w:color w:val="000000" w:themeColor="text1"/>
          <w:sz w:val="30"/>
          <w:szCs w:val="30"/>
          <w:highlight w:val="none"/>
          <w14:textFill>
            <w14:solidFill>
              <w14:schemeClr w14:val="tx1"/>
            </w14:solidFill>
          </w14:textFill>
        </w:rPr>
        <w:t>目 录</w:t>
      </w:r>
      <w:bookmarkEnd w:id="48"/>
    </w:p>
    <w:p w14:paraId="745FCE23">
      <w:pPr>
        <w:pStyle w:val="40"/>
        <w:spacing w:line="360" w:lineRule="auto"/>
        <w:ind w:firstLine="0" w:firstLineChars="0"/>
        <w:jc w:val="left"/>
        <w:rPr>
          <w:rFonts w:ascii="仿宋" w:eastAsia="仿宋" w:cs="仿宋_GB2312"/>
          <w:color w:val="000000" w:themeColor="text1"/>
          <w:highlight w:val="none"/>
          <w14:textFill>
            <w14:solidFill>
              <w14:schemeClr w14:val="tx1"/>
            </w14:solidFill>
          </w14:textFill>
        </w:rPr>
      </w:pPr>
      <w:r>
        <w:rPr>
          <w:rFonts w:hint="eastAsia" w:ascii="仿宋" w:eastAsia="仿宋" w:cs="仿宋_GB2312"/>
          <w:color w:val="000000" w:themeColor="text1"/>
          <w:highlight w:val="none"/>
          <w14:textFill>
            <w14:solidFill>
              <w14:schemeClr w14:val="tx1"/>
            </w14:solidFill>
          </w14:textFill>
        </w:rPr>
        <w:t>1.投标声明函 …………………………………………………………………（页码）</w:t>
      </w:r>
    </w:p>
    <w:p w14:paraId="1A7415E5">
      <w:pPr>
        <w:pStyle w:val="40"/>
        <w:spacing w:line="360" w:lineRule="auto"/>
        <w:ind w:firstLine="0" w:firstLineChars="0"/>
        <w:jc w:val="left"/>
        <w:rPr>
          <w:rFonts w:ascii="仿宋" w:eastAsia="仿宋" w:cs="仿宋_GB2312"/>
          <w:color w:val="000000" w:themeColor="text1"/>
          <w:highlight w:val="none"/>
          <w14:textFill>
            <w14:solidFill>
              <w14:schemeClr w14:val="tx1"/>
            </w14:solidFill>
          </w14:textFill>
        </w:rPr>
      </w:pPr>
      <w:r>
        <w:rPr>
          <w:rFonts w:hint="eastAsia" w:ascii="仿宋" w:eastAsia="仿宋" w:cs="仿宋_GB2312"/>
          <w:color w:val="000000" w:themeColor="text1"/>
          <w:highlight w:val="none"/>
          <w14:textFill>
            <w14:solidFill>
              <w14:schemeClr w14:val="tx1"/>
            </w14:solidFill>
          </w14:textFill>
        </w:rPr>
        <w:t>2.联合体协议书（如有）……………………………………………………（页码）</w:t>
      </w:r>
    </w:p>
    <w:p w14:paraId="7278AB5C">
      <w:pPr>
        <w:pStyle w:val="40"/>
        <w:spacing w:line="360" w:lineRule="auto"/>
        <w:ind w:firstLine="0" w:firstLineChars="0"/>
        <w:jc w:val="left"/>
        <w:rPr>
          <w:rFonts w:ascii="仿宋" w:eastAsia="仿宋" w:cs="仿宋_GB2312"/>
          <w:color w:val="000000" w:themeColor="text1"/>
          <w:highlight w:val="none"/>
          <w14:textFill>
            <w14:solidFill>
              <w14:schemeClr w14:val="tx1"/>
            </w14:solidFill>
          </w14:textFill>
        </w:rPr>
      </w:pPr>
      <w:r>
        <w:rPr>
          <w:rFonts w:hint="eastAsia" w:ascii="仿宋" w:eastAsia="仿宋" w:cs="仿宋_GB2312"/>
          <w:color w:val="000000" w:themeColor="text1"/>
          <w:highlight w:val="none"/>
          <w14:textFill>
            <w14:solidFill>
              <w14:schemeClr w14:val="tx1"/>
            </w14:solidFill>
          </w14:textFill>
        </w:rPr>
        <w:t>3.分包意向协议（如有）………………………………………………………（页码）</w:t>
      </w:r>
    </w:p>
    <w:p w14:paraId="1A52D8F8">
      <w:pPr>
        <w:pStyle w:val="40"/>
        <w:spacing w:line="360" w:lineRule="auto"/>
        <w:ind w:firstLine="0" w:firstLineChars="0"/>
        <w:jc w:val="left"/>
        <w:rPr>
          <w:rFonts w:ascii="仿宋" w:eastAsia="仿宋" w:cs="仿宋_GB2312"/>
          <w:color w:val="000000" w:themeColor="text1"/>
          <w:highlight w:val="none"/>
          <w14:textFill>
            <w14:solidFill>
              <w14:schemeClr w14:val="tx1"/>
            </w14:solidFill>
          </w14:textFill>
        </w:rPr>
      </w:pPr>
      <w:r>
        <w:rPr>
          <w:rFonts w:hint="eastAsia" w:ascii="仿宋" w:eastAsia="仿宋" w:cs="仿宋_GB2312"/>
          <w:color w:val="000000" w:themeColor="text1"/>
          <w:highlight w:val="none"/>
          <w14:textFill>
            <w14:solidFill>
              <w14:schemeClr w14:val="tx1"/>
            </w14:solidFill>
          </w14:textFill>
        </w:rPr>
        <w:t>4.法定代表人授权委托书……………………………………………………（页码）</w:t>
      </w:r>
    </w:p>
    <w:p w14:paraId="775A4EF9">
      <w:pPr>
        <w:pStyle w:val="40"/>
        <w:spacing w:line="360" w:lineRule="auto"/>
        <w:ind w:firstLine="0" w:firstLineChars="0"/>
        <w:jc w:val="left"/>
        <w:rPr>
          <w:rFonts w:ascii="仿宋" w:eastAsia="仿宋" w:cs="仿宋_GB2312"/>
          <w:color w:val="000000" w:themeColor="text1"/>
          <w:highlight w:val="none"/>
          <w14:textFill>
            <w14:solidFill>
              <w14:schemeClr w14:val="tx1"/>
            </w14:solidFill>
          </w14:textFill>
        </w:rPr>
      </w:pPr>
      <w:r>
        <w:rPr>
          <w:rFonts w:hint="eastAsia" w:ascii="仿宋" w:eastAsia="仿宋" w:cs="仿宋_GB2312"/>
          <w:color w:val="000000" w:themeColor="text1"/>
          <w:highlight w:val="none"/>
          <w14:textFill>
            <w14:solidFill>
              <w14:schemeClr w14:val="tx1"/>
            </w14:solidFill>
          </w14:textFill>
        </w:rPr>
        <w:t>5.法定代表人及其授权代表身份证…………………………………………（页码）</w:t>
      </w:r>
    </w:p>
    <w:p w14:paraId="5E949F17">
      <w:pPr>
        <w:pStyle w:val="40"/>
        <w:spacing w:line="360" w:lineRule="auto"/>
        <w:ind w:firstLine="0" w:firstLineChars="0"/>
        <w:jc w:val="left"/>
        <w:rPr>
          <w:rFonts w:ascii="仿宋" w:eastAsia="仿宋" w:cs="仿宋_GB2312"/>
          <w:color w:val="000000" w:themeColor="text1"/>
          <w:highlight w:val="none"/>
          <w14:textFill>
            <w14:solidFill>
              <w14:schemeClr w14:val="tx1"/>
            </w14:solidFill>
          </w14:textFill>
        </w:rPr>
      </w:pPr>
      <w:r>
        <w:rPr>
          <w:rFonts w:hint="eastAsia" w:ascii="仿宋" w:eastAsia="仿宋" w:cs="仿宋_GB2312"/>
          <w:color w:val="000000" w:themeColor="text1"/>
          <w:highlight w:val="none"/>
          <w14:textFill>
            <w14:solidFill>
              <w14:schemeClr w14:val="tx1"/>
            </w14:solidFill>
          </w14:textFill>
        </w:rPr>
        <w:t>6.资格条件证明材料</w:t>
      </w:r>
    </w:p>
    <w:p w14:paraId="06A82048">
      <w:pPr>
        <w:pStyle w:val="40"/>
        <w:spacing w:line="360" w:lineRule="auto"/>
        <w:ind w:firstLine="240" w:firstLineChars="100"/>
        <w:jc w:val="left"/>
        <w:rPr>
          <w:rFonts w:ascii="仿宋" w:eastAsia="仿宋" w:cs="仿宋_GB2312"/>
          <w:color w:val="000000" w:themeColor="text1"/>
          <w:highlight w:val="none"/>
          <w14:textFill>
            <w14:solidFill>
              <w14:schemeClr w14:val="tx1"/>
            </w14:solidFill>
          </w14:textFill>
        </w:rPr>
      </w:pPr>
      <w:bookmarkStart w:id="49" w:name="_Toc64369787"/>
      <w:r>
        <w:rPr>
          <w:rFonts w:hint="eastAsia" w:ascii="仿宋" w:eastAsia="仿宋" w:cs="仿宋_GB2312"/>
          <w:color w:val="000000" w:themeColor="text1"/>
          <w:highlight w:val="none"/>
          <w14:textFill>
            <w14:solidFill>
              <w14:schemeClr w14:val="tx1"/>
            </w14:solidFill>
          </w14:textFill>
        </w:rPr>
        <w:t>6.1营业执照(或事业法人登记证书)………………………………………（页码）</w:t>
      </w:r>
      <w:bookmarkEnd w:id="49"/>
    </w:p>
    <w:p w14:paraId="7AEB2559">
      <w:pPr>
        <w:pStyle w:val="40"/>
        <w:spacing w:line="360" w:lineRule="auto"/>
        <w:ind w:firstLine="240" w:firstLineChars="100"/>
        <w:jc w:val="left"/>
        <w:rPr>
          <w:rFonts w:ascii="仿宋" w:eastAsia="仿宋" w:cs="仿宋_GB2312"/>
          <w:color w:val="000000" w:themeColor="text1"/>
          <w:highlight w:val="none"/>
          <w14:textFill>
            <w14:solidFill>
              <w14:schemeClr w14:val="tx1"/>
            </w14:solidFill>
          </w14:textFill>
        </w:rPr>
      </w:pPr>
      <w:bookmarkStart w:id="50" w:name="_Toc64369788"/>
      <w:r>
        <w:rPr>
          <w:rFonts w:hint="eastAsia" w:ascii="仿宋" w:eastAsia="仿宋" w:cs="仿宋_GB2312"/>
          <w:color w:val="000000" w:themeColor="text1"/>
          <w:highlight w:val="none"/>
          <w14:textFill>
            <w14:solidFill>
              <w14:schemeClr w14:val="tx1"/>
            </w14:solidFill>
          </w14:textFill>
        </w:rPr>
        <w:t>6.</w:t>
      </w:r>
      <w:r>
        <w:rPr>
          <w:rFonts w:ascii="仿宋" w:eastAsia="仿宋" w:cs="仿宋_GB2312"/>
          <w:color w:val="000000" w:themeColor="text1"/>
          <w:highlight w:val="none"/>
          <w14:textFill>
            <w14:solidFill>
              <w14:schemeClr w14:val="tx1"/>
            </w14:solidFill>
          </w14:textFill>
        </w:rPr>
        <w:t>2</w:t>
      </w:r>
      <w:r>
        <w:rPr>
          <w:rFonts w:hint="eastAsia" w:ascii="仿宋" w:eastAsia="仿宋" w:cs="仿宋_GB2312"/>
          <w:color w:val="000000" w:themeColor="text1"/>
          <w:highlight w:val="none"/>
          <w14:textFill>
            <w14:solidFill>
              <w14:schemeClr w14:val="tx1"/>
            </w14:solidFill>
          </w14:textFill>
        </w:rPr>
        <w:t>特定资格条件的有关证明材料（如有）………………………………（页码）</w:t>
      </w:r>
      <w:bookmarkEnd w:id="50"/>
    </w:p>
    <w:p w14:paraId="2A04B434">
      <w:pPr>
        <w:spacing w:line="360" w:lineRule="auto"/>
        <w:jc w:val="left"/>
        <w:rPr>
          <w:rFonts w:ascii="仿宋" w:eastAsia="仿宋" w:cs="仿宋_GB2312"/>
          <w:b/>
          <w:bCs/>
          <w:color w:val="000000" w:themeColor="text1"/>
          <w:sz w:val="24"/>
          <w:highlight w:val="none"/>
          <w14:textFill>
            <w14:solidFill>
              <w14:schemeClr w14:val="tx1"/>
            </w14:solidFill>
          </w14:textFill>
        </w:rPr>
      </w:pPr>
    </w:p>
    <w:p w14:paraId="118205E3">
      <w:pPr>
        <w:spacing w:line="360" w:lineRule="auto"/>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注：“资格文件”需按采购文件要求的内容制作，复印件需加盖供应商公章，未按要求签署、盖章或内容实质性偏离的，资格审查不通过。</w:t>
      </w:r>
    </w:p>
    <w:p w14:paraId="44288485">
      <w:pPr>
        <w:pageBreakBefore/>
        <w:rPr>
          <w:rFonts w:ascii="仿宋" w:eastAsia="仿宋"/>
          <w:b/>
          <w:color w:val="000000" w:themeColor="text1"/>
          <w:sz w:val="28"/>
          <w:szCs w:val="28"/>
          <w:highlight w:val="none"/>
          <w14:textFill>
            <w14:solidFill>
              <w14:schemeClr w14:val="tx1"/>
            </w14:solidFill>
          </w14:textFill>
        </w:rPr>
      </w:pPr>
      <w:r>
        <w:rPr>
          <w:rFonts w:hint="eastAsia" w:ascii="仿宋" w:eastAsia="仿宋"/>
          <w:b/>
          <w:color w:val="000000" w:themeColor="text1"/>
          <w:sz w:val="28"/>
          <w:szCs w:val="28"/>
          <w:highlight w:val="none"/>
          <w14:textFill>
            <w14:solidFill>
              <w14:schemeClr w14:val="tx1"/>
            </w14:solidFill>
          </w14:textFill>
        </w:rPr>
        <w:t>附件3：投标声明函</w:t>
      </w:r>
    </w:p>
    <w:p w14:paraId="6170BEDA">
      <w:pPr>
        <w:pStyle w:val="35"/>
        <w:spacing w:afterLines="0" w:line="440" w:lineRule="exact"/>
        <w:ind w:firstLine="0" w:firstLineChars="0"/>
        <w:rPr>
          <w:rFonts w:ascii="仿宋" w:eastAsia="仿宋"/>
          <w:color w:val="000000" w:themeColor="text1"/>
          <w:szCs w:val="24"/>
          <w:highlight w:val="none"/>
          <w14:textFill>
            <w14:solidFill>
              <w14:schemeClr w14:val="tx1"/>
            </w14:solidFill>
          </w14:textFill>
        </w:rPr>
      </w:pPr>
      <w:r>
        <w:rPr>
          <w:rFonts w:hint="eastAsia" w:ascii="仿宋" w:eastAsia="仿宋"/>
          <w:color w:val="000000" w:themeColor="text1"/>
          <w:szCs w:val="24"/>
          <w:highlight w:val="none"/>
          <w14:textFill>
            <w14:solidFill>
              <w14:schemeClr w14:val="tx1"/>
            </w14:solidFill>
          </w14:textFill>
        </w:rPr>
        <w:t>致</w:t>
      </w:r>
      <w:r>
        <w:rPr>
          <w:rFonts w:hint="eastAsia" w:ascii="仿宋" w:eastAsia="仿宋"/>
          <w:color w:val="000000" w:themeColor="text1"/>
          <w:szCs w:val="24"/>
          <w:highlight w:val="none"/>
          <w:u w:val="single"/>
          <w14:textFill>
            <w14:solidFill>
              <w14:schemeClr w14:val="tx1"/>
            </w14:solidFill>
          </w14:textFill>
        </w:rPr>
        <w:t xml:space="preserve"> （填写采购代理机构或采购人名称） </w:t>
      </w:r>
      <w:r>
        <w:rPr>
          <w:rFonts w:hint="eastAsia" w:ascii="仿宋" w:eastAsia="仿宋"/>
          <w:color w:val="000000" w:themeColor="text1"/>
          <w:szCs w:val="24"/>
          <w:highlight w:val="none"/>
          <w14:textFill>
            <w14:solidFill>
              <w14:schemeClr w14:val="tx1"/>
            </w14:solidFill>
          </w14:textFill>
        </w:rPr>
        <w:t xml:space="preserve">： </w:t>
      </w:r>
    </w:p>
    <w:p w14:paraId="3D56978C">
      <w:pPr>
        <w:pStyle w:val="35"/>
        <w:spacing w:afterLines="0" w:line="440" w:lineRule="exact"/>
        <w:ind w:firstLine="480"/>
        <w:rPr>
          <w:rFonts w:ascii="仿宋" w:eastAsia="仿宋"/>
          <w:color w:val="000000" w:themeColor="text1"/>
          <w:szCs w:val="24"/>
          <w:highlight w:val="none"/>
          <w14:textFill>
            <w14:solidFill>
              <w14:schemeClr w14:val="tx1"/>
            </w14:solidFill>
          </w14:textFill>
        </w:rPr>
      </w:pPr>
      <w:r>
        <w:rPr>
          <w:rFonts w:hint="eastAsia" w:ascii="仿宋" w:eastAsia="仿宋"/>
          <w:color w:val="000000" w:themeColor="text1"/>
          <w:szCs w:val="24"/>
          <w:highlight w:val="none"/>
          <w14:textFill>
            <w14:solidFill>
              <w14:schemeClr w14:val="tx1"/>
            </w14:solidFill>
          </w14:textFill>
        </w:rPr>
        <w:t>我方</w:t>
      </w:r>
      <w:r>
        <w:rPr>
          <w:rFonts w:hint="eastAsia" w:ascii="仿宋" w:eastAsia="仿宋"/>
          <w:color w:val="000000" w:themeColor="text1"/>
          <w:szCs w:val="24"/>
          <w:highlight w:val="none"/>
          <w:u w:val="single"/>
          <w14:textFill>
            <w14:solidFill>
              <w14:schemeClr w14:val="tx1"/>
            </w14:solidFill>
          </w14:textFill>
        </w:rPr>
        <w:t xml:space="preserve">  （填写投标人全称；联合体投标的写全部联合体成员）   </w:t>
      </w:r>
      <w:r>
        <w:rPr>
          <w:rFonts w:hint="eastAsia" w:ascii="仿宋" w:eastAsia="仿宋"/>
          <w:color w:val="000000" w:themeColor="text1"/>
          <w:szCs w:val="24"/>
          <w:highlight w:val="none"/>
          <w14:textFill>
            <w14:solidFill>
              <w14:schemeClr w14:val="tx1"/>
            </w14:solidFill>
          </w14:textFill>
        </w:rPr>
        <w:t>愿意参加贵方组织的</w:t>
      </w:r>
      <w:r>
        <w:rPr>
          <w:rFonts w:hint="eastAsia" w:ascii="仿宋" w:eastAsia="仿宋"/>
          <w:color w:val="000000" w:themeColor="text1"/>
          <w:szCs w:val="24"/>
          <w:highlight w:val="none"/>
          <w:u w:val="single"/>
          <w14:textFill>
            <w14:solidFill>
              <w14:schemeClr w14:val="tx1"/>
            </w14:solidFill>
          </w14:textFill>
        </w:rPr>
        <w:t>（填写招标项目名称）（采购编号：    ）</w:t>
      </w:r>
      <w:r>
        <w:rPr>
          <w:rFonts w:hint="eastAsia" w:ascii="仿宋" w:eastAsia="仿宋"/>
          <w:color w:val="000000" w:themeColor="text1"/>
          <w:szCs w:val="24"/>
          <w:highlight w:val="none"/>
          <w14:textFill>
            <w14:solidFill>
              <w14:schemeClr w14:val="tx1"/>
            </w14:solidFill>
          </w14:textFill>
        </w:rPr>
        <w:t>的投标，为此，我方就本次投标有关事项郑重声明如下：</w:t>
      </w:r>
    </w:p>
    <w:p w14:paraId="3E00B458">
      <w:pPr>
        <w:pStyle w:val="35"/>
        <w:spacing w:afterLines="0" w:line="440" w:lineRule="exact"/>
        <w:ind w:firstLine="480"/>
        <w:rPr>
          <w:rFonts w:ascii="仿宋" w:eastAsia="仿宋"/>
          <w:color w:val="000000" w:themeColor="text1"/>
          <w:szCs w:val="24"/>
          <w:highlight w:val="none"/>
          <w14:textFill>
            <w14:solidFill>
              <w14:schemeClr w14:val="tx1"/>
            </w14:solidFill>
          </w14:textFill>
        </w:rPr>
      </w:pPr>
      <w:r>
        <w:rPr>
          <w:rFonts w:hint="eastAsia" w:ascii="仿宋" w:eastAsia="仿宋"/>
          <w:color w:val="000000" w:themeColor="text1"/>
          <w:szCs w:val="24"/>
          <w:highlight w:val="none"/>
          <w14:textFill>
            <w14:solidFill>
              <w14:schemeClr w14:val="tx1"/>
            </w14:solidFill>
          </w14:textFill>
        </w:rPr>
        <w:t>1.我方已详细审查全部采购文件，同意采购文件的各项要求。</w:t>
      </w:r>
    </w:p>
    <w:p w14:paraId="3C136FAE">
      <w:pPr>
        <w:pStyle w:val="6"/>
        <w:tabs>
          <w:tab w:val="clear" w:pos="1697"/>
        </w:tabs>
        <w:spacing w:afterLines="0" w:line="440" w:lineRule="exact"/>
        <w:ind w:left="0" w:firstLine="480" w:firstLineChars="200"/>
        <w:rPr>
          <w:rFonts w:ascii="仿宋" w:eastAsia="仿宋"/>
          <w:color w:val="000000" w:themeColor="text1"/>
          <w:szCs w:val="24"/>
          <w:highlight w:val="none"/>
          <w14:textFill>
            <w14:solidFill>
              <w14:schemeClr w14:val="tx1"/>
            </w14:solidFill>
          </w14:textFill>
        </w:rPr>
      </w:pPr>
      <w:r>
        <w:rPr>
          <w:rFonts w:hint="eastAsia" w:ascii="仿宋" w:eastAsia="仿宋"/>
          <w:color w:val="000000" w:themeColor="text1"/>
          <w:szCs w:val="24"/>
          <w:highlight w:val="none"/>
          <w14:textFill>
            <w14:solidFill>
              <w14:schemeClr w14:val="tx1"/>
            </w14:solidFill>
          </w14:textFill>
        </w:rPr>
        <w:t>2.若我方中标，承诺按采购文件、投标文件和合同的规定履行责任和义务。</w:t>
      </w:r>
    </w:p>
    <w:p w14:paraId="50B04CA3">
      <w:pPr>
        <w:pStyle w:val="35"/>
        <w:spacing w:afterLines="0" w:line="440" w:lineRule="exact"/>
        <w:ind w:firstLine="480"/>
        <w:rPr>
          <w:rFonts w:ascii="仿宋" w:eastAsia="仿宋"/>
          <w:color w:val="000000" w:themeColor="text1"/>
          <w:szCs w:val="24"/>
          <w:highlight w:val="none"/>
          <w14:textFill>
            <w14:solidFill>
              <w14:schemeClr w14:val="tx1"/>
            </w14:solidFill>
          </w14:textFill>
        </w:rPr>
      </w:pPr>
      <w:r>
        <w:rPr>
          <w:rFonts w:hint="eastAsia" w:ascii="仿宋" w:eastAsia="仿宋"/>
          <w:color w:val="000000" w:themeColor="text1"/>
          <w:szCs w:val="24"/>
          <w:highlight w:val="none"/>
          <w14:textFill>
            <w14:solidFill>
              <w14:schemeClr w14:val="tx1"/>
            </w14:solidFill>
          </w14:textFill>
        </w:rPr>
        <w:t>3.</w:t>
      </w:r>
      <w:r>
        <w:rPr>
          <w:rFonts w:hint="eastAsia" w:ascii="仿宋" w:eastAsia="仿宋" w:cs="仿宋_GB2312"/>
          <w:b/>
          <w:bCs/>
          <w:color w:val="000000" w:themeColor="text1"/>
          <w:highlight w:val="none"/>
          <w:lang w:val="zh-CN"/>
          <w14:textFill>
            <w14:solidFill>
              <w14:schemeClr w14:val="tx1"/>
            </w14:solidFill>
          </w14:textFill>
        </w:rPr>
        <w:t>我方</w:t>
      </w:r>
      <w:r>
        <w:rPr>
          <w:rFonts w:hint="eastAsia" w:ascii="仿宋" w:eastAsia="仿宋" w:cs="仿宋_GB2312"/>
          <w:b/>
          <w:bCs/>
          <w:color w:val="000000" w:themeColor="text1"/>
          <w:highlight w:val="none"/>
          <w14:textFill>
            <w14:solidFill>
              <w14:schemeClr w14:val="tx1"/>
            </w14:solidFill>
          </w14:textFill>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1678EEAC">
      <w:pPr>
        <w:pStyle w:val="35"/>
        <w:spacing w:afterLines="0" w:line="440" w:lineRule="exact"/>
        <w:ind w:firstLine="480"/>
        <w:rPr>
          <w:rFonts w:ascii="仿宋" w:eastAsia="仿宋"/>
          <w:color w:val="000000" w:themeColor="text1"/>
          <w:szCs w:val="24"/>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3868EDB7">
      <w:pPr>
        <w:pStyle w:val="35"/>
        <w:spacing w:afterLines="0" w:line="440" w:lineRule="exact"/>
        <w:ind w:firstLine="480"/>
        <w:rPr>
          <w:rFonts w:ascii="仿宋" w:eastAsia="仿宋"/>
          <w:color w:val="000000" w:themeColor="text1"/>
          <w:szCs w:val="24"/>
          <w:highlight w:val="none"/>
          <w14:textFill>
            <w14:solidFill>
              <w14:schemeClr w14:val="tx1"/>
            </w14:solidFill>
          </w14:textFill>
        </w:rPr>
      </w:pPr>
      <w:r>
        <w:rPr>
          <w:rFonts w:hint="eastAsia" w:ascii="仿宋" w:eastAsia="仿宋"/>
          <w:color w:val="000000" w:themeColor="text1"/>
          <w:szCs w:val="24"/>
          <w:highlight w:val="none"/>
          <w14:textFill>
            <w14:solidFill>
              <w14:schemeClr w14:val="tx1"/>
            </w14:solidFill>
          </w14:textFill>
        </w:rPr>
        <w:t>5.我方保证所供货物质量符合国家强制性规范和标准，达到采购文件规定的要求；</w:t>
      </w:r>
    </w:p>
    <w:p w14:paraId="2C7445EC">
      <w:pPr>
        <w:pStyle w:val="6"/>
        <w:tabs>
          <w:tab w:val="clear" w:pos="1697"/>
        </w:tabs>
        <w:spacing w:afterLines="0" w:line="440" w:lineRule="exact"/>
        <w:ind w:left="0" w:firstLine="480" w:firstLineChars="200"/>
        <w:rPr>
          <w:rFonts w:ascii="仿宋" w:eastAsia="仿宋"/>
          <w:color w:val="000000" w:themeColor="text1"/>
          <w:szCs w:val="24"/>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6.</w:t>
      </w:r>
      <w:r>
        <w:rPr>
          <w:rFonts w:hint="eastAsia" w:ascii="仿宋" w:eastAsia="仿宋"/>
          <w:color w:val="000000" w:themeColor="text1"/>
          <w:szCs w:val="24"/>
          <w:highlight w:val="none"/>
          <w14:textFill>
            <w14:solidFill>
              <w14:schemeClr w14:val="tx1"/>
            </w14:solidFill>
          </w14:textFill>
        </w:rPr>
        <w:t>我方承诺</w:t>
      </w:r>
      <w:r>
        <w:rPr>
          <w:rFonts w:ascii="仿宋" w:eastAsia="仿宋"/>
          <w:color w:val="000000" w:themeColor="text1"/>
          <w:szCs w:val="24"/>
          <w:highlight w:val="none"/>
          <w14:textFill>
            <w14:solidFill>
              <w14:schemeClr w14:val="tx1"/>
            </w14:solidFill>
          </w14:textFill>
        </w:rPr>
        <w:t>具备良好的财务制度</w:t>
      </w:r>
      <w:r>
        <w:rPr>
          <w:rFonts w:hint="eastAsia" w:ascii="仿宋" w:eastAsia="仿宋"/>
          <w:color w:val="000000" w:themeColor="text1"/>
          <w:szCs w:val="24"/>
          <w:highlight w:val="none"/>
          <w14:textFill>
            <w14:solidFill>
              <w14:schemeClr w14:val="tx1"/>
            </w14:solidFill>
          </w14:textFill>
        </w:rPr>
        <w:t>并且没有税收缴纳、社会保障等方面的失信记录。</w:t>
      </w:r>
    </w:p>
    <w:p w14:paraId="03AB2A4E">
      <w:pPr>
        <w:pStyle w:val="35"/>
        <w:spacing w:afterLines="0" w:line="440" w:lineRule="exact"/>
        <w:ind w:firstLine="480"/>
        <w:rPr>
          <w:rFonts w:ascii="仿宋" w:eastAsia="仿宋"/>
          <w:color w:val="000000" w:themeColor="text1"/>
          <w:szCs w:val="24"/>
          <w:highlight w:val="none"/>
          <w14:textFill>
            <w14:solidFill>
              <w14:schemeClr w14:val="tx1"/>
            </w14:solidFill>
          </w14:textFill>
        </w:rPr>
      </w:pPr>
      <w:r>
        <w:rPr>
          <w:rFonts w:hint="eastAsia" w:ascii="仿宋" w:eastAsia="仿宋"/>
          <w:color w:val="000000" w:themeColor="text1"/>
          <w:highlight w:val="none"/>
          <w14:textFill>
            <w14:solidFill>
              <w14:schemeClr w14:val="tx1"/>
            </w14:solidFill>
          </w14:textFill>
        </w:rPr>
        <w:t>7.我方对所投产品、方案、技术、服务等拥有合法的占有和处置权，并对涉及项目的所有内容可能侵权行为指控负责，保证不伤害采购人的利益。我方为执行本项目合同而提供的技术资料等归采购人所有。</w:t>
      </w:r>
    </w:p>
    <w:p w14:paraId="5882B552">
      <w:pPr>
        <w:snapToGrid w:val="0"/>
        <w:spacing w:line="440" w:lineRule="exact"/>
        <w:ind w:firstLine="480" w:firstLineChars="200"/>
        <w:rPr>
          <w:rFonts w:ascii="仿宋" w:eastAsia="仿宋"/>
          <w:color w:val="000000" w:themeColor="text1"/>
          <w:sz w:val="30"/>
          <w:szCs w:val="30"/>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8.我方承诺若违反《中华人民共和国政府采购法》第七十七条规定，愿接受依法处理。</w:t>
      </w:r>
    </w:p>
    <w:p w14:paraId="2972F377">
      <w:pPr>
        <w:pStyle w:val="35"/>
        <w:spacing w:afterLines="0" w:line="440" w:lineRule="exact"/>
        <w:ind w:firstLine="480"/>
        <w:rPr>
          <w:rFonts w:ascii="仿宋" w:eastAsia="仿宋"/>
          <w:color w:val="000000" w:themeColor="text1"/>
          <w:szCs w:val="24"/>
          <w:highlight w:val="none"/>
          <w14:textFill>
            <w14:solidFill>
              <w14:schemeClr w14:val="tx1"/>
            </w14:solidFill>
          </w14:textFill>
        </w:rPr>
      </w:pPr>
    </w:p>
    <w:p w14:paraId="39F2EC8E">
      <w:pPr>
        <w:pStyle w:val="35"/>
        <w:spacing w:afterLines="0" w:line="440" w:lineRule="exact"/>
        <w:ind w:firstLine="480"/>
        <w:rPr>
          <w:rFonts w:ascii="仿宋" w:eastAsia="仿宋"/>
          <w:color w:val="000000" w:themeColor="text1"/>
          <w:szCs w:val="24"/>
          <w:highlight w:val="none"/>
          <w14:textFill>
            <w14:solidFill>
              <w14:schemeClr w14:val="tx1"/>
            </w14:solidFill>
          </w14:textFill>
        </w:rPr>
      </w:pPr>
      <w:r>
        <w:rPr>
          <w:rFonts w:hint="eastAsia" w:ascii="仿宋" w:eastAsia="仿宋"/>
          <w:color w:val="000000" w:themeColor="text1"/>
          <w:szCs w:val="24"/>
          <w:highlight w:val="none"/>
          <w14:textFill>
            <w14:solidFill>
              <w14:schemeClr w14:val="tx1"/>
            </w14:solidFill>
          </w14:textFill>
        </w:rPr>
        <w:t>法定代表人或其授权代表(签字或签章)：</w:t>
      </w:r>
    </w:p>
    <w:p w14:paraId="3769D2A3">
      <w:pPr>
        <w:pStyle w:val="35"/>
        <w:spacing w:afterLines="0" w:line="440" w:lineRule="exact"/>
        <w:ind w:firstLine="480"/>
        <w:rPr>
          <w:rFonts w:ascii="仿宋" w:eastAsia="仿宋"/>
          <w:color w:val="000000" w:themeColor="text1"/>
          <w:szCs w:val="24"/>
          <w:highlight w:val="none"/>
          <w14:textFill>
            <w14:solidFill>
              <w14:schemeClr w14:val="tx1"/>
            </w14:solidFill>
          </w14:textFill>
        </w:rPr>
      </w:pPr>
    </w:p>
    <w:p w14:paraId="71C282E4">
      <w:pPr>
        <w:pStyle w:val="35"/>
        <w:spacing w:afterLines="0" w:line="440" w:lineRule="exact"/>
        <w:ind w:firstLine="480"/>
        <w:rPr>
          <w:rFonts w:ascii="仿宋" w:eastAsia="仿宋"/>
          <w:color w:val="000000" w:themeColor="text1"/>
          <w:szCs w:val="24"/>
          <w:highlight w:val="none"/>
          <w14:textFill>
            <w14:solidFill>
              <w14:schemeClr w14:val="tx1"/>
            </w14:solidFill>
          </w14:textFill>
        </w:rPr>
      </w:pPr>
      <w:r>
        <w:rPr>
          <w:rFonts w:hint="eastAsia" w:ascii="仿宋" w:eastAsia="仿宋"/>
          <w:color w:val="000000" w:themeColor="text1"/>
          <w:szCs w:val="24"/>
          <w:highlight w:val="none"/>
          <w14:textFill>
            <w14:solidFill>
              <w14:schemeClr w14:val="tx1"/>
            </w14:solidFill>
          </w14:textFill>
        </w:rPr>
        <w:t xml:space="preserve">投标人(盖章)：　　　　　　　　　　　　　　　　　　　　日期：     </w:t>
      </w:r>
    </w:p>
    <w:p w14:paraId="4E245033">
      <w:pPr>
        <w:pStyle w:val="35"/>
        <w:spacing w:afterLines="0" w:line="440" w:lineRule="exact"/>
        <w:ind w:firstLine="480"/>
        <w:rPr>
          <w:rFonts w:ascii="仿宋" w:eastAsia="仿宋"/>
          <w:color w:val="000000" w:themeColor="text1"/>
          <w:szCs w:val="24"/>
          <w:highlight w:val="none"/>
          <w14:textFill>
            <w14:solidFill>
              <w14:schemeClr w14:val="tx1"/>
            </w14:solidFill>
          </w14:textFill>
        </w:rPr>
      </w:pPr>
    </w:p>
    <w:p w14:paraId="6225999B">
      <w:pPr>
        <w:pStyle w:val="35"/>
        <w:spacing w:afterLines="0" w:line="440" w:lineRule="exact"/>
        <w:ind w:firstLine="480"/>
        <w:rPr>
          <w:rFonts w:ascii="仿宋" w:eastAsia="仿宋"/>
          <w:color w:val="000000" w:themeColor="text1"/>
          <w:szCs w:val="24"/>
          <w:highlight w:val="none"/>
          <w14:textFill>
            <w14:solidFill>
              <w14:schemeClr w14:val="tx1"/>
            </w14:solidFill>
          </w14:textFill>
        </w:rPr>
      </w:pPr>
    </w:p>
    <w:p w14:paraId="5782AA6C">
      <w:pPr>
        <w:pStyle w:val="35"/>
        <w:spacing w:afterLines="0" w:line="440" w:lineRule="exact"/>
        <w:ind w:firstLine="0" w:firstLineChars="0"/>
        <w:rPr>
          <w:rFonts w:ascii="仿宋" w:eastAsia="仿宋"/>
          <w:b/>
          <w:bCs/>
          <w:color w:val="000000" w:themeColor="text1"/>
          <w:sz w:val="28"/>
          <w:szCs w:val="28"/>
          <w:highlight w:val="none"/>
          <w14:textFill>
            <w14:solidFill>
              <w14:schemeClr w14:val="tx1"/>
            </w14:solidFill>
          </w14:textFill>
        </w:rPr>
      </w:pPr>
      <w:r>
        <w:rPr>
          <w:rFonts w:hint="eastAsia" w:ascii="仿宋" w:eastAsia="仿宋"/>
          <w:b/>
          <w:bCs/>
          <w:color w:val="000000" w:themeColor="text1"/>
          <w:sz w:val="28"/>
          <w:szCs w:val="28"/>
          <w:highlight w:val="none"/>
          <w14:textFill>
            <w14:solidFill>
              <w14:schemeClr w14:val="tx1"/>
            </w14:solidFill>
          </w14:textFill>
        </w:rPr>
        <w:t>附件4：联合体协议书（如有）</w:t>
      </w:r>
    </w:p>
    <w:p w14:paraId="4AD0C647">
      <w:pPr>
        <w:pStyle w:val="8"/>
        <w:overflowPunct w:val="0"/>
        <w:spacing w:line="360" w:lineRule="auto"/>
        <w:ind w:firstLine="0"/>
        <w:jc w:val="center"/>
        <w:rPr>
          <w:rFonts w:ascii="仿宋" w:eastAsia="仿宋"/>
          <w:b/>
          <w:color w:val="000000" w:themeColor="text1"/>
          <w:spacing w:val="40"/>
          <w:kern w:val="0"/>
          <w:sz w:val="24"/>
          <w:szCs w:val="24"/>
          <w:highlight w:val="none"/>
          <w14:textFill>
            <w14:solidFill>
              <w14:schemeClr w14:val="tx1"/>
            </w14:solidFill>
          </w14:textFill>
        </w:rPr>
      </w:pPr>
      <w:r>
        <w:rPr>
          <w:rFonts w:hint="eastAsia" w:ascii="仿宋" w:eastAsia="仿宋"/>
          <w:b/>
          <w:color w:val="000000" w:themeColor="text1"/>
          <w:spacing w:val="40"/>
          <w:kern w:val="0"/>
          <w:sz w:val="24"/>
          <w:szCs w:val="24"/>
          <w:highlight w:val="none"/>
          <w14:textFill>
            <w14:solidFill>
              <w14:schemeClr w14:val="tx1"/>
            </w14:solidFill>
          </w14:textFill>
        </w:rPr>
        <w:t>联合体协议书</w:t>
      </w:r>
    </w:p>
    <w:p w14:paraId="465371DA">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甲方：</w:t>
      </w:r>
    </w:p>
    <w:p w14:paraId="0A438CCB">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乙方：</w:t>
      </w:r>
    </w:p>
    <w:p w14:paraId="5C7CFDFE">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（如果有的话，可按甲、乙、丙、丁…序列增加）</w:t>
      </w:r>
    </w:p>
    <w:p w14:paraId="4228E698">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 xml:space="preserve">各方经协商，就响应 </w:t>
      </w:r>
      <w:r>
        <w:rPr>
          <w:rFonts w:hint="eastAsia" w:ascii="仿宋" w:eastAsia="仿宋"/>
          <w:color w:val="000000" w:themeColor="text1"/>
          <w:sz w:val="24"/>
          <w:szCs w:val="24"/>
          <w:highlight w:val="none"/>
          <w:u w:val="single"/>
          <w14:textFill>
            <w14:solidFill>
              <w14:schemeClr w14:val="tx1"/>
            </w14:solidFill>
          </w14:textFill>
        </w:rPr>
        <w:t xml:space="preserve">  （填写采购代理机构名称）         </w:t>
      </w:r>
      <w:r>
        <w:rPr>
          <w:rFonts w:hint="eastAsia" w:ascii="仿宋" w:eastAsia="仿宋"/>
          <w:color w:val="000000" w:themeColor="text1"/>
          <w:sz w:val="24"/>
          <w:szCs w:val="24"/>
          <w:highlight w:val="none"/>
          <w14:textFill>
            <w14:solidFill>
              <w14:schemeClr w14:val="tx1"/>
            </w14:solidFill>
          </w14:textFill>
        </w:rPr>
        <w:t>组织实施的</w:t>
      </w:r>
      <w:r>
        <w:rPr>
          <w:rFonts w:hint="eastAsia" w:ascii="仿宋" w:eastAsia="仿宋"/>
          <w:color w:val="000000" w:themeColor="text1"/>
          <w:sz w:val="24"/>
          <w:szCs w:val="24"/>
          <w:highlight w:val="none"/>
          <w:u w:val="single"/>
          <w14:textFill>
            <w14:solidFill>
              <w14:schemeClr w14:val="tx1"/>
            </w14:solidFill>
          </w14:textFill>
        </w:rPr>
        <w:t xml:space="preserve"> （填写项目名称）  </w:t>
      </w:r>
      <w:r>
        <w:rPr>
          <w:rFonts w:hint="eastAsia" w:ascii="仿宋" w:eastAsia="仿宋"/>
          <w:color w:val="000000" w:themeColor="text1"/>
          <w:sz w:val="24"/>
          <w:szCs w:val="24"/>
          <w:highlight w:val="none"/>
          <w14:textFill>
            <w14:solidFill>
              <w14:schemeClr w14:val="tx1"/>
            </w14:solidFill>
          </w14:textFill>
        </w:rPr>
        <w:t>项目编号为</w:t>
      </w:r>
      <w:r>
        <w:rPr>
          <w:rFonts w:hint="eastAsia" w:ascii="仿宋" w:eastAsia="仿宋"/>
          <w:color w:val="000000" w:themeColor="text1"/>
          <w:sz w:val="24"/>
          <w:szCs w:val="24"/>
          <w:highlight w:val="none"/>
          <w:u w:val="single"/>
          <w14:textFill>
            <w14:solidFill>
              <w14:schemeClr w14:val="tx1"/>
            </w14:solidFill>
          </w14:textFill>
        </w:rPr>
        <w:t xml:space="preserve">           </w:t>
      </w:r>
      <w:r>
        <w:rPr>
          <w:rFonts w:hint="eastAsia" w:ascii="仿宋" w:eastAsia="仿宋"/>
          <w:color w:val="000000" w:themeColor="text1"/>
          <w:sz w:val="24"/>
          <w:szCs w:val="24"/>
          <w:highlight w:val="none"/>
          <w14:textFill>
            <w14:solidFill>
              <w14:schemeClr w14:val="tx1"/>
            </w14:solidFill>
          </w14:textFill>
        </w:rPr>
        <w:t>的招标活动联合进行投标之事宜，达成如下协议：</w:t>
      </w:r>
    </w:p>
    <w:p w14:paraId="36232F95">
      <w:pPr>
        <w:pStyle w:val="8"/>
        <w:numPr>
          <w:ilvl w:val="0"/>
          <w:numId w:val="12"/>
        </w:numPr>
        <w:overflowPunct w:val="0"/>
        <w:spacing w:line="460" w:lineRule="exact"/>
        <w:ind w:left="0" w:firstLine="52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各方一致决定组成一个联合体，以一个供应商的身份共同参加本项目政府采购。</w:t>
      </w:r>
    </w:p>
    <w:p w14:paraId="7EE54336">
      <w:pPr>
        <w:pStyle w:val="8"/>
        <w:numPr>
          <w:ilvl w:val="0"/>
          <w:numId w:val="12"/>
        </w:numPr>
        <w:overflowPunct w:val="0"/>
        <w:spacing w:line="460" w:lineRule="exact"/>
        <w:ind w:left="0" w:firstLine="52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 xml:space="preserve">以 </w:t>
      </w:r>
      <w:r>
        <w:rPr>
          <w:rFonts w:hint="eastAsia" w:ascii="仿宋" w:eastAsia="仿宋"/>
          <w:color w:val="000000" w:themeColor="text1"/>
          <w:sz w:val="24"/>
          <w:szCs w:val="24"/>
          <w:highlight w:val="none"/>
          <w:u w:val="single"/>
          <w14:textFill>
            <w14:solidFill>
              <w14:schemeClr w14:val="tx1"/>
            </w14:solidFill>
          </w14:textFill>
        </w:rPr>
        <w:t xml:space="preserve">  （填写联合体牵头人名称）  </w:t>
      </w:r>
      <w:r>
        <w:rPr>
          <w:rFonts w:hint="eastAsia" w:ascii="仿宋" w:eastAsia="仿宋"/>
          <w:color w:val="000000" w:themeColor="text1"/>
          <w:sz w:val="24"/>
          <w:szCs w:val="24"/>
          <w:highlight w:val="none"/>
          <w14:textFill>
            <w14:solidFill>
              <w14:schemeClr w14:val="tx1"/>
            </w14:solidFill>
          </w14:textFill>
        </w:rPr>
        <w:t xml:space="preserve"> 为联合体牵头人，负责包括但不仅限于投标、配合处理质疑投诉等一切和采购活动相关的事宜。</w:t>
      </w:r>
    </w:p>
    <w:p w14:paraId="3C5077E3">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三、联合体各方对投标响应文件及开标过程中的各种书面承诺、澄清等均予以认可，对联合投标各方均产生约束力。</w:t>
      </w:r>
    </w:p>
    <w:p w14:paraId="7614104F">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四、如果中标，联合投标各方共同与采购人签订采购合同，共同履行对采购人所负有的全部义务并就采购合同约定的事项对采购人承担连带责任。</w:t>
      </w:r>
    </w:p>
    <w:p w14:paraId="7AC2A686">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五、联合体各方不再单独参加或与其他供应商另外组成联合体参加同一标项（项目）的政府采购活动，否则均被视为无效投标。</w:t>
      </w:r>
    </w:p>
    <w:p w14:paraId="187B5E64">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六、如果中标，联合体各方在项目实施过程中承担的货物和服务为：</w:t>
      </w:r>
    </w:p>
    <w:p w14:paraId="4FE0D19B">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甲方：…            乙方：…</w:t>
      </w:r>
    </w:p>
    <w:p w14:paraId="7ED618BF">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w:t>
      </w:r>
    </w:p>
    <w:p w14:paraId="768057BC">
      <w:pPr>
        <w:pStyle w:val="8"/>
        <w:overflowPunct w:val="0"/>
        <w:spacing w:line="460" w:lineRule="exact"/>
        <w:ind w:firstLine="513" w:firstLineChars="214"/>
        <w:rPr>
          <w:rFonts w:ascii="仿宋" w:eastAsia="仿宋" w:cs="仿宋_GB2312"/>
          <w:color w:val="000000" w:themeColor="text1"/>
          <w:sz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七、联合体各方在本项目实施过程中承担的</w:t>
      </w:r>
      <w:r>
        <w:rPr>
          <w:rFonts w:hint="eastAsia" w:ascii="仿宋" w:eastAsia="仿宋" w:cs="仿宋_GB2312"/>
          <w:color w:val="000000" w:themeColor="text1"/>
          <w:sz w:val="24"/>
          <w:highlight w:val="none"/>
          <w14:textFill>
            <w14:solidFill>
              <w14:schemeClr w14:val="tx1"/>
            </w14:solidFill>
          </w14:textFill>
        </w:rPr>
        <w:t>合同比例分别为：</w:t>
      </w:r>
    </w:p>
    <w:p w14:paraId="34B2CD58">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甲方：…            乙方：…</w:t>
      </w:r>
    </w:p>
    <w:p w14:paraId="4A7C8129">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w:t>
      </w:r>
    </w:p>
    <w:p w14:paraId="2573D3B8">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八、本协议签约各方各持一份，并作为投标文件的一部分。</w:t>
      </w:r>
    </w:p>
    <w:p w14:paraId="678DFACE">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p>
    <w:p w14:paraId="4CDB9D2F">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p>
    <w:tbl>
      <w:tblPr>
        <w:tblStyle w:val="28"/>
        <w:tblW w:w="0" w:type="auto"/>
        <w:jc w:val="center"/>
        <w:tblLayout w:type="fixed"/>
        <w:tblCellMar>
          <w:top w:w="0" w:type="dxa"/>
          <w:left w:w="108" w:type="dxa"/>
          <w:bottom w:w="0" w:type="dxa"/>
          <w:right w:w="108" w:type="dxa"/>
        </w:tblCellMar>
      </w:tblPr>
      <w:tblGrid>
        <w:gridCol w:w="4264"/>
        <w:gridCol w:w="4264"/>
      </w:tblGrid>
      <w:tr w14:paraId="35BC5BA3">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2029E094">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甲方单位：       （公章）</w:t>
            </w:r>
          </w:p>
          <w:p w14:paraId="019952B4">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法定代表人：     （签章）</w:t>
            </w:r>
          </w:p>
          <w:p w14:paraId="72067B0F">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日  期：  年  月   日</w:t>
            </w:r>
          </w:p>
        </w:tc>
        <w:tc>
          <w:tcPr>
            <w:tcW w:w="4264" w:type="dxa"/>
            <w:tcBorders>
              <w:top w:val="nil"/>
              <w:left w:val="nil"/>
              <w:bottom w:val="nil"/>
              <w:right w:val="nil"/>
            </w:tcBorders>
            <w:noWrap/>
          </w:tcPr>
          <w:p w14:paraId="7DABED13">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乙方单位：       （公章）</w:t>
            </w:r>
          </w:p>
          <w:p w14:paraId="47B2FC98">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法定代表人：     （签章）</w:t>
            </w:r>
          </w:p>
          <w:p w14:paraId="38913573">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日  期：  年  月   日</w:t>
            </w:r>
          </w:p>
        </w:tc>
      </w:tr>
    </w:tbl>
    <w:p w14:paraId="16145469">
      <w:pPr>
        <w:pStyle w:val="35"/>
        <w:spacing w:afterLines="0" w:line="440" w:lineRule="exact"/>
        <w:ind w:firstLine="0" w:firstLineChars="0"/>
        <w:rPr>
          <w:rFonts w:ascii="仿宋" w:eastAsia="仿宋"/>
          <w:b/>
          <w:bCs/>
          <w:color w:val="000000" w:themeColor="text1"/>
          <w:sz w:val="28"/>
          <w:szCs w:val="28"/>
          <w:highlight w:val="none"/>
          <w14:textFill>
            <w14:solidFill>
              <w14:schemeClr w14:val="tx1"/>
            </w14:solidFill>
          </w14:textFill>
        </w:rPr>
      </w:pPr>
      <w:r>
        <w:rPr>
          <w:rFonts w:hint="eastAsia" w:ascii="仿宋" w:eastAsia="仿宋"/>
          <w:b/>
          <w:bCs/>
          <w:color w:val="000000" w:themeColor="text1"/>
          <w:sz w:val="28"/>
          <w:szCs w:val="28"/>
          <w:highlight w:val="none"/>
          <w14:textFill>
            <w14:solidFill>
              <w14:schemeClr w14:val="tx1"/>
            </w14:solidFill>
          </w14:textFill>
        </w:rPr>
        <w:t>附件5：分包意向协议（如有）</w:t>
      </w:r>
    </w:p>
    <w:p w14:paraId="24F6EB9B">
      <w:pPr>
        <w:spacing w:line="588" w:lineRule="exact"/>
        <w:jc w:val="center"/>
        <w:rPr>
          <w:rFonts w:ascii="仿宋_GB2312" w:eastAsia="仿宋_GB2312"/>
          <w:b/>
          <w:color w:val="000000" w:themeColor="text1"/>
          <w:spacing w:val="6"/>
          <w:sz w:val="32"/>
          <w:szCs w:val="32"/>
          <w:highlight w:val="none"/>
          <w14:textFill>
            <w14:solidFill>
              <w14:schemeClr w14:val="tx1"/>
            </w14:solidFill>
          </w14:textFill>
        </w:rPr>
      </w:pPr>
      <w:r>
        <w:rPr>
          <w:rFonts w:hint="eastAsia" w:ascii="仿宋_GB2312" w:eastAsia="仿宋_GB2312"/>
          <w:b/>
          <w:color w:val="000000" w:themeColor="text1"/>
          <w:spacing w:val="6"/>
          <w:sz w:val="32"/>
          <w:szCs w:val="32"/>
          <w:highlight w:val="none"/>
          <w14:textFill>
            <w14:solidFill>
              <w14:schemeClr w14:val="tx1"/>
            </w14:solidFill>
          </w14:textFill>
        </w:rPr>
        <w:t>分包意向协议</w:t>
      </w:r>
    </w:p>
    <w:p w14:paraId="2FB95A46">
      <w:pPr>
        <w:pStyle w:val="8"/>
        <w:overflowPunct w:val="0"/>
        <w:spacing w:line="460" w:lineRule="exact"/>
        <w:ind w:firstLine="513" w:firstLineChars="214"/>
        <w:rPr>
          <w:rFonts w:ascii="仿宋" w:eastAsia="仿宋"/>
          <w:color w:val="000000" w:themeColor="text1"/>
          <w:sz w:val="24"/>
          <w:szCs w:val="24"/>
          <w:highlight w:val="none"/>
          <w:lang w:val="zh-CN"/>
          <w14:textFill>
            <w14:solidFill>
              <w14:schemeClr w14:val="tx1"/>
            </w14:solidFill>
          </w14:textFill>
        </w:rPr>
      </w:pPr>
      <w:r>
        <w:rPr>
          <w:rFonts w:hint="eastAsia" w:ascii="仿宋" w:eastAsia="仿宋"/>
          <w:color w:val="000000" w:themeColor="text1"/>
          <w:sz w:val="24"/>
          <w:szCs w:val="24"/>
          <w:highlight w:val="none"/>
          <w:u w:val="single"/>
          <w14:textFill>
            <w14:solidFill>
              <w14:schemeClr w14:val="tx1"/>
            </w14:solidFill>
          </w14:textFill>
        </w:rPr>
        <w:t>（填写投标供应商名称    ）</w:t>
      </w:r>
      <w:r>
        <w:rPr>
          <w:rFonts w:hint="eastAsia" w:ascii="仿宋" w:eastAsia="仿宋"/>
          <w:color w:val="000000" w:themeColor="text1"/>
          <w:sz w:val="24"/>
          <w:szCs w:val="24"/>
          <w:highlight w:val="none"/>
          <w:lang w:val="zh-CN"/>
          <w14:textFill>
            <w14:solidFill>
              <w14:schemeClr w14:val="tx1"/>
            </w14:solidFill>
          </w14:textFill>
        </w:rPr>
        <w:t>若成为</w:t>
      </w:r>
      <w:r>
        <w:rPr>
          <w:rFonts w:hint="eastAsia" w:ascii="仿宋" w:eastAsia="仿宋"/>
          <w:color w:val="000000" w:themeColor="text1"/>
          <w:sz w:val="24"/>
          <w:szCs w:val="24"/>
          <w:highlight w:val="none"/>
          <w:u w:val="single"/>
          <w14:textFill>
            <w14:solidFill>
              <w14:schemeClr w14:val="tx1"/>
            </w14:solidFill>
          </w14:textFill>
        </w:rPr>
        <w:t>（项目名称     ）(项目编号：   ）</w:t>
      </w:r>
      <w:r>
        <w:rPr>
          <w:rFonts w:hint="eastAsia" w:ascii="仿宋" w:eastAsia="仿宋"/>
          <w:color w:val="000000" w:themeColor="text1"/>
          <w:sz w:val="24"/>
          <w:szCs w:val="24"/>
          <w:highlight w:val="none"/>
          <w:lang w:val="zh-CN"/>
          <w14:textFill>
            <w14:solidFill>
              <w14:schemeClr w14:val="tx1"/>
            </w14:solidFill>
          </w14:textFill>
        </w:rPr>
        <w:t>的中标（成交）供应商，将依法采取分包方式履行合同。</w:t>
      </w:r>
      <w:r>
        <w:rPr>
          <w:rFonts w:hint="eastAsia" w:ascii="仿宋" w:eastAsia="仿宋"/>
          <w:color w:val="000000" w:themeColor="text1"/>
          <w:sz w:val="24"/>
          <w:szCs w:val="24"/>
          <w:highlight w:val="none"/>
          <w:u w:val="single"/>
          <w14:textFill>
            <w14:solidFill>
              <w14:schemeClr w14:val="tx1"/>
            </w14:solidFill>
          </w14:textFill>
        </w:rPr>
        <w:t>（填写投标供应商名称    ）</w:t>
      </w:r>
      <w:r>
        <w:rPr>
          <w:rFonts w:hint="eastAsia" w:ascii="仿宋" w:eastAsia="仿宋"/>
          <w:color w:val="000000" w:themeColor="text1"/>
          <w:sz w:val="24"/>
          <w:szCs w:val="24"/>
          <w:highlight w:val="none"/>
          <w14:textFill>
            <w14:solidFill>
              <w14:schemeClr w14:val="tx1"/>
            </w14:solidFill>
          </w14:textFill>
        </w:rPr>
        <w:t>与</w:t>
      </w:r>
      <w:r>
        <w:rPr>
          <w:rFonts w:hint="eastAsia" w:ascii="仿宋" w:eastAsia="仿宋"/>
          <w:color w:val="000000" w:themeColor="text1"/>
          <w:sz w:val="24"/>
          <w:szCs w:val="24"/>
          <w:highlight w:val="none"/>
          <w:u w:val="single"/>
          <w14:textFill>
            <w14:solidFill>
              <w14:schemeClr w14:val="tx1"/>
            </w14:solidFill>
          </w14:textFill>
        </w:rPr>
        <w:t>（所有分包供应商名称    ）</w:t>
      </w:r>
      <w:r>
        <w:rPr>
          <w:rFonts w:hint="eastAsia" w:ascii="仿宋" w:eastAsia="仿宋"/>
          <w:color w:val="000000" w:themeColor="text1"/>
          <w:sz w:val="24"/>
          <w:szCs w:val="24"/>
          <w:highlight w:val="none"/>
          <w14:textFill>
            <w14:solidFill>
              <w14:schemeClr w14:val="tx1"/>
            </w14:solidFill>
          </w14:textFill>
        </w:rPr>
        <w:t>达成分包意向协议</w:t>
      </w:r>
      <w:r>
        <w:rPr>
          <w:rFonts w:hint="eastAsia" w:ascii="仿宋" w:eastAsia="仿宋"/>
          <w:color w:val="000000" w:themeColor="text1"/>
          <w:sz w:val="24"/>
          <w:szCs w:val="24"/>
          <w:highlight w:val="none"/>
          <w:lang w:val="zh-CN"/>
          <w14:textFill>
            <w14:solidFill>
              <w14:schemeClr w14:val="tx1"/>
            </w14:solidFill>
          </w14:textFill>
        </w:rPr>
        <w:t xml:space="preserve">。 </w:t>
      </w:r>
      <w:r>
        <w:rPr>
          <w:rFonts w:hint="eastAsia" w:ascii="仿宋" w:eastAsia="仿宋"/>
          <w:color w:val="000000" w:themeColor="text1"/>
          <w:sz w:val="24"/>
          <w:szCs w:val="24"/>
          <w:highlight w:val="none"/>
          <w:u w:val="single"/>
          <w14:textFill>
            <w14:solidFill>
              <w14:schemeClr w14:val="tx1"/>
            </w14:solidFill>
          </w14:textFill>
        </w:rPr>
        <w:t>（填写投标供应商名称    ）</w:t>
      </w:r>
      <w:r>
        <w:rPr>
          <w:rFonts w:hint="eastAsia" w:ascii="仿宋" w:eastAsia="仿宋"/>
          <w:color w:val="000000" w:themeColor="text1"/>
          <w:sz w:val="24"/>
          <w:szCs w:val="24"/>
          <w:highlight w:val="none"/>
          <w14:textFill>
            <w14:solidFill>
              <w14:schemeClr w14:val="tx1"/>
            </w14:solidFill>
          </w14:textFill>
        </w:rPr>
        <w:t>负责签署投标文件，其所有承诺均认为代表了</w:t>
      </w:r>
      <w:r>
        <w:rPr>
          <w:rFonts w:hint="eastAsia" w:ascii="仿宋" w:eastAsia="仿宋"/>
          <w:color w:val="000000" w:themeColor="text1"/>
          <w:sz w:val="24"/>
          <w:szCs w:val="24"/>
          <w:highlight w:val="none"/>
          <w:u w:val="single"/>
          <w14:textFill>
            <w14:solidFill>
              <w14:schemeClr w14:val="tx1"/>
            </w14:solidFill>
          </w14:textFill>
        </w:rPr>
        <w:t>（填写所有分包供应商名称       ）</w:t>
      </w:r>
      <w:r>
        <w:rPr>
          <w:rFonts w:hint="eastAsia" w:ascii="仿宋" w:eastAsia="仿宋"/>
          <w:color w:val="000000" w:themeColor="text1"/>
          <w:sz w:val="24"/>
          <w:szCs w:val="24"/>
          <w:highlight w:val="none"/>
          <w14:textFill>
            <w14:solidFill>
              <w14:schemeClr w14:val="tx1"/>
            </w14:solidFill>
          </w14:textFill>
        </w:rPr>
        <w:t>意愿。</w:t>
      </w:r>
    </w:p>
    <w:p w14:paraId="74C8F569">
      <w:pPr>
        <w:pStyle w:val="8"/>
        <w:overflowPunct w:val="0"/>
        <w:spacing w:line="460" w:lineRule="exact"/>
        <w:ind w:firstLine="513" w:firstLineChars="214"/>
        <w:rPr>
          <w:rFonts w:ascii="仿宋" w:eastAsia="仿宋"/>
          <w:color w:val="000000" w:themeColor="text1"/>
          <w:sz w:val="24"/>
          <w:szCs w:val="24"/>
          <w:highlight w:val="none"/>
          <w:lang w:val="zh-CN"/>
          <w14:textFill>
            <w14:solidFill>
              <w14:schemeClr w14:val="tx1"/>
            </w14:solidFill>
          </w14:textFill>
        </w:rPr>
      </w:pPr>
      <w:r>
        <w:rPr>
          <w:rFonts w:hint="eastAsia" w:ascii="仿宋" w:eastAsia="仿宋"/>
          <w:color w:val="000000" w:themeColor="text1"/>
          <w:sz w:val="24"/>
          <w:szCs w:val="24"/>
          <w:highlight w:val="none"/>
          <w:lang w:val="zh-CN"/>
          <w14:textFill>
            <w14:solidFill>
              <w14:schemeClr w14:val="tx1"/>
            </w14:solidFill>
          </w14:textFill>
        </w:rPr>
        <w:t>一、分包内容在采购文件分包要求的范围内，并符合相关法律规定等</w:t>
      </w:r>
    </w:p>
    <w:p w14:paraId="5C7BB002">
      <w:pPr>
        <w:pStyle w:val="8"/>
        <w:overflowPunct w:val="0"/>
        <w:spacing w:line="460" w:lineRule="exact"/>
        <w:ind w:firstLine="513" w:firstLineChars="214"/>
        <w:rPr>
          <w:rFonts w:ascii="仿宋" w:eastAsia="仿宋"/>
          <w:color w:val="000000" w:themeColor="text1"/>
          <w:sz w:val="24"/>
          <w:szCs w:val="24"/>
          <w:highlight w:val="none"/>
          <w:lang w:val="zh-CN"/>
          <w14:textFill>
            <w14:solidFill>
              <w14:schemeClr w14:val="tx1"/>
            </w14:solidFill>
          </w14:textFill>
        </w:rPr>
      </w:pPr>
      <w:r>
        <w:rPr>
          <w:rFonts w:hint="eastAsia" w:ascii="仿宋" w:eastAsia="仿宋"/>
          <w:color w:val="000000" w:themeColor="text1"/>
          <w:sz w:val="24"/>
          <w:szCs w:val="24"/>
          <w:highlight w:val="none"/>
          <w:lang w:val="zh-CN"/>
          <w14:textFill>
            <w14:solidFill>
              <w14:schemeClr w14:val="tx1"/>
            </w14:solidFill>
          </w14:textFill>
        </w:rPr>
        <w:t>二、分包标的及合同占比</w:t>
      </w:r>
    </w:p>
    <w:p w14:paraId="101C281A">
      <w:pPr>
        <w:pStyle w:val="8"/>
        <w:overflowPunct w:val="0"/>
        <w:spacing w:line="460" w:lineRule="exact"/>
        <w:ind w:firstLine="513" w:firstLineChars="214"/>
        <w:rPr>
          <w:rFonts w:ascii="仿宋" w:eastAsia="仿宋"/>
          <w:color w:val="000000" w:themeColor="text1"/>
          <w:sz w:val="24"/>
          <w:szCs w:val="24"/>
          <w:highlight w:val="none"/>
          <w:lang w:val="zh-CN"/>
          <w14:textFill>
            <w14:solidFill>
              <w14:schemeClr w14:val="tx1"/>
            </w14:solidFill>
          </w14:textFill>
        </w:rPr>
      </w:pPr>
      <w:r>
        <w:rPr>
          <w:rFonts w:hint="eastAsia" w:ascii="仿宋" w:eastAsia="仿宋"/>
          <w:color w:val="000000" w:themeColor="text1"/>
          <w:sz w:val="24"/>
          <w:szCs w:val="24"/>
          <w:highlight w:val="none"/>
          <w:u w:val="single"/>
          <w14:textFill>
            <w14:solidFill>
              <w14:schemeClr w14:val="tx1"/>
            </w14:solidFill>
          </w14:textFill>
        </w:rPr>
        <w:t>（填写投标供应商名称    ）</w:t>
      </w:r>
      <w:r>
        <w:rPr>
          <w:rFonts w:hint="eastAsia" w:ascii="仿宋" w:eastAsia="仿宋"/>
          <w:color w:val="000000" w:themeColor="text1"/>
          <w:sz w:val="24"/>
          <w:szCs w:val="24"/>
          <w:highlight w:val="none"/>
          <w:lang w:val="zh-CN"/>
          <w14:textFill>
            <w14:solidFill>
              <w14:schemeClr w14:val="tx1"/>
            </w14:solidFill>
          </w14:textFill>
        </w:rPr>
        <w:t>将</w:t>
      </w:r>
      <w:r>
        <w:rPr>
          <w:rFonts w:hint="eastAsia" w:ascii="仿宋" w:eastAsia="仿宋"/>
          <w:color w:val="000000" w:themeColor="text1"/>
          <w:sz w:val="24"/>
          <w:szCs w:val="24"/>
          <w:highlight w:val="none"/>
          <w:u w:val="single"/>
          <w14:textFill>
            <w14:solidFill>
              <w14:schemeClr w14:val="tx1"/>
            </w14:solidFill>
          </w14:textFill>
        </w:rPr>
        <w:t xml:space="preserve">   工作内容1   </w:t>
      </w:r>
      <w:r>
        <w:rPr>
          <w:rFonts w:hint="eastAsia" w:ascii="仿宋" w:eastAsia="仿宋"/>
          <w:color w:val="000000" w:themeColor="text1"/>
          <w:sz w:val="24"/>
          <w:szCs w:val="24"/>
          <w:highlight w:val="none"/>
          <w14:textFill>
            <w14:solidFill>
              <w14:schemeClr w14:val="tx1"/>
            </w14:solidFill>
          </w14:textFill>
        </w:rPr>
        <w:t>分包给（填写分包供应商1名称      ）</w:t>
      </w:r>
      <w:r>
        <w:rPr>
          <w:rFonts w:hint="eastAsia" w:ascii="仿宋" w:eastAsia="仿宋"/>
          <w:color w:val="000000" w:themeColor="text1"/>
          <w:sz w:val="24"/>
          <w:szCs w:val="24"/>
          <w:highlight w:val="none"/>
          <w:lang w:val="zh-CN"/>
          <w14:textFill>
            <w14:solidFill>
              <w14:schemeClr w14:val="tx1"/>
            </w14:solidFill>
          </w14:textFill>
        </w:rPr>
        <w:t>，</w:t>
      </w:r>
      <w:r>
        <w:rPr>
          <w:rFonts w:hint="eastAsia" w:ascii="仿宋" w:eastAsia="仿宋"/>
          <w:color w:val="000000" w:themeColor="text1"/>
          <w:sz w:val="24"/>
          <w:szCs w:val="24"/>
          <w:highlight w:val="none"/>
          <w:u w:val="single"/>
          <w14:textFill>
            <w14:solidFill>
              <w14:schemeClr w14:val="tx1"/>
            </w14:solidFill>
          </w14:textFill>
        </w:rPr>
        <w:t>（填写分包供应商1名称       ）</w:t>
      </w:r>
      <w:r>
        <w:rPr>
          <w:rFonts w:hint="eastAsia" w:ascii="仿宋" w:eastAsia="仿宋"/>
          <w:color w:val="000000" w:themeColor="text1"/>
          <w:sz w:val="24"/>
          <w:szCs w:val="24"/>
          <w:highlight w:val="none"/>
          <w:lang w:val="zh-CN"/>
          <w14:textFill>
            <w14:solidFill>
              <w14:schemeClr w14:val="tx1"/>
            </w14:solidFill>
          </w14:textFill>
        </w:rPr>
        <w:t>具备承</w:t>
      </w:r>
      <w:r>
        <w:rPr>
          <w:rFonts w:hint="eastAsia" w:ascii="仿宋" w:eastAsia="仿宋"/>
          <w:color w:val="000000" w:themeColor="text1"/>
          <w:sz w:val="24"/>
          <w:szCs w:val="24"/>
          <w:highlight w:val="none"/>
          <w14:textFill>
            <w14:solidFill>
              <w14:schemeClr w14:val="tx1"/>
            </w14:solidFill>
          </w14:textFill>
        </w:rPr>
        <w:t>担</w:t>
      </w:r>
      <w:r>
        <w:rPr>
          <w:rFonts w:hint="eastAsia" w:ascii="仿宋" w:eastAsia="仿宋"/>
          <w:color w:val="000000" w:themeColor="text1"/>
          <w:sz w:val="24"/>
          <w:szCs w:val="24"/>
          <w:highlight w:val="none"/>
          <w:lang w:val="zh-CN"/>
          <w14:textFill>
            <w14:solidFill>
              <w14:schemeClr w14:val="tx1"/>
            </w14:solidFill>
          </w14:textFill>
        </w:rPr>
        <w:t xml:space="preserve">该工作内容的相应资质条件且不再次分包，分包合同份额占到合同总金额 </w:t>
      </w:r>
      <w:r>
        <w:rPr>
          <w:rFonts w:hint="eastAsia" w:ascii="仿宋" w:eastAsia="仿宋"/>
          <w:color w:val="000000" w:themeColor="text1"/>
          <w:sz w:val="24"/>
          <w:szCs w:val="24"/>
          <w:highlight w:val="none"/>
          <w:u w:val="single"/>
          <w:lang w:val="zh-CN"/>
          <w14:textFill>
            <w14:solidFill>
              <w14:schemeClr w14:val="tx1"/>
            </w14:solidFill>
          </w14:textFill>
        </w:rPr>
        <w:t xml:space="preserve">    </w:t>
      </w:r>
      <w:r>
        <w:rPr>
          <w:rFonts w:hint="eastAsia" w:ascii="仿宋" w:eastAsia="仿宋"/>
          <w:color w:val="000000" w:themeColor="text1"/>
          <w:sz w:val="24"/>
          <w:szCs w:val="24"/>
          <w:highlight w:val="none"/>
          <w:lang w:val="zh-CN"/>
          <w14:textFill>
            <w14:solidFill>
              <w14:schemeClr w14:val="tx1"/>
            </w14:solidFill>
          </w14:textFill>
        </w:rPr>
        <w:t>%。</w:t>
      </w:r>
    </w:p>
    <w:p w14:paraId="233B2C16">
      <w:pPr>
        <w:pStyle w:val="8"/>
        <w:overflowPunct w:val="0"/>
        <w:spacing w:line="460" w:lineRule="exact"/>
        <w:ind w:firstLine="513" w:firstLineChars="214"/>
        <w:rPr>
          <w:rFonts w:ascii="仿宋" w:eastAsia="仿宋"/>
          <w:color w:val="000000" w:themeColor="text1"/>
          <w:sz w:val="24"/>
          <w:szCs w:val="24"/>
          <w:highlight w:val="none"/>
          <w:lang w:val="zh-CN"/>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 xml:space="preserve"> </w:t>
      </w:r>
      <w:r>
        <w:rPr>
          <w:rFonts w:hint="eastAsia" w:ascii="仿宋" w:eastAsia="仿宋"/>
          <w:color w:val="000000" w:themeColor="text1"/>
          <w:sz w:val="24"/>
          <w:szCs w:val="24"/>
          <w:highlight w:val="none"/>
          <w:u w:val="single"/>
          <w14:textFill>
            <w14:solidFill>
              <w14:schemeClr w14:val="tx1"/>
            </w14:solidFill>
          </w14:textFill>
        </w:rPr>
        <w:t>（填写投标供应商名称    ）</w:t>
      </w:r>
      <w:r>
        <w:rPr>
          <w:rFonts w:hint="eastAsia" w:ascii="仿宋" w:eastAsia="仿宋"/>
          <w:color w:val="000000" w:themeColor="text1"/>
          <w:sz w:val="24"/>
          <w:szCs w:val="24"/>
          <w:highlight w:val="none"/>
          <w:lang w:val="zh-CN"/>
          <w14:textFill>
            <w14:solidFill>
              <w14:schemeClr w14:val="tx1"/>
            </w14:solidFill>
          </w14:textFill>
        </w:rPr>
        <w:t>将</w:t>
      </w:r>
      <w:r>
        <w:rPr>
          <w:rFonts w:hint="eastAsia" w:ascii="仿宋" w:eastAsia="仿宋"/>
          <w:color w:val="000000" w:themeColor="text1"/>
          <w:sz w:val="24"/>
          <w:szCs w:val="24"/>
          <w:highlight w:val="none"/>
          <w:u w:val="single"/>
          <w14:textFill>
            <w14:solidFill>
              <w14:schemeClr w14:val="tx1"/>
            </w14:solidFill>
          </w14:textFill>
        </w:rPr>
        <w:t xml:space="preserve">   工作内容2   </w:t>
      </w:r>
      <w:r>
        <w:rPr>
          <w:rFonts w:hint="eastAsia" w:ascii="仿宋" w:eastAsia="仿宋"/>
          <w:color w:val="000000" w:themeColor="text1"/>
          <w:sz w:val="24"/>
          <w:szCs w:val="24"/>
          <w:highlight w:val="none"/>
          <w14:textFill>
            <w14:solidFill>
              <w14:schemeClr w14:val="tx1"/>
            </w14:solidFill>
          </w14:textFill>
        </w:rPr>
        <w:t>分包给（填写分包供应商2名称      ）</w:t>
      </w:r>
      <w:r>
        <w:rPr>
          <w:rFonts w:hint="eastAsia" w:ascii="仿宋" w:eastAsia="仿宋"/>
          <w:color w:val="000000" w:themeColor="text1"/>
          <w:sz w:val="24"/>
          <w:szCs w:val="24"/>
          <w:highlight w:val="none"/>
          <w:lang w:val="zh-CN"/>
          <w14:textFill>
            <w14:solidFill>
              <w14:schemeClr w14:val="tx1"/>
            </w14:solidFill>
          </w14:textFill>
        </w:rPr>
        <w:t>，</w:t>
      </w:r>
      <w:r>
        <w:rPr>
          <w:rFonts w:hint="eastAsia" w:ascii="仿宋" w:eastAsia="仿宋"/>
          <w:color w:val="000000" w:themeColor="text1"/>
          <w:sz w:val="24"/>
          <w:szCs w:val="24"/>
          <w:highlight w:val="none"/>
          <w:u w:val="single"/>
          <w14:textFill>
            <w14:solidFill>
              <w14:schemeClr w14:val="tx1"/>
            </w14:solidFill>
          </w14:textFill>
        </w:rPr>
        <w:t>（填写分包供应商2名称       ）</w:t>
      </w:r>
      <w:r>
        <w:rPr>
          <w:rFonts w:hint="eastAsia" w:ascii="仿宋" w:eastAsia="仿宋"/>
          <w:color w:val="000000" w:themeColor="text1"/>
          <w:sz w:val="24"/>
          <w:szCs w:val="24"/>
          <w:highlight w:val="none"/>
          <w:lang w:val="zh-CN"/>
          <w14:textFill>
            <w14:solidFill>
              <w14:schemeClr w14:val="tx1"/>
            </w14:solidFill>
          </w14:textFill>
        </w:rPr>
        <w:t>具备承</w:t>
      </w:r>
      <w:r>
        <w:rPr>
          <w:rFonts w:hint="eastAsia" w:ascii="仿宋" w:eastAsia="仿宋"/>
          <w:color w:val="000000" w:themeColor="text1"/>
          <w:sz w:val="24"/>
          <w:szCs w:val="24"/>
          <w:highlight w:val="none"/>
          <w14:textFill>
            <w14:solidFill>
              <w14:schemeClr w14:val="tx1"/>
            </w14:solidFill>
          </w14:textFill>
        </w:rPr>
        <w:t>担</w:t>
      </w:r>
      <w:r>
        <w:rPr>
          <w:rFonts w:hint="eastAsia" w:ascii="仿宋" w:eastAsia="仿宋"/>
          <w:color w:val="000000" w:themeColor="text1"/>
          <w:sz w:val="24"/>
          <w:szCs w:val="24"/>
          <w:highlight w:val="none"/>
          <w:lang w:val="zh-CN"/>
          <w14:textFill>
            <w14:solidFill>
              <w14:schemeClr w14:val="tx1"/>
            </w14:solidFill>
          </w14:textFill>
        </w:rPr>
        <w:t xml:space="preserve">该工作内容的相应资质条件且不再次分包，分包合同份额占到合同总金额 </w:t>
      </w:r>
      <w:r>
        <w:rPr>
          <w:rFonts w:hint="eastAsia" w:ascii="仿宋" w:eastAsia="仿宋"/>
          <w:color w:val="000000" w:themeColor="text1"/>
          <w:sz w:val="24"/>
          <w:szCs w:val="24"/>
          <w:highlight w:val="none"/>
          <w:u w:val="single"/>
          <w:lang w:val="zh-CN"/>
          <w14:textFill>
            <w14:solidFill>
              <w14:schemeClr w14:val="tx1"/>
            </w14:solidFill>
          </w14:textFill>
        </w:rPr>
        <w:t xml:space="preserve">    </w:t>
      </w:r>
      <w:r>
        <w:rPr>
          <w:rFonts w:hint="eastAsia" w:ascii="仿宋" w:eastAsia="仿宋"/>
          <w:color w:val="000000" w:themeColor="text1"/>
          <w:sz w:val="24"/>
          <w:szCs w:val="24"/>
          <w:highlight w:val="none"/>
          <w:lang w:val="zh-CN"/>
          <w14:textFill>
            <w14:solidFill>
              <w14:schemeClr w14:val="tx1"/>
            </w14:solidFill>
          </w14:textFill>
        </w:rPr>
        <w:t>%。</w:t>
      </w:r>
    </w:p>
    <w:p w14:paraId="30171C23">
      <w:pPr>
        <w:pStyle w:val="8"/>
        <w:overflowPunct w:val="0"/>
        <w:spacing w:line="460" w:lineRule="exact"/>
        <w:ind w:left="479" w:leftChars="228" w:firstLine="31" w:firstLineChars="13"/>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lang w:val="zh-CN"/>
          <w14:textFill>
            <w14:solidFill>
              <w14:schemeClr w14:val="tx1"/>
            </w14:solidFill>
          </w14:textFill>
        </w:rPr>
        <w:t>……</w:t>
      </w:r>
      <w:r>
        <w:rPr>
          <w:rFonts w:hint="eastAsia" w:ascii="仿宋" w:eastAsia="仿宋"/>
          <w:color w:val="000000" w:themeColor="text1"/>
          <w:sz w:val="24"/>
          <w:szCs w:val="24"/>
          <w:highlight w:val="none"/>
          <w14:textFill>
            <w14:solidFill>
              <w14:schemeClr w14:val="tx1"/>
            </w14:solidFill>
          </w14:textFill>
        </w:rPr>
        <w:t xml:space="preserve">   </w:t>
      </w:r>
    </w:p>
    <w:p w14:paraId="019F43E2">
      <w:pPr>
        <w:pStyle w:val="8"/>
        <w:overflowPunct w:val="0"/>
        <w:spacing w:line="460" w:lineRule="exact"/>
        <w:ind w:left="479" w:leftChars="228" w:firstLine="31" w:firstLineChars="13"/>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以上所有分包合同份额合计占到合同总金额的</w:t>
      </w:r>
      <w:r>
        <w:rPr>
          <w:rFonts w:hint="eastAsia" w:ascii="仿宋" w:eastAsia="仿宋"/>
          <w:color w:val="000000" w:themeColor="text1"/>
          <w:sz w:val="24"/>
          <w:szCs w:val="24"/>
          <w:highlight w:val="none"/>
          <w:u w:val="single"/>
          <w:lang w:val="zh-CN"/>
          <w14:textFill>
            <w14:solidFill>
              <w14:schemeClr w14:val="tx1"/>
            </w14:solidFill>
          </w14:textFill>
        </w:rPr>
        <w:t xml:space="preserve">    </w:t>
      </w:r>
      <w:r>
        <w:rPr>
          <w:rFonts w:hint="eastAsia" w:ascii="仿宋" w:eastAsia="仿宋"/>
          <w:color w:val="000000" w:themeColor="text1"/>
          <w:sz w:val="24"/>
          <w:szCs w:val="24"/>
          <w:highlight w:val="none"/>
          <w:lang w:val="zh-CN"/>
          <w14:textFill>
            <w14:solidFill>
              <w14:schemeClr w14:val="tx1"/>
            </w14:solidFill>
          </w14:textFill>
        </w:rPr>
        <w:t>%</w:t>
      </w:r>
    </w:p>
    <w:p w14:paraId="55FBEE6C">
      <w:pPr>
        <w:pStyle w:val="8"/>
        <w:overflowPunct w:val="0"/>
        <w:spacing w:line="460" w:lineRule="exact"/>
        <w:ind w:left="479" w:leftChars="228" w:firstLine="31" w:firstLineChars="13"/>
        <w:jc w:val="left"/>
        <w:rPr>
          <w:rFonts w:ascii="仿宋" w:eastAsia="仿宋"/>
          <w:color w:val="000000" w:themeColor="text1"/>
          <w:sz w:val="24"/>
          <w:szCs w:val="24"/>
          <w:highlight w:val="none"/>
          <w:lang w:val="zh-CN"/>
          <w14:textFill>
            <w14:solidFill>
              <w14:schemeClr w14:val="tx1"/>
            </w14:solidFill>
          </w14:textFill>
        </w:rPr>
      </w:pPr>
      <w:r>
        <w:rPr>
          <w:rFonts w:hint="eastAsia" w:ascii="仿宋" w:eastAsia="仿宋"/>
          <w:color w:val="000000" w:themeColor="text1"/>
          <w:sz w:val="24"/>
          <w:szCs w:val="24"/>
          <w:highlight w:val="none"/>
          <w:lang w:val="zh-CN"/>
          <w14:textFill>
            <w14:solidFill>
              <w14:schemeClr w14:val="tx1"/>
            </w14:solidFill>
          </w14:textFill>
        </w:rPr>
        <w:t>三、特别约定</w:t>
      </w:r>
    </w:p>
    <w:p w14:paraId="3CF67D5A">
      <w:pPr>
        <w:pStyle w:val="8"/>
        <w:overflowPunct w:val="0"/>
        <w:spacing w:line="460" w:lineRule="exact"/>
        <w:ind w:firstLine="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 xml:space="preserve">    本协议为意向协议，正式协议待中标（成交）后签署，正式协议不再对分包标的和合同占比进行调整。</w:t>
      </w:r>
    </w:p>
    <w:p w14:paraId="5733BC03">
      <w:pPr>
        <w:pStyle w:val="8"/>
        <w:overflowPunct w:val="0"/>
        <w:spacing w:line="460" w:lineRule="exact"/>
        <w:ind w:firstLine="513" w:firstLineChars="214"/>
        <w:rPr>
          <w:rFonts w:ascii="仿宋" w:eastAsia="仿宋"/>
          <w:color w:val="000000" w:themeColor="text1"/>
          <w:sz w:val="24"/>
          <w:szCs w:val="24"/>
          <w:highlight w:val="none"/>
          <w:lang w:val="zh-CN"/>
          <w14:textFill>
            <w14:solidFill>
              <w14:schemeClr w14:val="tx1"/>
            </w14:solidFill>
          </w14:textFill>
        </w:rPr>
      </w:pPr>
      <w:r>
        <w:rPr>
          <w:rFonts w:hint="eastAsia" w:ascii="仿宋" w:eastAsia="仿宋"/>
          <w:color w:val="000000" w:themeColor="text1"/>
          <w:sz w:val="24"/>
          <w:szCs w:val="24"/>
          <w:highlight w:val="none"/>
          <w:lang w:val="zh-CN"/>
          <w14:textFill>
            <w14:solidFill>
              <w14:schemeClr w14:val="tx1"/>
            </w14:solidFill>
          </w14:textFill>
        </w:rPr>
        <w:t xml:space="preserve">   </w:t>
      </w:r>
    </w:p>
    <w:p w14:paraId="76C0A284">
      <w:pPr>
        <w:pStyle w:val="8"/>
        <w:overflowPunct w:val="0"/>
        <w:spacing w:line="460" w:lineRule="exact"/>
        <w:ind w:firstLine="513" w:firstLineChars="214"/>
        <w:rPr>
          <w:rFonts w:ascii="仿宋" w:eastAsia="仿宋"/>
          <w:color w:val="000000" w:themeColor="text1"/>
          <w:sz w:val="24"/>
          <w:szCs w:val="24"/>
          <w:highlight w:val="none"/>
          <w:lang w:val="zh-CN"/>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投标供应商名称</w:t>
      </w:r>
      <w:r>
        <w:rPr>
          <w:rFonts w:hint="eastAsia" w:ascii="仿宋" w:eastAsia="仿宋"/>
          <w:color w:val="000000" w:themeColor="text1"/>
          <w:sz w:val="24"/>
          <w:szCs w:val="24"/>
          <w:highlight w:val="none"/>
          <w:lang w:val="zh-CN"/>
          <w14:textFill>
            <w14:solidFill>
              <w14:schemeClr w14:val="tx1"/>
            </w14:solidFill>
          </w14:textFill>
        </w:rPr>
        <w:t>(</w:t>
      </w:r>
      <w:r>
        <w:rPr>
          <w:rFonts w:hint="eastAsia" w:ascii="仿宋" w:eastAsia="仿宋"/>
          <w:color w:val="000000" w:themeColor="text1"/>
          <w:sz w:val="24"/>
          <w:szCs w:val="24"/>
          <w:highlight w:val="none"/>
          <w14:textFill>
            <w14:solidFill>
              <w14:schemeClr w14:val="tx1"/>
            </w14:solidFill>
          </w14:textFill>
        </w:rPr>
        <w:t>盖公章</w:t>
      </w:r>
      <w:r>
        <w:rPr>
          <w:rFonts w:hint="eastAsia" w:ascii="仿宋" w:eastAsia="仿宋"/>
          <w:color w:val="000000" w:themeColor="text1"/>
          <w:sz w:val="24"/>
          <w:szCs w:val="24"/>
          <w:highlight w:val="none"/>
          <w:lang w:val="zh-CN"/>
          <w14:textFill>
            <w14:solidFill>
              <w14:schemeClr w14:val="tx1"/>
            </w14:solidFill>
          </w14:textFill>
        </w:rPr>
        <w:t>)：</w:t>
      </w:r>
      <w:r>
        <w:rPr>
          <w:rFonts w:hint="eastAsia" w:ascii="仿宋" w:eastAsia="仿宋"/>
          <w:color w:val="000000" w:themeColor="text1"/>
          <w:sz w:val="24"/>
          <w:szCs w:val="24"/>
          <w:highlight w:val="none"/>
          <w:lang w:val="zh-CN"/>
          <w14:textFill>
            <w14:solidFill>
              <w14:schemeClr w14:val="tx1"/>
            </w14:solidFill>
          </w14:textFill>
        </w:rPr>
        <w:tab/>
      </w:r>
      <w:r>
        <w:rPr>
          <w:rFonts w:hint="eastAsia" w:ascii="仿宋" w:eastAsia="仿宋"/>
          <w:color w:val="000000" w:themeColor="text1"/>
          <w:sz w:val="24"/>
          <w:szCs w:val="24"/>
          <w:highlight w:val="none"/>
          <w:lang w:val="zh-CN"/>
          <w14:textFill>
            <w14:solidFill>
              <w14:schemeClr w14:val="tx1"/>
            </w14:solidFill>
          </w14:textFill>
        </w:rPr>
        <w:tab/>
      </w:r>
      <w:r>
        <w:rPr>
          <w:rFonts w:hint="eastAsia" w:ascii="仿宋" w:eastAsia="仿宋"/>
          <w:color w:val="000000" w:themeColor="text1"/>
          <w:sz w:val="24"/>
          <w:szCs w:val="24"/>
          <w:highlight w:val="none"/>
          <w:lang w:val="zh-CN"/>
          <w14:textFill>
            <w14:solidFill>
              <w14:schemeClr w14:val="tx1"/>
            </w14:solidFill>
          </w14:textFill>
        </w:rPr>
        <w:tab/>
      </w:r>
      <w:r>
        <w:rPr>
          <w:rFonts w:hint="eastAsia" w:ascii="仿宋" w:eastAsia="仿宋"/>
          <w:color w:val="000000" w:themeColor="text1"/>
          <w:sz w:val="24"/>
          <w:szCs w:val="24"/>
          <w:highlight w:val="none"/>
          <w:lang w:val="zh-CN"/>
          <w14:textFill>
            <w14:solidFill>
              <w14:schemeClr w14:val="tx1"/>
            </w14:solidFill>
          </w14:textFill>
        </w:rPr>
        <w:tab/>
      </w:r>
      <w:r>
        <w:rPr>
          <w:rFonts w:hint="eastAsia" w:ascii="仿宋" w:eastAsia="仿宋"/>
          <w:color w:val="000000" w:themeColor="text1"/>
          <w:sz w:val="24"/>
          <w:szCs w:val="24"/>
          <w:highlight w:val="none"/>
          <w:lang w:val="zh-CN"/>
          <w14:textFill>
            <w14:solidFill>
              <w14:schemeClr w14:val="tx1"/>
            </w14:solidFill>
          </w14:textFill>
        </w:rPr>
        <w:tab/>
      </w:r>
    </w:p>
    <w:p w14:paraId="5727A394">
      <w:pPr>
        <w:pStyle w:val="8"/>
        <w:overflowPunct w:val="0"/>
        <w:spacing w:line="460" w:lineRule="exact"/>
        <w:ind w:firstLine="513" w:firstLineChars="214"/>
        <w:rPr>
          <w:rFonts w:ascii="仿宋" w:eastAsia="仿宋"/>
          <w:color w:val="000000" w:themeColor="text1"/>
          <w:sz w:val="24"/>
          <w:szCs w:val="24"/>
          <w:highlight w:val="none"/>
          <w:lang w:val="zh-CN"/>
          <w14:textFill>
            <w14:solidFill>
              <w14:schemeClr w14:val="tx1"/>
            </w14:solidFill>
          </w14:textFill>
        </w:rPr>
      </w:pPr>
    </w:p>
    <w:p w14:paraId="26BB47E6">
      <w:pPr>
        <w:pStyle w:val="8"/>
        <w:overflowPunct w:val="0"/>
        <w:spacing w:line="460" w:lineRule="exact"/>
        <w:ind w:firstLine="513" w:firstLineChars="214"/>
        <w:rPr>
          <w:rFonts w:ascii="仿宋" w:eastAsia="仿宋"/>
          <w:color w:val="000000" w:themeColor="text1"/>
          <w:sz w:val="24"/>
          <w:szCs w:val="24"/>
          <w:highlight w:val="none"/>
          <w:lang w:val="zh-CN"/>
          <w14:textFill>
            <w14:solidFill>
              <w14:schemeClr w14:val="tx1"/>
            </w14:solidFill>
          </w14:textFill>
        </w:rPr>
      </w:pPr>
      <w:r>
        <w:rPr>
          <w:rFonts w:hint="eastAsia" w:ascii="仿宋" w:eastAsia="仿宋"/>
          <w:color w:val="000000" w:themeColor="text1"/>
          <w:sz w:val="24"/>
          <w:szCs w:val="24"/>
          <w:highlight w:val="none"/>
          <w:lang w:val="zh-CN"/>
          <w14:textFill>
            <w14:solidFill>
              <w14:schemeClr w14:val="tx1"/>
            </w14:solidFill>
          </w14:textFill>
        </w:rPr>
        <w:t>分包供应商</w:t>
      </w:r>
      <w:r>
        <w:rPr>
          <w:rFonts w:hint="eastAsia" w:ascii="仿宋" w:eastAsia="仿宋"/>
          <w:color w:val="000000" w:themeColor="text1"/>
          <w:sz w:val="24"/>
          <w:szCs w:val="24"/>
          <w:highlight w:val="none"/>
          <w14:textFill>
            <w14:solidFill>
              <w14:schemeClr w14:val="tx1"/>
            </w14:solidFill>
          </w14:textFill>
        </w:rPr>
        <w:t>1</w:t>
      </w:r>
      <w:r>
        <w:rPr>
          <w:rFonts w:hint="eastAsia" w:ascii="仿宋" w:eastAsia="仿宋"/>
          <w:color w:val="000000" w:themeColor="text1"/>
          <w:sz w:val="24"/>
          <w:szCs w:val="24"/>
          <w:highlight w:val="none"/>
          <w:lang w:val="zh-CN"/>
          <w14:textFill>
            <w14:solidFill>
              <w14:schemeClr w14:val="tx1"/>
            </w14:solidFill>
          </w14:textFill>
        </w:rPr>
        <w:t>名称（</w:t>
      </w:r>
      <w:r>
        <w:rPr>
          <w:rFonts w:hint="eastAsia" w:ascii="仿宋" w:eastAsia="仿宋"/>
          <w:color w:val="000000" w:themeColor="text1"/>
          <w:sz w:val="24"/>
          <w:szCs w:val="24"/>
          <w:highlight w:val="none"/>
          <w14:textFill>
            <w14:solidFill>
              <w14:schemeClr w14:val="tx1"/>
            </w14:solidFill>
          </w14:textFill>
        </w:rPr>
        <w:t>盖公章</w:t>
      </w:r>
      <w:r>
        <w:rPr>
          <w:rFonts w:hint="eastAsia" w:ascii="仿宋" w:eastAsia="仿宋"/>
          <w:color w:val="000000" w:themeColor="text1"/>
          <w:sz w:val="24"/>
          <w:szCs w:val="24"/>
          <w:highlight w:val="none"/>
          <w:lang w:val="zh-CN"/>
          <w14:textFill>
            <w14:solidFill>
              <w14:schemeClr w14:val="tx1"/>
            </w14:solidFill>
          </w14:textFill>
        </w:rPr>
        <w:t>）：</w:t>
      </w:r>
      <w:r>
        <w:rPr>
          <w:rFonts w:hint="eastAsia" w:ascii="仿宋" w:eastAsia="仿宋"/>
          <w:color w:val="000000" w:themeColor="text1"/>
          <w:sz w:val="24"/>
          <w:szCs w:val="24"/>
          <w:highlight w:val="none"/>
          <w:lang w:val="zh-CN"/>
          <w14:textFill>
            <w14:solidFill>
              <w14:schemeClr w14:val="tx1"/>
            </w14:solidFill>
          </w14:textFill>
        </w:rPr>
        <w:tab/>
      </w:r>
      <w:r>
        <w:rPr>
          <w:rFonts w:hint="eastAsia" w:ascii="仿宋" w:eastAsia="仿宋"/>
          <w:color w:val="000000" w:themeColor="text1"/>
          <w:sz w:val="24"/>
          <w:szCs w:val="24"/>
          <w:highlight w:val="none"/>
          <w:lang w:val="zh-CN"/>
          <w14:textFill>
            <w14:solidFill>
              <w14:schemeClr w14:val="tx1"/>
            </w14:solidFill>
          </w14:textFill>
        </w:rPr>
        <w:tab/>
      </w:r>
      <w:r>
        <w:rPr>
          <w:rFonts w:hint="eastAsia" w:ascii="仿宋" w:eastAsia="仿宋"/>
          <w:color w:val="000000" w:themeColor="text1"/>
          <w:sz w:val="24"/>
          <w:szCs w:val="24"/>
          <w:highlight w:val="none"/>
          <w:lang w:val="zh-CN"/>
          <w14:textFill>
            <w14:solidFill>
              <w14:schemeClr w14:val="tx1"/>
            </w14:solidFill>
          </w14:textFill>
        </w:rPr>
        <w:tab/>
      </w:r>
      <w:r>
        <w:rPr>
          <w:rFonts w:hint="eastAsia" w:ascii="仿宋" w:eastAsia="仿宋"/>
          <w:color w:val="000000" w:themeColor="text1"/>
          <w:sz w:val="24"/>
          <w:szCs w:val="24"/>
          <w:highlight w:val="none"/>
          <w:lang w:val="zh-CN"/>
          <w14:textFill>
            <w14:solidFill>
              <w14:schemeClr w14:val="tx1"/>
            </w14:solidFill>
          </w14:textFill>
        </w:rPr>
        <w:tab/>
      </w:r>
      <w:r>
        <w:rPr>
          <w:rFonts w:hint="eastAsia" w:ascii="仿宋" w:eastAsia="仿宋"/>
          <w:color w:val="000000" w:themeColor="text1"/>
          <w:sz w:val="24"/>
          <w:szCs w:val="24"/>
          <w:highlight w:val="none"/>
          <w:lang w:val="zh-CN"/>
          <w14:textFill>
            <w14:solidFill>
              <w14:schemeClr w14:val="tx1"/>
            </w14:solidFill>
          </w14:textFill>
        </w:rPr>
        <w:tab/>
      </w:r>
      <w:r>
        <w:rPr>
          <w:rFonts w:hint="eastAsia" w:ascii="仿宋" w:eastAsia="仿宋"/>
          <w:color w:val="000000" w:themeColor="text1"/>
          <w:sz w:val="24"/>
          <w:szCs w:val="24"/>
          <w:highlight w:val="none"/>
          <w:lang w:val="zh-CN"/>
          <w14:textFill>
            <w14:solidFill>
              <w14:schemeClr w14:val="tx1"/>
            </w14:solidFill>
          </w14:textFill>
        </w:rPr>
        <w:tab/>
      </w:r>
    </w:p>
    <w:p w14:paraId="79C201F1">
      <w:pPr>
        <w:pStyle w:val="8"/>
        <w:overflowPunct w:val="0"/>
        <w:spacing w:line="460" w:lineRule="exact"/>
        <w:ind w:firstLine="513" w:firstLineChars="214"/>
        <w:rPr>
          <w:rFonts w:ascii="仿宋" w:eastAsia="仿宋"/>
          <w:color w:val="000000" w:themeColor="text1"/>
          <w:sz w:val="24"/>
          <w:szCs w:val="24"/>
          <w:highlight w:val="none"/>
          <w:lang w:val="zh-CN"/>
          <w14:textFill>
            <w14:solidFill>
              <w14:schemeClr w14:val="tx1"/>
            </w14:solidFill>
          </w14:textFill>
        </w:rPr>
      </w:pPr>
    </w:p>
    <w:p w14:paraId="22D16E04">
      <w:pPr>
        <w:pStyle w:val="8"/>
        <w:overflowPunct w:val="0"/>
        <w:spacing w:line="460" w:lineRule="exact"/>
        <w:ind w:firstLine="513" w:firstLineChars="214"/>
        <w:rPr>
          <w:rFonts w:ascii="仿宋" w:eastAsia="仿宋"/>
          <w:color w:val="000000" w:themeColor="text1"/>
          <w:sz w:val="24"/>
          <w:szCs w:val="24"/>
          <w:highlight w:val="none"/>
          <w:lang w:val="zh-CN"/>
          <w14:textFill>
            <w14:solidFill>
              <w14:schemeClr w14:val="tx1"/>
            </w14:solidFill>
          </w14:textFill>
        </w:rPr>
      </w:pPr>
      <w:r>
        <w:rPr>
          <w:rFonts w:hint="eastAsia" w:ascii="仿宋" w:eastAsia="仿宋"/>
          <w:color w:val="000000" w:themeColor="text1"/>
          <w:sz w:val="24"/>
          <w:szCs w:val="24"/>
          <w:highlight w:val="none"/>
          <w:lang w:val="zh-CN"/>
          <w14:textFill>
            <w14:solidFill>
              <w14:schemeClr w14:val="tx1"/>
            </w14:solidFill>
          </w14:textFill>
        </w:rPr>
        <w:t>分包供应商</w:t>
      </w:r>
      <w:r>
        <w:rPr>
          <w:rFonts w:hint="eastAsia"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lang w:val="zh-CN"/>
          <w14:textFill>
            <w14:solidFill>
              <w14:schemeClr w14:val="tx1"/>
            </w14:solidFill>
          </w14:textFill>
        </w:rPr>
        <w:t>名称（</w:t>
      </w:r>
      <w:r>
        <w:rPr>
          <w:rFonts w:hint="eastAsia" w:ascii="仿宋" w:eastAsia="仿宋"/>
          <w:color w:val="000000" w:themeColor="text1"/>
          <w:sz w:val="24"/>
          <w:szCs w:val="24"/>
          <w:highlight w:val="none"/>
          <w14:textFill>
            <w14:solidFill>
              <w14:schemeClr w14:val="tx1"/>
            </w14:solidFill>
          </w14:textFill>
        </w:rPr>
        <w:t>盖公章</w:t>
      </w:r>
      <w:r>
        <w:rPr>
          <w:rFonts w:hint="eastAsia" w:ascii="仿宋" w:eastAsia="仿宋"/>
          <w:color w:val="000000" w:themeColor="text1"/>
          <w:sz w:val="24"/>
          <w:szCs w:val="24"/>
          <w:highlight w:val="none"/>
          <w:lang w:val="zh-CN"/>
          <w14:textFill>
            <w14:solidFill>
              <w14:schemeClr w14:val="tx1"/>
            </w14:solidFill>
          </w14:textFill>
        </w:rPr>
        <w:t>）：</w:t>
      </w:r>
      <w:r>
        <w:rPr>
          <w:rFonts w:hint="eastAsia" w:ascii="仿宋" w:eastAsia="仿宋"/>
          <w:color w:val="000000" w:themeColor="text1"/>
          <w:sz w:val="24"/>
          <w:szCs w:val="24"/>
          <w:highlight w:val="none"/>
          <w:lang w:val="zh-CN"/>
          <w14:textFill>
            <w14:solidFill>
              <w14:schemeClr w14:val="tx1"/>
            </w14:solidFill>
          </w14:textFill>
        </w:rPr>
        <w:tab/>
      </w:r>
      <w:r>
        <w:rPr>
          <w:rFonts w:hint="eastAsia" w:ascii="仿宋" w:eastAsia="仿宋"/>
          <w:color w:val="000000" w:themeColor="text1"/>
          <w:sz w:val="24"/>
          <w:szCs w:val="24"/>
          <w:highlight w:val="none"/>
          <w:lang w:val="zh-CN"/>
          <w14:textFill>
            <w14:solidFill>
              <w14:schemeClr w14:val="tx1"/>
            </w14:solidFill>
          </w14:textFill>
        </w:rPr>
        <w:tab/>
      </w:r>
      <w:r>
        <w:rPr>
          <w:rFonts w:hint="eastAsia" w:ascii="仿宋" w:eastAsia="仿宋"/>
          <w:color w:val="000000" w:themeColor="text1"/>
          <w:sz w:val="24"/>
          <w:szCs w:val="24"/>
          <w:highlight w:val="none"/>
          <w:lang w:val="zh-CN"/>
          <w14:textFill>
            <w14:solidFill>
              <w14:schemeClr w14:val="tx1"/>
            </w14:solidFill>
          </w14:textFill>
        </w:rPr>
        <w:tab/>
      </w:r>
      <w:r>
        <w:rPr>
          <w:rFonts w:hint="eastAsia" w:ascii="仿宋" w:eastAsia="仿宋"/>
          <w:color w:val="000000" w:themeColor="text1"/>
          <w:sz w:val="24"/>
          <w:szCs w:val="24"/>
          <w:highlight w:val="none"/>
          <w:lang w:val="zh-CN"/>
          <w14:textFill>
            <w14:solidFill>
              <w14:schemeClr w14:val="tx1"/>
            </w14:solidFill>
          </w14:textFill>
        </w:rPr>
        <w:tab/>
      </w:r>
      <w:r>
        <w:rPr>
          <w:rFonts w:hint="eastAsia" w:ascii="仿宋" w:eastAsia="仿宋"/>
          <w:color w:val="000000" w:themeColor="text1"/>
          <w:sz w:val="24"/>
          <w:szCs w:val="24"/>
          <w:highlight w:val="none"/>
          <w:lang w:val="zh-CN"/>
          <w14:textFill>
            <w14:solidFill>
              <w14:schemeClr w14:val="tx1"/>
            </w14:solidFill>
          </w14:textFill>
        </w:rPr>
        <w:tab/>
      </w:r>
      <w:r>
        <w:rPr>
          <w:rFonts w:hint="eastAsia" w:ascii="仿宋" w:eastAsia="仿宋"/>
          <w:color w:val="000000" w:themeColor="text1"/>
          <w:sz w:val="24"/>
          <w:szCs w:val="24"/>
          <w:highlight w:val="none"/>
          <w:lang w:val="zh-CN"/>
          <w14:textFill>
            <w14:solidFill>
              <w14:schemeClr w14:val="tx1"/>
            </w14:solidFill>
          </w14:textFill>
        </w:rPr>
        <w:tab/>
      </w:r>
    </w:p>
    <w:p w14:paraId="577665D8">
      <w:pPr>
        <w:pStyle w:val="8"/>
        <w:overflowPunct w:val="0"/>
        <w:spacing w:line="460" w:lineRule="exact"/>
        <w:ind w:firstLine="513" w:firstLineChars="214"/>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lang w:val="zh-CN"/>
          <w14:textFill>
            <w14:solidFill>
              <w14:schemeClr w14:val="tx1"/>
            </w14:solidFill>
          </w14:textFill>
        </w:rPr>
        <w:t>…………</w:t>
      </w:r>
    </w:p>
    <w:p w14:paraId="742DF9DD">
      <w:pPr>
        <w:pStyle w:val="8"/>
        <w:overflowPunct w:val="0"/>
        <w:spacing w:line="460" w:lineRule="exact"/>
        <w:ind w:firstLine="513" w:firstLineChars="214"/>
        <w:rPr>
          <w:rFonts w:ascii="仿宋" w:eastAsia="仿宋"/>
          <w:color w:val="000000" w:themeColor="text1"/>
          <w:sz w:val="24"/>
          <w:szCs w:val="24"/>
          <w:highlight w:val="none"/>
          <w:lang w:val="zh-CN"/>
          <w14:textFill>
            <w14:solidFill>
              <w14:schemeClr w14:val="tx1"/>
            </w14:solidFill>
          </w14:textFill>
        </w:rPr>
      </w:pPr>
      <w:r>
        <w:rPr>
          <w:rFonts w:hint="eastAsia" w:ascii="仿宋" w:eastAsia="仿宋"/>
          <w:color w:val="000000" w:themeColor="text1"/>
          <w:sz w:val="24"/>
          <w:szCs w:val="24"/>
          <w:highlight w:val="none"/>
          <w:lang w:val="zh-CN"/>
          <w14:textFill>
            <w14:solidFill>
              <w14:schemeClr w14:val="tx1"/>
            </w14:solidFill>
          </w14:textFill>
        </w:rPr>
        <w:t xml:space="preserve">                                 日期：  年  月   日</w:t>
      </w:r>
    </w:p>
    <w:p w14:paraId="22D790CB">
      <w:pPr>
        <w:pStyle w:val="8"/>
        <w:overflowPunct w:val="0"/>
        <w:spacing w:line="460" w:lineRule="exact"/>
        <w:ind w:firstLine="513" w:firstLineChars="214"/>
        <w:rPr>
          <w:rFonts w:ascii="仿宋" w:eastAsia="仿宋"/>
          <w:color w:val="000000" w:themeColor="text1"/>
          <w:sz w:val="24"/>
          <w:szCs w:val="24"/>
          <w:highlight w:val="none"/>
          <w:lang w:val="zh-CN"/>
          <w14:textFill>
            <w14:solidFill>
              <w14:schemeClr w14:val="tx1"/>
            </w14:solidFill>
          </w14:textFill>
        </w:rPr>
      </w:pPr>
    </w:p>
    <w:p w14:paraId="42DA78D0">
      <w:pPr>
        <w:pStyle w:val="8"/>
        <w:overflowPunct w:val="0"/>
        <w:spacing w:line="460" w:lineRule="exact"/>
        <w:ind w:firstLine="513" w:firstLineChars="214"/>
        <w:rPr>
          <w:rFonts w:ascii="仿宋" w:eastAsia="仿宋"/>
          <w:color w:val="000000" w:themeColor="text1"/>
          <w:sz w:val="24"/>
          <w:szCs w:val="24"/>
          <w:highlight w:val="none"/>
          <w:lang w:val="zh-CN"/>
          <w14:textFill>
            <w14:solidFill>
              <w14:schemeClr w14:val="tx1"/>
            </w14:solidFill>
          </w14:textFill>
        </w:rPr>
      </w:pPr>
    </w:p>
    <w:p w14:paraId="52599ED3">
      <w:pPr>
        <w:pStyle w:val="35"/>
        <w:spacing w:afterLines="0" w:line="440" w:lineRule="exact"/>
        <w:ind w:firstLine="0" w:firstLineChars="0"/>
        <w:rPr>
          <w:rFonts w:ascii="仿宋" w:eastAsia="仿宋"/>
          <w:b/>
          <w:bCs/>
          <w:color w:val="000000" w:themeColor="text1"/>
          <w:sz w:val="28"/>
          <w:szCs w:val="28"/>
          <w:highlight w:val="none"/>
          <w14:textFill>
            <w14:solidFill>
              <w14:schemeClr w14:val="tx1"/>
            </w14:solidFill>
          </w14:textFill>
        </w:rPr>
      </w:pPr>
      <w:r>
        <w:rPr>
          <w:rFonts w:hint="eastAsia" w:ascii="仿宋" w:eastAsia="仿宋"/>
          <w:b/>
          <w:bCs/>
          <w:color w:val="000000" w:themeColor="text1"/>
          <w:sz w:val="28"/>
          <w:szCs w:val="28"/>
          <w:highlight w:val="none"/>
          <w14:textFill>
            <w14:solidFill>
              <w14:schemeClr w14:val="tx1"/>
            </w14:solidFill>
          </w14:textFill>
        </w:rPr>
        <w:t>附件6：法定代表人授权委托书</w:t>
      </w:r>
    </w:p>
    <w:p w14:paraId="532EE7A2">
      <w:pPr>
        <w:snapToGrid w:val="0"/>
        <w:spacing w:before="50" w:after="50"/>
        <w:jc w:val="center"/>
        <w:rPr>
          <w:rFonts w:ascii="仿宋" w:eastAsia="仿宋"/>
          <w:b/>
          <w:color w:val="000000" w:themeColor="text1"/>
          <w:sz w:val="36"/>
          <w:szCs w:val="36"/>
          <w:highlight w:val="none"/>
          <w14:textFill>
            <w14:solidFill>
              <w14:schemeClr w14:val="tx1"/>
            </w14:solidFill>
          </w14:textFill>
        </w:rPr>
      </w:pPr>
    </w:p>
    <w:p w14:paraId="497909AB">
      <w:pPr>
        <w:snapToGrid w:val="0"/>
        <w:spacing w:before="50" w:after="50"/>
        <w:jc w:val="center"/>
        <w:rPr>
          <w:rFonts w:ascii="仿宋" w:eastAsia="仿宋"/>
          <w:b/>
          <w:color w:val="000000" w:themeColor="text1"/>
          <w:sz w:val="36"/>
          <w:szCs w:val="36"/>
          <w:highlight w:val="none"/>
          <w14:textFill>
            <w14:solidFill>
              <w14:schemeClr w14:val="tx1"/>
            </w14:solidFill>
          </w14:textFill>
        </w:rPr>
      </w:pPr>
      <w:r>
        <w:rPr>
          <w:rFonts w:hint="eastAsia" w:ascii="仿宋" w:eastAsia="仿宋"/>
          <w:b/>
          <w:color w:val="000000" w:themeColor="text1"/>
          <w:sz w:val="36"/>
          <w:szCs w:val="36"/>
          <w:highlight w:val="none"/>
          <w14:textFill>
            <w14:solidFill>
              <w14:schemeClr w14:val="tx1"/>
            </w14:solidFill>
          </w14:textFill>
        </w:rPr>
        <w:t>法定代表人授权委托书</w:t>
      </w:r>
    </w:p>
    <w:p w14:paraId="4374BA77">
      <w:pPr>
        <w:snapToGrid w:val="0"/>
        <w:spacing w:before="156" w:beforeLines="50" w:after="50" w:line="460" w:lineRule="exact"/>
        <w:rPr>
          <w:rFonts w:ascii="仿宋" w:eastAsia="仿宋"/>
          <w:b/>
          <w:bCs/>
          <w:color w:val="000000" w:themeColor="text1"/>
          <w:sz w:val="24"/>
          <w:szCs w:val="24"/>
          <w:highlight w:val="none"/>
          <w14:textFill>
            <w14:solidFill>
              <w14:schemeClr w14:val="tx1"/>
            </w14:solidFill>
          </w14:textFill>
        </w:rPr>
      </w:pPr>
      <w:r>
        <w:rPr>
          <w:rFonts w:hint="eastAsia" w:ascii="仿宋" w:eastAsia="仿宋"/>
          <w:bCs/>
          <w:color w:val="000000" w:themeColor="text1"/>
          <w:sz w:val="24"/>
          <w:szCs w:val="24"/>
          <w:highlight w:val="none"/>
          <w14:textFill>
            <w14:solidFill>
              <w14:schemeClr w14:val="tx1"/>
            </w14:solidFill>
          </w14:textFill>
        </w:rPr>
        <w:t>致</w:t>
      </w:r>
      <w:r>
        <w:rPr>
          <w:rFonts w:ascii="仿宋" w:eastAsia="仿宋"/>
          <w:bCs/>
          <w:color w:val="000000" w:themeColor="text1"/>
          <w:sz w:val="24"/>
          <w:szCs w:val="24"/>
          <w:highlight w:val="none"/>
          <w:u w:val="single"/>
          <w14:textFill>
            <w14:solidFill>
              <w14:schemeClr w14:val="tx1"/>
            </w14:solidFill>
          </w14:textFill>
        </w:rPr>
        <w:t>（填写采购代理机构或采购人名称）</w:t>
      </w:r>
      <w:r>
        <w:rPr>
          <w:rFonts w:hint="eastAsia" w:ascii="仿宋" w:eastAsia="仿宋"/>
          <w:bCs/>
          <w:color w:val="000000" w:themeColor="text1"/>
          <w:sz w:val="24"/>
          <w:szCs w:val="24"/>
          <w:highlight w:val="none"/>
          <w14:textFill>
            <w14:solidFill>
              <w14:schemeClr w14:val="tx1"/>
            </w14:solidFill>
          </w14:textFill>
        </w:rPr>
        <w:t>：</w:t>
      </w:r>
    </w:p>
    <w:p w14:paraId="70223CCC">
      <w:pPr>
        <w:snapToGrid w:val="0"/>
        <w:spacing w:before="156" w:beforeLines="50" w:after="50" w:line="460" w:lineRule="exact"/>
        <w:ind w:firstLine="720" w:firstLineChars="30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我</w:t>
      </w:r>
      <w:r>
        <w:rPr>
          <w:rFonts w:hint="eastAsia" w:ascii="仿宋" w:eastAsia="仿宋"/>
          <w:color w:val="000000" w:themeColor="text1"/>
          <w:sz w:val="24"/>
          <w:szCs w:val="24"/>
          <w:highlight w:val="none"/>
          <w:u w:val="single"/>
          <w14:textFill>
            <w14:solidFill>
              <w14:schemeClr w14:val="tx1"/>
            </w14:solidFill>
          </w14:textFill>
        </w:rPr>
        <w:t xml:space="preserve">  （姓名） </w:t>
      </w:r>
      <w:r>
        <w:rPr>
          <w:rFonts w:hint="eastAsia" w:ascii="仿宋" w:eastAsia="仿宋"/>
          <w:color w:val="000000" w:themeColor="text1"/>
          <w:sz w:val="24"/>
          <w:szCs w:val="24"/>
          <w:highlight w:val="none"/>
          <w14:textFill>
            <w14:solidFill>
              <w14:schemeClr w14:val="tx1"/>
            </w14:solidFill>
          </w14:textFill>
        </w:rPr>
        <w:t>系</w:t>
      </w:r>
      <w:r>
        <w:rPr>
          <w:rFonts w:hint="eastAsia" w:ascii="仿宋" w:eastAsia="仿宋"/>
          <w:color w:val="000000" w:themeColor="text1"/>
          <w:sz w:val="24"/>
          <w:szCs w:val="24"/>
          <w:highlight w:val="none"/>
          <w:u w:val="single"/>
          <w14:textFill>
            <w14:solidFill>
              <w14:schemeClr w14:val="tx1"/>
            </w14:solidFill>
          </w14:textFill>
        </w:rPr>
        <w:t xml:space="preserve">  （投标人或联合体牵头人全称） </w:t>
      </w:r>
      <w:r>
        <w:rPr>
          <w:rFonts w:hint="eastAsia" w:ascii="仿宋" w:eastAsia="仿宋"/>
          <w:color w:val="000000" w:themeColor="text1"/>
          <w:sz w:val="24"/>
          <w:szCs w:val="24"/>
          <w:highlight w:val="none"/>
          <w14:textFill>
            <w14:solidFill>
              <w14:schemeClr w14:val="tx1"/>
            </w14:solidFill>
          </w14:textFill>
        </w:rPr>
        <w:t>的法定代表人，现授权委托</w:t>
      </w:r>
      <w:r>
        <w:rPr>
          <w:rFonts w:hint="eastAsia" w:ascii="仿宋" w:eastAsia="仿宋"/>
          <w:color w:val="000000" w:themeColor="text1"/>
          <w:sz w:val="24"/>
          <w:szCs w:val="24"/>
          <w:highlight w:val="none"/>
          <w:u w:val="single"/>
          <w14:textFill>
            <w14:solidFill>
              <w14:schemeClr w14:val="tx1"/>
            </w14:solidFill>
          </w14:textFill>
        </w:rPr>
        <w:t xml:space="preserve"> （姓名） </w:t>
      </w:r>
      <w:r>
        <w:rPr>
          <w:rFonts w:hint="eastAsia" w:ascii="仿宋" w:eastAsia="仿宋"/>
          <w:color w:val="000000" w:themeColor="text1"/>
          <w:sz w:val="24"/>
          <w:szCs w:val="24"/>
          <w:highlight w:val="none"/>
          <w14:textFill>
            <w14:solidFill>
              <w14:schemeClr w14:val="tx1"/>
            </w14:solidFill>
          </w14:textFill>
        </w:rPr>
        <w:t>为授权代表，以我方的名义参加</w:t>
      </w:r>
      <w:r>
        <w:rPr>
          <w:rFonts w:hint="eastAsia" w:ascii="仿宋" w:eastAsia="仿宋"/>
          <w:color w:val="000000" w:themeColor="text1"/>
          <w:sz w:val="24"/>
          <w:szCs w:val="24"/>
          <w:highlight w:val="none"/>
          <w:u w:val="single"/>
          <w14:textFill>
            <w14:solidFill>
              <w14:schemeClr w14:val="tx1"/>
            </w14:solidFill>
          </w14:textFill>
        </w:rPr>
        <w:t xml:space="preserve">   （项目名称及编号）    </w:t>
      </w:r>
      <w:r>
        <w:rPr>
          <w:rFonts w:hint="eastAsia" w:ascii="仿宋" w:eastAsia="仿宋"/>
          <w:color w:val="000000" w:themeColor="text1"/>
          <w:sz w:val="24"/>
          <w:szCs w:val="24"/>
          <w:highlight w:val="none"/>
          <w14:textFill>
            <w14:solidFill>
              <w14:schemeClr w14:val="tx1"/>
            </w14:solidFill>
          </w14:textFill>
        </w:rPr>
        <w:t>的投标活动，并代表我方全权办理针对上述项目的投标、开标、评标、签约等具体事务和签署相关文件。我方对授权代表的签名事项负全部认可并承担责任。</w:t>
      </w:r>
    </w:p>
    <w:p w14:paraId="6C834895">
      <w:pPr>
        <w:snapToGrid w:val="0"/>
        <w:spacing w:before="156" w:beforeLines="50" w:after="50" w:line="460" w:lineRule="exact"/>
        <w:ind w:firstLine="48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在撤销授权的书面通知以前，本授权书一直有效。授权代表在授权书有效期内签署的所有文件不因授权的撤销而失效。</w:t>
      </w:r>
    </w:p>
    <w:p w14:paraId="03845A51">
      <w:pPr>
        <w:snapToGrid w:val="0"/>
        <w:spacing w:before="156" w:beforeLines="50" w:after="50" w:line="460" w:lineRule="exact"/>
        <w:ind w:firstLine="48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授权代表无转委托权，特此委托。</w:t>
      </w:r>
    </w:p>
    <w:p w14:paraId="07899558">
      <w:pPr>
        <w:snapToGrid w:val="0"/>
        <w:spacing w:before="156" w:beforeLines="50" w:after="50" w:line="460" w:lineRule="exact"/>
        <w:ind w:firstLine="480"/>
        <w:rPr>
          <w:rFonts w:ascii="仿宋" w:eastAsia="仿宋"/>
          <w:color w:val="000000" w:themeColor="text1"/>
          <w:sz w:val="24"/>
          <w:szCs w:val="24"/>
          <w:highlight w:val="none"/>
          <w14:textFill>
            <w14:solidFill>
              <w14:schemeClr w14:val="tx1"/>
            </w14:solidFill>
          </w14:textFill>
        </w:rPr>
      </w:pPr>
    </w:p>
    <w:p w14:paraId="4433021F">
      <w:pPr>
        <w:snapToGrid w:val="0"/>
        <w:spacing w:before="156" w:beforeLines="50" w:after="50" w:line="460" w:lineRule="exac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 xml:space="preserve">授权代表签字（或盖章）：      </w:t>
      </w:r>
    </w:p>
    <w:p w14:paraId="73E53F18">
      <w:pPr>
        <w:snapToGrid w:val="0"/>
        <w:spacing w:before="156" w:beforeLines="50" w:after="50" w:line="460" w:lineRule="exac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授权代表身份证号码：</w:t>
      </w:r>
      <w:r>
        <w:rPr>
          <w:rFonts w:hint="eastAsia" w:ascii="仿宋" w:eastAsia="仿宋"/>
          <w:color w:val="000000" w:themeColor="text1"/>
          <w:sz w:val="24"/>
          <w:szCs w:val="24"/>
          <w:highlight w:val="none"/>
          <w:u w:val="single"/>
          <w14:textFill>
            <w14:solidFill>
              <w14:schemeClr w14:val="tx1"/>
            </w14:solidFill>
          </w14:textFill>
        </w:rPr>
        <w:t xml:space="preserve">                         </w:t>
      </w:r>
      <w:r>
        <w:rPr>
          <w:rFonts w:hint="eastAsia" w:ascii="仿宋" w:eastAsia="仿宋"/>
          <w:color w:val="000000" w:themeColor="text1"/>
          <w:sz w:val="24"/>
          <w:szCs w:val="24"/>
          <w:highlight w:val="none"/>
          <w14:textFill>
            <w14:solidFill>
              <w14:schemeClr w14:val="tx1"/>
            </w14:solidFill>
          </w14:textFill>
        </w:rPr>
        <w:t xml:space="preserve"> </w:t>
      </w:r>
    </w:p>
    <w:p w14:paraId="3CB261C6">
      <w:pPr>
        <w:snapToGrid w:val="0"/>
        <w:spacing w:before="156" w:beforeLines="50" w:after="50" w:line="460" w:lineRule="exact"/>
        <w:rPr>
          <w:rFonts w:ascii="仿宋" w:eastAsia="仿宋"/>
          <w:color w:val="000000" w:themeColor="text1"/>
          <w:sz w:val="24"/>
          <w:szCs w:val="24"/>
          <w:highlight w:val="none"/>
          <w14:textFill>
            <w14:solidFill>
              <w14:schemeClr w14:val="tx1"/>
            </w14:solidFill>
          </w14:textFill>
        </w:rPr>
      </w:pPr>
    </w:p>
    <w:p w14:paraId="225DABB1">
      <w:pPr>
        <w:snapToGrid w:val="0"/>
        <w:spacing w:before="156" w:beforeLines="50" w:after="50" w:line="460" w:lineRule="exact"/>
        <w:rPr>
          <w:rFonts w:ascii="仿宋" w:eastAsia="仿宋"/>
          <w:color w:val="000000" w:themeColor="text1"/>
          <w:sz w:val="24"/>
          <w:szCs w:val="24"/>
          <w:highlight w:val="none"/>
          <w:u w:val="singl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法定代表人签字（或盖章）：</w:t>
      </w:r>
    </w:p>
    <w:p w14:paraId="7E907911">
      <w:pPr>
        <w:snapToGrid w:val="0"/>
        <w:spacing w:before="156" w:beforeLines="50" w:after="50" w:line="460" w:lineRule="exac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法定代表人身份证号码：</w:t>
      </w:r>
      <w:r>
        <w:rPr>
          <w:rFonts w:hint="eastAsia" w:ascii="仿宋" w:eastAsia="仿宋"/>
          <w:color w:val="000000" w:themeColor="text1"/>
          <w:sz w:val="24"/>
          <w:szCs w:val="24"/>
          <w:highlight w:val="none"/>
          <w:u w:val="single"/>
          <w14:textFill>
            <w14:solidFill>
              <w14:schemeClr w14:val="tx1"/>
            </w14:solidFill>
          </w14:textFill>
        </w:rPr>
        <w:t xml:space="preserve">                         </w:t>
      </w:r>
    </w:p>
    <w:p w14:paraId="0781843B">
      <w:pPr>
        <w:snapToGrid w:val="0"/>
        <w:spacing w:before="156" w:beforeLines="50" w:after="50" w:line="460" w:lineRule="exact"/>
        <w:rPr>
          <w:rFonts w:ascii="仿宋" w:eastAsia="仿宋"/>
          <w:color w:val="000000" w:themeColor="text1"/>
          <w:sz w:val="24"/>
          <w:szCs w:val="24"/>
          <w:highlight w:val="none"/>
          <w14:textFill>
            <w14:solidFill>
              <w14:schemeClr w14:val="tx1"/>
            </w14:solidFill>
          </w14:textFill>
        </w:rPr>
      </w:pPr>
    </w:p>
    <w:p w14:paraId="0EBA7313">
      <w:pPr>
        <w:snapToGrid w:val="0"/>
        <w:spacing w:before="156" w:beforeLines="50" w:after="50" w:line="460" w:lineRule="exac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 xml:space="preserve">                                     </w:t>
      </w:r>
    </w:p>
    <w:p w14:paraId="21DD56C1">
      <w:pPr>
        <w:snapToGrid w:val="0"/>
        <w:spacing w:before="156" w:beforeLines="50" w:after="50" w:line="460" w:lineRule="exact"/>
        <w:rPr>
          <w:rFonts w:ascii="仿宋" w:eastAsia="仿宋"/>
          <w:color w:val="000000" w:themeColor="text1"/>
          <w:sz w:val="24"/>
          <w:szCs w:val="24"/>
          <w:highlight w:val="none"/>
          <w:u w:val="singl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投标人全称（盖公章）：            日  期：</w:t>
      </w:r>
      <w:r>
        <w:rPr>
          <w:rFonts w:hint="eastAsia" w:ascii="仿宋" w:eastAsia="仿宋"/>
          <w:color w:val="000000" w:themeColor="text1"/>
          <w:sz w:val="24"/>
          <w:szCs w:val="24"/>
          <w:highlight w:val="none"/>
          <w:u w:val="single"/>
          <w14:textFill>
            <w14:solidFill>
              <w14:schemeClr w14:val="tx1"/>
            </w14:solidFill>
          </w14:textFill>
        </w:rPr>
        <w:t xml:space="preserve">     年   月  日</w:t>
      </w:r>
    </w:p>
    <w:p w14:paraId="4355DC17">
      <w:pPr>
        <w:widowControl/>
        <w:jc w:val="left"/>
        <w:rPr>
          <w:rFonts w:ascii="仿宋" w:eastAsia="仿宋"/>
          <w:color w:val="000000" w:themeColor="text1"/>
          <w:sz w:val="24"/>
          <w:szCs w:val="24"/>
          <w:highlight w:val="none"/>
          <w:u w:val="single"/>
          <w14:textFill>
            <w14:solidFill>
              <w14:schemeClr w14:val="tx1"/>
            </w14:solidFill>
          </w14:textFill>
        </w:rPr>
      </w:pPr>
    </w:p>
    <w:p w14:paraId="4FE93E1D">
      <w:pPr>
        <w:snapToGrid w:val="0"/>
        <w:spacing w:before="50" w:after="50"/>
        <w:jc w:val="left"/>
        <w:rPr>
          <w:rFonts w:ascii="仿宋" w:eastAsia="仿宋"/>
          <w:b/>
          <w:bCs/>
          <w:color w:val="000000" w:themeColor="text1"/>
          <w:sz w:val="24"/>
          <w:szCs w:val="24"/>
          <w:highlight w:val="none"/>
          <w:u w:val="single"/>
          <w14:textFill>
            <w14:solidFill>
              <w14:schemeClr w14:val="tx1"/>
            </w14:solidFill>
          </w14:textFill>
        </w:rPr>
      </w:pPr>
      <w:r>
        <w:rPr>
          <w:rFonts w:hint="eastAsia" w:ascii="仿宋" w:eastAsia="仿宋"/>
          <w:b/>
          <w:bCs/>
          <w:color w:val="000000" w:themeColor="text1"/>
          <w:sz w:val="24"/>
          <w:szCs w:val="24"/>
          <w:highlight w:val="none"/>
          <w14:textFill>
            <w14:solidFill>
              <w14:schemeClr w14:val="tx1"/>
            </w14:solidFill>
          </w14:textFill>
        </w:rPr>
        <w:t>友情提示：</w:t>
      </w:r>
      <w:r>
        <w:rPr>
          <w:rFonts w:hint="eastAsia" w:ascii="仿宋" w:eastAsia="仿宋"/>
          <w:b/>
          <w:bCs/>
          <w:color w:val="000000" w:themeColor="text1"/>
          <w:sz w:val="24"/>
          <w:szCs w:val="24"/>
          <w:highlight w:val="none"/>
          <w:u w:val="single"/>
          <w14:textFill>
            <w14:solidFill>
              <w14:schemeClr w14:val="tx1"/>
            </w14:solidFill>
          </w14:textFill>
        </w:rPr>
        <w:t>1、请仔细核对身份证号码，若填写错误，作无效投标处理。</w:t>
      </w:r>
    </w:p>
    <w:p w14:paraId="4200BD9F">
      <w:pPr>
        <w:snapToGrid w:val="0"/>
        <w:spacing w:before="50" w:after="50"/>
        <w:ind w:left="1558" w:leftChars="570" w:hanging="361" w:hangingChars="150"/>
        <w:jc w:val="left"/>
        <w:rPr>
          <w:rFonts w:ascii="仿宋" w:eastAsia="仿宋"/>
          <w:b/>
          <w:bCs/>
          <w:color w:val="000000" w:themeColor="text1"/>
          <w:sz w:val="24"/>
          <w:szCs w:val="24"/>
          <w:highlight w:val="none"/>
          <w:u w:val="single"/>
          <w14:textFill>
            <w14:solidFill>
              <w14:schemeClr w14:val="tx1"/>
            </w14:solidFill>
          </w14:textFill>
        </w:rPr>
      </w:pPr>
      <w:r>
        <w:rPr>
          <w:rFonts w:hint="eastAsia" w:ascii="仿宋" w:eastAsia="仿宋"/>
          <w:b/>
          <w:bCs/>
          <w:color w:val="000000" w:themeColor="text1"/>
          <w:sz w:val="24"/>
          <w:szCs w:val="24"/>
          <w:highlight w:val="none"/>
          <w:u w:val="single"/>
          <w14:textFill>
            <w14:solidFill>
              <w14:schemeClr w14:val="tx1"/>
            </w14:solidFill>
          </w14:textFill>
        </w:rPr>
        <w:t>2、联合体投标的，需提供联合体牵头人的法定代表人授权委托书，否则作无效投标处理。</w:t>
      </w:r>
    </w:p>
    <w:p w14:paraId="3177437F">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47652498">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0E39C3AC">
      <w:pPr>
        <w:pStyle w:val="35"/>
        <w:spacing w:afterLines="0" w:line="440" w:lineRule="exact"/>
        <w:ind w:firstLine="0" w:firstLineChars="0"/>
        <w:rPr>
          <w:rFonts w:ascii="仿宋" w:eastAsia="仿宋"/>
          <w:b/>
          <w:bCs/>
          <w:color w:val="000000" w:themeColor="text1"/>
          <w:sz w:val="28"/>
          <w:szCs w:val="28"/>
          <w:highlight w:val="none"/>
          <w14:textFill>
            <w14:solidFill>
              <w14:schemeClr w14:val="tx1"/>
            </w14:solidFill>
          </w14:textFill>
        </w:rPr>
      </w:pPr>
      <w:r>
        <w:rPr>
          <w:rFonts w:hint="eastAsia" w:ascii="仿宋" w:eastAsia="仿宋"/>
          <w:b/>
          <w:bCs/>
          <w:color w:val="000000" w:themeColor="text1"/>
          <w:sz w:val="28"/>
          <w:szCs w:val="28"/>
          <w:highlight w:val="none"/>
          <w14:textFill>
            <w14:solidFill>
              <w14:schemeClr w14:val="tx1"/>
            </w14:solidFill>
          </w14:textFill>
        </w:rPr>
        <w:t>附件7：法定代表人及其授权代表身份证</w:t>
      </w:r>
    </w:p>
    <w:p w14:paraId="591458E7">
      <w:pPr>
        <w:pStyle w:val="35"/>
        <w:spacing w:afterLines="0" w:line="440" w:lineRule="exact"/>
        <w:ind w:firstLine="0" w:firstLineChars="0"/>
        <w:rPr>
          <w:rFonts w:ascii="仿宋" w:eastAsia="仿宋"/>
          <w:b/>
          <w:bCs/>
          <w:color w:val="000000" w:themeColor="text1"/>
          <w:sz w:val="28"/>
          <w:szCs w:val="28"/>
          <w:highlight w:val="none"/>
          <w14:textFill>
            <w14:solidFill>
              <w14:schemeClr w14:val="tx1"/>
            </w14:solidFill>
          </w14:textFill>
        </w:rPr>
      </w:pPr>
    </w:p>
    <w:p w14:paraId="7CA37154">
      <w:pPr>
        <w:pStyle w:val="35"/>
        <w:spacing w:afterLines="0" w:line="440" w:lineRule="exact"/>
        <w:ind w:firstLine="0" w:firstLineChars="0"/>
        <w:rPr>
          <w:rFonts w:ascii="仿宋" w:eastAsia="仿宋"/>
          <w:b/>
          <w:bCs/>
          <w:color w:val="000000" w:themeColor="text1"/>
          <w:sz w:val="28"/>
          <w:szCs w:val="28"/>
          <w:highlight w:val="none"/>
          <w14:textFill>
            <w14:solidFill>
              <w14:schemeClr w14:val="tx1"/>
            </w14:solidFill>
          </w14:textFill>
        </w:rPr>
      </w:pPr>
    </w:p>
    <w:p w14:paraId="253F946F">
      <w:pPr>
        <w:pStyle w:val="35"/>
        <w:spacing w:afterLines="0" w:line="440" w:lineRule="exact"/>
        <w:ind w:firstLine="0" w:firstLineChars="0"/>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制作说明：</w:t>
      </w:r>
    </w:p>
    <w:p w14:paraId="132E35FA">
      <w:pPr>
        <w:pStyle w:val="35"/>
        <w:numPr>
          <w:ilvl w:val="0"/>
          <w:numId w:val="13"/>
        </w:numPr>
        <w:spacing w:afterLines="0" w:line="440" w:lineRule="exact"/>
        <w:ind w:firstLineChars="0"/>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提供身份证原件正反两面的彩色图片，内容清晰可辨，加盖单位</w:t>
      </w:r>
      <w:r>
        <w:rPr>
          <w:rFonts w:hint="eastAsia" w:ascii="仿宋" w:hAnsi="仿宋" w:eastAsia="仿宋" w:cs="仿宋"/>
          <w:color w:val="000000" w:themeColor="text1"/>
          <w:sz w:val="28"/>
          <w:szCs w:val="28"/>
          <w:highlight w:val="none"/>
          <w14:textFill>
            <w14:solidFill>
              <w14:schemeClr w14:val="tx1"/>
            </w14:solidFill>
          </w14:textFill>
        </w:rPr>
        <w:t>公章</w:t>
      </w:r>
      <w:r>
        <w:rPr>
          <w:rFonts w:hint="eastAsia" w:ascii="仿宋" w:eastAsia="仿宋"/>
          <w:color w:val="000000" w:themeColor="text1"/>
          <w:sz w:val="28"/>
          <w:szCs w:val="28"/>
          <w:highlight w:val="none"/>
          <w14:textFill>
            <w14:solidFill>
              <w14:schemeClr w14:val="tx1"/>
            </w14:solidFill>
          </w14:textFill>
        </w:rPr>
        <w:t>章，否则视为无效投标。</w:t>
      </w:r>
    </w:p>
    <w:p w14:paraId="6ED96E84">
      <w:pPr>
        <w:pStyle w:val="35"/>
        <w:numPr>
          <w:ilvl w:val="0"/>
          <w:numId w:val="13"/>
        </w:numPr>
        <w:spacing w:afterLines="0" w:line="440" w:lineRule="exact"/>
        <w:ind w:firstLineChars="0"/>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联合体投标的，提供联合体牵头人的法定代表人及其授权代表身份证。</w:t>
      </w:r>
    </w:p>
    <w:p w14:paraId="2671AEB9">
      <w:pPr>
        <w:pStyle w:val="35"/>
        <w:numPr>
          <w:ilvl w:val="0"/>
          <w:numId w:val="13"/>
        </w:numPr>
        <w:spacing w:afterLines="0" w:line="440" w:lineRule="exact"/>
        <w:ind w:firstLineChars="0"/>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个体工商户参与投标的提供经营者本人的身份证。</w:t>
      </w:r>
    </w:p>
    <w:p w14:paraId="7248B0EB">
      <w:pPr>
        <w:pStyle w:val="35"/>
        <w:spacing w:afterLines="0" w:line="440" w:lineRule="exact"/>
        <w:ind w:firstLine="0" w:firstLineChars="0"/>
        <w:rPr>
          <w:rFonts w:ascii="仿宋" w:eastAsia="仿宋"/>
          <w:color w:val="000000" w:themeColor="text1"/>
          <w:sz w:val="28"/>
          <w:szCs w:val="28"/>
          <w:highlight w:val="none"/>
          <w14:textFill>
            <w14:solidFill>
              <w14:schemeClr w14:val="tx1"/>
            </w14:solidFill>
          </w14:textFill>
        </w:rPr>
      </w:pPr>
    </w:p>
    <w:p w14:paraId="69B80CAC">
      <w:pPr>
        <w:pStyle w:val="35"/>
        <w:spacing w:afterLines="0" w:line="440" w:lineRule="exact"/>
        <w:ind w:firstLine="0" w:firstLineChars="0"/>
        <w:rPr>
          <w:rFonts w:ascii="仿宋" w:eastAsia="仿宋"/>
          <w:color w:val="000000" w:themeColor="text1"/>
          <w:sz w:val="28"/>
          <w:szCs w:val="28"/>
          <w:highlight w:val="none"/>
          <w14:textFill>
            <w14:solidFill>
              <w14:schemeClr w14:val="tx1"/>
            </w14:solidFill>
          </w14:textFill>
        </w:rPr>
      </w:pPr>
    </w:p>
    <w:p w14:paraId="54CB1280">
      <w:pPr>
        <w:pStyle w:val="35"/>
        <w:spacing w:afterLines="0" w:line="440" w:lineRule="exact"/>
        <w:ind w:firstLine="0" w:firstLineChars="0"/>
        <w:rPr>
          <w:rFonts w:ascii="仿宋" w:eastAsia="仿宋"/>
          <w:color w:val="000000" w:themeColor="text1"/>
          <w:sz w:val="28"/>
          <w:szCs w:val="28"/>
          <w:highlight w:val="none"/>
          <w14:textFill>
            <w14:solidFill>
              <w14:schemeClr w14:val="tx1"/>
            </w14:solidFill>
          </w14:textFill>
        </w:rPr>
      </w:pPr>
    </w:p>
    <w:p w14:paraId="0D91A78C">
      <w:pPr>
        <w:pStyle w:val="35"/>
        <w:spacing w:afterLines="0" w:line="440" w:lineRule="exact"/>
        <w:ind w:firstLine="0" w:firstLineChars="0"/>
        <w:rPr>
          <w:rFonts w:ascii="仿宋" w:eastAsia="仿宋"/>
          <w:color w:val="000000" w:themeColor="text1"/>
          <w:sz w:val="28"/>
          <w:szCs w:val="28"/>
          <w:highlight w:val="none"/>
          <w14:textFill>
            <w14:solidFill>
              <w14:schemeClr w14:val="tx1"/>
            </w14:solidFill>
          </w14:textFill>
        </w:rPr>
      </w:pPr>
    </w:p>
    <w:p w14:paraId="27D560AE">
      <w:pPr>
        <w:pStyle w:val="35"/>
        <w:spacing w:afterLines="0" w:line="440" w:lineRule="exact"/>
        <w:ind w:firstLine="0" w:firstLineChars="0"/>
        <w:rPr>
          <w:rFonts w:ascii="仿宋" w:eastAsia="仿宋"/>
          <w:color w:val="000000" w:themeColor="text1"/>
          <w:sz w:val="28"/>
          <w:szCs w:val="28"/>
          <w:highlight w:val="none"/>
          <w14:textFill>
            <w14:solidFill>
              <w14:schemeClr w14:val="tx1"/>
            </w14:solidFill>
          </w14:textFill>
        </w:rPr>
      </w:pPr>
    </w:p>
    <w:p w14:paraId="3FEABD3E">
      <w:pPr>
        <w:pStyle w:val="35"/>
        <w:spacing w:afterLines="0" w:line="440" w:lineRule="exact"/>
        <w:ind w:firstLine="0" w:firstLineChars="0"/>
        <w:rPr>
          <w:rFonts w:ascii="仿宋" w:eastAsia="仿宋"/>
          <w:color w:val="000000" w:themeColor="text1"/>
          <w:sz w:val="28"/>
          <w:szCs w:val="28"/>
          <w:highlight w:val="none"/>
          <w14:textFill>
            <w14:solidFill>
              <w14:schemeClr w14:val="tx1"/>
            </w14:solidFill>
          </w14:textFill>
        </w:rPr>
      </w:pPr>
    </w:p>
    <w:p w14:paraId="2B6AB8AF">
      <w:pPr>
        <w:pStyle w:val="35"/>
        <w:spacing w:afterLines="0" w:line="440" w:lineRule="exact"/>
        <w:ind w:firstLine="0" w:firstLineChars="0"/>
        <w:rPr>
          <w:rFonts w:ascii="仿宋" w:eastAsia="仿宋"/>
          <w:color w:val="000000" w:themeColor="text1"/>
          <w:sz w:val="28"/>
          <w:szCs w:val="28"/>
          <w:highlight w:val="none"/>
          <w14:textFill>
            <w14:solidFill>
              <w14:schemeClr w14:val="tx1"/>
            </w14:solidFill>
          </w14:textFill>
        </w:rPr>
      </w:pPr>
    </w:p>
    <w:p w14:paraId="383BDE27">
      <w:pPr>
        <w:pStyle w:val="35"/>
        <w:spacing w:afterLines="0" w:line="440" w:lineRule="exact"/>
        <w:ind w:firstLine="0" w:firstLineChars="0"/>
        <w:rPr>
          <w:rFonts w:ascii="仿宋" w:eastAsia="仿宋"/>
          <w:color w:val="000000" w:themeColor="text1"/>
          <w:sz w:val="28"/>
          <w:szCs w:val="28"/>
          <w:highlight w:val="none"/>
          <w14:textFill>
            <w14:solidFill>
              <w14:schemeClr w14:val="tx1"/>
            </w14:solidFill>
          </w14:textFill>
        </w:rPr>
      </w:pPr>
    </w:p>
    <w:p w14:paraId="6BC64A11">
      <w:pPr>
        <w:pStyle w:val="35"/>
        <w:spacing w:afterLines="0" w:line="440" w:lineRule="exact"/>
        <w:ind w:firstLine="0" w:firstLineChars="0"/>
        <w:rPr>
          <w:rFonts w:ascii="仿宋" w:eastAsia="仿宋"/>
          <w:color w:val="000000" w:themeColor="text1"/>
          <w:sz w:val="28"/>
          <w:szCs w:val="28"/>
          <w:highlight w:val="none"/>
          <w14:textFill>
            <w14:solidFill>
              <w14:schemeClr w14:val="tx1"/>
            </w14:solidFill>
          </w14:textFill>
        </w:rPr>
      </w:pPr>
    </w:p>
    <w:p w14:paraId="31146E74">
      <w:pPr>
        <w:pStyle w:val="35"/>
        <w:spacing w:afterLines="0" w:line="440" w:lineRule="exact"/>
        <w:ind w:firstLine="0" w:firstLineChars="0"/>
        <w:rPr>
          <w:rFonts w:ascii="仿宋" w:eastAsia="仿宋"/>
          <w:color w:val="000000" w:themeColor="text1"/>
          <w:sz w:val="28"/>
          <w:szCs w:val="28"/>
          <w:highlight w:val="none"/>
          <w14:textFill>
            <w14:solidFill>
              <w14:schemeClr w14:val="tx1"/>
            </w14:solidFill>
          </w14:textFill>
        </w:rPr>
      </w:pPr>
    </w:p>
    <w:p w14:paraId="77DE30C7">
      <w:pPr>
        <w:pStyle w:val="35"/>
        <w:spacing w:afterLines="0" w:line="440" w:lineRule="exact"/>
        <w:ind w:firstLine="0" w:firstLineChars="0"/>
        <w:rPr>
          <w:rFonts w:ascii="仿宋" w:eastAsia="仿宋"/>
          <w:color w:val="000000" w:themeColor="text1"/>
          <w:sz w:val="28"/>
          <w:szCs w:val="28"/>
          <w:highlight w:val="none"/>
          <w14:textFill>
            <w14:solidFill>
              <w14:schemeClr w14:val="tx1"/>
            </w14:solidFill>
          </w14:textFill>
        </w:rPr>
      </w:pPr>
    </w:p>
    <w:p w14:paraId="22023DED">
      <w:pPr>
        <w:pStyle w:val="35"/>
        <w:spacing w:afterLines="0" w:line="440" w:lineRule="exact"/>
        <w:ind w:firstLine="0" w:firstLineChars="0"/>
        <w:rPr>
          <w:rFonts w:ascii="仿宋" w:eastAsia="仿宋"/>
          <w:color w:val="000000" w:themeColor="text1"/>
          <w:sz w:val="28"/>
          <w:szCs w:val="28"/>
          <w:highlight w:val="none"/>
          <w14:textFill>
            <w14:solidFill>
              <w14:schemeClr w14:val="tx1"/>
            </w14:solidFill>
          </w14:textFill>
        </w:rPr>
      </w:pPr>
    </w:p>
    <w:p w14:paraId="4B0E7BD9">
      <w:pPr>
        <w:pStyle w:val="35"/>
        <w:spacing w:afterLines="0" w:line="440" w:lineRule="exact"/>
        <w:ind w:firstLine="0" w:firstLineChars="0"/>
        <w:rPr>
          <w:rFonts w:ascii="仿宋" w:eastAsia="仿宋"/>
          <w:color w:val="000000" w:themeColor="text1"/>
          <w:sz w:val="28"/>
          <w:szCs w:val="28"/>
          <w:highlight w:val="none"/>
          <w14:textFill>
            <w14:solidFill>
              <w14:schemeClr w14:val="tx1"/>
            </w14:solidFill>
          </w14:textFill>
        </w:rPr>
      </w:pPr>
    </w:p>
    <w:p w14:paraId="05B20A01">
      <w:pPr>
        <w:pStyle w:val="35"/>
        <w:spacing w:afterLines="0" w:line="440" w:lineRule="exact"/>
        <w:ind w:firstLine="0" w:firstLineChars="0"/>
        <w:rPr>
          <w:rFonts w:ascii="仿宋" w:eastAsia="仿宋"/>
          <w:color w:val="000000" w:themeColor="text1"/>
          <w:sz w:val="28"/>
          <w:szCs w:val="28"/>
          <w:highlight w:val="none"/>
          <w14:textFill>
            <w14:solidFill>
              <w14:schemeClr w14:val="tx1"/>
            </w14:solidFill>
          </w14:textFill>
        </w:rPr>
      </w:pPr>
    </w:p>
    <w:p w14:paraId="1A36777F">
      <w:pPr>
        <w:pStyle w:val="35"/>
        <w:spacing w:afterLines="0" w:line="440" w:lineRule="exact"/>
        <w:ind w:firstLine="0" w:firstLineChars="0"/>
        <w:rPr>
          <w:rFonts w:ascii="仿宋" w:eastAsia="仿宋"/>
          <w:color w:val="000000" w:themeColor="text1"/>
          <w:sz w:val="28"/>
          <w:szCs w:val="28"/>
          <w:highlight w:val="none"/>
          <w14:textFill>
            <w14:solidFill>
              <w14:schemeClr w14:val="tx1"/>
            </w14:solidFill>
          </w14:textFill>
        </w:rPr>
      </w:pPr>
    </w:p>
    <w:p w14:paraId="36930047">
      <w:pPr>
        <w:pStyle w:val="35"/>
        <w:spacing w:afterLines="0" w:line="440" w:lineRule="exact"/>
        <w:ind w:firstLine="0" w:firstLineChars="0"/>
        <w:rPr>
          <w:rFonts w:ascii="仿宋" w:eastAsia="仿宋"/>
          <w:color w:val="000000" w:themeColor="text1"/>
          <w:sz w:val="28"/>
          <w:szCs w:val="28"/>
          <w:highlight w:val="none"/>
          <w14:textFill>
            <w14:solidFill>
              <w14:schemeClr w14:val="tx1"/>
            </w14:solidFill>
          </w14:textFill>
        </w:rPr>
      </w:pPr>
    </w:p>
    <w:p w14:paraId="407E8606">
      <w:pPr>
        <w:pStyle w:val="35"/>
        <w:spacing w:afterLines="0" w:line="440" w:lineRule="exact"/>
        <w:ind w:firstLine="0" w:firstLineChars="0"/>
        <w:rPr>
          <w:rFonts w:ascii="仿宋" w:eastAsia="仿宋"/>
          <w:color w:val="000000" w:themeColor="text1"/>
          <w:sz w:val="28"/>
          <w:szCs w:val="28"/>
          <w:highlight w:val="none"/>
          <w14:textFill>
            <w14:solidFill>
              <w14:schemeClr w14:val="tx1"/>
            </w14:solidFill>
          </w14:textFill>
        </w:rPr>
      </w:pPr>
    </w:p>
    <w:p w14:paraId="50E8730A">
      <w:pPr>
        <w:pStyle w:val="35"/>
        <w:spacing w:afterLines="0" w:line="440" w:lineRule="exact"/>
        <w:ind w:firstLine="0" w:firstLineChars="0"/>
        <w:rPr>
          <w:rFonts w:ascii="仿宋" w:eastAsia="仿宋"/>
          <w:color w:val="000000" w:themeColor="text1"/>
          <w:sz w:val="28"/>
          <w:szCs w:val="28"/>
          <w:highlight w:val="none"/>
          <w14:textFill>
            <w14:solidFill>
              <w14:schemeClr w14:val="tx1"/>
            </w14:solidFill>
          </w14:textFill>
        </w:rPr>
      </w:pPr>
    </w:p>
    <w:p w14:paraId="00921ED4">
      <w:pPr>
        <w:pStyle w:val="35"/>
        <w:spacing w:afterLines="0" w:line="440" w:lineRule="exact"/>
        <w:ind w:firstLine="0" w:firstLineChars="0"/>
        <w:rPr>
          <w:rFonts w:ascii="仿宋" w:eastAsia="仿宋"/>
          <w:color w:val="000000" w:themeColor="text1"/>
          <w:sz w:val="28"/>
          <w:szCs w:val="28"/>
          <w:highlight w:val="none"/>
          <w14:textFill>
            <w14:solidFill>
              <w14:schemeClr w14:val="tx1"/>
            </w14:solidFill>
          </w14:textFill>
        </w:rPr>
      </w:pPr>
    </w:p>
    <w:p w14:paraId="00B5567A">
      <w:pPr>
        <w:snapToGrid w:val="0"/>
        <w:spacing w:before="156" w:beforeLines="50" w:after="50"/>
        <w:jc w:val="left"/>
        <w:rPr>
          <w:rFonts w:ascii="仿宋" w:eastAsia="仿宋"/>
          <w:b/>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br w:type="page"/>
      </w:r>
      <w:r>
        <w:rPr>
          <w:rFonts w:hint="eastAsia" w:ascii="仿宋" w:eastAsia="仿宋"/>
          <w:b/>
          <w:bCs/>
          <w:color w:val="000000" w:themeColor="text1"/>
          <w:sz w:val="30"/>
          <w:szCs w:val="30"/>
          <w:highlight w:val="none"/>
          <w14:textFill>
            <w14:solidFill>
              <w14:schemeClr w14:val="tx1"/>
            </w14:solidFill>
          </w14:textFill>
        </w:rPr>
        <w:t>附件8</w:t>
      </w:r>
      <w:r>
        <w:rPr>
          <w:rFonts w:hint="eastAsia" w:ascii="仿宋" w:eastAsia="仿宋"/>
          <w:b/>
          <w:color w:val="000000" w:themeColor="text1"/>
          <w:sz w:val="30"/>
          <w:szCs w:val="30"/>
          <w:highlight w:val="none"/>
          <w14:textFill>
            <w14:solidFill>
              <w14:schemeClr w14:val="tx1"/>
            </w14:solidFill>
          </w14:textFill>
        </w:rPr>
        <w:t>：商务和技术文件封面</w:t>
      </w:r>
    </w:p>
    <w:p w14:paraId="47C34749">
      <w:pPr>
        <w:snapToGrid w:val="0"/>
        <w:spacing w:before="156" w:beforeLines="50" w:after="50"/>
        <w:jc w:val="right"/>
        <w:rPr>
          <w:rFonts w:ascii="仿宋" w:eastAsia="仿宋"/>
          <w:b/>
          <w:color w:val="000000" w:themeColor="text1"/>
          <w:sz w:val="30"/>
          <w:szCs w:val="30"/>
          <w:highlight w:val="none"/>
          <w14:textFill>
            <w14:solidFill>
              <w14:schemeClr w14:val="tx1"/>
            </w14:solidFill>
          </w14:textFill>
        </w:rPr>
      </w:pPr>
    </w:p>
    <w:p w14:paraId="29928D01">
      <w:pPr>
        <w:snapToGrid w:val="0"/>
        <w:spacing w:before="156" w:beforeLines="50" w:after="50"/>
        <w:jc w:val="right"/>
        <w:rPr>
          <w:rFonts w:ascii="仿宋" w:eastAsia="仿宋"/>
          <w:bCs/>
          <w:color w:val="000000" w:themeColor="text1"/>
          <w:sz w:val="30"/>
          <w:szCs w:val="30"/>
          <w:highlight w:val="none"/>
          <w14:textFill>
            <w14:solidFill>
              <w14:schemeClr w14:val="tx1"/>
            </w14:solidFill>
          </w14:textFill>
        </w:rPr>
      </w:pPr>
    </w:p>
    <w:p w14:paraId="7638238C">
      <w:pPr>
        <w:spacing w:line="400" w:lineRule="exact"/>
        <w:ind w:right="-110"/>
        <w:rPr>
          <w:rFonts w:ascii="仿宋" w:eastAsia="仿宋"/>
          <w:color w:val="000000" w:themeColor="text1"/>
          <w:spacing w:val="40"/>
          <w:sz w:val="30"/>
          <w:szCs w:val="30"/>
          <w:highlight w:val="none"/>
          <w14:textFill>
            <w14:solidFill>
              <w14:schemeClr w14:val="tx1"/>
            </w14:solidFill>
          </w14:textFill>
        </w:rPr>
      </w:pPr>
      <w:r>
        <w:rPr>
          <w:rFonts w:hint="eastAsia" w:ascii="仿宋" w:eastAsia="仿宋"/>
          <w:color w:val="000000" w:themeColor="text1"/>
          <w:spacing w:val="40"/>
          <w:sz w:val="30"/>
          <w:szCs w:val="30"/>
          <w:highlight w:val="none"/>
          <w14:textFill>
            <w14:solidFill>
              <w14:schemeClr w14:val="tx1"/>
            </w14:solidFill>
          </w14:textFill>
        </w:rPr>
        <w:t>项目名称：</w:t>
      </w:r>
    </w:p>
    <w:p w14:paraId="62B896F0">
      <w:pPr>
        <w:spacing w:before="312" w:beforeLines="100" w:line="400" w:lineRule="exact"/>
        <w:rPr>
          <w:rFonts w:ascii="仿宋" w:eastAsia="仿宋"/>
          <w:color w:val="000000" w:themeColor="text1"/>
          <w:sz w:val="30"/>
          <w:szCs w:val="30"/>
          <w:highlight w:val="none"/>
          <w:u w:val="singl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项目编号：</w:t>
      </w:r>
    </w:p>
    <w:p w14:paraId="5E835060">
      <w:pPr>
        <w:spacing w:before="312" w:beforeLines="100" w:line="400" w:lineRule="exact"/>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标项：</w:t>
      </w:r>
    </w:p>
    <w:p w14:paraId="6EAF4EE2">
      <w:pPr>
        <w:spacing w:line="1200" w:lineRule="exact"/>
        <w:ind w:right="6"/>
        <w:jc w:val="center"/>
        <w:rPr>
          <w:rFonts w:ascii="仿宋" w:eastAsia="仿宋"/>
          <w:color w:val="000000" w:themeColor="text1"/>
          <w:sz w:val="72"/>
          <w:szCs w:val="72"/>
          <w:highlight w:val="none"/>
          <w14:textFill>
            <w14:solidFill>
              <w14:schemeClr w14:val="tx1"/>
            </w14:solidFill>
          </w14:textFill>
        </w:rPr>
      </w:pPr>
      <w:r>
        <w:rPr>
          <w:rFonts w:hint="eastAsia" w:ascii="仿宋" w:eastAsia="仿宋"/>
          <w:color w:val="000000" w:themeColor="text1"/>
          <w:sz w:val="72"/>
          <w:szCs w:val="72"/>
          <w:highlight w:val="none"/>
          <w14:textFill>
            <w14:solidFill>
              <w14:schemeClr w14:val="tx1"/>
            </w14:solidFill>
          </w14:textFill>
        </w:rPr>
        <w:t>商</w:t>
      </w:r>
    </w:p>
    <w:p w14:paraId="56723667">
      <w:pPr>
        <w:spacing w:line="1200" w:lineRule="exact"/>
        <w:ind w:right="6"/>
        <w:jc w:val="center"/>
        <w:rPr>
          <w:rFonts w:ascii="仿宋" w:eastAsia="仿宋"/>
          <w:color w:val="000000" w:themeColor="text1"/>
          <w:sz w:val="72"/>
          <w:szCs w:val="72"/>
          <w:highlight w:val="none"/>
          <w14:textFill>
            <w14:solidFill>
              <w14:schemeClr w14:val="tx1"/>
            </w14:solidFill>
          </w14:textFill>
        </w:rPr>
      </w:pPr>
      <w:r>
        <w:rPr>
          <w:rFonts w:hint="eastAsia" w:ascii="仿宋" w:eastAsia="仿宋"/>
          <w:color w:val="000000" w:themeColor="text1"/>
          <w:sz w:val="72"/>
          <w:szCs w:val="72"/>
          <w:highlight w:val="none"/>
          <w14:textFill>
            <w14:solidFill>
              <w14:schemeClr w14:val="tx1"/>
            </w14:solidFill>
          </w14:textFill>
        </w:rPr>
        <w:t>务</w:t>
      </w:r>
    </w:p>
    <w:p w14:paraId="769DE275">
      <w:pPr>
        <w:spacing w:line="1200" w:lineRule="exact"/>
        <w:ind w:right="6"/>
        <w:jc w:val="center"/>
        <w:rPr>
          <w:rFonts w:ascii="仿宋" w:eastAsia="仿宋"/>
          <w:color w:val="000000" w:themeColor="text1"/>
          <w:sz w:val="72"/>
          <w:szCs w:val="72"/>
          <w:highlight w:val="none"/>
          <w14:textFill>
            <w14:solidFill>
              <w14:schemeClr w14:val="tx1"/>
            </w14:solidFill>
          </w14:textFill>
        </w:rPr>
      </w:pPr>
      <w:r>
        <w:rPr>
          <w:rFonts w:hint="eastAsia" w:ascii="仿宋" w:eastAsia="仿宋"/>
          <w:color w:val="000000" w:themeColor="text1"/>
          <w:sz w:val="72"/>
          <w:szCs w:val="72"/>
          <w:highlight w:val="none"/>
          <w14:textFill>
            <w14:solidFill>
              <w14:schemeClr w14:val="tx1"/>
            </w14:solidFill>
          </w14:textFill>
        </w:rPr>
        <w:t>和</w:t>
      </w:r>
    </w:p>
    <w:p w14:paraId="2205A8ED">
      <w:pPr>
        <w:spacing w:line="1200" w:lineRule="exact"/>
        <w:ind w:right="6"/>
        <w:jc w:val="center"/>
        <w:rPr>
          <w:rFonts w:ascii="仿宋" w:eastAsia="仿宋"/>
          <w:color w:val="000000" w:themeColor="text1"/>
          <w:sz w:val="72"/>
          <w:szCs w:val="72"/>
          <w:highlight w:val="none"/>
          <w14:textFill>
            <w14:solidFill>
              <w14:schemeClr w14:val="tx1"/>
            </w14:solidFill>
          </w14:textFill>
        </w:rPr>
      </w:pPr>
      <w:r>
        <w:rPr>
          <w:rFonts w:hint="eastAsia" w:ascii="仿宋" w:eastAsia="仿宋"/>
          <w:color w:val="000000" w:themeColor="text1"/>
          <w:sz w:val="72"/>
          <w:szCs w:val="72"/>
          <w:highlight w:val="none"/>
          <w14:textFill>
            <w14:solidFill>
              <w14:schemeClr w14:val="tx1"/>
            </w14:solidFill>
          </w14:textFill>
        </w:rPr>
        <w:t>技</w:t>
      </w:r>
    </w:p>
    <w:p w14:paraId="4E2E60D7">
      <w:pPr>
        <w:spacing w:line="1200" w:lineRule="exact"/>
        <w:ind w:right="6"/>
        <w:jc w:val="center"/>
        <w:rPr>
          <w:rFonts w:ascii="仿宋" w:eastAsia="仿宋"/>
          <w:color w:val="000000" w:themeColor="text1"/>
          <w:sz w:val="72"/>
          <w:szCs w:val="72"/>
          <w:highlight w:val="none"/>
          <w14:textFill>
            <w14:solidFill>
              <w14:schemeClr w14:val="tx1"/>
            </w14:solidFill>
          </w14:textFill>
        </w:rPr>
      </w:pPr>
      <w:r>
        <w:rPr>
          <w:rFonts w:hint="eastAsia" w:ascii="仿宋" w:eastAsia="仿宋"/>
          <w:color w:val="000000" w:themeColor="text1"/>
          <w:sz w:val="72"/>
          <w:szCs w:val="72"/>
          <w:highlight w:val="none"/>
          <w14:textFill>
            <w14:solidFill>
              <w14:schemeClr w14:val="tx1"/>
            </w14:solidFill>
          </w14:textFill>
        </w:rPr>
        <w:t>术</w:t>
      </w:r>
    </w:p>
    <w:p w14:paraId="644602A7">
      <w:pPr>
        <w:spacing w:line="1200" w:lineRule="exact"/>
        <w:ind w:right="6"/>
        <w:jc w:val="center"/>
        <w:rPr>
          <w:rFonts w:ascii="仿宋" w:eastAsia="仿宋"/>
          <w:color w:val="000000" w:themeColor="text1"/>
          <w:sz w:val="72"/>
          <w:szCs w:val="72"/>
          <w:highlight w:val="none"/>
          <w14:textFill>
            <w14:solidFill>
              <w14:schemeClr w14:val="tx1"/>
            </w14:solidFill>
          </w14:textFill>
        </w:rPr>
      </w:pPr>
      <w:r>
        <w:rPr>
          <w:rFonts w:hint="eastAsia" w:ascii="仿宋" w:eastAsia="仿宋"/>
          <w:color w:val="000000" w:themeColor="text1"/>
          <w:sz w:val="72"/>
          <w:szCs w:val="72"/>
          <w:highlight w:val="none"/>
          <w14:textFill>
            <w14:solidFill>
              <w14:schemeClr w14:val="tx1"/>
            </w14:solidFill>
          </w14:textFill>
        </w:rPr>
        <w:t>文</w:t>
      </w:r>
    </w:p>
    <w:p w14:paraId="6CE0A5BE">
      <w:pPr>
        <w:spacing w:line="1200" w:lineRule="exact"/>
        <w:ind w:right="6"/>
        <w:jc w:val="center"/>
        <w:rPr>
          <w:rFonts w:ascii="仿宋" w:eastAsia="仿宋"/>
          <w:color w:val="000000" w:themeColor="text1"/>
          <w:sz w:val="72"/>
          <w:szCs w:val="72"/>
          <w:highlight w:val="none"/>
          <w14:textFill>
            <w14:solidFill>
              <w14:schemeClr w14:val="tx1"/>
            </w14:solidFill>
          </w14:textFill>
        </w:rPr>
      </w:pPr>
      <w:r>
        <w:rPr>
          <w:rFonts w:hint="eastAsia" w:ascii="仿宋" w:eastAsia="仿宋"/>
          <w:color w:val="000000" w:themeColor="text1"/>
          <w:sz w:val="72"/>
          <w:szCs w:val="72"/>
          <w:highlight w:val="none"/>
          <w14:textFill>
            <w14:solidFill>
              <w14:schemeClr w14:val="tx1"/>
            </w14:solidFill>
          </w14:textFill>
        </w:rPr>
        <w:t>件</w:t>
      </w:r>
    </w:p>
    <w:p w14:paraId="01436B81">
      <w:pPr>
        <w:spacing w:line="500" w:lineRule="exact"/>
        <w:ind w:right="7"/>
        <w:jc w:val="center"/>
        <w:rPr>
          <w:rFonts w:ascii="仿宋" w:eastAsia="仿宋"/>
          <w:color w:val="000000" w:themeColor="text1"/>
          <w:sz w:val="36"/>
          <w:szCs w:val="36"/>
          <w:highlight w:val="none"/>
          <w14:textFill>
            <w14:solidFill>
              <w14:schemeClr w14:val="tx1"/>
            </w14:solidFill>
          </w14:textFill>
        </w:rPr>
      </w:pPr>
    </w:p>
    <w:p w14:paraId="127FE28C">
      <w:pPr>
        <w:spacing w:line="400" w:lineRule="exact"/>
        <w:ind w:right="-110"/>
        <w:rPr>
          <w:rFonts w:ascii="仿宋" w:eastAsia="仿宋"/>
          <w:color w:val="000000" w:themeColor="text1"/>
          <w:spacing w:val="40"/>
          <w:sz w:val="30"/>
          <w:szCs w:val="30"/>
          <w:highlight w:val="none"/>
          <w14:textFill>
            <w14:solidFill>
              <w14:schemeClr w14:val="tx1"/>
            </w14:solidFill>
          </w14:textFill>
        </w:rPr>
      </w:pPr>
      <w:r>
        <w:rPr>
          <w:rFonts w:hint="eastAsia" w:ascii="仿宋" w:eastAsia="仿宋"/>
          <w:color w:val="000000" w:themeColor="text1"/>
          <w:spacing w:val="40"/>
          <w:sz w:val="30"/>
          <w:szCs w:val="30"/>
          <w:highlight w:val="none"/>
          <w14:textFill>
            <w14:solidFill>
              <w14:schemeClr w14:val="tx1"/>
            </w14:solidFill>
          </w14:textFill>
        </w:rPr>
        <w:t>投标人名称（盖章）：</w:t>
      </w:r>
    </w:p>
    <w:p w14:paraId="4F22CE8E">
      <w:pPr>
        <w:spacing w:line="400" w:lineRule="exact"/>
        <w:ind w:right="-110"/>
        <w:rPr>
          <w:rFonts w:ascii="仿宋" w:eastAsia="仿宋"/>
          <w:color w:val="000000" w:themeColor="text1"/>
          <w:spacing w:val="40"/>
          <w:sz w:val="30"/>
          <w:szCs w:val="30"/>
          <w:highlight w:val="none"/>
          <w14:textFill>
            <w14:solidFill>
              <w14:schemeClr w14:val="tx1"/>
            </w14:solidFill>
          </w14:textFill>
        </w:rPr>
      </w:pPr>
      <w:r>
        <w:rPr>
          <w:rFonts w:hint="eastAsia" w:ascii="仿宋" w:eastAsia="仿宋"/>
          <w:color w:val="000000" w:themeColor="text1"/>
          <w:spacing w:val="40"/>
          <w:sz w:val="30"/>
          <w:szCs w:val="30"/>
          <w:highlight w:val="none"/>
          <w14:textFill>
            <w14:solidFill>
              <w14:schemeClr w14:val="tx1"/>
            </w14:solidFill>
          </w14:textFill>
        </w:rPr>
        <w:t>地    址：</w:t>
      </w:r>
    </w:p>
    <w:p w14:paraId="055AFDAF">
      <w:pPr>
        <w:spacing w:line="400" w:lineRule="exact"/>
        <w:ind w:right="-110"/>
        <w:rPr>
          <w:rFonts w:ascii="仿宋" w:eastAsia="仿宋"/>
          <w:color w:val="000000" w:themeColor="text1"/>
          <w:spacing w:val="40"/>
          <w:sz w:val="30"/>
          <w:szCs w:val="30"/>
          <w:highlight w:val="none"/>
          <w14:textFill>
            <w14:solidFill>
              <w14:schemeClr w14:val="tx1"/>
            </w14:solidFill>
          </w14:textFill>
        </w:rPr>
      </w:pPr>
      <w:r>
        <w:rPr>
          <w:rFonts w:hint="eastAsia" w:ascii="仿宋" w:eastAsia="仿宋"/>
          <w:color w:val="000000" w:themeColor="text1"/>
          <w:spacing w:val="40"/>
          <w:sz w:val="30"/>
          <w:szCs w:val="30"/>
          <w:highlight w:val="none"/>
          <w14:textFill>
            <w14:solidFill>
              <w14:schemeClr w14:val="tx1"/>
            </w14:solidFill>
          </w14:textFill>
        </w:rPr>
        <w:t>日期：</w:t>
      </w:r>
    </w:p>
    <w:p w14:paraId="0EC2E783">
      <w:pPr>
        <w:snapToGrid w:val="0"/>
        <w:spacing w:before="156" w:beforeLines="50" w:after="50"/>
        <w:jc w:val="left"/>
        <w:rPr>
          <w:rFonts w:ascii="仿宋" w:eastAsia="仿宋"/>
          <w:b/>
          <w:bCs/>
          <w:color w:val="000000" w:themeColor="text1"/>
          <w:sz w:val="30"/>
          <w:szCs w:val="30"/>
          <w:highlight w:val="none"/>
          <w14:textFill>
            <w14:solidFill>
              <w14:schemeClr w14:val="tx1"/>
            </w14:solidFill>
          </w14:textFill>
        </w:rPr>
      </w:pPr>
      <w:r>
        <w:rPr>
          <w:rFonts w:hint="eastAsia" w:ascii="仿宋" w:eastAsia="仿宋"/>
          <w:b/>
          <w:bCs/>
          <w:color w:val="000000" w:themeColor="text1"/>
          <w:sz w:val="30"/>
          <w:szCs w:val="30"/>
          <w:highlight w:val="none"/>
          <w14:textFill>
            <w14:solidFill>
              <w14:schemeClr w14:val="tx1"/>
            </w14:solidFill>
          </w14:textFill>
        </w:rPr>
        <w:t>附件9：商务和技术文件目录</w:t>
      </w:r>
    </w:p>
    <w:p w14:paraId="66384442">
      <w:pPr>
        <w:snapToGrid w:val="0"/>
        <w:spacing w:before="156" w:beforeLines="50" w:after="50"/>
        <w:jc w:val="center"/>
        <w:rPr>
          <w:rFonts w:ascii="仿宋" w:eastAsia="仿宋" w:cs="仿宋_GB2312"/>
          <w:color w:val="000000" w:themeColor="text1"/>
          <w:sz w:val="30"/>
          <w:szCs w:val="30"/>
          <w:highlight w:val="none"/>
          <w14:textFill>
            <w14:solidFill>
              <w14:schemeClr w14:val="tx1"/>
            </w14:solidFill>
          </w14:textFill>
        </w:rPr>
      </w:pPr>
      <w:r>
        <w:rPr>
          <w:rFonts w:hint="eastAsia" w:ascii="仿宋" w:eastAsia="仿宋" w:cs="仿宋_GB2312"/>
          <w:color w:val="000000" w:themeColor="text1"/>
          <w:sz w:val="30"/>
          <w:szCs w:val="30"/>
          <w:highlight w:val="none"/>
          <w14:textFill>
            <w14:solidFill>
              <w14:schemeClr w14:val="tx1"/>
            </w14:solidFill>
          </w14:textFill>
        </w:rPr>
        <w:t>目 录</w:t>
      </w:r>
    </w:p>
    <w:p w14:paraId="179F969C">
      <w:pPr>
        <w:pStyle w:val="40"/>
        <w:spacing w:line="360" w:lineRule="auto"/>
        <w:ind w:firstLine="0" w:firstLineChars="0"/>
        <w:jc w:val="left"/>
        <w:rPr>
          <w:rFonts w:ascii="仿宋" w:eastAsia="仿宋" w:cs="仿宋_GB2312"/>
          <w:color w:val="000000" w:themeColor="text1"/>
          <w:highlight w:val="none"/>
          <w14:textFill>
            <w14:solidFill>
              <w14:schemeClr w14:val="tx1"/>
            </w14:solidFill>
          </w14:textFill>
        </w:rPr>
      </w:pPr>
      <w:bookmarkStart w:id="51" w:name="_Toc64369789"/>
      <w:r>
        <w:rPr>
          <w:rFonts w:hint="eastAsia" w:ascii="仿宋" w:eastAsia="仿宋" w:cs="仿宋_GB2312"/>
          <w:color w:val="000000" w:themeColor="text1"/>
          <w:highlight w:val="none"/>
          <w14:textFill>
            <w14:solidFill>
              <w14:schemeClr w14:val="tx1"/>
            </w14:solidFill>
          </w14:textFill>
        </w:rPr>
        <w:t>1.项目明细清单……………………………………………………</w:t>
      </w:r>
      <w:r>
        <w:rPr>
          <w:rFonts w:hint="eastAsia" w:ascii="仿宋" w:eastAsia="仿宋" w:cs="仿宋_GB2312"/>
          <w:color w:val="000000" w:themeColor="text1"/>
          <w:highlight w:val="none"/>
          <w:lang w:val="zh-CN"/>
          <w14:textFill>
            <w14:solidFill>
              <w14:schemeClr w14:val="tx1"/>
            </w14:solidFill>
          </w14:textFill>
        </w:rPr>
        <w:t>……</w:t>
      </w:r>
      <w:r>
        <w:rPr>
          <w:rFonts w:hint="eastAsia" w:ascii="仿宋" w:eastAsia="仿宋" w:cs="仿宋_GB2312"/>
          <w:color w:val="000000" w:themeColor="text1"/>
          <w:highlight w:val="none"/>
          <w14:textFill>
            <w14:solidFill>
              <w14:schemeClr w14:val="tx1"/>
            </w14:solidFill>
          </w14:textFill>
        </w:rPr>
        <w:t>……（页码）</w:t>
      </w:r>
      <w:bookmarkEnd w:id="51"/>
    </w:p>
    <w:p w14:paraId="60619119">
      <w:pPr>
        <w:pStyle w:val="40"/>
        <w:spacing w:line="360" w:lineRule="auto"/>
        <w:ind w:firstLine="0" w:firstLineChars="0"/>
        <w:jc w:val="left"/>
        <w:rPr>
          <w:rFonts w:ascii="仿宋" w:eastAsia="仿宋" w:cs="仿宋_GB2312"/>
          <w:color w:val="000000" w:themeColor="text1"/>
          <w:highlight w:val="none"/>
          <w14:textFill>
            <w14:solidFill>
              <w14:schemeClr w14:val="tx1"/>
            </w14:solidFill>
          </w14:textFill>
        </w:rPr>
      </w:pPr>
      <w:bookmarkStart w:id="52" w:name="_Toc64369790"/>
      <w:r>
        <w:rPr>
          <w:rFonts w:hint="eastAsia" w:ascii="仿宋" w:eastAsia="仿宋" w:cs="仿宋_GB2312"/>
          <w:color w:val="000000" w:themeColor="text1"/>
          <w:highlight w:val="none"/>
          <w14:textFill>
            <w14:solidFill>
              <w14:schemeClr w14:val="tx1"/>
            </w14:solidFill>
          </w14:textFill>
        </w:rPr>
        <w:t>2.技术响应表…………………………………………………………………（页码）</w:t>
      </w:r>
      <w:bookmarkEnd w:id="52"/>
    </w:p>
    <w:p w14:paraId="1A084F4A">
      <w:pPr>
        <w:pStyle w:val="40"/>
        <w:spacing w:line="360" w:lineRule="auto"/>
        <w:ind w:firstLine="0" w:firstLineChars="0"/>
        <w:jc w:val="left"/>
        <w:rPr>
          <w:rFonts w:ascii="仿宋" w:eastAsia="仿宋" w:cs="仿宋_GB2312"/>
          <w:color w:val="000000" w:themeColor="text1"/>
          <w:highlight w:val="none"/>
          <w14:textFill>
            <w14:solidFill>
              <w14:schemeClr w14:val="tx1"/>
            </w14:solidFill>
          </w14:textFill>
        </w:rPr>
      </w:pPr>
      <w:bookmarkStart w:id="53" w:name="_Toc64369791"/>
      <w:r>
        <w:rPr>
          <w:rFonts w:hint="eastAsia" w:ascii="仿宋" w:eastAsia="仿宋" w:cs="仿宋_GB2312"/>
          <w:color w:val="000000" w:themeColor="text1"/>
          <w:highlight w:val="none"/>
          <w14:textFill>
            <w14:solidFill>
              <w14:schemeClr w14:val="tx1"/>
            </w14:solidFill>
          </w14:textFill>
        </w:rPr>
        <w:t>3.商务响应表…………………………………………………………………（页码）</w:t>
      </w:r>
      <w:bookmarkEnd w:id="53"/>
    </w:p>
    <w:p w14:paraId="4BD6903D">
      <w:pPr>
        <w:pStyle w:val="40"/>
        <w:spacing w:line="360" w:lineRule="auto"/>
        <w:ind w:firstLine="0" w:firstLineChars="0"/>
        <w:jc w:val="left"/>
        <w:rPr>
          <w:rFonts w:ascii="仿宋" w:eastAsia="仿宋" w:cs="仿宋_GB2312"/>
          <w:color w:val="000000" w:themeColor="text1"/>
          <w:highlight w:val="none"/>
          <w14:textFill>
            <w14:solidFill>
              <w14:schemeClr w14:val="tx1"/>
            </w14:solidFill>
          </w14:textFill>
        </w:rPr>
      </w:pPr>
      <w:bookmarkStart w:id="54" w:name="_Toc64369792"/>
      <w:r>
        <w:rPr>
          <w:rFonts w:hint="eastAsia" w:ascii="仿宋" w:eastAsia="仿宋" w:cs="仿宋_GB2312"/>
          <w:color w:val="000000" w:themeColor="text1"/>
          <w:highlight w:val="none"/>
          <w14:textFill>
            <w14:solidFill>
              <w14:schemeClr w14:val="tx1"/>
            </w14:solidFill>
          </w14:textFill>
        </w:rPr>
        <w:t>4.项目实施方案……………………………………………………</w:t>
      </w:r>
      <w:r>
        <w:rPr>
          <w:rFonts w:hint="eastAsia" w:ascii="仿宋" w:eastAsia="仿宋" w:cs="仿宋_GB2312"/>
          <w:color w:val="000000" w:themeColor="text1"/>
          <w:highlight w:val="none"/>
          <w:lang w:val="zh-CN"/>
          <w14:textFill>
            <w14:solidFill>
              <w14:schemeClr w14:val="tx1"/>
            </w14:solidFill>
          </w14:textFill>
        </w:rPr>
        <w:t>…</w:t>
      </w:r>
      <w:r>
        <w:rPr>
          <w:rFonts w:hint="eastAsia" w:ascii="仿宋" w:eastAsia="仿宋" w:cs="仿宋_GB2312"/>
          <w:color w:val="000000" w:themeColor="text1"/>
          <w:highlight w:val="none"/>
          <w14:textFill>
            <w14:solidFill>
              <w14:schemeClr w14:val="tx1"/>
            </w14:solidFill>
          </w14:textFill>
        </w:rPr>
        <w:t>………（页码）</w:t>
      </w:r>
      <w:bookmarkEnd w:id="54"/>
    </w:p>
    <w:p w14:paraId="01686382">
      <w:pPr>
        <w:pStyle w:val="40"/>
        <w:spacing w:line="360" w:lineRule="auto"/>
        <w:ind w:firstLine="0" w:firstLineChars="0"/>
        <w:jc w:val="left"/>
        <w:rPr>
          <w:rFonts w:ascii="仿宋" w:eastAsia="仿宋" w:cs="仿宋_GB2312"/>
          <w:color w:val="000000" w:themeColor="text1"/>
          <w:highlight w:val="none"/>
          <w14:textFill>
            <w14:solidFill>
              <w14:schemeClr w14:val="tx1"/>
            </w14:solidFill>
          </w14:textFill>
        </w:rPr>
      </w:pPr>
      <w:bookmarkStart w:id="55" w:name="_Toc64369793"/>
      <w:r>
        <w:rPr>
          <w:rFonts w:hint="eastAsia" w:ascii="仿宋" w:eastAsia="仿宋" w:cs="仿宋_GB2312"/>
          <w:color w:val="000000" w:themeColor="text1"/>
          <w:highlight w:val="none"/>
          <w14:textFill>
            <w14:solidFill>
              <w14:schemeClr w14:val="tx1"/>
            </w14:solidFill>
          </w14:textFill>
        </w:rPr>
        <w:t>5.项目实施人员清单………………………………………………</w:t>
      </w:r>
      <w:r>
        <w:rPr>
          <w:rFonts w:hint="eastAsia" w:ascii="仿宋" w:eastAsia="仿宋" w:cs="仿宋_GB2312"/>
          <w:color w:val="000000" w:themeColor="text1"/>
          <w:highlight w:val="none"/>
          <w:lang w:val="zh-CN"/>
          <w14:textFill>
            <w14:solidFill>
              <w14:schemeClr w14:val="tx1"/>
            </w14:solidFill>
          </w14:textFill>
        </w:rPr>
        <w:t>……</w:t>
      </w:r>
      <w:r>
        <w:rPr>
          <w:rFonts w:hint="eastAsia" w:ascii="仿宋" w:eastAsia="仿宋" w:cs="仿宋_GB2312"/>
          <w:color w:val="000000" w:themeColor="text1"/>
          <w:highlight w:val="none"/>
          <w14:textFill>
            <w14:solidFill>
              <w14:schemeClr w14:val="tx1"/>
            </w14:solidFill>
          </w14:textFill>
        </w:rPr>
        <w:t>……（页码）</w:t>
      </w:r>
      <w:bookmarkEnd w:id="55"/>
    </w:p>
    <w:p w14:paraId="1CBE228F">
      <w:pPr>
        <w:pStyle w:val="40"/>
        <w:spacing w:line="360" w:lineRule="auto"/>
        <w:ind w:firstLine="0" w:firstLineChars="0"/>
        <w:jc w:val="left"/>
        <w:rPr>
          <w:rFonts w:ascii="仿宋" w:eastAsia="仿宋" w:cs="仿宋_GB2312"/>
          <w:color w:val="000000" w:themeColor="text1"/>
          <w:highlight w:val="none"/>
          <w14:textFill>
            <w14:solidFill>
              <w14:schemeClr w14:val="tx1"/>
            </w14:solidFill>
          </w14:textFill>
        </w:rPr>
      </w:pPr>
      <w:bookmarkStart w:id="56" w:name="_Toc64369794"/>
      <w:r>
        <w:rPr>
          <w:rFonts w:hint="eastAsia" w:ascii="仿宋" w:eastAsia="仿宋" w:cs="仿宋_GB2312"/>
          <w:color w:val="000000" w:themeColor="text1"/>
          <w:highlight w:val="none"/>
          <w:lang w:val="zh-CN"/>
          <w14:textFill>
            <w14:solidFill>
              <w14:schemeClr w14:val="tx1"/>
            </w14:solidFill>
          </w14:textFill>
        </w:rPr>
        <w:t>6.</w:t>
      </w:r>
      <w:bookmarkEnd w:id="56"/>
      <w:bookmarkStart w:id="57" w:name="_Toc64369795"/>
      <w:r>
        <w:rPr>
          <w:rFonts w:hint="eastAsia" w:ascii="仿宋" w:eastAsia="仿宋" w:cs="仿宋_GB2312"/>
          <w:color w:val="000000" w:themeColor="text1"/>
          <w:highlight w:val="none"/>
          <w:lang w:val="zh-CN"/>
          <w14:textFill>
            <w14:solidFill>
              <w14:schemeClr w14:val="tx1"/>
            </w14:solidFill>
          </w14:textFill>
        </w:rPr>
        <w:t>消耗品、维修零配件及其价格清单（</w:t>
      </w:r>
      <w:r>
        <w:rPr>
          <w:rFonts w:hint="eastAsia" w:ascii="仿宋" w:eastAsia="仿宋" w:cs="仿宋_GB2312"/>
          <w:color w:val="000000" w:themeColor="text1"/>
          <w:highlight w:val="none"/>
          <w14:textFill>
            <w14:solidFill>
              <w14:schemeClr w14:val="tx1"/>
            </w14:solidFill>
          </w14:textFill>
        </w:rPr>
        <w:t>如有</w:t>
      </w:r>
      <w:r>
        <w:rPr>
          <w:rFonts w:hint="eastAsia" w:ascii="仿宋" w:eastAsia="仿宋" w:cs="仿宋_GB2312"/>
          <w:color w:val="000000" w:themeColor="text1"/>
          <w:highlight w:val="none"/>
          <w:lang w:val="zh-CN"/>
          <w14:textFill>
            <w14:solidFill>
              <w14:schemeClr w14:val="tx1"/>
            </w14:solidFill>
          </w14:textFill>
        </w:rPr>
        <w:t>）………………</w:t>
      </w:r>
      <w:r>
        <w:rPr>
          <w:rFonts w:hint="eastAsia" w:ascii="仿宋" w:eastAsia="仿宋" w:cs="仿宋_GB2312"/>
          <w:color w:val="000000" w:themeColor="text1"/>
          <w:highlight w:val="none"/>
          <w14:textFill>
            <w14:solidFill>
              <w14:schemeClr w14:val="tx1"/>
            </w14:solidFill>
          </w14:textFill>
        </w:rPr>
        <w:t>…</w:t>
      </w:r>
      <w:r>
        <w:rPr>
          <w:rFonts w:hint="eastAsia" w:ascii="仿宋" w:eastAsia="仿宋" w:cs="仿宋_GB2312"/>
          <w:color w:val="000000" w:themeColor="text1"/>
          <w:highlight w:val="none"/>
          <w:lang w:val="zh-CN"/>
          <w14:textFill>
            <w14:solidFill>
              <w14:schemeClr w14:val="tx1"/>
            </w14:solidFill>
          </w14:textFill>
        </w:rPr>
        <w:t>…</w:t>
      </w:r>
      <w:r>
        <w:rPr>
          <w:rFonts w:hint="eastAsia" w:ascii="仿宋" w:eastAsia="仿宋" w:cs="仿宋_GB2312"/>
          <w:color w:val="000000" w:themeColor="text1"/>
          <w:highlight w:val="none"/>
          <w14:textFill>
            <w14:solidFill>
              <w14:schemeClr w14:val="tx1"/>
            </w14:solidFill>
          </w14:textFill>
        </w:rPr>
        <w:t>……</w:t>
      </w:r>
      <w:r>
        <w:rPr>
          <w:rFonts w:hint="eastAsia" w:ascii="仿宋" w:eastAsia="仿宋" w:cs="仿宋_GB2312"/>
          <w:color w:val="000000" w:themeColor="text1"/>
          <w:highlight w:val="none"/>
          <w:lang w:val="zh-CN"/>
          <w14:textFill>
            <w14:solidFill>
              <w14:schemeClr w14:val="tx1"/>
            </w14:solidFill>
          </w14:textFill>
        </w:rPr>
        <w:t>…</w:t>
      </w:r>
      <w:r>
        <w:rPr>
          <w:rFonts w:hint="eastAsia" w:ascii="仿宋" w:eastAsia="仿宋" w:cs="仿宋_GB2312"/>
          <w:color w:val="000000" w:themeColor="text1"/>
          <w:highlight w:val="none"/>
          <w14:textFill>
            <w14:solidFill>
              <w14:schemeClr w14:val="tx1"/>
            </w14:solidFill>
          </w14:textFill>
        </w:rPr>
        <w:t>（页码）</w:t>
      </w:r>
      <w:bookmarkEnd w:id="57"/>
    </w:p>
    <w:p w14:paraId="4540817F">
      <w:pPr>
        <w:pStyle w:val="40"/>
        <w:spacing w:line="360" w:lineRule="auto"/>
        <w:ind w:firstLine="0" w:firstLineChars="0"/>
        <w:jc w:val="left"/>
        <w:rPr>
          <w:rFonts w:ascii="仿宋" w:eastAsia="仿宋" w:cs="仿宋_GB2312"/>
          <w:color w:val="000000" w:themeColor="text1"/>
          <w:highlight w:val="none"/>
          <w14:textFill>
            <w14:solidFill>
              <w14:schemeClr w14:val="tx1"/>
            </w14:solidFill>
          </w14:textFill>
        </w:rPr>
      </w:pPr>
      <w:bookmarkStart w:id="58" w:name="_Toc64369796"/>
      <w:r>
        <w:rPr>
          <w:rFonts w:hint="eastAsia" w:ascii="仿宋" w:eastAsia="仿宋" w:cs="仿宋_GB2312"/>
          <w:color w:val="000000" w:themeColor="text1"/>
          <w:highlight w:val="none"/>
          <w14:textFill>
            <w14:solidFill>
              <w14:schemeClr w14:val="tx1"/>
            </w14:solidFill>
          </w14:textFill>
        </w:rPr>
        <w:t>7.类似业绩一览表（附业绩证明材料）</w:t>
      </w:r>
      <w:r>
        <w:rPr>
          <w:rFonts w:ascii="仿宋" w:eastAsia="仿宋" w:cs="仿宋_GB2312"/>
          <w:color w:val="000000" w:themeColor="text1"/>
          <w:szCs w:val="20"/>
          <w:highlight w:val="none"/>
          <w14:textFill>
            <w14:solidFill>
              <w14:schemeClr w14:val="tx1"/>
            </w14:solidFill>
          </w14:textFill>
        </w:rPr>
        <w:t>（如有）</w:t>
      </w:r>
      <w:r>
        <w:rPr>
          <w:rFonts w:hint="eastAsia" w:ascii="仿宋" w:eastAsia="仿宋" w:cs="仿宋_GB2312"/>
          <w:color w:val="000000" w:themeColor="text1"/>
          <w:highlight w:val="none"/>
          <w14:textFill>
            <w14:solidFill>
              <w14:schemeClr w14:val="tx1"/>
            </w14:solidFill>
          </w14:textFill>
        </w:rPr>
        <w:t>…………………</w:t>
      </w:r>
      <w:r>
        <w:rPr>
          <w:rFonts w:hint="eastAsia" w:ascii="仿宋" w:eastAsia="仿宋" w:cs="仿宋_GB2312"/>
          <w:color w:val="000000" w:themeColor="text1"/>
          <w:highlight w:val="none"/>
          <w:lang w:val="zh-CN"/>
          <w14:textFill>
            <w14:solidFill>
              <w14:schemeClr w14:val="tx1"/>
            </w14:solidFill>
          </w14:textFill>
        </w:rPr>
        <w:t>…</w:t>
      </w:r>
      <w:r>
        <w:rPr>
          <w:rFonts w:hint="eastAsia" w:ascii="仿宋" w:eastAsia="仿宋" w:cs="仿宋_GB2312"/>
          <w:color w:val="000000" w:themeColor="text1"/>
          <w:highlight w:val="none"/>
          <w14:textFill>
            <w14:solidFill>
              <w14:schemeClr w14:val="tx1"/>
            </w14:solidFill>
          </w14:textFill>
        </w:rPr>
        <w:t>………（页码）</w:t>
      </w:r>
      <w:bookmarkEnd w:id="58"/>
    </w:p>
    <w:p w14:paraId="56B4B74B">
      <w:pPr>
        <w:pStyle w:val="40"/>
        <w:spacing w:line="360" w:lineRule="auto"/>
        <w:ind w:firstLine="0" w:firstLineChars="0"/>
        <w:jc w:val="left"/>
        <w:rPr>
          <w:rFonts w:ascii="仿宋" w:eastAsia="仿宋" w:cs="仿宋_GB2312"/>
          <w:color w:val="000000" w:themeColor="text1"/>
          <w:highlight w:val="none"/>
          <w14:textFill>
            <w14:solidFill>
              <w14:schemeClr w14:val="tx1"/>
            </w14:solidFill>
          </w14:textFill>
        </w:rPr>
      </w:pPr>
      <w:bookmarkStart w:id="59" w:name="_Toc64369797"/>
      <w:r>
        <w:rPr>
          <w:rFonts w:hint="eastAsia" w:ascii="仿宋" w:eastAsia="仿宋" w:cs="仿宋_GB2312"/>
          <w:color w:val="000000" w:themeColor="text1"/>
          <w:highlight w:val="none"/>
          <w14:textFill>
            <w14:solidFill>
              <w14:schemeClr w14:val="tx1"/>
            </w14:solidFill>
          </w14:textFill>
        </w:rPr>
        <w:t>8.享受政府采购政策性规定情况表（如有）………………………………（页码）</w:t>
      </w:r>
    </w:p>
    <w:p w14:paraId="6DE8ABC8">
      <w:pPr>
        <w:pStyle w:val="40"/>
        <w:spacing w:line="360" w:lineRule="auto"/>
        <w:ind w:firstLine="0" w:firstLineChars="0"/>
        <w:jc w:val="left"/>
        <w:rPr>
          <w:rFonts w:ascii="仿宋" w:eastAsia="仿宋" w:cs="仿宋_GB2312"/>
          <w:color w:val="000000" w:themeColor="text1"/>
          <w:highlight w:val="none"/>
          <w14:textFill>
            <w14:solidFill>
              <w14:schemeClr w14:val="tx1"/>
            </w14:solidFill>
          </w14:textFill>
        </w:rPr>
      </w:pPr>
      <w:r>
        <w:rPr>
          <w:rFonts w:hint="eastAsia" w:ascii="仿宋" w:eastAsia="仿宋" w:cs="仿宋_GB2312"/>
          <w:color w:val="000000" w:themeColor="text1"/>
          <w:highlight w:val="none"/>
          <w14:textFill>
            <w14:solidFill>
              <w14:schemeClr w14:val="tx1"/>
            </w14:solidFill>
          </w14:textFill>
        </w:rPr>
        <w:t>9</w:t>
      </w:r>
      <w:r>
        <w:rPr>
          <w:rFonts w:hint="eastAsia" w:ascii="仿宋" w:eastAsia="仿宋" w:cs="仿宋_GB2312"/>
          <w:color w:val="000000" w:themeColor="text1"/>
          <w:highlight w:val="none"/>
          <w:lang w:val="zh-CN"/>
          <w14:textFill>
            <w14:solidFill>
              <w14:schemeClr w14:val="tx1"/>
            </w14:solidFill>
          </w14:textFill>
        </w:rPr>
        <w:t>.优惠条件及其他额外承诺………………………………</w:t>
      </w:r>
      <w:r>
        <w:rPr>
          <w:rFonts w:hint="eastAsia" w:ascii="仿宋" w:eastAsia="仿宋" w:cs="仿宋_GB2312"/>
          <w:color w:val="000000" w:themeColor="text1"/>
          <w:highlight w:val="none"/>
          <w14:textFill>
            <w14:solidFill>
              <w14:schemeClr w14:val="tx1"/>
            </w14:solidFill>
          </w14:textFill>
        </w:rPr>
        <w:t>…………</w:t>
      </w:r>
      <w:r>
        <w:rPr>
          <w:rFonts w:hint="eastAsia" w:ascii="仿宋" w:eastAsia="仿宋" w:cs="仿宋_GB2312"/>
          <w:color w:val="000000" w:themeColor="text1"/>
          <w:highlight w:val="none"/>
          <w:lang w:val="zh-CN"/>
          <w14:textFill>
            <w14:solidFill>
              <w14:schemeClr w14:val="tx1"/>
            </w14:solidFill>
          </w14:textFill>
        </w:rPr>
        <w:t>………</w:t>
      </w:r>
      <w:r>
        <w:rPr>
          <w:rFonts w:hint="eastAsia" w:ascii="仿宋" w:eastAsia="仿宋" w:cs="仿宋_GB2312"/>
          <w:color w:val="000000" w:themeColor="text1"/>
          <w:highlight w:val="none"/>
          <w14:textFill>
            <w14:solidFill>
              <w14:schemeClr w14:val="tx1"/>
            </w14:solidFill>
          </w14:textFill>
        </w:rPr>
        <w:t>（页码）</w:t>
      </w:r>
      <w:bookmarkEnd w:id="59"/>
    </w:p>
    <w:p w14:paraId="12131B4F">
      <w:pPr>
        <w:pStyle w:val="40"/>
        <w:spacing w:line="360" w:lineRule="auto"/>
        <w:ind w:firstLine="0" w:firstLineChars="0"/>
        <w:jc w:val="left"/>
        <w:rPr>
          <w:rFonts w:ascii="仿宋" w:eastAsia="仿宋" w:cs="仿宋_GB2312"/>
          <w:color w:val="000000" w:themeColor="text1"/>
          <w:highlight w:val="none"/>
          <w:lang w:val="zh-CN"/>
          <w14:textFill>
            <w14:solidFill>
              <w14:schemeClr w14:val="tx1"/>
            </w14:solidFill>
          </w14:textFill>
        </w:rPr>
      </w:pPr>
      <w:r>
        <w:rPr>
          <w:rFonts w:hint="eastAsia" w:ascii="仿宋" w:eastAsia="仿宋" w:cs="仿宋_GB2312"/>
          <w:color w:val="000000" w:themeColor="text1"/>
          <w:highlight w:val="none"/>
          <w:lang w:val="zh-CN"/>
          <w14:textFill>
            <w14:solidFill>
              <w14:schemeClr w14:val="tx1"/>
            </w14:solidFill>
          </w14:textFill>
        </w:rPr>
        <w:t>1</w:t>
      </w:r>
      <w:r>
        <w:rPr>
          <w:rFonts w:hint="eastAsia" w:ascii="仿宋" w:eastAsia="仿宋" w:cs="仿宋_GB2312"/>
          <w:color w:val="000000" w:themeColor="text1"/>
          <w:highlight w:val="none"/>
          <w14:textFill>
            <w14:solidFill>
              <w14:schemeClr w14:val="tx1"/>
            </w14:solidFill>
          </w14:textFill>
        </w:rPr>
        <w:t>0</w:t>
      </w:r>
      <w:r>
        <w:rPr>
          <w:rFonts w:hint="eastAsia" w:ascii="仿宋" w:eastAsia="仿宋" w:cs="仿宋_GB2312"/>
          <w:color w:val="000000" w:themeColor="text1"/>
          <w:highlight w:val="none"/>
          <w:lang w:val="zh-CN"/>
          <w14:textFill>
            <w14:solidFill>
              <w14:schemeClr w14:val="tx1"/>
            </w14:solidFill>
          </w14:textFill>
        </w:rPr>
        <w:t>.</w:t>
      </w:r>
      <w:r>
        <w:rPr>
          <w:rFonts w:hint="eastAsia" w:ascii="仿宋" w:eastAsia="仿宋" w:cs="仿宋_GB2312"/>
          <w:bCs/>
          <w:color w:val="000000" w:themeColor="text1"/>
          <w:highlight w:val="none"/>
          <w:lang w:val="zh-CN"/>
          <w14:textFill>
            <w14:solidFill>
              <w14:schemeClr w14:val="tx1"/>
            </w14:solidFill>
          </w14:textFill>
        </w:rPr>
        <w:t>评分细则中要求提供的其他资料</w:t>
      </w:r>
      <w:r>
        <w:rPr>
          <w:rFonts w:hint="eastAsia" w:ascii="仿宋" w:eastAsia="仿宋" w:cs="仿宋_GB2312"/>
          <w:color w:val="000000" w:themeColor="text1"/>
          <w:highlight w:val="none"/>
          <w:lang w:val="zh-CN"/>
          <w14:textFill>
            <w14:solidFill>
              <w14:schemeClr w14:val="tx1"/>
            </w14:solidFill>
          </w14:textFill>
        </w:rPr>
        <w:t>…………………………………………</w:t>
      </w:r>
      <w:r>
        <w:rPr>
          <w:rFonts w:hint="eastAsia" w:ascii="仿宋" w:eastAsia="仿宋" w:cs="仿宋_GB2312"/>
          <w:color w:val="000000" w:themeColor="text1"/>
          <w:highlight w:val="none"/>
          <w14:textFill>
            <w14:solidFill>
              <w14:schemeClr w14:val="tx1"/>
            </w14:solidFill>
          </w14:textFill>
        </w:rPr>
        <w:t>（页码）</w:t>
      </w:r>
    </w:p>
    <w:p w14:paraId="020B5EB9">
      <w:pPr>
        <w:pStyle w:val="40"/>
        <w:spacing w:line="360" w:lineRule="auto"/>
        <w:ind w:firstLine="0" w:firstLineChars="0"/>
        <w:jc w:val="left"/>
        <w:rPr>
          <w:rFonts w:ascii="仿宋" w:eastAsia="仿宋" w:cs="仿宋_GB2312"/>
          <w:color w:val="000000" w:themeColor="text1"/>
          <w:highlight w:val="none"/>
          <w14:textFill>
            <w14:solidFill>
              <w14:schemeClr w14:val="tx1"/>
            </w14:solidFill>
          </w14:textFill>
        </w:rPr>
      </w:pPr>
      <w:bookmarkStart w:id="60" w:name="_Toc64369798"/>
      <w:r>
        <w:rPr>
          <w:rFonts w:hint="eastAsia" w:ascii="仿宋" w:eastAsia="仿宋" w:cs="仿宋_GB2312"/>
          <w:color w:val="000000" w:themeColor="text1"/>
          <w:highlight w:val="none"/>
          <w:lang w:val="zh-CN"/>
          <w14:textFill>
            <w14:solidFill>
              <w14:schemeClr w14:val="tx1"/>
            </w14:solidFill>
          </w14:textFill>
        </w:rPr>
        <w:t>1</w:t>
      </w:r>
      <w:r>
        <w:rPr>
          <w:rFonts w:hint="eastAsia" w:ascii="仿宋" w:eastAsia="仿宋" w:cs="仿宋_GB2312"/>
          <w:color w:val="000000" w:themeColor="text1"/>
          <w:highlight w:val="none"/>
          <w14:textFill>
            <w14:solidFill>
              <w14:schemeClr w14:val="tx1"/>
            </w14:solidFill>
          </w14:textFill>
        </w:rPr>
        <w:t>1</w:t>
      </w:r>
      <w:r>
        <w:rPr>
          <w:rFonts w:hint="eastAsia" w:ascii="仿宋" w:eastAsia="仿宋" w:cs="仿宋_GB2312"/>
          <w:color w:val="000000" w:themeColor="text1"/>
          <w:highlight w:val="none"/>
          <w:lang w:val="zh-CN"/>
          <w14:textFill>
            <w14:solidFill>
              <w14:schemeClr w14:val="tx1"/>
            </w14:solidFill>
          </w14:textFill>
        </w:rPr>
        <w:t>.其他商务技术（资信）文件或说明……………………</w:t>
      </w:r>
      <w:r>
        <w:rPr>
          <w:rFonts w:hint="eastAsia" w:ascii="仿宋" w:eastAsia="仿宋" w:cs="仿宋_GB2312"/>
          <w:color w:val="000000" w:themeColor="text1"/>
          <w:highlight w:val="none"/>
          <w14:textFill>
            <w14:solidFill>
              <w14:schemeClr w14:val="tx1"/>
            </w14:solidFill>
          </w14:textFill>
        </w:rPr>
        <w:t>…</w:t>
      </w:r>
      <w:r>
        <w:rPr>
          <w:rFonts w:hint="eastAsia" w:ascii="仿宋" w:eastAsia="仿宋" w:cs="仿宋_GB2312"/>
          <w:color w:val="000000" w:themeColor="text1"/>
          <w:highlight w:val="none"/>
          <w:lang w:val="zh-CN"/>
          <w14:textFill>
            <w14:solidFill>
              <w14:schemeClr w14:val="tx1"/>
            </w14:solidFill>
          </w14:textFill>
        </w:rPr>
        <w:t>………………</w:t>
      </w:r>
      <w:r>
        <w:rPr>
          <w:rFonts w:hint="eastAsia" w:ascii="仿宋" w:eastAsia="仿宋" w:cs="仿宋_GB2312"/>
          <w:color w:val="000000" w:themeColor="text1"/>
          <w:highlight w:val="none"/>
          <w14:textFill>
            <w14:solidFill>
              <w14:schemeClr w14:val="tx1"/>
            </w14:solidFill>
          </w14:textFill>
        </w:rPr>
        <w:t>（页码）</w:t>
      </w:r>
      <w:bookmarkEnd w:id="60"/>
    </w:p>
    <w:p w14:paraId="093D9B74">
      <w:pPr>
        <w:pStyle w:val="38"/>
        <w:numPr>
          <w:ilvl w:val="0"/>
          <w:numId w:val="0"/>
        </w:numPr>
        <w:rPr>
          <w:rFonts w:ascii="仿宋" w:eastAsia="仿宋"/>
          <w:color w:val="000000" w:themeColor="text1"/>
          <w:highlight w:val="none"/>
          <w14:textFill>
            <w14:solidFill>
              <w14:schemeClr w14:val="tx1"/>
            </w14:solidFill>
          </w14:textFill>
        </w:rPr>
      </w:pPr>
    </w:p>
    <w:p w14:paraId="1B81661F">
      <w:pPr>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注：以上文件投标供应商可以在本采购文件提供的格式范本基础上适当微调，使得内容更加完备。</w:t>
      </w:r>
    </w:p>
    <w:p w14:paraId="4E37677A">
      <w:pPr>
        <w:rPr>
          <w:rFonts w:ascii="仿宋" w:eastAsia="仿宋"/>
          <w:color w:val="000000" w:themeColor="text1"/>
          <w:highlight w:val="none"/>
          <w14:textFill>
            <w14:solidFill>
              <w14:schemeClr w14:val="tx1"/>
            </w14:solidFill>
          </w14:textFill>
        </w:rPr>
      </w:pPr>
    </w:p>
    <w:p w14:paraId="3E899511">
      <w:pPr>
        <w:rPr>
          <w:rFonts w:ascii="仿宋" w:eastAsia="仿宋"/>
          <w:color w:val="000000" w:themeColor="text1"/>
          <w:highlight w:val="none"/>
          <w14:textFill>
            <w14:solidFill>
              <w14:schemeClr w14:val="tx1"/>
            </w14:solidFill>
          </w14:textFill>
        </w:rPr>
      </w:pPr>
    </w:p>
    <w:p w14:paraId="3F2871F6">
      <w:pPr>
        <w:rPr>
          <w:rFonts w:ascii="仿宋" w:eastAsia="仿宋"/>
          <w:color w:val="000000" w:themeColor="text1"/>
          <w:highlight w:val="none"/>
          <w14:textFill>
            <w14:solidFill>
              <w14:schemeClr w14:val="tx1"/>
            </w14:solidFill>
          </w14:textFill>
        </w:rPr>
      </w:pPr>
    </w:p>
    <w:p w14:paraId="0DA8BA78">
      <w:pPr>
        <w:rPr>
          <w:rFonts w:ascii="仿宋" w:eastAsia="仿宋"/>
          <w:color w:val="000000" w:themeColor="text1"/>
          <w:highlight w:val="none"/>
          <w14:textFill>
            <w14:solidFill>
              <w14:schemeClr w14:val="tx1"/>
            </w14:solidFill>
          </w14:textFill>
        </w:rPr>
      </w:pPr>
    </w:p>
    <w:p w14:paraId="1D0647BE">
      <w:pPr>
        <w:rPr>
          <w:rFonts w:ascii="仿宋" w:eastAsia="仿宋"/>
          <w:color w:val="000000" w:themeColor="text1"/>
          <w:highlight w:val="none"/>
          <w14:textFill>
            <w14:solidFill>
              <w14:schemeClr w14:val="tx1"/>
            </w14:solidFill>
          </w14:textFill>
        </w:rPr>
      </w:pPr>
    </w:p>
    <w:p w14:paraId="14FAF5B4">
      <w:pPr>
        <w:rPr>
          <w:rFonts w:ascii="仿宋" w:eastAsia="仿宋"/>
          <w:color w:val="000000" w:themeColor="text1"/>
          <w:highlight w:val="none"/>
          <w14:textFill>
            <w14:solidFill>
              <w14:schemeClr w14:val="tx1"/>
            </w14:solidFill>
          </w14:textFill>
        </w:rPr>
      </w:pPr>
    </w:p>
    <w:p w14:paraId="7AB0BE46">
      <w:pPr>
        <w:rPr>
          <w:rFonts w:ascii="仿宋" w:eastAsia="仿宋"/>
          <w:color w:val="000000" w:themeColor="text1"/>
          <w:highlight w:val="none"/>
          <w14:textFill>
            <w14:solidFill>
              <w14:schemeClr w14:val="tx1"/>
            </w14:solidFill>
          </w14:textFill>
        </w:rPr>
      </w:pPr>
    </w:p>
    <w:p w14:paraId="698072FF">
      <w:pPr>
        <w:rPr>
          <w:rFonts w:ascii="仿宋" w:eastAsia="仿宋"/>
          <w:color w:val="000000" w:themeColor="text1"/>
          <w:highlight w:val="none"/>
          <w14:textFill>
            <w14:solidFill>
              <w14:schemeClr w14:val="tx1"/>
            </w14:solidFill>
          </w14:textFill>
        </w:rPr>
      </w:pPr>
    </w:p>
    <w:p w14:paraId="7FC88C4E">
      <w:pPr>
        <w:rPr>
          <w:rFonts w:ascii="仿宋" w:eastAsia="仿宋"/>
          <w:color w:val="000000" w:themeColor="text1"/>
          <w:highlight w:val="none"/>
          <w14:textFill>
            <w14:solidFill>
              <w14:schemeClr w14:val="tx1"/>
            </w14:solidFill>
          </w14:textFill>
        </w:rPr>
      </w:pPr>
    </w:p>
    <w:p w14:paraId="4BBB8D36">
      <w:pPr>
        <w:rPr>
          <w:rFonts w:ascii="仿宋" w:eastAsia="仿宋"/>
          <w:color w:val="000000" w:themeColor="text1"/>
          <w:highlight w:val="none"/>
          <w14:textFill>
            <w14:solidFill>
              <w14:schemeClr w14:val="tx1"/>
            </w14:solidFill>
          </w14:textFill>
        </w:rPr>
      </w:pPr>
    </w:p>
    <w:p w14:paraId="75253AA3">
      <w:pPr>
        <w:rPr>
          <w:rFonts w:ascii="仿宋" w:eastAsia="仿宋"/>
          <w:color w:val="000000" w:themeColor="text1"/>
          <w:highlight w:val="none"/>
          <w14:textFill>
            <w14:solidFill>
              <w14:schemeClr w14:val="tx1"/>
            </w14:solidFill>
          </w14:textFill>
        </w:rPr>
      </w:pPr>
    </w:p>
    <w:p w14:paraId="3047803E">
      <w:pPr>
        <w:rPr>
          <w:rFonts w:ascii="仿宋" w:eastAsia="仿宋"/>
          <w:color w:val="000000" w:themeColor="text1"/>
          <w:highlight w:val="none"/>
          <w14:textFill>
            <w14:solidFill>
              <w14:schemeClr w14:val="tx1"/>
            </w14:solidFill>
          </w14:textFill>
        </w:rPr>
      </w:pPr>
    </w:p>
    <w:p w14:paraId="420F9C45">
      <w:pPr>
        <w:rPr>
          <w:rFonts w:ascii="仿宋" w:eastAsia="仿宋"/>
          <w:color w:val="000000" w:themeColor="text1"/>
          <w:highlight w:val="none"/>
          <w14:textFill>
            <w14:solidFill>
              <w14:schemeClr w14:val="tx1"/>
            </w14:solidFill>
          </w14:textFill>
        </w:rPr>
      </w:pPr>
    </w:p>
    <w:p w14:paraId="6BEAE36C">
      <w:pPr>
        <w:rPr>
          <w:rFonts w:ascii="仿宋" w:eastAsia="仿宋"/>
          <w:color w:val="000000" w:themeColor="text1"/>
          <w:highlight w:val="none"/>
          <w14:textFill>
            <w14:solidFill>
              <w14:schemeClr w14:val="tx1"/>
            </w14:solidFill>
          </w14:textFill>
        </w:rPr>
      </w:pPr>
    </w:p>
    <w:p w14:paraId="2D2396B4">
      <w:pPr>
        <w:rPr>
          <w:rFonts w:ascii="仿宋" w:eastAsia="仿宋"/>
          <w:color w:val="000000" w:themeColor="text1"/>
          <w:highlight w:val="none"/>
          <w14:textFill>
            <w14:solidFill>
              <w14:schemeClr w14:val="tx1"/>
            </w14:solidFill>
          </w14:textFill>
        </w:rPr>
      </w:pPr>
    </w:p>
    <w:p w14:paraId="49594398">
      <w:pPr>
        <w:rPr>
          <w:rFonts w:ascii="仿宋" w:eastAsia="仿宋"/>
          <w:color w:val="000000" w:themeColor="text1"/>
          <w:highlight w:val="none"/>
          <w14:textFill>
            <w14:solidFill>
              <w14:schemeClr w14:val="tx1"/>
            </w14:solidFill>
          </w14:textFill>
        </w:rPr>
      </w:pPr>
    </w:p>
    <w:p w14:paraId="0082EDA6">
      <w:pPr>
        <w:rPr>
          <w:rFonts w:ascii="仿宋" w:eastAsia="仿宋"/>
          <w:color w:val="000000" w:themeColor="text1"/>
          <w:highlight w:val="none"/>
          <w14:textFill>
            <w14:solidFill>
              <w14:schemeClr w14:val="tx1"/>
            </w14:solidFill>
          </w14:textFill>
        </w:rPr>
      </w:pPr>
    </w:p>
    <w:p w14:paraId="39E39B19">
      <w:pPr>
        <w:rPr>
          <w:rFonts w:ascii="仿宋" w:eastAsia="仿宋"/>
          <w:color w:val="000000" w:themeColor="text1"/>
          <w:highlight w:val="none"/>
          <w14:textFill>
            <w14:solidFill>
              <w14:schemeClr w14:val="tx1"/>
            </w14:solidFill>
          </w14:textFill>
        </w:rPr>
      </w:pPr>
    </w:p>
    <w:p w14:paraId="6BC1E4D9">
      <w:pPr>
        <w:rPr>
          <w:rFonts w:ascii="仿宋" w:eastAsia="仿宋"/>
          <w:color w:val="000000" w:themeColor="text1"/>
          <w:highlight w:val="none"/>
          <w14:textFill>
            <w14:solidFill>
              <w14:schemeClr w14:val="tx1"/>
            </w14:solidFill>
          </w14:textFill>
        </w:rPr>
      </w:pPr>
    </w:p>
    <w:p w14:paraId="08754B2D">
      <w:pPr>
        <w:rPr>
          <w:rFonts w:ascii="仿宋" w:eastAsia="仿宋"/>
          <w:color w:val="000000" w:themeColor="text1"/>
          <w:highlight w:val="none"/>
          <w14:textFill>
            <w14:solidFill>
              <w14:schemeClr w14:val="tx1"/>
            </w14:solidFill>
          </w14:textFill>
        </w:rPr>
      </w:pPr>
    </w:p>
    <w:p w14:paraId="16D1B805">
      <w:pPr>
        <w:rPr>
          <w:rFonts w:ascii="仿宋" w:eastAsia="仿宋"/>
          <w:color w:val="000000" w:themeColor="text1"/>
          <w:highlight w:val="none"/>
          <w14:textFill>
            <w14:solidFill>
              <w14:schemeClr w14:val="tx1"/>
            </w14:solidFill>
          </w14:textFill>
        </w:rPr>
      </w:pPr>
    </w:p>
    <w:p w14:paraId="068D53EA">
      <w:pPr>
        <w:pStyle w:val="35"/>
        <w:spacing w:afterLines="0" w:line="440" w:lineRule="exact"/>
        <w:ind w:firstLine="0" w:firstLineChars="0"/>
        <w:rPr>
          <w:rFonts w:ascii="仿宋" w:eastAsia="仿宋"/>
          <w:b/>
          <w:bCs/>
          <w:color w:val="000000" w:themeColor="text1"/>
          <w:sz w:val="28"/>
          <w:szCs w:val="28"/>
          <w:highlight w:val="none"/>
          <w14:textFill>
            <w14:solidFill>
              <w14:schemeClr w14:val="tx1"/>
            </w14:solidFill>
          </w14:textFill>
        </w:rPr>
      </w:pPr>
      <w:r>
        <w:rPr>
          <w:rFonts w:hint="eastAsia" w:ascii="仿宋" w:eastAsia="仿宋"/>
          <w:b/>
          <w:bCs/>
          <w:color w:val="000000" w:themeColor="text1"/>
          <w:sz w:val="28"/>
          <w:szCs w:val="28"/>
          <w:highlight w:val="none"/>
          <w14:textFill>
            <w14:solidFill>
              <w14:schemeClr w14:val="tx1"/>
            </w14:solidFill>
          </w14:textFill>
        </w:rPr>
        <w:t>附件10：项目明细清单</w:t>
      </w:r>
    </w:p>
    <w:p w14:paraId="76D8DF0B">
      <w:pPr>
        <w:snapToGrid w:val="0"/>
        <w:spacing w:before="50" w:after="156" w:afterLines="50"/>
        <w:jc w:val="center"/>
        <w:rPr>
          <w:rFonts w:ascii="仿宋" w:eastAsia="仿宋"/>
          <w:b/>
          <w:color w:val="000000" w:themeColor="text1"/>
          <w:spacing w:val="40"/>
          <w:kern w:val="0"/>
          <w:sz w:val="36"/>
          <w:szCs w:val="36"/>
          <w:highlight w:val="none"/>
          <w14:textFill>
            <w14:solidFill>
              <w14:schemeClr w14:val="tx1"/>
            </w14:solidFill>
          </w14:textFill>
        </w:rPr>
      </w:pPr>
      <w:r>
        <w:rPr>
          <w:rFonts w:hint="eastAsia" w:ascii="仿宋" w:eastAsia="仿宋"/>
          <w:b/>
          <w:color w:val="000000" w:themeColor="text1"/>
          <w:spacing w:val="40"/>
          <w:kern w:val="0"/>
          <w:sz w:val="36"/>
          <w:szCs w:val="36"/>
          <w:highlight w:val="none"/>
          <w14:textFill>
            <w14:solidFill>
              <w14:schemeClr w14:val="tx1"/>
            </w14:solidFill>
          </w14:textFill>
        </w:rPr>
        <w:t>项目明细清单</w:t>
      </w:r>
    </w:p>
    <w:p w14:paraId="78F19B2F">
      <w:pPr>
        <w:snapToGrid w:val="0"/>
        <w:spacing w:before="50" w:after="156" w:afterLines="50"/>
        <w:jc w:val="center"/>
        <w:rPr>
          <w:rFonts w:ascii="仿宋" w:eastAsia="仿宋"/>
          <w:b/>
          <w:color w:val="000000" w:themeColor="text1"/>
          <w:spacing w:val="40"/>
          <w:kern w:val="0"/>
          <w:sz w:val="36"/>
          <w:szCs w:val="36"/>
          <w:highlight w:val="none"/>
          <w14:textFill>
            <w14:solidFill>
              <w14:schemeClr w14:val="tx1"/>
            </w14:solidFill>
          </w14:textFill>
        </w:rPr>
      </w:pPr>
    </w:p>
    <w:p w14:paraId="67DB5362">
      <w:pPr>
        <w:pStyle w:val="9"/>
        <w:snapToGrid w:val="0"/>
        <w:rPr>
          <w:rFonts w:ascii="仿宋" w:eastAsia="仿宋"/>
          <w:color w:val="000000" w:themeColor="text1"/>
          <w:kern w:val="0"/>
          <w:sz w:val="30"/>
          <w:szCs w:val="30"/>
          <w:highlight w:val="none"/>
          <w:u w:val="singl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投标人全称（公章）：</w:t>
      </w:r>
      <w:r>
        <w:rPr>
          <w:rFonts w:hint="eastAsia" w:ascii="仿宋" w:eastAsia="仿宋"/>
          <w:color w:val="000000" w:themeColor="text1"/>
          <w:sz w:val="30"/>
          <w:szCs w:val="30"/>
          <w:highlight w:val="none"/>
          <w:u w:val="single"/>
          <w14:textFill>
            <w14:solidFill>
              <w14:schemeClr w14:val="tx1"/>
            </w14:solidFill>
          </w14:textFill>
        </w:rPr>
        <w:t xml:space="preserve">          </w:t>
      </w:r>
      <w:r>
        <w:rPr>
          <w:rFonts w:hint="eastAsia" w:ascii="仿宋" w:eastAsia="仿宋"/>
          <w:color w:val="000000" w:themeColor="text1"/>
          <w:sz w:val="30"/>
          <w:szCs w:val="30"/>
          <w:highlight w:val="none"/>
          <w14:textFill>
            <w14:solidFill>
              <w14:schemeClr w14:val="tx1"/>
            </w14:solidFill>
          </w14:textFill>
        </w:rPr>
        <w:t xml:space="preserve">           </w:t>
      </w:r>
      <w:r>
        <w:rPr>
          <w:rFonts w:ascii="仿宋" w:eastAsia="仿宋"/>
          <w:color w:val="000000" w:themeColor="text1"/>
          <w:sz w:val="30"/>
          <w:szCs w:val="30"/>
          <w:highlight w:val="none"/>
          <w14:textFill>
            <w14:solidFill>
              <w14:schemeClr w14:val="tx1"/>
            </w14:solidFill>
          </w14:textFill>
        </w:rPr>
        <w:t>标项</w:t>
      </w:r>
      <w:r>
        <w:rPr>
          <w:rFonts w:hint="eastAsia" w:ascii="仿宋" w:eastAsia="仿宋"/>
          <w:color w:val="000000" w:themeColor="text1"/>
          <w:sz w:val="30"/>
          <w:szCs w:val="30"/>
          <w:highlight w:val="none"/>
          <w14:textFill>
            <w14:solidFill>
              <w14:schemeClr w14:val="tx1"/>
            </w14:solidFill>
          </w14:textFill>
        </w:rPr>
        <w:t>：</w:t>
      </w:r>
      <w:r>
        <w:rPr>
          <w:rFonts w:hint="eastAsia" w:ascii="仿宋" w:eastAsia="仿宋"/>
          <w:color w:val="000000" w:themeColor="text1"/>
          <w:sz w:val="30"/>
          <w:szCs w:val="30"/>
          <w:highlight w:val="none"/>
          <w:u w:val="single"/>
          <w14:textFill>
            <w14:solidFill>
              <w14:schemeClr w14:val="tx1"/>
            </w14:solidFill>
          </w14:textFill>
        </w:rPr>
        <w:t xml:space="preserve">    </w:t>
      </w:r>
    </w:p>
    <w:p w14:paraId="641AB370">
      <w:pPr>
        <w:pStyle w:val="9"/>
        <w:snapToGrid w:val="0"/>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货物部分</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402BA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F62AB8C">
            <w:pPr>
              <w:snapToGrid w:val="0"/>
              <w:spacing w:before="50" w:after="50"/>
              <w:jc w:val="center"/>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375C0E39">
            <w:pPr>
              <w:snapToGrid w:val="0"/>
              <w:spacing w:before="50" w:after="50"/>
              <w:jc w:val="center"/>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619A7DFE">
            <w:pPr>
              <w:snapToGrid w:val="0"/>
              <w:spacing w:before="50" w:after="50"/>
              <w:jc w:val="center"/>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7EE05894">
            <w:pPr>
              <w:snapToGrid w:val="0"/>
              <w:spacing w:before="50" w:after="50"/>
              <w:jc w:val="center"/>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规格</w:t>
            </w:r>
          </w:p>
          <w:p w14:paraId="7FB327C3">
            <w:pPr>
              <w:snapToGrid w:val="0"/>
              <w:spacing w:before="50" w:after="50"/>
              <w:jc w:val="center"/>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170969BD">
            <w:pPr>
              <w:snapToGrid w:val="0"/>
              <w:spacing w:before="50" w:after="50"/>
              <w:jc w:val="center"/>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单位及</w:t>
            </w:r>
          </w:p>
          <w:p w14:paraId="5F2A41EA">
            <w:pPr>
              <w:snapToGrid w:val="0"/>
              <w:spacing w:before="50" w:after="50"/>
              <w:jc w:val="center"/>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732F8812">
            <w:pPr>
              <w:snapToGrid w:val="0"/>
              <w:spacing w:before="50" w:after="50"/>
              <w:jc w:val="center"/>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0184011F">
            <w:pPr>
              <w:snapToGrid w:val="0"/>
              <w:spacing w:before="50" w:after="50"/>
              <w:jc w:val="center"/>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产地</w:t>
            </w:r>
          </w:p>
        </w:tc>
      </w:tr>
      <w:tr w14:paraId="1E4AC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5FF3B51">
            <w:pPr>
              <w:snapToGrid w:val="0"/>
              <w:spacing w:before="50" w:after="50"/>
              <w:jc w:val="center"/>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0B938153">
            <w:pPr>
              <w:snapToGrid w:val="0"/>
              <w:spacing w:before="50" w:after="50"/>
              <w:jc w:val="center"/>
              <w:rPr>
                <w:rFonts w:ascii="仿宋" w:eastAsia="仿宋"/>
                <w:color w:val="000000" w:themeColor="text1"/>
                <w:sz w:val="30"/>
                <w:szCs w:val="30"/>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4D4FA09">
            <w:pPr>
              <w:snapToGrid w:val="0"/>
              <w:spacing w:before="50" w:after="50"/>
              <w:ind w:left="480" w:hanging="480"/>
              <w:jc w:val="center"/>
              <w:rPr>
                <w:rFonts w:ascii="仿宋" w:eastAsia="仿宋"/>
                <w:color w:val="000000" w:themeColor="text1"/>
                <w:sz w:val="30"/>
                <w:szCs w:val="30"/>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988FD8A">
            <w:pPr>
              <w:snapToGrid w:val="0"/>
              <w:spacing w:before="50" w:after="50"/>
              <w:jc w:val="center"/>
              <w:rPr>
                <w:rFonts w:ascii="仿宋" w:eastAsia="仿宋"/>
                <w:color w:val="000000" w:themeColor="text1"/>
                <w:sz w:val="30"/>
                <w:szCs w:val="30"/>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77381E8">
            <w:pPr>
              <w:snapToGrid w:val="0"/>
              <w:spacing w:before="50" w:after="50"/>
              <w:jc w:val="center"/>
              <w:rPr>
                <w:rFonts w:ascii="仿宋" w:eastAsia="仿宋"/>
                <w:color w:val="000000" w:themeColor="text1"/>
                <w:sz w:val="30"/>
                <w:szCs w:val="30"/>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54B74E7">
            <w:pPr>
              <w:snapToGrid w:val="0"/>
              <w:spacing w:before="50" w:after="50"/>
              <w:jc w:val="center"/>
              <w:rPr>
                <w:rFonts w:ascii="仿宋" w:eastAsia="仿宋"/>
                <w:color w:val="000000" w:themeColor="text1"/>
                <w:sz w:val="30"/>
                <w:szCs w:val="30"/>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AD090AB">
            <w:pPr>
              <w:snapToGrid w:val="0"/>
              <w:spacing w:before="50" w:after="50"/>
              <w:jc w:val="center"/>
              <w:rPr>
                <w:rFonts w:ascii="仿宋" w:eastAsia="仿宋"/>
                <w:color w:val="000000" w:themeColor="text1"/>
                <w:sz w:val="30"/>
                <w:szCs w:val="30"/>
                <w:highlight w:val="none"/>
                <w14:textFill>
                  <w14:solidFill>
                    <w14:schemeClr w14:val="tx1"/>
                  </w14:solidFill>
                </w14:textFill>
              </w:rPr>
            </w:pPr>
          </w:p>
        </w:tc>
      </w:tr>
      <w:tr w14:paraId="5A7FC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5A5DA60">
            <w:pPr>
              <w:snapToGrid w:val="0"/>
              <w:spacing w:before="50" w:after="50"/>
              <w:jc w:val="center"/>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36B77861">
            <w:pPr>
              <w:snapToGrid w:val="0"/>
              <w:spacing w:before="50" w:after="50"/>
              <w:jc w:val="center"/>
              <w:rPr>
                <w:rFonts w:ascii="仿宋" w:eastAsia="仿宋"/>
                <w:color w:val="000000" w:themeColor="text1"/>
                <w:sz w:val="30"/>
                <w:szCs w:val="30"/>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7920378">
            <w:pPr>
              <w:snapToGrid w:val="0"/>
              <w:spacing w:before="50" w:after="50"/>
              <w:ind w:left="480" w:hanging="480"/>
              <w:jc w:val="center"/>
              <w:rPr>
                <w:rFonts w:ascii="仿宋" w:eastAsia="仿宋"/>
                <w:color w:val="000000" w:themeColor="text1"/>
                <w:sz w:val="30"/>
                <w:szCs w:val="30"/>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79BF173">
            <w:pPr>
              <w:snapToGrid w:val="0"/>
              <w:spacing w:before="50" w:after="50"/>
              <w:jc w:val="center"/>
              <w:rPr>
                <w:rFonts w:ascii="仿宋" w:eastAsia="仿宋"/>
                <w:color w:val="000000" w:themeColor="text1"/>
                <w:sz w:val="30"/>
                <w:szCs w:val="30"/>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48AC755">
            <w:pPr>
              <w:snapToGrid w:val="0"/>
              <w:spacing w:before="50" w:after="50"/>
              <w:jc w:val="center"/>
              <w:rPr>
                <w:rFonts w:ascii="仿宋" w:eastAsia="仿宋"/>
                <w:color w:val="000000" w:themeColor="text1"/>
                <w:sz w:val="30"/>
                <w:szCs w:val="30"/>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B0DD9C6">
            <w:pPr>
              <w:snapToGrid w:val="0"/>
              <w:spacing w:before="50" w:after="50"/>
              <w:jc w:val="center"/>
              <w:rPr>
                <w:rFonts w:ascii="仿宋" w:eastAsia="仿宋"/>
                <w:color w:val="000000" w:themeColor="text1"/>
                <w:sz w:val="30"/>
                <w:szCs w:val="30"/>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D686F39">
            <w:pPr>
              <w:snapToGrid w:val="0"/>
              <w:spacing w:before="50" w:after="50"/>
              <w:jc w:val="center"/>
              <w:rPr>
                <w:rFonts w:ascii="仿宋" w:eastAsia="仿宋"/>
                <w:color w:val="000000" w:themeColor="text1"/>
                <w:sz w:val="30"/>
                <w:szCs w:val="30"/>
                <w:highlight w:val="none"/>
                <w14:textFill>
                  <w14:solidFill>
                    <w14:schemeClr w14:val="tx1"/>
                  </w14:solidFill>
                </w14:textFill>
              </w:rPr>
            </w:pPr>
          </w:p>
        </w:tc>
      </w:tr>
      <w:tr w14:paraId="006FD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2D92EC6">
            <w:pPr>
              <w:snapToGrid w:val="0"/>
              <w:spacing w:before="50" w:after="50"/>
              <w:jc w:val="center"/>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10E450AD">
            <w:pPr>
              <w:snapToGrid w:val="0"/>
              <w:spacing w:before="50" w:after="50"/>
              <w:jc w:val="center"/>
              <w:rPr>
                <w:rFonts w:ascii="仿宋" w:eastAsia="仿宋"/>
                <w:color w:val="000000" w:themeColor="text1"/>
                <w:sz w:val="30"/>
                <w:szCs w:val="30"/>
                <w:highlight w:val="none"/>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1F7C24F">
            <w:pPr>
              <w:snapToGrid w:val="0"/>
              <w:spacing w:before="50" w:after="50"/>
              <w:ind w:left="480" w:hanging="480"/>
              <w:jc w:val="center"/>
              <w:rPr>
                <w:rFonts w:ascii="仿宋" w:eastAsia="仿宋"/>
                <w:color w:val="000000" w:themeColor="text1"/>
                <w:sz w:val="30"/>
                <w:szCs w:val="30"/>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8E612C9">
            <w:pPr>
              <w:snapToGrid w:val="0"/>
              <w:spacing w:before="50" w:after="50"/>
              <w:jc w:val="center"/>
              <w:rPr>
                <w:rFonts w:ascii="仿宋" w:eastAsia="仿宋"/>
                <w:color w:val="000000" w:themeColor="text1"/>
                <w:sz w:val="30"/>
                <w:szCs w:val="30"/>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D6B8ACC">
            <w:pPr>
              <w:snapToGrid w:val="0"/>
              <w:spacing w:before="50" w:after="50"/>
              <w:jc w:val="center"/>
              <w:rPr>
                <w:rFonts w:ascii="仿宋" w:eastAsia="仿宋"/>
                <w:color w:val="000000" w:themeColor="text1"/>
                <w:sz w:val="30"/>
                <w:szCs w:val="30"/>
                <w:highlight w:val="none"/>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1B8B5E2">
            <w:pPr>
              <w:snapToGrid w:val="0"/>
              <w:spacing w:before="50" w:after="50"/>
              <w:jc w:val="center"/>
              <w:rPr>
                <w:rFonts w:ascii="仿宋" w:eastAsia="仿宋"/>
                <w:color w:val="000000" w:themeColor="text1"/>
                <w:sz w:val="30"/>
                <w:szCs w:val="30"/>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6269005">
            <w:pPr>
              <w:snapToGrid w:val="0"/>
              <w:spacing w:before="50" w:after="50"/>
              <w:jc w:val="center"/>
              <w:rPr>
                <w:rFonts w:ascii="仿宋" w:eastAsia="仿宋"/>
                <w:color w:val="000000" w:themeColor="text1"/>
                <w:sz w:val="30"/>
                <w:szCs w:val="30"/>
                <w:highlight w:val="none"/>
                <w14:textFill>
                  <w14:solidFill>
                    <w14:schemeClr w14:val="tx1"/>
                  </w14:solidFill>
                </w14:textFill>
              </w:rPr>
            </w:pPr>
          </w:p>
        </w:tc>
      </w:tr>
    </w:tbl>
    <w:p w14:paraId="5ED9D56B">
      <w:pPr>
        <w:snapToGrid w:val="0"/>
        <w:spacing w:before="156" w:beforeLines="50"/>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服务部分（如有）</w:t>
      </w:r>
    </w:p>
    <w:tbl>
      <w:tblPr>
        <w:tblStyle w:val="2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3278"/>
        <w:gridCol w:w="1890"/>
        <w:gridCol w:w="3319"/>
      </w:tblGrid>
      <w:tr w14:paraId="613CC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5DD5EC2">
            <w:pPr>
              <w:snapToGrid w:val="0"/>
              <w:spacing w:before="50" w:after="50"/>
              <w:jc w:val="center"/>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78892B90">
            <w:pPr>
              <w:snapToGrid w:val="0"/>
              <w:spacing w:before="50" w:after="50"/>
              <w:jc w:val="center"/>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41593384">
            <w:pPr>
              <w:snapToGrid w:val="0"/>
              <w:spacing w:before="50" w:after="50"/>
              <w:jc w:val="center"/>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服务人员</w:t>
            </w:r>
          </w:p>
          <w:p w14:paraId="161A20B4">
            <w:pPr>
              <w:snapToGrid w:val="0"/>
              <w:spacing w:before="50" w:after="50"/>
              <w:jc w:val="center"/>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03655364">
            <w:pPr>
              <w:snapToGrid w:val="0"/>
              <w:spacing w:before="50" w:after="50"/>
              <w:jc w:val="center"/>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服务时间</w:t>
            </w:r>
          </w:p>
        </w:tc>
      </w:tr>
      <w:tr w14:paraId="68D88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3ADC9AA">
            <w:pPr>
              <w:snapToGrid w:val="0"/>
              <w:spacing w:before="50" w:after="50"/>
              <w:jc w:val="center"/>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6D1E6D93">
            <w:pPr>
              <w:snapToGrid w:val="0"/>
              <w:spacing w:before="50" w:after="50"/>
              <w:jc w:val="center"/>
              <w:rPr>
                <w:rFonts w:ascii="仿宋" w:eastAsia="仿宋"/>
                <w:color w:val="000000" w:themeColor="text1"/>
                <w:sz w:val="30"/>
                <w:szCs w:val="30"/>
                <w:highlight w:val="none"/>
                <w14:textFill>
                  <w14:solidFill>
                    <w14:schemeClr w14:val="tx1"/>
                  </w14:solidFill>
                </w14:textFill>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35E931E">
            <w:pPr>
              <w:snapToGrid w:val="0"/>
              <w:spacing w:before="50" w:after="50"/>
              <w:ind w:left="480" w:hanging="480"/>
              <w:jc w:val="center"/>
              <w:rPr>
                <w:rFonts w:ascii="仿宋" w:eastAsia="仿宋"/>
                <w:color w:val="000000" w:themeColor="text1"/>
                <w:sz w:val="30"/>
                <w:szCs w:val="30"/>
                <w:highlight w:val="none"/>
                <w14:textFill>
                  <w14:solidFill>
                    <w14:schemeClr w14:val="tx1"/>
                  </w14:solidFill>
                </w14:textFill>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E3EC356">
            <w:pPr>
              <w:snapToGrid w:val="0"/>
              <w:spacing w:before="50" w:after="50"/>
              <w:jc w:val="center"/>
              <w:rPr>
                <w:rFonts w:ascii="仿宋" w:eastAsia="仿宋"/>
                <w:color w:val="000000" w:themeColor="text1"/>
                <w:sz w:val="30"/>
                <w:szCs w:val="30"/>
                <w:highlight w:val="none"/>
                <w14:textFill>
                  <w14:solidFill>
                    <w14:schemeClr w14:val="tx1"/>
                  </w14:solidFill>
                </w14:textFill>
              </w:rPr>
            </w:pPr>
          </w:p>
        </w:tc>
      </w:tr>
      <w:tr w14:paraId="68D53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4DE7C05">
            <w:pPr>
              <w:snapToGrid w:val="0"/>
              <w:spacing w:before="50" w:after="50"/>
              <w:jc w:val="center"/>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7648AC05">
            <w:pPr>
              <w:snapToGrid w:val="0"/>
              <w:spacing w:before="50" w:after="50"/>
              <w:jc w:val="center"/>
              <w:rPr>
                <w:rFonts w:ascii="仿宋" w:eastAsia="仿宋"/>
                <w:color w:val="000000" w:themeColor="text1"/>
                <w:sz w:val="30"/>
                <w:szCs w:val="30"/>
                <w:highlight w:val="none"/>
                <w14:textFill>
                  <w14:solidFill>
                    <w14:schemeClr w14:val="tx1"/>
                  </w14:solidFill>
                </w14:textFill>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5CFC44B5">
            <w:pPr>
              <w:snapToGrid w:val="0"/>
              <w:spacing w:before="50" w:after="50"/>
              <w:ind w:left="480" w:hanging="480"/>
              <w:jc w:val="center"/>
              <w:rPr>
                <w:rFonts w:ascii="仿宋" w:eastAsia="仿宋"/>
                <w:color w:val="000000" w:themeColor="text1"/>
                <w:sz w:val="30"/>
                <w:szCs w:val="30"/>
                <w:highlight w:val="none"/>
                <w14:textFill>
                  <w14:solidFill>
                    <w14:schemeClr w14:val="tx1"/>
                  </w14:solidFill>
                </w14:textFill>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54E4CE8F">
            <w:pPr>
              <w:snapToGrid w:val="0"/>
              <w:spacing w:before="50" w:after="50"/>
              <w:jc w:val="center"/>
              <w:rPr>
                <w:rFonts w:ascii="仿宋" w:eastAsia="仿宋"/>
                <w:color w:val="000000" w:themeColor="text1"/>
                <w:sz w:val="30"/>
                <w:szCs w:val="30"/>
                <w:highlight w:val="none"/>
                <w14:textFill>
                  <w14:solidFill>
                    <w14:schemeClr w14:val="tx1"/>
                  </w14:solidFill>
                </w14:textFill>
              </w:rPr>
            </w:pPr>
          </w:p>
        </w:tc>
      </w:tr>
      <w:tr w14:paraId="1ED5C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6F8111C">
            <w:pPr>
              <w:snapToGrid w:val="0"/>
              <w:spacing w:before="50" w:after="50"/>
              <w:jc w:val="center"/>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05B538CA">
            <w:pPr>
              <w:snapToGrid w:val="0"/>
              <w:spacing w:before="50" w:after="50"/>
              <w:jc w:val="center"/>
              <w:rPr>
                <w:rFonts w:ascii="仿宋" w:eastAsia="仿宋"/>
                <w:color w:val="000000" w:themeColor="text1"/>
                <w:sz w:val="30"/>
                <w:szCs w:val="30"/>
                <w:highlight w:val="none"/>
                <w14:textFill>
                  <w14:solidFill>
                    <w14:schemeClr w14:val="tx1"/>
                  </w14:solidFill>
                </w14:textFill>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4505A27">
            <w:pPr>
              <w:snapToGrid w:val="0"/>
              <w:spacing w:before="50" w:after="50"/>
              <w:ind w:left="480" w:hanging="480"/>
              <w:jc w:val="center"/>
              <w:rPr>
                <w:rFonts w:ascii="仿宋" w:eastAsia="仿宋"/>
                <w:color w:val="000000" w:themeColor="text1"/>
                <w:sz w:val="30"/>
                <w:szCs w:val="30"/>
                <w:highlight w:val="none"/>
                <w14:textFill>
                  <w14:solidFill>
                    <w14:schemeClr w14:val="tx1"/>
                  </w14:solidFill>
                </w14:textFill>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699F498E">
            <w:pPr>
              <w:snapToGrid w:val="0"/>
              <w:spacing w:before="50" w:after="50"/>
              <w:jc w:val="center"/>
              <w:rPr>
                <w:rFonts w:ascii="仿宋" w:eastAsia="仿宋"/>
                <w:color w:val="000000" w:themeColor="text1"/>
                <w:sz w:val="30"/>
                <w:szCs w:val="30"/>
                <w:highlight w:val="none"/>
                <w14:textFill>
                  <w14:solidFill>
                    <w14:schemeClr w14:val="tx1"/>
                  </w14:solidFill>
                </w14:textFill>
              </w:rPr>
            </w:pPr>
          </w:p>
        </w:tc>
      </w:tr>
    </w:tbl>
    <w:p w14:paraId="0935890B">
      <w:pPr>
        <w:snapToGrid w:val="0"/>
        <w:spacing w:before="156" w:beforeLines="50"/>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注：在填写时，如上表不适合本项目的实际情况，可在确保内容完整的情况下，对上表进行细化。</w:t>
      </w:r>
    </w:p>
    <w:p w14:paraId="65D72810">
      <w:pPr>
        <w:snapToGrid w:val="0"/>
        <w:spacing w:before="156" w:beforeLines="50"/>
        <w:rPr>
          <w:rFonts w:ascii="仿宋" w:eastAsia="仿宋"/>
          <w:color w:val="000000" w:themeColor="text1"/>
          <w:sz w:val="30"/>
          <w:szCs w:val="30"/>
          <w:highlight w:val="none"/>
          <w14:textFill>
            <w14:solidFill>
              <w14:schemeClr w14:val="tx1"/>
            </w14:solidFill>
          </w14:textFill>
        </w:rPr>
      </w:pPr>
    </w:p>
    <w:p w14:paraId="0A28C914">
      <w:pPr>
        <w:snapToGrid w:val="0"/>
        <w:spacing w:before="156" w:beforeLines="50"/>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 xml:space="preserve">法定代表人或其授权代表（签字或盖章）：          </w:t>
      </w:r>
    </w:p>
    <w:p w14:paraId="59B6C0E2">
      <w:pPr>
        <w:snapToGrid w:val="0"/>
        <w:spacing w:before="156" w:beforeLines="50"/>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 xml:space="preserve">日期： </w:t>
      </w:r>
    </w:p>
    <w:p w14:paraId="531275EB">
      <w:pPr>
        <w:snapToGrid w:val="0"/>
        <w:spacing w:before="50" w:after="50"/>
        <w:rPr>
          <w:rFonts w:ascii="仿宋" w:eastAsia="仿宋"/>
          <w:color w:val="000000" w:themeColor="text1"/>
          <w:spacing w:val="20"/>
          <w:sz w:val="30"/>
          <w:szCs w:val="30"/>
          <w:highlight w:val="none"/>
          <w14:textFill>
            <w14:solidFill>
              <w14:schemeClr w14:val="tx1"/>
            </w14:solidFill>
          </w14:textFill>
        </w:rPr>
      </w:pPr>
    </w:p>
    <w:p w14:paraId="06428DB8">
      <w:pPr>
        <w:snapToGrid w:val="0"/>
        <w:spacing w:before="50" w:after="50"/>
        <w:rPr>
          <w:rFonts w:ascii="仿宋" w:eastAsia="仿宋"/>
          <w:b/>
          <w:bCs/>
          <w:color w:val="000000" w:themeColor="text1"/>
          <w:sz w:val="30"/>
          <w:szCs w:val="30"/>
          <w:highlight w:val="none"/>
          <w14:textFill>
            <w14:solidFill>
              <w14:schemeClr w14:val="tx1"/>
            </w14:solidFill>
          </w14:textFill>
        </w:rPr>
      </w:pPr>
      <w:r>
        <w:rPr>
          <w:rFonts w:hint="eastAsia" w:ascii="仿宋" w:eastAsia="仿宋"/>
          <w:b/>
          <w:bCs/>
          <w:color w:val="000000" w:themeColor="text1"/>
          <w:sz w:val="30"/>
          <w:szCs w:val="30"/>
          <w:highlight w:val="none"/>
          <w14:textFill>
            <w14:solidFill>
              <w14:schemeClr w14:val="tx1"/>
            </w14:solidFill>
          </w14:textFill>
        </w:rPr>
        <w:t>附件11：技术响应表</w:t>
      </w:r>
    </w:p>
    <w:p w14:paraId="42437B0C">
      <w:pPr>
        <w:snapToGrid w:val="0"/>
        <w:spacing w:before="50" w:after="156" w:afterLines="50"/>
        <w:jc w:val="center"/>
        <w:rPr>
          <w:rFonts w:ascii="仿宋" w:eastAsia="仿宋"/>
          <w:b/>
          <w:color w:val="000000" w:themeColor="text1"/>
          <w:spacing w:val="40"/>
          <w:kern w:val="0"/>
          <w:sz w:val="36"/>
          <w:szCs w:val="36"/>
          <w:highlight w:val="none"/>
          <w14:textFill>
            <w14:solidFill>
              <w14:schemeClr w14:val="tx1"/>
            </w14:solidFill>
          </w14:textFill>
        </w:rPr>
      </w:pPr>
    </w:p>
    <w:p w14:paraId="31D465D5">
      <w:pPr>
        <w:snapToGrid w:val="0"/>
        <w:spacing w:before="50" w:after="156" w:afterLines="50"/>
        <w:jc w:val="center"/>
        <w:rPr>
          <w:rFonts w:ascii="仿宋" w:eastAsia="仿宋"/>
          <w:b/>
          <w:color w:val="000000" w:themeColor="text1"/>
          <w:spacing w:val="40"/>
          <w:kern w:val="0"/>
          <w:sz w:val="36"/>
          <w:szCs w:val="36"/>
          <w:highlight w:val="none"/>
          <w14:textFill>
            <w14:solidFill>
              <w14:schemeClr w14:val="tx1"/>
            </w14:solidFill>
          </w14:textFill>
        </w:rPr>
      </w:pPr>
      <w:r>
        <w:rPr>
          <w:rFonts w:hint="eastAsia" w:ascii="仿宋" w:eastAsia="仿宋"/>
          <w:b/>
          <w:color w:val="000000" w:themeColor="text1"/>
          <w:spacing w:val="40"/>
          <w:kern w:val="0"/>
          <w:sz w:val="36"/>
          <w:szCs w:val="36"/>
          <w:highlight w:val="none"/>
          <w14:textFill>
            <w14:solidFill>
              <w14:schemeClr w14:val="tx1"/>
            </w14:solidFill>
          </w14:textFill>
        </w:rPr>
        <w:t>技 术 响 应 表</w:t>
      </w:r>
    </w:p>
    <w:p w14:paraId="3C537A7D">
      <w:pPr>
        <w:snapToGrid w:val="0"/>
        <w:spacing w:before="50" w:after="156" w:afterLines="50"/>
        <w:jc w:val="center"/>
        <w:rPr>
          <w:rFonts w:ascii="仿宋" w:eastAsia="仿宋"/>
          <w:b/>
          <w:color w:val="000000" w:themeColor="text1"/>
          <w:sz w:val="32"/>
          <w:szCs w:val="32"/>
          <w:highlight w:val="none"/>
          <w14:textFill>
            <w14:solidFill>
              <w14:schemeClr w14:val="tx1"/>
            </w14:solidFill>
          </w14:textFill>
        </w:rPr>
      </w:pPr>
    </w:p>
    <w:p w14:paraId="698EECA4">
      <w:pPr>
        <w:pStyle w:val="9"/>
        <w:snapToGrid w:val="0"/>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投标人全称（公章）：</w:t>
      </w:r>
      <w:r>
        <w:rPr>
          <w:rFonts w:hint="eastAsia" w:ascii="仿宋" w:eastAsia="仿宋"/>
          <w:color w:val="000000" w:themeColor="text1"/>
          <w:sz w:val="30"/>
          <w:szCs w:val="30"/>
          <w:highlight w:val="none"/>
          <w:u w:val="single"/>
          <w14:textFill>
            <w14:solidFill>
              <w14:schemeClr w14:val="tx1"/>
            </w14:solidFill>
          </w14:textFill>
        </w:rPr>
        <w:t xml:space="preserve">            </w:t>
      </w:r>
    </w:p>
    <w:p w14:paraId="2B194A9D">
      <w:pPr>
        <w:pStyle w:val="9"/>
        <w:snapToGrid w:val="0"/>
        <w:rPr>
          <w:rFonts w:ascii="仿宋" w:eastAsia="仿宋"/>
          <w:color w:val="000000" w:themeColor="text1"/>
          <w:sz w:val="30"/>
          <w:szCs w:val="30"/>
          <w:highlight w:val="none"/>
          <w:u w:val="singl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标项：</w:t>
      </w:r>
      <w:r>
        <w:rPr>
          <w:rFonts w:hint="eastAsia" w:ascii="仿宋" w:eastAsia="仿宋"/>
          <w:color w:val="000000" w:themeColor="text1"/>
          <w:sz w:val="30"/>
          <w:szCs w:val="30"/>
          <w:highlight w:val="none"/>
          <w:u w:val="single"/>
          <w14:textFill>
            <w14:solidFill>
              <w14:schemeClr w14:val="tx1"/>
            </w14:solidFill>
          </w14:textFill>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11D84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04502641">
            <w:pPr>
              <w:snapToGrid w:val="0"/>
              <w:spacing w:before="50" w:after="50"/>
              <w:rPr>
                <w:rFonts w:ascii="仿宋" w:eastAsia="仿宋"/>
                <w:color w:val="000000" w:themeColor="text1"/>
                <w:spacing w:val="20"/>
                <w:sz w:val="30"/>
                <w:szCs w:val="30"/>
                <w:highlight w:val="none"/>
                <w14:textFill>
                  <w14:solidFill>
                    <w14:schemeClr w14:val="tx1"/>
                  </w14:solidFill>
                </w14:textFill>
              </w:rPr>
            </w:pPr>
            <w:bookmarkStart w:id="61" w:name="_Toc64369799"/>
            <w:r>
              <w:rPr>
                <w:rFonts w:hint="eastAsia" w:ascii="仿宋" w:eastAsia="仿宋"/>
                <w:color w:val="000000" w:themeColor="text1"/>
                <w:spacing w:val="20"/>
                <w:sz w:val="30"/>
                <w:szCs w:val="30"/>
                <w:highlight w:val="none"/>
                <w14:textFill>
                  <w14:solidFill>
                    <w14:schemeClr w14:val="tx1"/>
                  </w14:solidFill>
                </w14:textFill>
              </w:rPr>
              <w:t>货物部分</w:t>
            </w:r>
            <w:bookmarkEnd w:id="61"/>
          </w:p>
        </w:tc>
      </w:tr>
      <w:tr w14:paraId="276A8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2466C84">
            <w:pPr>
              <w:snapToGrid w:val="0"/>
              <w:spacing w:before="50" w:after="50"/>
              <w:jc w:val="center"/>
              <w:rPr>
                <w:rFonts w:ascii="仿宋" w:eastAsia="仿宋"/>
                <w:color w:val="000000" w:themeColor="text1"/>
                <w:spacing w:val="20"/>
                <w:sz w:val="30"/>
                <w:szCs w:val="30"/>
                <w:highlight w:val="none"/>
                <w14:textFill>
                  <w14:solidFill>
                    <w14:schemeClr w14:val="tx1"/>
                  </w14:solidFill>
                </w14:textFill>
              </w:rPr>
            </w:pPr>
            <w:bookmarkStart w:id="62" w:name="_Toc64369800"/>
            <w:r>
              <w:rPr>
                <w:rFonts w:hint="eastAsia" w:ascii="仿宋" w:eastAsia="仿宋"/>
                <w:color w:val="000000" w:themeColor="text1"/>
                <w:spacing w:val="20"/>
                <w:sz w:val="30"/>
                <w:szCs w:val="30"/>
                <w:highlight w:val="none"/>
                <w14:textFill>
                  <w14:solidFill>
                    <w14:schemeClr w14:val="tx1"/>
                  </w14:solidFill>
                </w14:textFill>
              </w:rPr>
              <w:t>序号</w:t>
            </w:r>
            <w:bookmarkEnd w:id="62"/>
          </w:p>
        </w:tc>
        <w:tc>
          <w:tcPr>
            <w:tcW w:w="1711" w:type="dxa"/>
            <w:tcBorders>
              <w:top w:val="single" w:color="auto" w:sz="4" w:space="0"/>
              <w:left w:val="single" w:color="auto" w:sz="4" w:space="0"/>
              <w:bottom w:val="single" w:color="auto" w:sz="4" w:space="0"/>
              <w:right w:val="single" w:color="auto" w:sz="4" w:space="0"/>
            </w:tcBorders>
            <w:noWrap/>
            <w:vAlign w:val="center"/>
          </w:tcPr>
          <w:p w14:paraId="52BDDC84">
            <w:pPr>
              <w:snapToGrid w:val="0"/>
              <w:spacing w:before="50" w:after="50"/>
              <w:jc w:val="center"/>
              <w:rPr>
                <w:rFonts w:ascii="仿宋" w:eastAsia="仿宋"/>
                <w:color w:val="000000" w:themeColor="text1"/>
                <w:spacing w:val="20"/>
                <w:sz w:val="30"/>
                <w:szCs w:val="30"/>
                <w:highlight w:val="none"/>
                <w14:textFill>
                  <w14:solidFill>
                    <w14:schemeClr w14:val="tx1"/>
                  </w14:solidFill>
                </w14:textFill>
              </w:rPr>
            </w:pPr>
            <w:r>
              <w:rPr>
                <w:rFonts w:hint="eastAsia" w:ascii="仿宋" w:eastAsia="仿宋"/>
                <w:color w:val="000000" w:themeColor="text1"/>
                <w:spacing w:val="20"/>
                <w:sz w:val="30"/>
                <w:szCs w:val="30"/>
                <w:highlight w:val="none"/>
                <w14:textFill>
                  <w14:solidFill>
                    <w14:schemeClr w14:val="tx1"/>
                  </w14:solidFill>
                </w14:textFill>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58C1A89E">
            <w:pPr>
              <w:snapToGrid w:val="0"/>
              <w:spacing w:before="50" w:after="50"/>
              <w:jc w:val="center"/>
              <w:rPr>
                <w:rFonts w:ascii="仿宋" w:eastAsia="仿宋"/>
                <w:color w:val="000000" w:themeColor="text1"/>
                <w:spacing w:val="20"/>
                <w:sz w:val="30"/>
                <w:szCs w:val="30"/>
                <w:highlight w:val="none"/>
                <w14:textFill>
                  <w14:solidFill>
                    <w14:schemeClr w14:val="tx1"/>
                  </w14:solidFill>
                </w14:textFill>
              </w:rPr>
            </w:pPr>
            <w:bookmarkStart w:id="63" w:name="_Toc64369801"/>
            <w:bookmarkStart w:id="64" w:name="_Toc64369802"/>
            <w:r>
              <w:rPr>
                <w:rFonts w:hint="eastAsia" w:ascii="仿宋" w:eastAsia="仿宋"/>
                <w:color w:val="000000" w:themeColor="text1"/>
                <w:spacing w:val="20"/>
                <w:sz w:val="30"/>
                <w:szCs w:val="30"/>
                <w:highlight w:val="none"/>
                <w14:textFill>
                  <w14:solidFill>
                    <w14:schemeClr w14:val="tx1"/>
                  </w14:solidFill>
                </w14:textFill>
              </w:rPr>
              <w:t>采购文件</w:t>
            </w:r>
          </w:p>
          <w:p w14:paraId="186E881F">
            <w:pPr>
              <w:snapToGrid w:val="0"/>
              <w:spacing w:before="50" w:after="50"/>
              <w:jc w:val="center"/>
              <w:rPr>
                <w:rFonts w:ascii="仿宋" w:eastAsia="仿宋"/>
                <w:color w:val="000000" w:themeColor="text1"/>
                <w:spacing w:val="20"/>
                <w:sz w:val="30"/>
                <w:szCs w:val="30"/>
                <w:highlight w:val="none"/>
                <w14:textFill>
                  <w14:solidFill>
                    <w14:schemeClr w14:val="tx1"/>
                  </w14:solidFill>
                </w14:textFill>
              </w:rPr>
            </w:pPr>
            <w:r>
              <w:rPr>
                <w:rFonts w:hint="eastAsia" w:ascii="仿宋" w:eastAsia="仿宋"/>
                <w:color w:val="000000" w:themeColor="text1"/>
                <w:spacing w:val="20"/>
                <w:sz w:val="30"/>
                <w:szCs w:val="30"/>
                <w:highlight w:val="none"/>
                <w14:textFill>
                  <w14:solidFill>
                    <w14:schemeClr w14:val="tx1"/>
                  </w14:solidFill>
                </w14:textFill>
              </w:rPr>
              <w:t>要求</w:t>
            </w:r>
            <w:bookmarkEnd w:id="63"/>
          </w:p>
        </w:tc>
        <w:tc>
          <w:tcPr>
            <w:tcW w:w="2330" w:type="dxa"/>
            <w:tcBorders>
              <w:top w:val="single" w:color="auto" w:sz="4" w:space="0"/>
              <w:left w:val="single" w:color="auto" w:sz="4" w:space="0"/>
              <w:bottom w:val="single" w:color="auto" w:sz="4" w:space="0"/>
              <w:right w:val="single" w:color="auto" w:sz="4" w:space="0"/>
            </w:tcBorders>
            <w:noWrap/>
            <w:vAlign w:val="center"/>
          </w:tcPr>
          <w:p w14:paraId="6368D51E">
            <w:pPr>
              <w:snapToGrid w:val="0"/>
              <w:spacing w:before="50" w:after="50"/>
              <w:jc w:val="center"/>
              <w:rPr>
                <w:rFonts w:ascii="仿宋" w:eastAsia="仿宋"/>
                <w:color w:val="000000" w:themeColor="text1"/>
                <w:spacing w:val="20"/>
                <w:sz w:val="30"/>
                <w:szCs w:val="30"/>
                <w:highlight w:val="none"/>
                <w14:textFill>
                  <w14:solidFill>
                    <w14:schemeClr w14:val="tx1"/>
                  </w14:solidFill>
                </w14:textFill>
              </w:rPr>
            </w:pPr>
            <w:r>
              <w:rPr>
                <w:rFonts w:hint="eastAsia" w:ascii="仿宋" w:eastAsia="仿宋"/>
                <w:color w:val="000000" w:themeColor="text1"/>
                <w:spacing w:val="20"/>
                <w:sz w:val="30"/>
                <w:szCs w:val="30"/>
                <w:highlight w:val="none"/>
                <w14:textFill>
                  <w14:solidFill>
                    <w14:schemeClr w14:val="tx1"/>
                  </w14:solidFill>
                </w14:textFill>
              </w:rPr>
              <w:t>投标文件</w:t>
            </w:r>
          </w:p>
          <w:p w14:paraId="47C4C128">
            <w:pPr>
              <w:snapToGrid w:val="0"/>
              <w:spacing w:before="50" w:after="50"/>
              <w:jc w:val="center"/>
              <w:rPr>
                <w:rFonts w:ascii="仿宋" w:eastAsia="仿宋"/>
                <w:color w:val="000000" w:themeColor="text1"/>
                <w:spacing w:val="20"/>
                <w:sz w:val="30"/>
                <w:szCs w:val="30"/>
                <w:highlight w:val="none"/>
                <w14:textFill>
                  <w14:solidFill>
                    <w14:schemeClr w14:val="tx1"/>
                  </w14:solidFill>
                </w14:textFill>
              </w:rPr>
            </w:pPr>
            <w:r>
              <w:rPr>
                <w:rFonts w:hint="eastAsia" w:ascii="仿宋" w:eastAsia="仿宋"/>
                <w:color w:val="000000" w:themeColor="text1"/>
                <w:spacing w:val="20"/>
                <w:sz w:val="30"/>
                <w:szCs w:val="30"/>
                <w:highlight w:val="none"/>
                <w14:textFill>
                  <w14:solidFill>
                    <w14:schemeClr w14:val="tx1"/>
                  </w14:solidFill>
                </w14:textFill>
              </w:rPr>
              <w:t>响应</w:t>
            </w:r>
            <w:bookmarkEnd w:id="64"/>
          </w:p>
        </w:tc>
        <w:tc>
          <w:tcPr>
            <w:tcW w:w="1365" w:type="dxa"/>
            <w:tcBorders>
              <w:top w:val="single" w:color="auto" w:sz="4" w:space="0"/>
              <w:left w:val="single" w:color="auto" w:sz="4" w:space="0"/>
              <w:bottom w:val="single" w:color="auto" w:sz="4" w:space="0"/>
              <w:right w:val="single" w:color="auto" w:sz="4" w:space="0"/>
            </w:tcBorders>
            <w:noWrap/>
            <w:vAlign w:val="center"/>
          </w:tcPr>
          <w:p w14:paraId="6232EC87">
            <w:pPr>
              <w:snapToGrid w:val="0"/>
              <w:spacing w:before="50" w:after="50"/>
              <w:jc w:val="center"/>
              <w:rPr>
                <w:rFonts w:ascii="仿宋" w:eastAsia="仿宋"/>
                <w:color w:val="000000" w:themeColor="text1"/>
                <w:spacing w:val="20"/>
                <w:sz w:val="30"/>
                <w:szCs w:val="30"/>
                <w:highlight w:val="none"/>
                <w14:textFill>
                  <w14:solidFill>
                    <w14:schemeClr w14:val="tx1"/>
                  </w14:solidFill>
                </w14:textFill>
              </w:rPr>
            </w:pPr>
            <w:bookmarkStart w:id="65" w:name="_Toc64369803"/>
            <w:r>
              <w:rPr>
                <w:rFonts w:hint="eastAsia" w:ascii="仿宋" w:eastAsia="仿宋"/>
                <w:color w:val="000000" w:themeColor="text1"/>
                <w:spacing w:val="20"/>
                <w:sz w:val="30"/>
                <w:szCs w:val="30"/>
                <w:highlight w:val="none"/>
                <w14:textFill>
                  <w14:solidFill>
                    <w14:schemeClr w14:val="tx1"/>
                  </w14:solidFill>
                </w14:textFill>
              </w:rPr>
              <w:t>偏离</w:t>
            </w:r>
          </w:p>
          <w:p w14:paraId="56A8DE71">
            <w:pPr>
              <w:snapToGrid w:val="0"/>
              <w:spacing w:before="50" w:after="50"/>
              <w:jc w:val="center"/>
              <w:rPr>
                <w:rFonts w:ascii="仿宋" w:eastAsia="仿宋"/>
                <w:color w:val="000000" w:themeColor="text1"/>
                <w:spacing w:val="20"/>
                <w:sz w:val="30"/>
                <w:szCs w:val="30"/>
                <w:highlight w:val="none"/>
                <w14:textFill>
                  <w14:solidFill>
                    <w14:schemeClr w14:val="tx1"/>
                  </w14:solidFill>
                </w14:textFill>
              </w:rPr>
            </w:pPr>
            <w:r>
              <w:rPr>
                <w:rFonts w:hint="eastAsia" w:ascii="仿宋" w:eastAsia="仿宋"/>
                <w:color w:val="000000" w:themeColor="text1"/>
                <w:spacing w:val="20"/>
                <w:sz w:val="30"/>
                <w:szCs w:val="30"/>
                <w:highlight w:val="none"/>
                <w14:textFill>
                  <w14:solidFill>
                    <w14:schemeClr w14:val="tx1"/>
                  </w14:solidFill>
                </w14:textFill>
              </w:rPr>
              <w:t>情况</w:t>
            </w:r>
            <w:bookmarkEnd w:id="65"/>
          </w:p>
        </w:tc>
      </w:tr>
      <w:tr w14:paraId="46C6C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CFE4688">
            <w:pPr>
              <w:snapToGrid w:val="0"/>
              <w:spacing w:before="50" w:after="50"/>
              <w:rPr>
                <w:rFonts w:ascii="仿宋" w:eastAsia="仿宋"/>
                <w:color w:val="000000" w:themeColor="text1"/>
                <w:spacing w:val="20"/>
                <w:sz w:val="30"/>
                <w:szCs w:val="30"/>
                <w:highlight w:val="none"/>
                <w14:textFill>
                  <w14:solidFill>
                    <w14:schemeClr w14:val="tx1"/>
                  </w14:solidFill>
                </w14:textFill>
              </w:rPr>
            </w:pPr>
            <w:bookmarkStart w:id="66" w:name="_Toc64369804"/>
            <w:r>
              <w:rPr>
                <w:rFonts w:hint="eastAsia" w:ascii="仿宋" w:eastAsia="仿宋"/>
                <w:color w:val="000000" w:themeColor="text1"/>
                <w:spacing w:val="20"/>
                <w:sz w:val="30"/>
                <w:szCs w:val="30"/>
                <w:highlight w:val="none"/>
                <w14:textFill>
                  <w14:solidFill>
                    <w14:schemeClr w14:val="tx1"/>
                  </w14:solidFill>
                </w14:textFill>
              </w:rPr>
              <w:t>1</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1E494B8">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92A0AFF">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noWrap/>
          </w:tcPr>
          <w:p w14:paraId="1CF49C4D">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noWrap/>
          </w:tcPr>
          <w:p w14:paraId="6F1D0146">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r>
      <w:tr w14:paraId="33990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3264866">
            <w:pPr>
              <w:snapToGrid w:val="0"/>
              <w:spacing w:before="50" w:after="50"/>
              <w:rPr>
                <w:rFonts w:ascii="仿宋" w:eastAsia="仿宋"/>
                <w:color w:val="000000" w:themeColor="text1"/>
                <w:spacing w:val="20"/>
                <w:sz w:val="30"/>
                <w:szCs w:val="30"/>
                <w:highlight w:val="none"/>
                <w14:textFill>
                  <w14:solidFill>
                    <w14:schemeClr w14:val="tx1"/>
                  </w14:solidFill>
                </w14:textFill>
              </w:rPr>
            </w:pPr>
            <w:bookmarkStart w:id="67" w:name="_Toc64369805"/>
            <w:r>
              <w:rPr>
                <w:rFonts w:hint="eastAsia" w:ascii="仿宋" w:eastAsia="仿宋"/>
                <w:color w:val="000000" w:themeColor="text1"/>
                <w:spacing w:val="20"/>
                <w:sz w:val="30"/>
                <w:szCs w:val="30"/>
                <w:highlight w:val="none"/>
                <w14:textFill>
                  <w14:solidFill>
                    <w14:schemeClr w14:val="tx1"/>
                  </w14:solidFill>
                </w14:textFill>
              </w:rPr>
              <w:t>2</w:t>
            </w:r>
            <w:bookmarkEnd w:id="67"/>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EB44353">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487B1EC">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noWrap/>
          </w:tcPr>
          <w:p w14:paraId="44C1A4CB">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c>
          <w:tcPr>
            <w:tcW w:w="1365" w:type="dxa"/>
            <w:tcBorders>
              <w:top w:val="single" w:color="auto" w:sz="4" w:space="0"/>
              <w:left w:val="single" w:color="auto" w:sz="4" w:space="0"/>
              <w:bottom w:val="nil"/>
              <w:right w:val="single" w:color="auto" w:sz="4" w:space="0"/>
            </w:tcBorders>
            <w:noWrap/>
          </w:tcPr>
          <w:p w14:paraId="53DBD577">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r>
      <w:tr w14:paraId="43C02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0DF61AA">
            <w:pPr>
              <w:snapToGrid w:val="0"/>
              <w:spacing w:before="50" w:after="50"/>
              <w:rPr>
                <w:rFonts w:ascii="仿宋" w:eastAsia="仿宋"/>
                <w:color w:val="000000" w:themeColor="text1"/>
                <w:spacing w:val="20"/>
                <w:sz w:val="30"/>
                <w:szCs w:val="30"/>
                <w:highlight w:val="none"/>
                <w14:textFill>
                  <w14:solidFill>
                    <w14:schemeClr w14:val="tx1"/>
                  </w14:solidFill>
                </w14:textFill>
              </w:rPr>
            </w:pPr>
            <w:bookmarkStart w:id="68" w:name="_Toc64369806"/>
            <w:r>
              <w:rPr>
                <w:rFonts w:hint="eastAsia" w:ascii="仿宋" w:eastAsia="仿宋"/>
                <w:color w:val="000000" w:themeColor="text1"/>
                <w:spacing w:val="20"/>
                <w:sz w:val="30"/>
                <w:szCs w:val="30"/>
                <w:highlight w:val="none"/>
                <w14:textFill>
                  <w14:solidFill>
                    <w14:schemeClr w14:val="tx1"/>
                  </w14:solidFill>
                </w14:textFill>
              </w:rPr>
              <w:t>…</w:t>
            </w:r>
            <w:bookmarkEnd w:id="68"/>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64B27060">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C8E06DE">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noWrap/>
          </w:tcPr>
          <w:p w14:paraId="5FAA2D04">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noWrap/>
          </w:tcPr>
          <w:p w14:paraId="1E8DDF67">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r>
      <w:tr w14:paraId="6561B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3E15CCE1">
            <w:pPr>
              <w:snapToGrid w:val="0"/>
              <w:spacing w:before="50" w:after="50"/>
              <w:rPr>
                <w:rFonts w:ascii="仿宋" w:eastAsia="仿宋"/>
                <w:color w:val="000000" w:themeColor="text1"/>
                <w:spacing w:val="20"/>
                <w:sz w:val="30"/>
                <w:szCs w:val="30"/>
                <w:highlight w:val="none"/>
                <w14:textFill>
                  <w14:solidFill>
                    <w14:schemeClr w14:val="tx1"/>
                  </w14:solidFill>
                </w14:textFill>
              </w:rPr>
            </w:pPr>
            <w:bookmarkStart w:id="69" w:name="_Toc64369807"/>
            <w:r>
              <w:rPr>
                <w:rFonts w:hint="eastAsia" w:ascii="仿宋" w:eastAsia="仿宋"/>
                <w:color w:val="000000" w:themeColor="text1"/>
                <w:spacing w:val="20"/>
                <w:sz w:val="30"/>
                <w:szCs w:val="30"/>
                <w:highlight w:val="none"/>
                <w14:textFill>
                  <w14:solidFill>
                    <w14:schemeClr w14:val="tx1"/>
                  </w14:solidFill>
                </w14:textFill>
              </w:rPr>
              <w:t>服务部分</w:t>
            </w:r>
            <w:bookmarkEnd w:id="69"/>
            <w:r>
              <w:rPr>
                <w:rFonts w:hint="eastAsia" w:ascii="仿宋" w:eastAsia="仿宋"/>
                <w:color w:val="000000" w:themeColor="text1"/>
                <w:spacing w:val="20"/>
                <w:sz w:val="30"/>
                <w:szCs w:val="30"/>
                <w:highlight w:val="none"/>
                <w14:textFill>
                  <w14:solidFill>
                    <w14:schemeClr w14:val="tx1"/>
                  </w14:solidFill>
                </w14:textFill>
              </w:rPr>
              <w:t>（如有）</w:t>
            </w:r>
          </w:p>
        </w:tc>
      </w:tr>
      <w:tr w14:paraId="33BD6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060CC05">
            <w:pPr>
              <w:snapToGrid w:val="0"/>
              <w:spacing w:before="50" w:after="50"/>
              <w:jc w:val="center"/>
              <w:rPr>
                <w:rFonts w:ascii="仿宋" w:eastAsia="仿宋"/>
                <w:color w:val="000000" w:themeColor="text1"/>
                <w:spacing w:val="20"/>
                <w:sz w:val="30"/>
                <w:szCs w:val="30"/>
                <w:highlight w:val="none"/>
                <w14:textFill>
                  <w14:solidFill>
                    <w14:schemeClr w14:val="tx1"/>
                  </w14:solidFill>
                </w14:textFill>
              </w:rPr>
            </w:pPr>
            <w:bookmarkStart w:id="70" w:name="_Toc64369808"/>
            <w:r>
              <w:rPr>
                <w:rFonts w:hint="eastAsia" w:ascii="仿宋" w:eastAsia="仿宋"/>
                <w:color w:val="000000" w:themeColor="text1"/>
                <w:spacing w:val="20"/>
                <w:sz w:val="30"/>
                <w:szCs w:val="30"/>
                <w:highlight w:val="none"/>
                <w14:textFill>
                  <w14:solidFill>
                    <w14:schemeClr w14:val="tx1"/>
                  </w14:solidFill>
                </w14:textFill>
              </w:rPr>
              <w:t>序号</w:t>
            </w:r>
            <w:bookmarkEnd w:id="70"/>
          </w:p>
        </w:tc>
        <w:tc>
          <w:tcPr>
            <w:tcW w:w="1711" w:type="dxa"/>
            <w:tcBorders>
              <w:top w:val="single" w:color="auto" w:sz="4" w:space="0"/>
              <w:left w:val="single" w:color="auto" w:sz="4" w:space="0"/>
              <w:bottom w:val="single" w:color="auto" w:sz="4" w:space="0"/>
              <w:right w:val="single" w:color="auto" w:sz="4" w:space="0"/>
            </w:tcBorders>
            <w:noWrap/>
            <w:vAlign w:val="center"/>
          </w:tcPr>
          <w:p w14:paraId="4C7FCF95">
            <w:pPr>
              <w:snapToGrid w:val="0"/>
              <w:spacing w:before="50" w:after="50"/>
              <w:jc w:val="center"/>
              <w:rPr>
                <w:rFonts w:ascii="仿宋" w:eastAsia="仿宋"/>
                <w:color w:val="000000" w:themeColor="text1"/>
                <w:spacing w:val="20"/>
                <w:sz w:val="30"/>
                <w:szCs w:val="30"/>
                <w:highlight w:val="none"/>
                <w14:textFill>
                  <w14:solidFill>
                    <w14:schemeClr w14:val="tx1"/>
                  </w14:solidFill>
                </w14:textFill>
              </w:rPr>
            </w:pPr>
            <w:r>
              <w:rPr>
                <w:rFonts w:hint="eastAsia" w:ascii="仿宋" w:eastAsia="仿宋"/>
                <w:color w:val="000000" w:themeColor="text1"/>
                <w:spacing w:val="20"/>
                <w:sz w:val="30"/>
                <w:szCs w:val="30"/>
                <w:highlight w:val="none"/>
                <w14:textFill>
                  <w14:solidFill>
                    <w14:schemeClr w14:val="tx1"/>
                  </w14:solidFill>
                </w14:textFill>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5E4B5308">
            <w:pPr>
              <w:snapToGrid w:val="0"/>
              <w:spacing w:before="50" w:after="50"/>
              <w:jc w:val="center"/>
              <w:rPr>
                <w:rFonts w:ascii="仿宋" w:eastAsia="仿宋"/>
                <w:color w:val="000000" w:themeColor="text1"/>
                <w:spacing w:val="20"/>
                <w:sz w:val="30"/>
                <w:szCs w:val="30"/>
                <w:highlight w:val="none"/>
                <w14:textFill>
                  <w14:solidFill>
                    <w14:schemeClr w14:val="tx1"/>
                  </w14:solidFill>
                </w14:textFill>
              </w:rPr>
            </w:pPr>
            <w:bookmarkStart w:id="71" w:name="_Toc64369809"/>
            <w:bookmarkStart w:id="72" w:name="_Toc64369810"/>
            <w:r>
              <w:rPr>
                <w:rFonts w:hint="eastAsia" w:ascii="仿宋" w:eastAsia="仿宋"/>
                <w:color w:val="000000" w:themeColor="text1"/>
                <w:spacing w:val="20"/>
                <w:sz w:val="30"/>
                <w:szCs w:val="30"/>
                <w:highlight w:val="none"/>
                <w14:textFill>
                  <w14:solidFill>
                    <w14:schemeClr w14:val="tx1"/>
                  </w14:solidFill>
                </w14:textFill>
              </w:rPr>
              <w:t>采购文件</w:t>
            </w:r>
          </w:p>
          <w:p w14:paraId="0ABD33D3">
            <w:pPr>
              <w:snapToGrid w:val="0"/>
              <w:spacing w:before="50" w:after="50"/>
              <w:jc w:val="center"/>
              <w:rPr>
                <w:rFonts w:ascii="仿宋" w:eastAsia="仿宋"/>
                <w:color w:val="000000" w:themeColor="text1"/>
                <w:spacing w:val="20"/>
                <w:sz w:val="30"/>
                <w:szCs w:val="30"/>
                <w:highlight w:val="none"/>
                <w14:textFill>
                  <w14:solidFill>
                    <w14:schemeClr w14:val="tx1"/>
                  </w14:solidFill>
                </w14:textFill>
              </w:rPr>
            </w:pPr>
            <w:r>
              <w:rPr>
                <w:rFonts w:hint="eastAsia" w:ascii="仿宋" w:eastAsia="仿宋"/>
                <w:color w:val="000000" w:themeColor="text1"/>
                <w:spacing w:val="20"/>
                <w:sz w:val="30"/>
                <w:szCs w:val="30"/>
                <w:highlight w:val="none"/>
                <w14:textFill>
                  <w14:solidFill>
                    <w14:schemeClr w14:val="tx1"/>
                  </w14:solidFill>
                </w14:textFill>
              </w:rPr>
              <w:t>要求</w:t>
            </w:r>
            <w:bookmarkEnd w:id="71"/>
          </w:p>
        </w:tc>
        <w:tc>
          <w:tcPr>
            <w:tcW w:w="2330" w:type="dxa"/>
            <w:tcBorders>
              <w:top w:val="single" w:color="auto" w:sz="4" w:space="0"/>
              <w:left w:val="single" w:color="auto" w:sz="4" w:space="0"/>
              <w:bottom w:val="single" w:color="auto" w:sz="4" w:space="0"/>
              <w:right w:val="single" w:color="auto" w:sz="4" w:space="0"/>
            </w:tcBorders>
            <w:noWrap/>
          </w:tcPr>
          <w:p w14:paraId="1779D7EF">
            <w:pPr>
              <w:snapToGrid w:val="0"/>
              <w:spacing w:before="50" w:after="50"/>
              <w:jc w:val="center"/>
              <w:rPr>
                <w:rFonts w:ascii="仿宋" w:eastAsia="仿宋"/>
                <w:color w:val="000000" w:themeColor="text1"/>
                <w:spacing w:val="20"/>
                <w:sz w:val="30"/>
                <w:szCs w:val="30"/>
                <w:highlight w:val="none"/>
                <w14:textFill>
                  <w14:solidFill>
                    <w14:schemeClr w14:val="tx1"/>
                  </w14:solidFill>
                </w14:textFill>
              </w:rPr>
            </w:pPr>
            <w:r>
              <w:rPr>
                <w:rFonts w:hint="eastAsia" w:ascii="仿宋" w:eastAsia="仿宋"/>
                <w:color w:val="000000" w:themeColor="text1"/>
                <w:spacing w:val="20"/>
                <w:sz w:val="30"/>
                <w:szCs w:val="30"/>
                <w:highlight w:val="none"/>
                <w14:textFill>
                  <w14:solidFill>
                    <w14:schemeClr w14:val="tx1"/>
                  </w14:solidFill>
                </w14:textFill>
              </w:rPr>
              <w:t>投标文件</w:t>
            </w:r>
          </w:p>
          <w:p w14:paraId="385D9ABB">
            <w:pPr>
              <w:snapToGrid w:val="0"/>
              <w:spacing w:before="50" w:after="50"/>
              <w:jc w:val="center"/>
              <w:rPr>
                <w:rFonts w:ascii="仿宋" w:eastAsia="仿宋"/>
                <w:color w:val="000000" w:themeColor="text1"/>
                <w:spacing w:val="20"/>
                <w:sz w:val="30"/>
                <w:szCs w:val="30"/>
                <w:highlight w:val="none"/>
                <w14:textFill>
                  <w14:solidFill>
                    <w14:schemeClr w14:val="tx1"/>
                  </w14:solidFill>
                </w14:textFill>
              </w:rPr>
            </w:pPr>
            <w:r>
              <w:rPr>
                <w:rFonts w:hint="eastAsia" w:ascii="仿宋" w:eastAsia="仿宋"/>
                <w:color w:val="000000" w:themeColor="text1"/>
                <w:spacing w:val="20"/>
                <w:sz w:val="30"/>
                <w:szCs w:val="30"/>
                <w:highlight w:val="none"/>
                <w14:textFill>
                  <w14:solidFill>
                    <w14:schemeClr w14:val="tx1"/>
                  </w14:solidFill>
                </w14:textFill>
              </w:rPr>
              <w:t>响应</w:t>
            </w:r>
            <w:bookmarkEnd w:id="72"/>
          </w:p>
        </w:tc>
        <w:tc>
          <w:tcPr>
            <w:tcW w:w="1365" w:type="dxa"/>
            <w:tcBorders>
              <w:top w:val="single" w:color="auto" w:sz="4" w:space="0"/>
              <w:left w:val="single" w:color="auto" w:sz="4" w:space="0"/>
              <w:bottom w:val="single" w:color="auto" w:sz="4" w:space="0"/>
              <w:right w:val="single" w:color="auto" w:sz="4" w:space="0"/>
            </w:tcBorders>
            <w:noWrap/>
          </w:tcPr>
          <w:p w14:paraId="7A05C688">
            <w:pPr>
              <w:snapToGrid w:val="0"/>
              <w:spacing w:before="50" w:after="50"/>
              <w:jc w:val="center"/>
              <w:rPr>
                <w:rFonts w:ascii="仿宋" w:eastAsia="仿宋"/>
                <w:color w:val="000000" w:themeColor="text1"/>
                <w:spacing w:val="20"/>
                <w:sz w:val="30"/>
                <w:szCs w:val="30"/>
                <w:highlight w:val="none"/>
                <w14:textFill>
                  <w14:solidFill>
                    <w14:schemeClr w14:val="tx1"/>
                  </w14:solidFill>
                </w14:textFill>
              </w:rPr>
            </w:pPr>
            <w:bookmarkStart w:id="73" w:name="_Toc64369811"/>
            <w:r>
              <w:rPr>
                <w:rFonts w:hint="eastAsia" w:ascii="仿宋" w:eastAsia="仿宋"/>
                <w:color w:val="000000" w:themeColor="text1"/>
                <w:spacing w:val="20"/>
                <w:sz w:val="30"/>
                <w:szCs w:val="30"/>
                <w:highlight w:val="none"/>
                <w14:textFill>
                  <w14:solidFill>
                    <w14:schemeClr w14:val="tx1"/>
                  </w14:solidFill>
                </w14:textFill>
              </w:rPr>
              <w:t>偏离</w:t>
            </w:r>
          </w:p>
          <w:p w14:paraId="4A9E3E00">
            <w:pPr>
              <w:snapToGrid w:val="0"/>
              <w:spacing w:before="50" w:after="50"/>
              <w:jc w:val="center"/>
              <w:rPr>
                <w:rFonts w:ascii="仿宋" w:eastAsia="仿宋"/>
                <w:color w:val="000000" w:themeColor="text1"/>
                <w:spacing w:val="20"/>
                <w:sz w:val="30"/>
                <w:szCs w:val="30"/>
                <w:highlight w:val="none"/>
                <w14:textFill>
                  <w14:solidFill>
                    <w14:schemeClr w14:val="tx1"/>
                  </w14:solidFill>
                </w14:textFill>
              </w:rPr>
            </w:pPr>
            <w:r>
              <w:rPr>
                <w:rFonts w:hint="eastAsia" w:ascii="仿宋" w:eastAsia="仿宋"/>
                <w:color w:val="000000" w:themeColor="text1"/>
                <w:spacing w:val="20"/>
                <w:sz w:val="30"/>
                <w:szCs w:val="30"/>
                <w:highlight w:val="none"/>
                <w14:textFill>
                  <w14:solidFill>
                    <w14:schemeClr w14:val="tx1"/>
                  </w14:solidFill>
                </w14:textFill>
              </w:rPr>
              <w:t>情况</w:t>
            </w:r>
            <w:bookmarkEnd w:id="73"/>
          </w:p>
        </w:tc>
      </w:tr>
      <w:tr w14:paraId="361A1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3A8060E">
            <w:pPr>
              <w:snapToGrid w:val="0"/>
              <w:spacing w:before="50" w:after="50"/>
              <w:rPr>
                <w:rFonts w:ascii="仿宋" w:eastAsia="仿宋"/>
                <w:color w:val="000000" w:themeColor="text1"/>
                <w:spacing w:val="20"/>
                <w:sz w:val="30"/>
                <w:szCs w:val="30"/>
                <w:highlight w:val="none"/>
                <w14:textFill>
                  <w14:solidFill>
                    <w14:schemeClr w14:val="tx1"/>
                  </w14:solidFill>
                </w14:textFill>
              </w:rPr>
            </w:pPr>
            <w:bookmarkStart w:id="74" w:name="_Toc64369812"/>
            <w:r>
              <w:rPr>
                <w:rFonts w:hint="eastAsia" w:ascii="仿宋" w:eastAsia="仿宋"/>
                <w:color w:val="000000" w:themeColor="text1"/>
                <w:spacing w:val="20"/>
                <w:sz w:val="30"/>
                <w:szCs w:val="30"/>
                <w:highlight w:val="none"/>
                <w14:textFill>
                  <w14:solidFill>
                    <w14:schemeClr w14:val="tx1"/>
                  </w14:solidFill>
                </w14:textFill>
              </w:rPr>
              <w:t>1</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FFD09FF">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9755D59">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noWrap/>
          </w:tcPr>
          <w:p w14:paraId="768ACD69">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noWrap/>
          </w:tcPr>
          <w:p w14:paraId="45F72A2F">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r>
      <w:tr w14:paraId="1437D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2C142CA">
            <w:pPr>
              <w:snapToGrid w:val="0"/>
              <w:spacing w:before="50" w:after="50"/>
              <w:rPr>
                <w:rFonts w:ascii="仿宋" w:eastAsia="仿宋"/>
                <w:color w:val="000000" w:themeColor="text1"/>
                <w:spacing w:val="20"/>
                <w:sz w:val="30"/>
                <w:szCs w:val="30"/>
                <w:highlight w:val="none"/>
                <w14:textFill>
                  <w14:solidFill>
                    <w14:schemeClr w14:val="tx1"/>
                  </w14:solidFill>
                </w14:textFill>
              </w:rPr>
            </w:pPr>
            <w:bookmarkStart w:id="75" w:name="_Toc64369813"/>
            <w:r>
              <w:rPr>
                <w:rFonts w:hint="eastAsia" w:ascii="仿宋" w:eastAsia="仿宋"/>
                <w:color w:val="000000" w:themeColor="text1"/>
                <w:spacing w:val="20"/>
                <w:sz w:val="30"/>
                <w:szCs w:val="30"/>
                <w:highlight w:val="none"/>
                <w14:textFill>
                  <w14:solidFill>
                    <w14:schemeClr w14:val="tx1"/>
                  </w14:solidFill>
                </w14:textFill>
              </w:rPr>
              <w:t>2</w:t>
            </w:r>
            <w:bookmarkEnd w:id="7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6B2BF3E8">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038F1C9">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noWrap/>
          </w:tcPr>
          <w:p w14:paraId="73A07213">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noWrap/>
          </w:tcPr>
          <w:p w14:paraId="6D453CBC">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r>
      <w:tr w14:paraId="5178A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E8AC32F">
            <w:pPr>
              <w:snapToGrid w:val="0"/>
              <w:spacing w:before="50" w:after="50"/>
              <w:rPr>
                <w:rFonts w:ascii="仿宋" w:eastAsia="仿宋"/>
                <w:color w:val="000000" w:themeColor="text1"/>
                <w:spacing w:val="20"/>
                <w:sz w:val="30"/>
                <w:szCs w:val="30"/>
                <w:highlight w:val="none"/>
                <w14:textFill>
                  <w14:solidFill>
                    <w14:schemeClr w14:val="tx1"/>
                  </w14:solidFill>
                </w14:textFill>
              </w:rPr>
            </w:pPr>
            <w:bookmarkStart w:id="76" w:name="_Toc64369814"/>
            <w:r>
              <w:rPr>
                <w:rFonts w:hint="eastAsia" w:ascii="仿宋" w:eastAsia="仿宋"/>
                <w:color w:val="000000" w:themeColor="text1"/>
                <w:spacing w:val="20"/>
                <w:sz w:val="30"/>
                <w:szCs w:val="30"/>
                <w:highlight w:val="none"/>
                <w14:textFill>
                  <w14:solidFill>
                    <w14:schemeClr w14:val="tx1"/>
                  </w14:solidFill>
                </w14:textFill>
              </w:rPr>
              <w:t>…</w:t>
            </w:r>
            <w:bookmarkEnd w:id="7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6C6EB58B">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E377CAB">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noWrap/>
          </w:tcPr>
          <w:p w14:paraId="61B6B0F8">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noWrap/>
          </w:tcPr>
          <w:p w14:paraId="38AFF5E2">
            <w:pPr>
              <w:snapToGrid w:val="0"/>
              <w:spacing w:before="50" w:after="50"/>
              <w:rPr>
                <w:rFonts w:ascii="仿宋" w:eastAsia="仿宋"/>
                <w:color w:val="000000" w:themeColor="text1"/>
                <w:spacing w:val="20"/>
                <w:sz w:val="30"/>
                <w:szCs w:val="30"/>
                <w:highlight w:val="none"/>
                <w14:textFill>
                  <w14:solidFill>
                    <w14:schemeClr w14:val="tx1"/>
                  </w14:solidFill>
                </w14:textFill>
              </w:rPr>
            </w:pPr>
          </w:p>
        </w:tc>
      </w:tr>
    </w:tbl>
    <w:p w14:paraId="1C8A47B0">
      <w:pPr>
        <w:pStyle w:val="11"/>
        <w:rPr>
          <w:rFonts w:ascii="仿宋" w:eastAsia="仿宋"/>
          <w:b w:val="0"/>
          <w:bCs w:val="0"/>
          <w:color w:val="000000" w:themeColor="text1"/>
          <w:spacing w:val="20"/>
          <w:kern w:val="0"/>
          <w:sz w:val="28"/>
          <w:szCs w:val="28"/>
          <w:highlight w:val="none"/>
          <w14:textFill>
            <w14:solidFill>
              <w14:schemeClr w14:val="tx1"/>
            </w14:solidFill>
          </w14:textFill>
        </w:rPr>
      </w:pPr>
      <w:r>
        <w:rPr>
          <w:rFonts w:hint="eastAsia" w:ascii="仿宋" w:eastAsia="仿宋"/>
          <w:b w:val="0"/>
          <w:bCs w:val="0"/>
          <w:color w:val="000000" w:themeColor="text1"/>
          <w:sz w:val="28"/>
          <w:szCs w:val="28"/>
          <w:highlight w:val="none"/>
          <w14:textFill>
            <w14:solidFill>
              <w14:schemeClr w14:val="tx1"/>
            </w14:solidFill>
          </w14:textFill>
        </w:rPr>
        <w:t>注：投标人应对照采购文件要求和投标文件响应情况在“偏离情况”栏注明“正偏离”、“负偏离”或“无偏离”。若正偏离的，需详细说明或提供证明材料。</w:t>
      </w:r>
    </w:p>
    <w:p w14:paraId="7FECDC89">
      <w:pPr>
        <w:snapToGrid w:val="0"/>
        <w:spacing w:before="50" w:after="50"/>
        <w:rPr>
          <w:rFonts w:ascii="仿宋" w:eastAsia="仿宋"/>
          <w:color w:val="000000" w:themeColor="text1"/>
          <w:spacing w:val="20"/>
          <w:sz w:val="30"/>
          <w:szCs w:val="30"/>
          <w:highlight w:val="none"/>
          <w14:textFill>
            <w14:solidFill>
              <w14:schemeClr w14:val="tx1"/>
            </w14:solidFill>
          </w14:textFill>
        </w:rPr>
      </w:pPr>
    </w:p>
    <w:p w14:paraId="3CD57D6A">
      <w:pPr>
        <w:snapToGrid w:val="0"/>
        <w:spacing w:before="50" w:after="50"/>
        <w:rPr>
          <w:rFonts w:ascii="仿宋" w:eastAsia="仿宋"/>
          <w:color w:val="000000" w:themeColor="text1"/>
          <w:spacing w:val="20"/>
          <w:sz w:val="30"/>
          <w:szCs w:val="30"/>
          <w:highlight w:val="none"/>
          <w14:textFill>
            <w14:solidFill>
              <w14:schemeClr w14:val="tx1"/>
            </w14:solidFill>
          </w14:textFill>
        </w:rPr>
      </w:pPr>
    </w:p>
    <w:p w14:paraId="653918E8">
      <w:pPr>
        <w:snapToGrid w:val="0"/>
        <w:spacing w:before="50" w:after="50"/>
        <w:rPr>
          <w:rFonts w:ascii="仿宋" w:eastAsia="仿宋"/>
          <w:color w:val="000000" w:themeColor="text1"/>
          <w:spacing w:val="20"/>
          <w:sz w:val="30"/>
          <w:szCs w:val="30"/>
          <w:highlight w:val="none"/>
          <w14:textFill>
            <w14:solidFill>
              <w14:schemeClr w14:val="tx1"/>
            </w14:solidFill>
          </w14:textFill>
        </w:rPr>
      </w:pPr>
    </w:p>
    <w:p w14:paraId="5A7D6E78">
      <w:pPr>
        <w:snapToGrid w:val="0"/>
        <w:spacing w:before="156" w:beforeLines="50"/>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 xml:space="preserve">法定代表人或其授权代表（签字或盖章）：          </w:t>
      </w:r>
    </w:p>
    <w:p w14:paraId="1903EAE8">
      <w:pPr>
        <w:snapToGrid w:val="0"/>
        <w:spacing w:before="156" w:beforeLines="50"/>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 xml:space="preserve">日期： </w:t>
      </w:r>
    </w:p>
    <w:p w14:paraId="46577CAE">
      <w:pPr>
        <w:snapToGrid w:val="0"/>
        <w:spacing w:before="50" w:after="50"/>
        <w:rPr>
          <w:rFonts w:ascii="仿宋" w:eastAsia="仿宋"/>
          <w:color w:val="000000" w:themeColor="text1"/>
          <w:spacing w:val="20"/>
          <w:sz w:val="30"/>
          <w:szCs w:val="30"/>
          <w:highlight w:val="none"/>
          <w14:textFill>
            <w14:solidFill>
              <w14:schemeClr w14:val="tx1"/>
            </w14:solidFill>
          </w14:textFill>
        </w:rPr>
      </w:pPr>
    </w:p>
    <w:p w14:paraId="2556F41B">
      <w:pPr>
        <w:snapToGrid w:val="0"/>
        <w:spacing w:before="50" w:after="50"/>
        <w:rPr>
          <w:rFonts w:ascii="仿宋" w:eastAsia="仿宋"/>
          <w:color w:val="000000" w:themeColor="text1"/>
          <w:spacing w:val="20"/>
          <w:sz w:val="30"/>
          <w:szCs w:val="30"/>
          <w:highlight w:val="none"/>
          <w14:textFill>
            <w14:solidFill>
              <w14:schemeClr w14:val="tx1"/>
            </w14:solidFill>
          </w14:textFill>
        </w:rPr>
      </w:pPr>
    </w:p>
    <w:p w14:paraId="13DF81EF">
      <w:pPr>
        <w:snapToGrid w:val="0"/>
        <w:spacing w:before="50" w:after="50"/>
        <w:rPr>
          <w:rFonts w:ascii="仿宋" w:eastAsia="仿宋"/>
          <w:b/>
          <w:bCs/>
          <w:color w:val="000000" w:themeColor="text1"/>
          <w:sz w:val="30"/>
          <w:szCs w:val="30"/>
          <w:highlight w:val="none"/>
          <w14:textFill>
            <w14:solidFill>
              <w14:schemeClr w14:val="tx1"/>
            </w14:solidFill>
          </w14:textFill>
        </w:rPr>
      </w:pPr>
      <w:r>
        <w:rPr>
          <w:rFonts w:hint="eastAsia" w:ascii="仿宋" w:eastAsia="仿宋"/>
          <w:b/>
          <w:bCs/>
          <w:color w:val="000000" w:themeColor="text1"/>
          <w:sz w:val="30"/>
          <w:szCs w:val="30"/>
          <w:highlight w:val="none"/>
          <w14:textFill>
            <w14:solidFill>
              <w14:schemeClr w14:val="tx1"/>
            </w14:solidFill>
          </w14:textFill>
        </w:rPr>
        <w:t>附件12：商务响应表</w:t>
      </w:r>
    </w:p>
    <w:p w14:paraId="0088644D">
      <w:pPr>
        <w:snapToGrid w:val="0"/>
        <w:spacing w:before="50" w:after="156" w:afterLines="50"/>
        <w:jc w:val="center"/>
        <w:rPr>
          <w:rFonts w:ascii="仿宋" w:eastAsia="仿宋"/>
          <w:b/>
          <w:color w:val="000000" w:themeColor="text1"/>
          <w:spacing w:val="40"/>
          <w:kern w:val="0"/>
          <w:sz w:val="36"/>
          <w:szCs w:val="36"/>
          <w:highlight w:val="none"/>
          <w14:textFill>
            <w14:solidFill>
              <w14:schemeClr w14:val="tx1"/>
            </w14:solidFill>
          </w14:textFill>
        </w:rPr>
      </w:pPr>
    </w:p>
    <w:p w14:paraId="0B7C937A">
      <w:pPr>
        <w:snapToGrid w:val="0"/>
        <w:spacing w:before="50" w:after="156" w:afterLines="50"/>
        <w:jc w:val="center"/>
        <w:rPr>
          <w:rFonts w:ascii="仿宋" w:eastAsia="仿宋"/>
          <w:b/>
          <w:color w:val="000000" w:themeColor="text1"/>
          <w:spacing w:val="40"/>
          <w:kern w:val="0"/>
          <w:sz w:val="36"/>
          <w:szCs w:val="36"/>
          <w:highlight w:val="none"/>
          <w14:textFill>
            <w14:solidFill>
              <w14:schemeClr w14:val="tx1"/>
            </w14:solidFill>
          </w14:textFill>
        </w:rPr>
      </w:pPr>
      <w:r>
        <w:rPr>
          <w:rFonts w:hint="eastAsia" w:ascii="仿宋" w:eastAsia="仿宋"/>
          <w:b/>
          <w:color w:val="000000" w:themeColor="text1"/>
          <w:spacing w:val="40"/>
          <w:kern w:val="0"/>
          <w:sz w:val="36"/>
          <w:szCs w:val="36"/>
          <w:highlight w:val="none"/>
          <w14:textFill>
            <w14:solidFill>
              <w14:schemeClr w14:val="tx1"/>
            </w14:solidFill>
          </w14:textFill>
        </w:rPr>
        <w:t>商 务 响 应 表</w:t>
      </w:r>
    </w:p>
    <w:p w14:paraId="453256F5">
      <w:pPr>
        <w:snapToGrid w:val="0"/>
        <w:spacing w:before="50" w:after="156" w:afterLines="50"/>
        <w:jc w:val="center"/>
        <w:rPr>
          <w:rFonts w:ascii="仿宋" w:eastAsia="仿宋"/>
          <w:b/>
          <w:color w:val="000000" w:themeColor="text1"/>
          <w:sz w:val="32"/>
          <w:szCs w:val="32"/>
          <w:highlight w:val="none"/>
          <w14:textFill>
            <w14:solidFill>
              <w14:schemeClr w14:val="tx1"/>
            </w14:solidFill>
          </w14:textFill>
        </w:rPr>
      </w:pPr>
    </w:p>
    <w:p w14:paraId="373EDDB8">
      <w:pPr>
        <w:pStyle w:val="9"/>
        <w:snapToGrid w:val="0"/>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投标人全称（公章）：</w:t>
      </w:r>
      <w:r>
        <w:rPr>
          <w:rFonts w:hint="eastAsia" w:ascii="仿宋" w:eastAsia="仿宋"/>
          <w:color w:val="000000" w:themeColor="text1"/>
          <w:sz w:val="28"/>
          <w:szCs w:val="28"/>
          <w:highlight w:val="none"/>
          <w:u w:val="single"/>
          <w14:textFill>
            <w14:solidFill>
              <w14:schemeClr w14:val="tx1"/>
            </w14:solidFill>
          </w14:textFill>
        </w:rPr>
        <w:t xml:space="preserve">            </w:t>
      </w:r>
    </w:p>
    <w:p w14:paraId="01CC9C70">
      <w:pPr>
        <w:pStyle w:val="9"/>
        <w:snapToGrid w:val="0"/>
        <w:rPr>
          <w:rFonts w:ascii="仿宋" w:eastAsia="仿宋"/>
          <w:color w:val="000000" w:themeColor="text1"/>
          <w:sz w:val="28"/>
          <w:szCs w:val="28"/>
          <w:highlight w:val="none"/>
          <w:u w:val="singl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标项：</w:t>
      </w:r>
      <w:r>
        <w:rPr>
          <w:rFonts w:hint="eastAsia" w:ascii="仿宋" w:eastAsia="仿宋"/>
          <w:color w:val="000000" w:themeColor="text1"/>
          <w:sz w:val="28"/>
          <w:szCs w:val="28"/>
          <w:highlight w:val="none"/>
          <w:u w:val="single"/>
          <w14:textFill>
            <w14:solidFill>
              <w14:schemeClr w14:val="tx1"/>
            </w14:solidFill>
          </w14:textFill>
        </w:rPr>
        <w:t xml:space="preserve">       </w:t>
      </w:r>
    </w:p>
    <w:tbl>
      <w:tblPr>
        <w:tblStyle w:val="28"/>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5"/>
        <w:gridCol w:w="2626"/>
        <w:gridCol w:w="2737"/>
        <w:gridCol w:w="1886"/>
      </w:tblGrid>
      <w:tr w14:paraId="39119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19A17D5">
            <w:pPr>
              <w:snapToGrid w:val="0"/>
              <w:spacing w:before="50" w:after="50"/>
              <w:jc w:val="center"/>
              <w:rPr>
                <w:rFonts w:ascii="仿宋" w:eastAsia="仿宋" w:cs="仿宋_GB2312"/>
                <w:color w:val="000000" w:themeColor="text1"/>
                <w:spacing w:val="20"/>
                <w:sz w:val="28"/>
                <w:szCs w:val="28"/>
                <w:highlight w:val="none"/>
                <w14:textFill>
                  <w14:solidFill>
                    <w14:schemeClr w14:val="tx1"/>
                  </w14:solidFill>
                </w14:textFill>
              </w:rPr>
            </w:pPr>
            <w:bookmarkStart w:id="77" w:name="_Toc64369815"/>
            <w:r>
              <w:rPr>
                <w:rFonts w:hint="eastAsia" w:ascii="仿宋" w:eastAsia="仿宋" w:cs="仿宋_GB2312"/>
                <w:color w:val="000000" w:themeColor="text1"/>
                <w:spacing w:val="20"/>
                <w:sz w:val="28"/>
                <w:szCs w:val="28"/>
                <w:highlight w:val="none"/>
                <w14:textFill>
                  <w14:solidFill>
                    <w14:schemeClr w14:val="tx1"/>
                  </w14:solidFill>
                </w14:textFill>
              </w:rPr>
              <w:t>类别</w:t>
            </w:r>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14:paraId="2F910120">
            <w:pPr>
              <w:snapToGrid w:val="0"/>
              <w:spacing w:before="156" w:beforeLines="50" w:after="50"/>
              <w:jc w:val="center"/>
              <w:rPr>
                <w:rFonts w:ascii="仿宋" w:eastAsia="仿宋" w:cs="仿宋_GB2312"/>
                <w:color w:val="000000" w:themeColor="text1"/>
                <w:sz w:val="30"/>
                <w:szCs w:val="30"/>
                <w:highlight w:val="none"/>
                <w14:textFill>
                  <w14:solidFill>
                    <w14:schemeClr w14:val="tx1"/>
                  </w14:solidFill>
                </w14:textFill>
              </w:rPr>
            </w:pPr>
            <w:bookmarkStart w:id="78" w:name="_Toc64369816"/>
            <w:r>
              <w:rPr>
                <w:rFonts w:hint="eastAsia" w:ascii="仿宋" w:eastAsia="仿宋" w:cs="仿宋_GB2312"/>
                <w:color w:val="000000" w:themeColor="text1"/>
                <w:sz w:val="30"/>
                <w:szCs w:val="30"/>
                <w:highlight w:val="none"/>
                <w14:textFill>
                  <w14:solidFill>
                    <w14:schemeClr w14:val="tx1"/>
                  </w14:solidFill>
                </w14:textFill>
              </w:rPr>
              <w:t>采购文件要求</w:t>
            </w:r>
            <w:bookmarkEnd w:id="78"/>
          </w:p>
        </w:tc>
        <w:tc>
          <w:tcPr>
            <w:tcW w:w="2737" w:type="dxa"/>
            <w:tcBorders>
              <w:top w:val="single" w:color="auto" w:sz="4" w:space="0"/>
              <w:left w:val="single" w:color="auto" w:sz="4" w:space="0"/>
              <w:bottom w:val="single" w:color="auto" w:sz="4" w:space="0"/>
              <w:right w:val="single" w:color="auto" w:sz="4" w:space="0"/>
            </w:tcBorders>
            <w:noWrap/>
            <w:vAlign w:val="center"/>
          </w:tcPr>
          <w:p w14:paraId="68E502B0">
            <w:pPr>
              <w:snapToGrid w:val="0"/>
              <w:spacing w:before="156" w:beforeLines="50" w:after="50"/>
              <w:jc w:val="center"/>
              <w:rPr>
                <w:rFonts w:ascii="仿宋" w:eastAsia="仿宋" w:cs="仿宋_GB2312"/>
                <w:color w:val="000000" w:themeColor="text1"/>
                <w:sz w:val="30"/>
                <w:szCs w:val="30"/>
                <w:highlight w:val="none"/>
                <w14:textFill>
                  <w14:solidFill>
                    <w14:schemeClr w14:val="tx1"/>
                  </w14:solidFill>
                </w14:textFill>
              </w:rPr>
            </w:pPr>
            <w:bookmarkStart w:id="79" w:name="_Toc64369817"/>
            <w:r>
              <w:rPr>
                <w:rFonts w:hint="eastAsia" w:ascii="仿宋" w:eastAsia="仿宋" w:cs="仿宋_GB2312"/>
                <w:color w:val="000000" w:themeColor="text1"/>
                <w:sz w:val="30"/>
                <w:szCs w:val="30"/>
                <w:highlight w:val="none"/>
                <w14:textFill>
                  <w14:solidFill>
                    <w14:schemeClr w14:val="tx1"/>
                  </w14:solidFill>
                </w14:textFill>
              </w:rPr>
              <w:t>投标文件响应</w:t>
            </w:r>
            <w:bookmarkEnd w:id="79"/>
          </w:p>
        </w:tc>
        <w:tc>
          <w:tcPr>
            <w:tcW w:w="1886" w:type="dxa"/>
            <w:tcBorders>
              <w:top w:val="single" w:color="auto" w:sz="4" w:space="0"/>
              <w:left w:val="single" w:color="auto" w:sz="4" w:space="0"/>
              <w:bottom w:val="single" w:color="auto" w:sz="4" w:space="0"/>
              <w:right w:val="single" w:color="auto" w:sz="4" w:space="0"/>
            </w:tcBorders>
            <w:noWrap/>
            <w:vAlign w:val="center"/>
          </w:tcPr>
          <w:p w14:paraId="34A50084">
            <w:pPr>
              <w:snapToGrid w:val="0"/>
              <w:spacing w:before="156" w:beforeLines="50" w:after="50"/>
              <w:jc w:val="center"/>
              <w:rPr>
                <w:rFonts w:ascii="仿宋" w:eastAsia="仿宋" w:cs="仿宋_GB2312"/>
                <w:color w:val="000000" w:themeColor="text1"/>
                <w:sz w:val="30"/>
                <w:szCs w:val="30"/>
                <w:highlight w:val="none"/>
                <w14:textFill>
                  <w14:solidFill>
                    <w14:schemeClr w14:val="tx1"/>
                  </w14:solidFill>
                </w14:textFill>
              </w:rPr>
            </w:pPr>
            <w:bookmarkStart w:id="80" w:name="_Toc64369818"/>
            <w:r>
              <w:rPr>
                <w:rFonts w:hint="eastAsia" w:ascii="仿宋" w:eastAsia="仿宋" w:cs="仿宋_GB2312"/>
                <w:color w:val="000000" w:themeColor="text1"/>
                <w:sz w:val="30"/>
                <w:szCs w:val="30"/>
                <w:highlight w:val="none"/>
                <w14:textFill>
                  <w14:solidFill>
                    <w14:schemeClr w14:val="tx1"/>
                  </w14:solidFill>
                </w14:textFill>
              </w:rPr>
              <w:t>偏离情况</w:t>
            </w:r>
            <w:bookmarkEnd w:id="80"/>
          </w:p>
        </w:tc>
      </w:tr>
      <w:tr w14:paraId="28B7F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28D3088">
            <w:pPr>
              <w:snapToGrid w:val="0"/>
              <w:spacing w:before="50" w:after="50"/>
              <w:rPr>
                <w:rFonts w:ascii="仿宋" w:eastAsia="仿宋"/>
                <w:color w:val="000000" w:themeColor="text1"/>
                <w:spacing w:val="20"/>
                <w:sz w:val="28"/>
                <w:szCs w:val="28"/>
                <w:highlight w:val="none"/>
                <w14:textFill>
                  <w14:solidFill>
                    <w14:schemeClr w14:val="tx1"/>
                  </w14:solidFill>
                </w14:textFill>
              </w:rPr>
            </w:pPr>
            <w:bookmarkStart w:id="81" w:name="_Toc64369819"/>
            <w:r>
              <w:rPr>
                <w:rFonts w:hint="eastAsia" w:ascii="仿宋" w:eastAsia="仿宋"/>
                <w:color w:val="000000" w:themeColor="text1"/>
                <w:spacing w:val="20"/>
                <w:sz w:val="28"/>
                <w:szCs w:val="28"/>
                <w:highlight w:val="none"/>
                <w14:textFill>
                  <w14:solidFill>
                    <w14:schemeClr w14:val="tx1"/>
                  </w14:solidFill>
                </w14:textFill>
              </w:rPr>
              <w:t>供货期及供货地点</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2D8BB8F5">
            <w:pPr>
              <w:pStyle w:val="17"/>
              <w:snapToGrid w:val="0"/>
              <w:spacing w:before="120" w:after="120"/>
              <w:outlineLvl w:val="0"/>
              <w:rPr>
                <w:rFonts w:ascii="仿宋" w:eastAsia="仿宋"/>
                <w:color w:val="000000" w:themeColor="text1"/>
                <w:sz w:val="28"/>
                <w:szCs w:val="28"/>
                <w:highlight w:val="none"/>
                <w14:textFill>
                  <w14:solidFill>
                    <w14:schemeClr w14:val="tx1"/>
                  </w14:solidFill>
                </w14:textFill>
              </w:rPr>
            </w:pPr>
          </w:p>
        </w:tc>
        <w:tc>
          <w:tcPr>
            <w:tcW w:w="2737" w:type="dxa"/>
            <w:tcBorders>
              <w:top w:val="single" w:color="auto" w:sz="4" w:space="0"/>
              <w:left w:val="single" w:color="auto" w:sz="4" w:space="0"/>
              <w:bottom w:val="single" w:color="auto" w:sz="4" w:space="0"/>
              <w:right w:val="single" w:color="auto" w:sz="4" w:space="0"/>
            </w:tcBorders>
            <w:noWrap/>
          </w:tcPr>
          <w:p w14:paraId="64436A0A">
            <w:pPr>
              <w:pStyle w:val="17"/>
              <w:snapToGrid w:val="0"/>
              <w:spacing w:before="120" w:after="120"/>
              <w:outlineLvl w:val="0"/>
              <w:rPr>
                <w:rFonts w:ascii="仿宋" w:eastAsia="仿宋"/>
                <w:color w:val="000000" w:themeColor="text1"/>
                <w:sz w:val="28"/>
                <w:szCs w:val="28"/>
                <w:highlight w:val="none"/>
                <w14:textFill>
                  <w14:solidFill>
                    <w14:schemeClr w14:val="tx1"/>
                  </w14:solidFill>
                </w14:textFill>
              </w:rPr>
            </w:pPr>
          </w:p>
        </w:tc>
        <w:tc>
          <w:tcPr>
            <w:tcW w:w="1886" w:type="dxa"/>
            <w:tcBorders>
              <w:top w:val="single" w:color="auto" w:sz="4" w:space="0"/>
              <w:left w:val="single" w:color="auto" w:sz="4" w:space="0"/>
              <w:bottom w:val="single" w:color="auto" w:sz="4" w:space="0"/>
              <w:right w:val="single" w:color="auto" w:sz="4" w:space="0"/>
            </w:tcBorders>
            <w:noWrap/>
          </w:tcPr>
          <w:p w14:paraId="0947F613">
            <w:pPr>
              <w:pStyle w:val="17"/>
              <w:snapToGrid w:val="0"/>
              <w:spacing w:before="120" w:after="120"/>
              <w:outlineLvl w:val="0"/>
              <w:rPr>
                <w:rFonts w:ascii="仿宋" w:eastAsia="仿宋"/>
                <w:color w:val="000000" w:themeColor="text1"/>
                <w:sz w:val="28"/>
                <w:szCs w:val="28"/>
                <w:highlight w:val="none"/>
                <w14:textFill>
                  <w14:solidFill>
                    <w14:schemeClr w14:val="tx1"/>
                  </w14:solidFill>
                </w14:textFill>
              </w:rPr>
            </w:pPr>
          </w:p>
        </w:tc>
      </w:tr>
      <w:tr w14:paraId="15CD3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4340B10">
            <w:pPr>
              <w:snapToGrid w:val="0"/>
              <w:spacing w:before="50" w:after="50"/>
              <w:rPr>
                <w:rFonts w:ascii="仿宋" w:eastAsia="仿宋"/>
                <w:color w:val="000000" w:themeColor="text1"/>
                <w:spacing w:val="20"/>
                <w:sz w:val="28"/>
                <w:szCs w:val="28"/>
                <w:highlight w:val="none"/>
                <w14:textFill>
                  <w14:solidFill>
                    <w14:schemeClr w14:val="tx1"/>
                  </w14:solidFill>
                </w14:textFill>
              </w:rPr>
            </w:pPr>
            <w:bookmarkStart w:id="82" w:name="_Toc64369820"/>
            <w:r>
              <w:rPr>
                <w:rFonts w:hint="eastAsia" w:ascii="仿宋" w:eastAsia="仿宋"/>
                <w:color w:val="000000" w:themeColor="text1"/>
                <w:spacing w:val="20"/>
                <w:sz w:val="28"/>
                <w:szCs w:val="28"/>
                <w:highlight w:val="none"/>
                <w14:textFill>
                  <w14:solidFill>
                    <w14:schemeClr w14:val="tx1"/>
                  </w14:solidFill>
                </w14:textFill>
              </w:rPr>
              <w:t>质保期</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4B9944F2">
            <w:pPr>
              <w:pStyle w:val="17"/>
              <w:snapToGrid w:val="0"/>
              <w:spacing w:before="120" w:after="120"/>
              <w:outlineLvl w:val="0"/>
              <w:rPr>
                <w:rFonts w:ascii="仿宋" w:eastAsia="仿宋"/>
                <w:color w:val="000000" w:themeColor="text1"/>
                <w:sz w:val="28"/>
                <w:szCs w:val="28"/>
                <w:highlight w:val="none"/>
                <w14:textFill>
                  <w14:solidFill>
                    <w14:schemeClr w14:val="tx1"/>
                  </w14:solidFill>
                </w14:textFill>
              </w:rPr>
            </w:pPr>
          </w:p>
        </w:tc>
        <w:tc>
          <w:tcPr>
            <w:tcW w:w="2737" w:type="dxa"/>
            <w:tcBorders>
              <w:top w:val="single" w:color="auto" w:sz="4" w:space="0"/>
              <w:left w:val="single" w:color="auto" w:sz="4" w:space="0"/>
              <w:bottom w:val="single" w:color="auto" w:sz="4" w:space="0"/>
              <w:right w:val="single" w:color="auto" w:sz="4" w:space="0"/>
            </w:tcBorders>
            <w:noWrap/>
          </w:tcPr>
          <w:p w14:paraId="51F6D37A">
            <w:pPr>
              <w:pStyle w:val="17"/>
              <w:snapToGrid w:val="0"/>
              <w:spacing w:before="120" w:after="120"/>
              <w:outlineLvl w:val="0"/>
              <w:rPr>
                <w:rFonts w:ascii="仿宋" w:eastAsia="仿宋"/>
                <w:color w:val="000000" w:themeColor="text1"/>
                <w:sz w:val="28"/>
                <w:szCs w:val="28"/>
                <w:highlight w:val="none"/>
                <w14:textFill>
                  <w14:solidFill>
                    <w14:schemeClr w14:val="tx1"/>
                  </w14:solidFill>
                </w14:textFill>
              </w:rPr>
            </w:pPr>
          </w:p>
        </w:tc>
        <w:tc>
          <w:tcPr>
            <w:tcW w:w="1886" w:type="dxa"/>
            <w:tcBorders>
              <w:top w:val="single" w:color="auto" w:sz="4" w:space="0"/>
              <w:left w:val="single" w:color="auto" w:sz="4" w:space="0"/>
              <w:bottom w:val="nil"/>
              <w:right w:val="single" w:color="auto" w:sz="4" w:space="0"/>
            </w:tcBorders>
            <w:noWrap/>
          </w:tcPr>
          <w:p w14:paraId="051BC7D1">
            <w:pPr>
              <w:pStyle w:val="17"/>
              <w:snapToGrid w:val="0"/>
              <w:spacing w:before="120" w:after="120"/>
              <w:outlineLvl w:val="0"/>
              <w:rPr>
                <w:rFonts w:ascii="仿宋" w:eastAsia="仿宋"/>
                <w:color w:val="000000" w:themeColor="text1"/>
                <w:sz w:val="28"/>
                <w:szCs w:val="28"/>
                <w:highlight w:val="none"/>
                <w14:textFill>
                  <w14:solidFill>
                    <w14:schemeClr w14:val="tx1"/>
                  </w14:solidFill>
                </w14:textFill>
              </w:rPr>
            </w:pPr>
          </w:p>
        </w:tc>
      </w:tr>
      <w:tr w14:paraId="225F4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DCC5108">
            <w:pPr>
              <w:snapToGrid w:val="0"/>
              <w:spacing w:before="50" w:after="50"/>
              <w:rPr>
                <w:rFonts w:ascii="仿宋" w:eastAsia="仿宋"/>
                <w:color w:val="000000" w:themeColor="text1"/>
                <w:spacing w:val="20"/>
                <w:sz w:val="28"/>
                <w:szCs w:val="28"/>
                <w:highlight w:val="none"/>
                <w14:textFill>
                  <w14:solidFill>
                    <w14:schemeClr w14:val="tx1"/>
                  </w14:solidFill>
                </w14:textFill>
              </w:rPr>
            </w:pPr>
            <w:bookmarkStart w:id="83" w:name="_Toc64369821"/>
            <w:r>
              <w:rPr>
                <w:rFonts w:hint="eastAsia" w:ascii="仿宋" w:eastAsia="仿宋"/>
                <w:color w:val="000000" w:themeColor="text1"/>
                <w:spacing w:val="20"/>
                <w:sz w:val="28"/>
                <w:szCs w:val="28"/>
                <w:highlight w:val="none"/>
                <w14:textFill>
                  <w14:solidFill>
                    <w14:schemeClr w14:val="tx1"/>
                  </w14:solidFill>
                </w14:textFill>
              </w:rPr>
              <w:t>技术培训</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224D8DC1">
            <w:pPr>
              <w:pStyle w:val="17"/>
              <w:snapToGrid w:val="0"/>
              <w:spacing w:before="120" w:after="120"/>
              <w:outlineLvl w:val="0"/>
              <w:rPr>
                <w:rFonts w:ascii="仿宋" w:eastAsia="仿宋"/>
                <w:color w:val="000000" w:themeColor="text1"/>
                <w:sz w:val="28"/>
                <w:szCs w:val="28"/>
                <w:highlight w:val="none"/>
                <w14:textFill>
                  <w14:solidFill>
                    <w14:schemeClr w14:val="tx1"/>
                  </w14:solidFill>
                </w14:textFill>
              </w:rPr>
            </w:pPr>
          </w:p>
        </w:tc>
        <w:tc>
          <w:tcPr>
            <w:tcW w:w="2737" w:type="dxa"/>
            <w:tcBorders>
              <w:top w:val="single" w:color="auto" w:sz="4" w:space="0"/>
              <w:left w:val="single" w:color="auto" w:sz="4" w:space="0"/>
              <w:bottom w:val="single" w:color="auto" w:sz="4" w:space="0"/>
              <w:right w:val="single" w:color="auto" w:sz="4" w:space="0"/>
            </w:tcBorders>
            <w:noWrap/>
          </w:tcPr>
          <w:p w14:paraId="1443E3AE">
            <w:pPr>
              <w:pStyle w:val="17"/>
              <w:snapToGrid w:val="0"/>
              <w:spacing w:before="120" w:after="120"/>
              <w:outlineLvl w:val="0"/>
              <w:rPr>
                <w:rFonts w:ascii="仿宋" w:eastAsia="仿宋"/>
                <w:color w:val="000000" w:themeColor="text1"/>
                <w:sz w:val="28"/>
                <w:szCs w:val="28"/>
                <w:highlight w:val="none"/>
                <w14:textFill>
                  <w14:solidFill>
                    <w14:schemeClr w14:val="tx1"/>
                  </w14:solidFill>
                </w14:textFill>
              </w:rPr>
            </w:pPr>
          </w:p>
        </w:tc>
        <w:tc>
          <w:tcPr>
            <w:tcW w:w="1886" w:type="dxa"/>
            <w:tcBorders>
              <w:top w:val="single" w:color="auto" w:sz="4" w:space="0"/>
              <w:left w:val="single" w:color="auto" w:sz="4" w:space="0"/>
              <w:bottom w:val="single" w:color="auto" w:sz="4" w:space="0"/>
              <w:right w:val="single" w:color="auto" w:sz="4" w:space="0"/>
            </w:tcBorders>
            <w:noWrap/>
          </w:tcPr>
          <w:p w14:paraId="0B825764">
            <w:pPr>
              <w:pStyle w:val="17"/>
              <w:snapToGrid w:val="0"/>
              <w:spacing w:before="120" w:after="120"/>
              <w:outlineLvl w:val="0"/>
              <w:rPr>
                <w:rFonts w:ascii="仿宋" w:eastAsia="仿宋"/>
                <w:color w:val="000000" w:themeColor="text1"/>
                <w:sz w:val="28"/>
                <w:szCs w:val="28"/>
                <w:highlight w:val="none"/>
                <w14:textFill>
                  <w14:solidFill>
                    <w14:schemeClr w14:val="tx1"/>
                  </w14:solidFill>
                </w14:textFill>
              </w:rPr>
            </w:pPr>
          </w:p>
        </w:tc>
      </w:tr>
      <w:tr w14:paraId="52E78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D49CC8F">
            <w:pPr>
              <w:snapToGrid w:val="0"/>
              <w:spacing w:before="50" w:after="50"/>
              <w:rPr>
                <w:rFonts w:ascii="仿宋" w:eastAsia="仿宋"/>
                <w:color w:val="000000" w:themeColor="text1"/>
                <w:spacing w:val="20"/>
                <w:sz w:val="28"/>
                <w:szCs w:val="28"/>
                <w:highlight w:val="none"/>
                <w14:textFill>
                  <w14:solidFill>
                    <w14:schemeClr w14:val="tx1"/>
                  </w14:solidFill>
                </w14:textFill>
              </w:rPr>
            </w:pPr>
            <w:bookmarkStart w:id="84" w:name="_Toc64369822"/>
            <w:r>
              <w:rPr>
                <w:rFonts w:hint="eastAsia" w:ascii="仿宋" w:eastAsia="仿宋"/>
                <w:color w:val="000000" w:themeColor="text1"/>
                <w:spacing w:val="20"/>
                <w:sz w:val="28"/>
                <w:szCs w:val="28"/>
                <w:highlight w:val="none"/>
                <w14:textFill>
                  <w14:solidFill>
                    <w14:schemeClr w14:val="tx1"/>
                  </w14:solidFill>
                </w14:textFill>
              </w:rPr>
              <w:t>售后服务</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53396596">
            <w:pPr>
              <w:pStyle w:val="17"/>
              <w:snapToGrid w:val="0"/>
              <w:spacing w:before="120" w:after="120"/>
              <w:outlineLvl w:val="0"/>
              <w:rPr>
                <w:rFonts w:ascii="仿宋" w:eastAsia="仿宋"/>
                <w:color w:val="000000" w:themeColor="text1"/>
                <w:sz w:val="28"/>
                <w:szCs w:val="28"/>
                <w:highlight w:val="none"/>
                <w14:textFill>
                  <w14:solidFill>
                    <w14:schemeClr w14:val="tx1"/>
                  </w14:solidFill>
                </w14:textFill>
              </w:rPr>
            </w:pPr>
          </w:p>
        </w:tc>
        <w:tc>
          <w:tcPr>
            <w:tcW w:w="2737" w:type="dxa"/>
            <w:tcBorders>
              <w:top w:val="single" w:color="auto" w:sz="4" w:space="0"/>
              <w:left w:val="single" w:color="auto" w:sz="4" w:space="0"/>
              <w:bottom w:val="single" w:color="auto" w:sz="4" w:space="0"/>
              <w:right w:val="single" w:color="auto" w:sz="4" w:space="0"/>
            </w:tcBorders>
            <w:noWrap/>
          </w:tcPr>
          <w:p w14:paraId="5BFB0AF3">
            <w:pPr>
              <w:pStyle w:val="17"/>
              <w:snapToGrid w:val="0"/>
              <w:spacing w:before="120" w:after="120"/>
              <w:outlineLvl w:val="0"/>
              <w:rPr>
                <w:rFonts w:ascii="仿宋" w:eastAsia="仿宋"/>
                <w:color w:val="000000" w:themeColor="text1"/>
                <w:sz w:val="28"/>
                <w:szCs w:val="28"/>
                <w:highlight w:val="none"/>
                <w14:textFill>
                  <w14:solidFill>
                    <w14:schemeClr w14:val="tx1"/>
                  </w14:solidFill>
                </w14:textFill>
              </w:rPr>
            </w:pPr>
          </w:p>
        </w:tc>
        <w:tc>
          <w:tcPr>
            <w:tcW w:w="1886" w:type="dxa"/>
            <w:tcBorders>
              <w:top w:val="single" w:color="auto" w:sz="4" w:space="0"/>
              <w:left w:val="single" w:color="auto" w:sz="4" w:space="0"/>
              <w:bottom w:val="single" w:color="auto" w:sz="4" w:space="0"/>
              <w:right w:val="single" w:color="auto" w:sz="4" w:space="0"/>
            </w:tcBorders>
            <w:noWrap/>
          </w:tcPr>
          <w:p w14:paraId="48DFF5DA">
            <w:pPr>
              <w:pStyle w:val="17"/>
              <w:snapToGrid w:val="0"/>
              <w:spacing w:before="120" w:after="120"/>
              <w:outlineLvl w:val="0"/>
              <w:rPr>
                <w:rFonts w:ascii="仿宋" w:eastAsia="仿宋"/>
                <w:color w:val="000000" w:themeColor="text1"/>
                <w:sz w:val="28"/>
                <w:szCs w:val="28"/>
                <w:highlight w:val="none"/>
                <w14:textFill>
                  <w14:solidFill>
                    <w14:schemeClr w14:val="tx1"/>
                  </w14:solidFill>
                </w14:textFill>
              </w:rPr>
            </w:pPr>
          </w:p>
        </w:tc>
      </w:tr>
      <w:tr w14:paraId="21476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6A93D78">
            <w:pPr>
              <w:snapToGrid w:val="0"/>
              <w:spacing w:before="50" w:after="50"/>
              <w:rPr>
                <w:rFonts w:ascii="仿宋" w:eastAsia="仿宋"/>
                <w:color w:val="000000" w:themeColor="text1"/>
                <w:spacing w:val="20"/>
                <w:sz w:val="28"/>
                <w:szCs w:val="28"/>
                <w:highlight w:val="none"/>
                <w14:textFill>
                  <w14:solidFill>
                    <w14:schemeClr w14:val="tx1"/>
                  </w14:solidFill>
                </w14:textFill>
              </w:rPr>
            </w:pPr>
            <w:bookmarkStart w:id="85" w:name="_Toc64369823"/>
            <w:r>
              <w:rPr>
                <w:rFonts w:hint="eastAsia" w:ascii="仿宋" w:eastAsia="仿宋"/>
                <w:color w:val="000000" w:themeColor="text1"/>
                <w:spacing w:val="20"/>
                <w:sz w:val="28"/>
                <w:szCs w:val="28"/>
                <w:highlight w:val="none"/>
                <w14:textFill>
                  <w14:solidFill>
                    <w14:schemeClr w14:val="tx1"/>
                  </w14:solidFill>
                </w14:textFill>
              </w:rPr>
              <w:t>付款方式</w:t>
            </w:r>
            <w:bookmarkEnd w:id="85"/>
          </w:p>
        </w:tc>
        <w:tc>
          <w:tcPr>
            <w:tcW w:w="2626" w:type="dxa"/>
            <w:tcBorders>
              <w:top w:val="single" w:color="auto" w:sz="4" w:space="0"/>
              <w:left w:val="single" w:color="auto" w:sz="4" w:space="0"/>
              <w:bottom w:val="single" w:color="auto" w:sz="4" w:space="0"/>
              <w:right w:val="single" w:color="auto" w:sz="4" w:space="0"/>
            </w:tcBorders>
            <w:noWrap/>
            <w:vAlign w:val="center"/>
          </w:tcPr>
          <w:p w14:paraId="75A7F4C4">
            <w:pPr>
              <w:pStyle w:val="17"/>
              <w:snapToGrid w:val="0"/>
              <w:spacing w:before="120" w:after="120"/>
              <w:outlineLvl w:val="0"/>
              <w:rPr>
                <w:rFonts w:ascii="仿宋" w:eastAsia="仿宋"/>
                <w:color w:val="000000" w:themeColor="text1"/>
                <w:sz w:val="28"/>
                <w:szCs w:val="28"/>
                <w:highlight w:val="none"/>
                <w14:textFill>
                  <w14:solidFill>
                    <w14:schemeClr w14:val="tx1"/>
                  </w14:solidFill>
                </w14:textFill>
              </w:rPr>
            </w:pPr>
          </w:p>
        </w:tc>
        <w:tc>
          <w:tcPr>
            <w:tcW w:w="2737" w:type="dxa"/>
            <w:tcBorders>
              <w:top w:val="single" w:color="auto" w:sz="4" w:space="0"/>
              <w:left w:val="single" w:color="auto" w:sz="4" w:space="0"/>
              <w:bottom w:val="single" w:color="auto" w:sz="4" w:space="0"/>
              <w:right w:val="single" w:color="auto" w:sz="4" w:space="0"/>
            </w:tcBorders>
            <w:noWrap/>
          </w:tcPr>
          <w:p w14:paraId="4765EAAE">
            <w:pPr>
              <w:pStyle w:val="17"/>
              <w:snapToGrid w:val="0"/>
              <w:spacing w:before="120" w:after="120"/>
              <w:outlineLvl w:val="0"/>
              <w:rPr>
                <w:rFonts w:ascii="仿宋" w:eastAsia="仿宋"/>
                <w:color w:val="000000" w:themeColor="text1"/>
                <w:sz w:val="28"/>
                <w:szCs w:val="28"/>
                <w:highlight w:val="none"/>
                <w14:textFill>
                  <w14:solidFill>
                    <w14:schemeClr w14:val="tx1"/>
                  </w14:solidFill>
                </w14:textFill>
              </w:rPr>
            </w:pPr>
          </w:p>
        </w:tc>
        <w:tc>
          <w:tcPr>
            <w:tcW w:w="1886" w:type="dxa"/>
            <w:tcBorders>
              <w:top w:val="single" w:color="auto" w:sz="4" w:space="0"/>
              <w:left w:val="single" w:color="auto" w:sz="4" w:space="0"/>
              <w:bottom w:val="single" w:color="auto" w:sz="4" w:space="0"/>
              <w:right w:val="single" w:color="auto" w:sz="4" w:space="0"/>
            </w:tcBorders>
            <w:noWrap/>
          </w:tcPr>
          <w:p w14:paraId="2BE8E935">
            <w:pPr>
              <w:pStyle w:val="17"/>
              <w:snapToGrid w:val="0"/>
              <w:spacing w:before="120" w:after="120"/>
              <w:outlineLvl w:val="0"/>
              <w:rPr>
                <w:rFonts w:ascii="仿宋" w:eastAsia="仿宋"/>
                <w:color w:val="000000" w:themeColor="text1"/>
                <w:sz w:val="28"/>
                <w:szCs w:val="28"/>
                <w:highlight w:val="none"/>
                <w14:textFill>
                  <w14:solidFill>
                    <w14:schemeClr w14:val="tx1"/>
                  </w14:solidFill>
                </w14:textFill>
              </w:rPr>
            </w:pPr>
          </w:p>
        </w:tc>
      </w:tr>
      <w:tr w14:paraId="453B6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A73939C">
            <w:pPr>
              <w:snapToGrid w:val="0"/>
              <w:spacing w:before="50" w:after="50"/>
              <w:rPr>
                <w:rFonts w:ascii="仿宋" w:eastAsia="仿宋"/>
                <w:color w:val="000000" w:themeColor="text1"/>
                <w:spacing w:val="20"/>
                <w:sz w:val="28"/>
                <w:szCs w:val="28"/>
                <w:highlight w:val="none"/>
                <w14:textFill>
                  <w14:solidFill>
                    <w14:schemeClr w14:val="tx1"/>
                  </w14:solidFill>
                </w14:textFill>
              </w:rPr>
            </w:pPr>
            <w:bookmarkStart w:id="86" w:name="_Toc64369824"/>
            <w:r>
              <w:rPr>
                <w:rFonts w:hint="eastAsia" w:ascii="仿宋" w:eastAsia="仿宋"/>
                <w:color w:val="000000" w:themeColor="text1"/>
                <w:spacing w:val="20"/>
                <w:sz w:val="28"/>
                <w:szCs w:val="28"/>
                <w:highlight w:val="none"/>
                <w14:textFill>
                  <w14:solidFill>
                    <w14:schemeClr w14:val="tx1"/>
                  </w14:solidFill>
                </w14:textFill>
              </w:rPr>
              <w:t>…</w:t>
            </w:r>
            <w:bookmarkEnd w:id="86"/>
          </w:p>
        </w:tc>
        <w:tc>
          <w:tcPr>
            <w:tcW w:w="2626" w:type="dxa"/>
            <w:tcBorders>
              <w:top w:val="single" w:color="auto" w:sz="4" w:space="0"/>
              <w:left w:val="single" w:color="auto" w:sz="4" w:space="0"/>
              <w:bottom w:val="single" w:color="auto" w:sz="4" w:space="0"/>
              <w:right w:val="single" w:color="auto" w:sz="4" w:space="0"/>
            </w:tcBorders>
            <w:noWrap/>
            <w:vAlign w:val="center"/>
          </w:tcPr>
          <w:p w14:paraId="4EF29F0A">
            <w:pPr>
              <w:pStyle w:val="17"/>
              <w:snapToGrid w:val="0"/>
              <w:spacing w:before="120" w:after="120"/>
              <w:outlineLvl w:val="0"/>
              <w:rPr>
                <w:rFonts w:ascii="仿宋" w:eastAsia="仿宋"/>
                <w:color w:val="000000" w:themeColor="text1"/>
                <w:sz w:val="28"/>
                <w:szCs w:val="28"/>
                <w:highlight w:val="none"/>
                <w14:textFill>
                  <w14:solidFill>
                    <w14:schemeClr w14:val="tx1"/>
                  </w14:solidFill>
                </w14:textFill>
              </w:rPr>
            </w:pPr>
          </w:p>
        </w:tc>
        <w:tc>
          <w:tcPr>
            <w:tcW w:w="2737" w:type="dxa"/>
            <w:tcBorders>
              <w:top w:val="single" w:color="auto" w:sz="4" w:space="0"/>
              <w:left w:val="single" w:color="auto" w:sz="4" w:space="0"/>
              <w:bottom w:val="single" w:color="auto" w:sz="4" w:space="0"/>
              <w:right w:val="single" w:color="auto" w:sz="4" w:space="0"/>
            </w:tcBorders>
            <w:noWrap/>
          </w:tcPr>
          <w:p w14:paraId="4CCC1487">
            <w:pPr>
              <w:pStyle w:val="17"/>
              <w:snapToGrid w:val="0"/>
              <w:spacing w:before="120" w:after="120"/>
              <w:outlineLvl w:val="0"/>
              <w:rPr>
                <w:rFonts w:ascii="仿宋" w:eastAsia="仿宋"/>
                <w:color w:val="000000" w:themeColor="text1"/>
                <w:sz w:val="28"/>
                <w:szCs w:val="28"/>
                <w:highlight w:val="none"/>
                <w14:textFill>
                  <w14:solidFill>
                    <w14:schemeClr w14:val="tx1"/>
                  </w14:solidFill>
                </w14:textFill>
              </w:rPr>
            </w:pPr>
          </w:p>
        </w:tc>
        <w:tc>
          <w:tcPr>
            <w:tcW w:w="1886" w:type="dxa"/>
            <w:tcBorders>
              <w:top w:val="single" w:color="auto" w:sz="4" w:space="0"/>
              <w:left w:val="single" w:color="auto" w:sz="4" w:space="0"/>
              <w:bottom w:val="single" w:color="auto" w:sz="4" w:space="0"/>
              <w:right w:val="single" w:color="auto" w:sz="4" w:space="0"/>
            </w:tcBorders>
            <w:noWrap/>
          </w:tcPr>
          <w:p w14:paraId="4C3C6D56">
            <w:pPr>
              <w:pStyle w:val="17"/>
              <w:snapToGrid w:val="0"/>
              <w:spacing w:before="120" w:after="120"/>
              <w:outlineLvl w:val="0"/>
              <w:rPr>
                <w:rFonts w:ascii="仿宋" w:eastAsia="仿宋"/>
                <w:color w:val="000000" w:themeColor="text1"/>
                <w:sz w:val="28"/>
                <w:szCs w:val="28"/>
                <w:highlight w:val="none"/>
                <w14:textFill>
                  <w14:solidFill>
                    <w14:schemeClr w14:val="tx1"/>
                  </w14:solidFill>
                </w14:textFill>
              </w:rPr>
            </w:pPr>
          </w:p>
        </w:tc>
      </w:tr>
    </w:tbl>
    <w:p w14:paraId="128A1C79">
      <w:pPr>
        <w:pStyle w:val="11"/>
        <w:rPr>
          <w:rFonts w:ascii="仿宋" w:eastAsia="仿宋"/>
          <w:b w:val="0"/>
          <w:bCs w:val="0"/>
          <w:color w:val="000000" w:themeColor="text1"/>
          <w:spacing w:val="20"/>
          <w:kern w:val="0"/>
          <w:sz w:val="28"/>
          <w:szCs w:val="28"/>
          <w:highlight w:val="none"/>
          <w14:textFill>
            <w14:solidFill>
              <w14:schemeClr w14:val="tx1"/>
            </w14:solidFill>
          </w14:textFill>
        </w:rPr>
      </w:pPr>
      <w:r>
        <w:rPr>
          <w:rFonts w:hint="eastAsia" w:ascii="仿宋" w:eastAsia="仿宋"/>
          <w:b w:val="0"/>
          <w:bCs w:val="0"/>
          <w:color w:val="000000" w:themeColor="text1"/>
          <w:sz w:val="28"/>
          <w:szCs w:val="28"/>
          <w:highlight w:val="none"/>
          <w14:textFill>
            <w14:solidFill>
              <w14:schemeClr w14:val="tx1"/>
            </w14:solidFill>
          </w14:textFill>
        </w:rPr>
        <w:t>注：1、投标人应对照采购文件要求和投标文件响应情况在“偏离情况”栏注明“正偏离”、“负偏离”或“无偏离”。若正偏离的，需详细说明或提供证明材料。</w:t>
      </w:r>
    </w:p>
    <w:p w14:paraId="57730F5E">
      <w:pPr>
        <w:snapToGrid w:val="0"/>
        <w:spacing w:before="50" w:after="50"/>
        <w:rPr>
          <w:rFonts w:ascii="仿宋" w:eastAsia="仿宋"/>
          <w:color w:val="000000" w:themeColor="text1"/>
          <w:spacing w:val="20"/>
          <w:sz w:val="28"/>
          <w:szCs w:val="28"/>
          <w:highlight w:val="none"/>
          <w14:textFill>
            <w14:solidFill>
              <w14:schemeClr w14:val="tx1"/>
            </w14:solidFill>
          </w14:textFill>
        </w:rPr>
      </w:pPr>
      <w:r>
        <w:rPr>
          <w:rFonts w:hint="eastAsia" w:ascii="仿宋" w:eastAsia="仿宋"/>
          <w:color w:val="000000" w:themeColor="text1"/>
          <w:spacing w:val="20"/>
          <w:sz w:val="28"/>
          <w:szCs w:val="28"/>
          <w:highlight w:val="none"/>
          <w14:textFill>
            <w14:solidFill>
              <w14:schemeClr w14:val="tx1"/>
            </w14:solidFill>
          </w14:textFill>
        </w:rPr>
        <w:t>2、“类别”一栏按采购文件第三章中商务要求的分类填写。</w:t>
      </w:r>
    </w:p>
    <w:p w14:paraId="742178F0">
      <w:pPr>
        <w:snapToGrid w:val="0"/>
        <w:spacing w:before="50" w:after="50"/>
        <w:rPr>
          <w:rFonts w:ascii="仿宋" w:eastAsia="仿宋"/>
          <w:color w:val="000000" w:themeColor="text1"/>
          <w:spacing w:val="20"/>
          <w:sz w:val="28"/>
          <w:szCs w:val="28"/>
          <w:highlight w:val="none"/>
          <w14:textFill>
            <w14:solidFill>
              <w14:schemeClr w14:val="tx1"/>
            </w14:solidFill>
          </w14:textFill>
        </w:rPr>
      </w:pPr>
    </w:p>
    <w:p w14:paraId="43298FB1">
      <w:pPr>
        <w:snapToGrid w:val="0"/>
        <w:spacing w:before="156" w:beforeLines="50"/>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 xml:space="preserve">法定代表人或其授权代表（签字或盖章）：          </w:t>
      </w:r>
    </w:p>
    <w:p w14:paraId="2C7A408F">
      <w:pPr>
        <w:snapToGrid w:val="0"/>
        <w:spacing w:before="156" w:beforeLines="50"/>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 xml:space="preserve">日期： </w:t>
      </w:r>
    </w:p>
    <w:p w14:paraId="690B7DD2">
      <w:pPr>
        <w:snapToGrid w:val="0"/>
        <w:spacing w:before="50" w:after="50"/>
        <w:jc w:val="left"/>
        <w:rPr>
          <w:rFonts w:ascii="仿宋" w:eastAsia="仿宋"/>
          <w:b/>
          <w:bCs/>
          <w:color w:val="000000" w:themeColor="text1"/>
          <w:sz w:val="30"/>
          <w:szCs w:val="30"/>
          <w:highlight w:val="none"/>
          <w14:textFill>
            <w14:solidFill>
              <w14:schemeClr w14:val="tx1"/>
            </w14:solidFill>
          </w14:textFill>
        </w:rPr>
      </w:pPr>
      <w:r>
        <w:rPr>
          <w:rFonts w:hint="eastAsia" w:ascii="仿宋" w:eastAsia="仿宋"/>
          <w:b/>
          <w:bCs/>
          <w:color w:val="000000" w:themeColor="text1"/>
          <w:sz w:val="30"/>
          <w:szCs w:val="30"/>
          <w:highlight w:val="none"/>
          <w14:textFill>
            <w14:solidFill>
              <w14:schemeClr w14:val="tx1"/>
            </w14:solidFill>
          </w14:textFill>
        </w:rPr>
        <w:t>附件13：项目实施人员清单</w:t>
      </w:r>
    </w:p>
    <w:p w14:paraId="78E6D340">
      <w:pPr>
        <w:snapToGrid w:val="0"/>
        <w:spacing w:before="50" w:after="156" w:afterLines="50"/>
        <w:jc w:val="center"/>
        <w:rPr>
          <w:rFonts w:ascii="仿宋" w:eastAsia="仿宋"/>
          <w:b/>
          <w:color w:val="000000" w:themeColor="text1"/>
          <w:kern w:val="0"/>
          <w:sz w:val="36"/>
          <w:szCs w:val="36"/>
          <w:highlight w:val="none"/>
          <w14:textFill>
            <w14:solidFill>
              <w14:schemeClr w14:val="tx1"/>
            </w14:solidFill>
          </w14:textFill>
        </w:rPr>
      </w:pPr>
    </w:p>
    <w:p w14:paraId="4A434904">
      <w:pPr>
        <w:snapToGrid w:val="0"/>
        <w:spacing w:before="50" w:after="156" w:afterLines="50"/>
        <w:jc w:val="center"/>
        <w:rPr>
          <w:rFonts w:ascii="仿宋" w:eastAsia="仿宋"/>
          <w:b/>
          <w:color w:val="000000" w:themeColor="text1"/>
          <w:kern w:val="0"/>
          <w:sz w:val="36"/>
          <w:szCs w:val="36"/>
          <w:highlight w:val="none"/>
          <w14:textFill>
            <w14:solidFill>
              <w14:schemeClr w14:val="tx1"/>
            </w14:solidFill>
          </w14:textFill>
        </w:rPr>
      </w:pPr>
      <w:r>
        <w:rPr>
          <w:rFonts w:hint="eastAsia" w:ascii="仿宋" w:eastAsia="仿宋"/>
          <w:b/>
          <w:color w:val="000000" w:themeColor="text1"/>
          <w:kern w:val="0"/>
          <w:sz w:val="36"/>
          <w:szCs w:val="36"/>
          <w:highlight w:val="none"/>
          <w14:textFill>
            <w14:solidFill>
              <w14:schemeClr w14:val="tx1"/>
            </w14:solidFill>
          </w14:textFill>
        </w:rPr>
        <w:t>项目实施人员清单</w:t>
      </w:r>
    </w:p>
    <w:p w14:paraId="12550795">
      <w:pPr>
        <w:pStyle w:val="9"/>
        <w:snapToGrid w:val="0"/>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投标人全称（公章）：</w:t>
      </w:r>
      <w:r>
        <w:rPr>
          <w:rFonts w:hint="eastAsia" w:ascii="仿宋" w:eastAsia="仿宋"/>
          <w:color w:val="000000" w:themeColor="text1"/>
          <w:sz w:val="28"/>
          <w:szCs w:val="28"/>
          <w:highlight w:val="none"/>
          <w:u w:val="single"/>
          <w14:textFill>
            <w14:solidFill>
              <w14:schemeClr w14:val="tx1"/>
            </w14:solidFill>
          </w14:textFill>
        </w:rPr>
        <w:t xml:space="preserve">                           </w:t>
      </w:r>
    </w:p>
    <w:p w14:paraId="63108C89">
      <w:pPr>
        <w:pStyle w:val="9"/>
        <w:snapToGrid w:val="0"/>
        <w:rPr>
          <w:rFonts w:ascii="仿宋" w:eastAsia="仿宋"/>
          <w:color w:val="000000" w:themeColor="text1"/>
          <w:sz w:val="28"/>
          <w:szCs w:val="28"/>
          <w:highlight w:val="none"/>
          <w:u w:val="singl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标项：</w:t>
      </w:r>
      <w:r>
        <w:rPr>
          <w:rFonts w:hint="eastAsia" w:ascii="仿宋" w:eastAsia="仿宋"/>
          <w:color w:val="000000" w:themeColor="text1"/>
          <w:sz w:val="28"/>
          <w:szCs w:val="28"/>
          <w:highlight w:val="none"/>
          <w:u w:val="single"/>
          <w14:textFill>
            <w14:solidFill>
              <w14:schemeClr w14:val="tx1"/>
            </w14:solidFill>
          </w14:textFill>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0C857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CEC4076">
            <w:pPr>
              <w:snapToGrid w:val="0"/>
              <w:spacing w:before="156" w:beforeLines="50" w:after="50" w:line="460" w:lineRule="exact"/>
              <w:jc w:val="center"/>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E71966E">
            <w:pPr>
              <w:snapToGrid w:val="0"/>
              <w:spacing w:before="156" w:beforeLines="50" w:after="50" w:line="460" w:lineRule="exact"/>
              <w:ind w:right="-110"/>
              <w:jc w:val="center"/>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46A4D034">
            <w:pPr>
              <w:snapToGrid w:val="0"/>
              <w:spacing w:before="156" w:beforeLines="50" w:after="50" w:line="460" w:lineRule="exact"/>
              <w:jc w:val="center"/>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专业技术</w:t>
            </w:r>
          </w:p>
          <w:p w14:paraId="3BD4375A">
            <w:pPr>
              <w:snapToGrid w:val="0"/>
              <w:spacing w:before="156" w:beforeLines="50" w:after="50" w:line="460" w:lineRule="exact"/>
              <w:jc w:val="center"/>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575C5714">
            <w:pPr>
              <w:snapToGrid w:val="0"/>
              <w:spacing w:before="156" w:beforeLines="50" w:after="50" w:line="460" w:lineRule="exact"/>
              <w:jc w:val="center"/>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本项目工作内容</w:t>
            </w:r>
          </w:p>
        </w:tc>
      </w:tr>
      <w:tr w14:paraId="2ECFA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8145259">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14:paraId="3EA80A48">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14:paraId="4F9F4000">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14:paraId="2B6723A8">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r>
      <w:tr w14:paraId="587AF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04CC15B">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14:paraId="4BA2BF5D">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14:paraId="3D941DA4">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14:paraId="7641E1A9">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r>
      <w:tr w14:paraId="74F6C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1307240">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14:paraId="3A9BBB65">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14:paraId="0370E9BD">
            <w:pPr>
              <w:pStyle w:val="18"/>
              <w:snapToGrid w:val="0"/>
              <w:spacing w:before="156" w:beforeLines="50" w:after="50" w:line="460" w:lineRule="exact"/>
              <w:ind w:left="5250"/>
              <w:rPr>
                <w:rFonts w:ascii="仿宋" w:eastAsia="仿宋"/>
                <w:color w:val="000000" w:themeColor="text1"/>
                <w:sz w:val="28"/>
                <w:szCs w:val="28"/>
                <w:highlight w:val="none"/>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14:paraId="1DC3A0A6">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r>
      <w:tr w14:paraId="101D6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969D9AA">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14:paraId="2CD00EF9">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14:paraId="44DB337C">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14:paraId="2852EB66">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r>
      <w:tr w14:paraId="574E4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35B4A69">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14:paraId="704284A5">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14:paraId="42E79A5D">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14:paraId="4A19B554">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r>
      <w:tr w14:paraId="681C2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0D33EAE">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14:paraId="731894B1">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14:paraId="110D3155">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14:paraId="422A3410">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r>
      <w:tr w14:paraId="3A06E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C149DE2">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14:paraId="5DF9AD3C">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14:paraId="4E77B13C">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14:paraId="60D72DDA">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r>
      <w:tr w14:paraId="7E415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53E8868">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14:paraId="3B03D3BA">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14:paraId="1CDE4729">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14:paraId="165CB967">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r>
      <w:tr w14:paraId="11182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CEC9152">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tcPr>
          <w:p w14:paraId="0A8FC026">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noWrap/>
          </w:tcPr>
          <w:p w14:paraId="47CB1E9D">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c>
          <w:tcPr>
            <w:tcW w:w="4872" w:type="dxa"/>
            <w:tcBorders>
              <w:top w:val="single" w:color="auto" w:sz="4" w:space="0"/>
              <w:left w:val="single" w:color="auto" w:sz="4" w:space="0"/>
              <w:bottom w:val="single" w:color="auto" w:sz="4" w:space="0"/>
              <w:right w:val="single" w:color="auto" w:sz="4" w:space="0"/>
            </w:tcBorders>
            <w:noWrap/>
          </w:tcPr>
          <w:p w14:paraId="56623856">
            <w:pPr>
              <w:snapToGrid w:val="0"/>
              <w:spacing w:before="156" w:beforeLines="50" w:after="50" w:line="460" w:lineRule="exact"/>
              <w:rPr>
                <w:rFonts w:ascii="仿宋" w:eastAsia="仿宋"/>
                <w:color w:val="000000" w:themeColor="text1"/>
                <w:sz w:val="28"/>
                <w:szCs w:val="28"/>
                <w:highlight w:val="none"/>
                <w14:textFill>
                  <w14:solidFill>
                    <w14:schemeClr w14:val="tx1"/>
                  </w14:solidFill>
                </w14:textFill>
              </w:rPr>
            </w:pPr>
          </w:p>
        </w:tc>
      </w:tr>
    </w:tbl>
    <w:p w14:paraId="671553F5">
      <w:pPr>
        <w:snapToGrid w:val="0"/>
        <w:spacing w:before="50" w:after="156" w:afterLines="50" w:line="460" w:lineRule="exact"/>
        <w:jc w:val="left"/>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 xml:space="preserve">注：在填写时，如本表格不适合投标单位的实际情况，可根据本表格式自行划表填写。 </w:t>
      </w:r>
    </w:p>
    <w:p w14:paraId="3842D6A4">
      <w:pPr>
        <w:snapToGrid w:val="0"/>
        <w:spacing w:before="50" w:after="156" w:afterLines="50" w:line="460" w:lineRule="exact"/>
        <w:jc w:val="left"/>
        <w:rPr>
          <w:rFonts w:ascii="仿宋" w:eastAsia="仿宋"/>
          <w:color w:val="000000" w:themeColor="text1"/>
          <w:sz w:val="28"/>
          <w:szCs w:val="28"/>
          <w:highlight w:val="none"/>
          <w14:textFill>
            <w14:solidFill>
              <w14:schemeClr w14:val="tx1"/>
            </w14:solidFill>
          </w14:textFill>
        </w:rPr>
      </w:pPr>
    </w:p>
    <w:p w14:paraId="773115FC">
      <w:pPr>
        <w:snapToGrid w:val="0"/>
        <w:spacing w:before="156" w:beforeLines="50"/>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 xml:space="preserve">法定代表人或其授权代表（签字或盖章）：          </w:t>
      </w:r>
    </w:p>
    <w:p w14:paraId="31255E88">
      <w:pPr>
        <w:snapToGrid w:val="0"/>
        <w:spacing w:before="156" w:beforeLines="50"/>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 xml:space="preserve">日期： </w:t>
      </w:r>
    </w:p>
    <w:p w14:paraId="01A85629">
      <w:pPr>
        <w:snapToGrid w:val="0"/>
        <w:spacing w:before="156" w:beforeLines="50"/>
        <w:rPr>
          <w:rFonts w:ascii="仿宋" w:eastAsia="仿宋"/>
          <w:color w:val="000000" w:themeColor="text1"/>
          <w:sz w:val="28"/>
          <w:szCs w:val="28"/>
          <w:highlight w:val="none"/>
          <w14:textFill>
            <w14:solidFill>
              <w14:schemeClr w14:val="tx1"/>
            </w14:solidFill>
          </w14:textFill>
        </w:rPr>
      </w:pPr>
    </w:p>
    <w:p w14:paraId="31FE12B3">
      <w:pPr>
        <w:snapToGrid w:val="0"/>
        <w:spacing w:before="156" w:beforeLines="50"/>
        <w:rPr>
          <w:rFonts w:ascii="仿宋" w:eastAsia="仿宋"/>
          <w:color w:val="000000" w:themeColor="text1"/>
          <w:sz w:val="28"/>
          <w:szCs w:val="28"/>
          <w:highlight w:val="none"/>
          <w14:textFill>
            <w14:solidFill>
              <w14:schemeClr w14:val="tx1"/>
            </w14:solidFill>
          </w14:textFill>
        </w:rPr>
      </w:pPr>
    </w:p>
    <w:p w14:paraId="7B203285">
      <w:pPr>
        <w:snapToGrid w:val="0"/>
        <w:spacing w:before="50" w:after="50"/>
        <w:jc w:val="left"/>
        <w:rPr>
          <w:rFonts w:ascii="仿宋" w:eastAsia="仿宋"/>
          <w:b/>
          <w:bCs/>
          <w:color w:val="000000" w:themeColor="text1"/>
          <w:sz w:val="30"/>
          <w:szCs w:val="30"/>
          <w:highlight w:val="none"/>
          <w14:textFill>
            <w14:solidFill>
              <w14:schemeClr w14:val="tx1"/>
            </w14:solidFill>
          </w14:textFill>
        </w:rPr>
      </w:pPr>
      <w:r>
        <w:rPr>
          <w:rFonts w:hint="eastAsia" w:ascii="仿宋" w:eastAsia="仿宋"/>
          <w:b/>
          <w:bCs/>
          <w:color w:val="000000" w:themeColor="text1"/>
          <w:sz w:val="30"/>
          <w:szCs w:val="30"/>
          <w:highlight w:val="none"/>
          <w14:textFill>
            <w14:solidFill>
              <w14:schemeClr w14:val="tx1"/>
            </w14:solidFill>
          </w14:textFill>
        </w:rPr>
        <w:t>附件14：消耗品、维修零配件及其价格清单（如有）</w:t>
      </w:r>
    </w:p>
    <w:p w14:paraId="1D3F0753">
      <w:pPr>
        <w:snapToGrid w:val="0"/>
        <w:spacing w:before="50" w:after="156" w:afterLines="50"/>
        <w:jc w:val="center"/>
        <w:rPr>
          <w:rFonts w:ascii="仿宋" w:eastAsia="仿宋"/>
          <w:b/>
          <w:color w:val="000000" w:themeColor="text1"/>
          <w:kern w:val="0"/>
          <w:sz w:val="36"/>
          <w:szCs w:val="36"/>
          <w:highlight w:val="none"/>
          <w14:textFill>
            <w14:solidFill>
              <w14:schemeClr w14:val="tx1"/>
            </w14:solidFill>
          </w14:textFill>
        </w:rPr>
      </w:pPr>
    </w:p>
    <w:p w14:paraId="1608C5B5">
      <w:pPr>
        <w:snapToGrid w:val="0"/>
        <w:spacing w:before="50" w:after="156" w:afterLines="50"/>
        <w:jc w:val="center"/>
        <w:rPr>
          <w:rFonts w:ascii="仿宋" w:eastAsia="仿宋"/>
          <w:b/>
          <w:color w:val="000000" w:themeColor="text1"/>
          <w:kern w:val="0"/>
          <w:sz w:val="36"/>
          <w:szCs w:val="36"/>
          <w:highlight w:val="none"/>
          <w14:textFill>
            <w14:solidFill>
              <w14:schemeClr w14:val="tx1"/>
            </w14:solidFill>
          </w14:textFill>
        </w:rPr>
      </w:pPr>
      <w:r>
        <w:rPr>
          <w:rFonts w:hint="eastAsia" w:ascii="仿宋" w:eastAsia="仿宋"/>
          <w:b/>
          <w:color w:val="000000" w:themeColor="text1"/>
          <w:kern w:val="0"/>
          <w:sz w:val="36"/>
          <w:szCs w:val="36"/>
          <w:highlight w:val="none"/>
          <w14:textFill>
            <w14:solidFill>
              <w14:schemeClr w14:val="tx1"/>
            </w14:solidFill>
          </w14:textFill>
        </w:rPr>
        <w:t>消耗品、维修零配件及其价格清单</w:t>
      </w:r>
    </w:p>
    <w:p w14:paraId="69958053">
      <w:pPr>
        <w:pStyle w:val="9"/>
        <w:snapToGrid w:val="0"/>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投标人全称（公章）：</w:t>
      </w:r>
      <w:r>
        <w:rPr>
          <w:rFonts w:hint="eastAsia" w:ascii="仿宋" w:eastAsia="仿宋"/>
          <w:color w:val="000000" w:themeColor="text1"/>
          <w:sz w:val="28"/>
          <w:szCs w:val="28"/>
          <w:highlight w:val="none"/>
          <w:u w:val="single"/>
          <w14:textFill>
            <w14:solidFill>
              <w14:schemeClr w14:val="tx1"/>
            </w14:solidFill>
          </w14:textFill>
        </w:rPr>
        <w:t xml:space="preserve">                           </w:t>
      </w:r>
    </w:p>
    <w:p w14:paraId="2768EC9C">
      <w:pPr>
        <w:pStyle w:val="9"/>
        <w:snapToGrid w:val="0"/>
        <w:rPr>
          <w:rFonts w:ascii="仿宋" w:eastAsia="仿宋"/>
          <w:color w:val="000000" w:themeColor="text1"/>
          <w:sz w:val="28"/>
          <w:szCs w:val="28"/>
          <w:highlight w:val="none"/>
          <w:u w:val="singl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标项：</w:t>
      </w:r>
      <w:r>
        <w:rPr>
          <w:rFonts w:hint="eastAsia" w:ascii="仿宋" w:eastAsia="仿宋"/>
          <w:color w:val="000000" w:themeColor="text1"/>
          <w:sz w:val="28"/>
          <w:szCs w:val="28"/>
          <w:highlight w:val="none"/>
          <w:u w:val="single"/>
          <w14:textFill>
            <w14:solidFill>
              <w14:schemeClr w14:val="tx1"/>
            </w14:solidFill>
          </w14:textFill>
        </w:rPr>
        <w:t xml:space="preserve">                           </w:t>
      </w:r>
    </w:p>
    <w:p w14:paraId="7F49EB31">
      <w:pPr>
        <w:rPr>
          <w:rFonts w:ascii="仿宋" w:eastAsia="仿宋"/>
          <w:color w:val="000000" w:themeColor="text1"/>
          <w:sz w:val="28"/>
          <w:szCs w:val="28"/>
          <w:highlight w:val="none"/>
          <w14:textFill>
            <w14:solidFill>
              <w14:schemeClr w14:val="tx1"/>
            </w14:solidFill>
          </w14:textFill>
        </w:rPr>
      </w:pPr>
    </w:p>
    <w:tbl>
      <w:tblPr>
        <w:tblStyle w:val="28"/>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14:paraId="0F856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1D0C4CA">
            <w:pPr>
              <w:jc w:val="center"/>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11A5B50">
            <w:pPr>
              <w:jc w:val="center"/>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B2DF569">
            <w:pPr>
              <w:jc w:val="center"/>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制造商</w:t>
            </w:r>
          </w:p>
          <w:p w14:paraId="2D2CA5D2">
            <w:pPr>
              <w:jc w:val="center"/>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4E239B0">
            <w:pPr>
              <w:jc w:val="center"/>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单价</w:t>
            </w:r>
          </w:p>
          <w:p w14:paraId="15CBEAF5">
            <w:pPr>
              <w:jc w:val="center"/>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B01808F">
            <w:pPr>
              <w:jc w:val="center"/>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3ADD9B3">
            <w:pPr>
              <w:jc w:val="center"/>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对应的投标设备名称</w:t>
            </w:r>
          </w:p>
        </w:tc>
      </w:tr>
      <w:tr w14:paraId="18DC6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B396859">
            <w:pPr>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464D302">
            <w:pPr>
              <w:rPr>
                <w:rFonts w:ascii="仿宋" w:eastAsia="仿宋"/>
                <w:color w:val="000000" w:themeColor="text1"/>
                <w:sz w:val="28"/>
                <w:szCs w:val="28"/>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AFFC1CE">
            <w:pPr>
              <w:rPr>
                <w:rFonts w:ascii="仿宋" w:eastAsia="仿宋"/>
                <w:color w:val="000000" w:themeColor="text1"/>
                <w:sz w:val="28"/>
                <w:szCs w:val="28"/>
                <w:highlight w:val="none"/>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0BAB9A6">
            <w:pPr>
              <w:rPr>
                <w:rFonts w:ascii="仿宋" w:eastAsia="仿宋"/>
                <w:color w:val="000000" w:themeColor="text1"/>
                <w:sz w:val="28"/>
                <w:szCs w:val="28"/>
                <w:highlight w:val="none"/>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6710FE2">
            <w:pPr>
              <w:rPr>
                <w:rFonts w:ascii="仿宋" w:eastAsia="仿宋"/>
                <w:color w:val="000000" w:themeColor="text1"/>
                <w:sz w:val="28"/>
                <w:szCs w:val="28"/>
                <w:highlight w:val="none"/>
                <w14:textFill>
                  <w14:solidFill>
                    <w14:schemeClr w14:val="tx1"/>
                  </w14:solidFill>
                </w14:textFill>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A7B5798">
            <w:pPr>
              <w:rPr>
                <w:rFonts w:ascii="仿宋" w:eastAsia="仿宋"/>
                <w:color w:val="000000" w:themeColor="text1"/>
                <w:sz w:val="28"/>
                <w:szCs w:val="28"/>
                <w:highlight w:val="none"/>
                <w14:textFill>
                  <w14:solidFill>
                    <w14:schemeClr w14:val="tx1"/>
                  </w14:solidFill>
                </w14:textFill>
              </w:rPr>
            </w:pPr>
          </w:p>
        </w:tc>
      </w:tr>
      <w:tr w14:paraId="60223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9FD97CD">
            <w:pPr>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0B57D0B">
            <w:pPr>
              <w:rPr>
                <w:rFonts w:ascii="仿宋" w:eastAsia="仿宋"/>
                <w:color w:val="000000" w:themeColor="text1"/>
                <w:sz w:val="28"/>
                <w:szCs w:val="28"/>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D8B0C93">
            <w:pPr>
              <w:rPr>
                <w:rFonts w:ascii="仿宋" w:eastAsia="仿宋"/>
                <w:color w:val="000000" w:themeColor="text1"/>
                <w:sz w:val="28"/>
                <w:szCs w:val="28"/>
                <w:highlight w:val="none"/>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A6E4DB9">
            <w:pPr>
              <w:rPr>
                <w:rFonts w:ascii="仿宋" w:eastAsia="仿宋"/>
                <w:color w:val="000000" w:themeColor="text1"/>
                <w:sz w:val="28"/>
                <w:szCs w:val="28"/>
                <w:highlight w:val="none"/>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4A8A8D1">
            <w:pPr>
              <w:rPr>
                <w:rFonts w:ascii="仿宋" w:eastAsia="仿宋"/>
                <w:color w:val="000000" w:themeColor="text1"/>
                <w:sz w:val="28"/>
                <w:szCs w:val="28"/>
                <w:highlight w:val="none"/>
                <w14:textFill>
                  <w14:solidFill>
                    <w14:schemeClr w14:val="tx1"/>
                  </w14:solidFill>
                </w14:textFill>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561485E">
            <w:pPr>
              <w:rPr>
                <w:rFonts w:ascii="仿宋" w:eastAsia="仿宋"/>
                <w:color w:val="000000" w:themeColor="text1"/>
                <w:sz w:val="28"/>
                <w:szCs w:val="28"/>
                <w:highlight w:val="none"/>
                <w14:textFill>
                  <w14:solidFill>
                    <w14:schemeClr w14:val="tx1"/>
                  </w14:solidFill>
                </w14:textFill>
              </w:rPr>
            </w:pPr>
          </w:p>
        </w:tc>
      </w:tr>
      <w:tr w14:paraId="1AC88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B3DA5B3">
            <w:pPr>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70A8631">
            <w:pPr>
              <w:rPr>
                <w:rFonts w:ascii="仿宋" w:eastAsia="仿宋"/>
                <w:color w:val="000000" w:themeColor="text1"/>
                <w:sz w:val="28"/>
                <w:szCs w:val="28"/>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9CAC830">
            <w:pPr>
              <w:rPr>
                <w:rFonts w:ascii="仿宋" w:eastAsia="仿宋"/>
                <w:color w:val="000000" w:themeColor="text1"/>
                <w:sz w:val="28"/>
                <w:szCs w:val="28"/>
                <w:highlight w:val="none"/>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36EB0BA">
            <w:pPr>
              <w:rPr>
                <w:rFonts w:ascii="仿宋" w:eastAsia="仿宋"/>
                <w:color w:val="000000" w:themeColor="text1"/>
                <w:sz w:val="28"/>
                <w:szCs w:val="28"/>
                <w:highlight w:val="none"/>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87EC0DC">
            <w:pPr>
              <w:rPr>
                <w:rFonts w:ascii="仿宋" w:eastAsia="仿宋"/>
                <w:color w:val="000000" w:themeColor="text1"/>
                <w:sz w:val="28"/>
                <w:szCs w:val="28"/>
                <w:highlight w:val="none"/>
                <w14:textFill>
                  <w14:solidFill>
                    <w14:schemeClr w14:val="tx1"/>
                  </w14:solidFill>
                </w14:textFill>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1B9AA57">
            <w:pPr>
              <w:rPr>
                <w:rFonts w:ascii="仿宋" w:eastAsia="仿宋"/>
                <w:color w:val="000000" w:themeColor="text1"/>
                <w:sz w:val="28"/>
                <w:szCs w:val="28"/>
                <w:highlight w:val="none"/>
                <w14:textFill>
                  <w14:solidFill>
                    <w14:schemeClr w14:val="tx1"/>
                  </w14:solidFill>
                </w14:textFill>
              </w:rPr>
            </w:pPr>
          </w:p>
        </w:tc>
      </w:tr>
      <w:tr w14:paraId="278D6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AD9A21F">
            <w:pPr>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A2D2EEB">
            <w:pPr>
              <w:rPr>
                <w:rFonts w:ascii="仿宋" w:eastAsia="仿宋"/>
                <w:color w:val="000000" w:themeColor="text1"/>
                <w:sz w:val="28"/>
                <w:szCs w:val="28"/>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26DB4EE">
            <w:pPr>
              <w:rPr>
                <w:rFonts w:ascii="仿宋" w:eastAsia="仿宋"/>
                <w:color w:val="000000" w:themeColor="text1"/>
                <w:sz w:val="28"/>
                <w:szCs w:val="28"/>
                <w:highlight w:val="none"/>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5C2D3D8">
            <w:pPr>
              <w:rPr>
                <w:rFonts w:ascii="仿宋" w:eastAsia="仿宋"/>
                <w:color w:val="000000" w:themeColor="text1"/>
                <w:sz w:val="28"/>
                <w:szCs w:val="28"/>
                <w:highlight w:val="none"/>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E45E6F2">
            <w:pPr>
              <w:rPr>
                <w:rFonts w:ascii="仿宋" w:eastAsia="仿宋"/>
                <w:color w:val="000000" w:themeColor="text1"/>
                <w:sz w:val="28"/>
                <w:szCs w:val="28"/>
                <w:highlight w:val="none"/>
                <w14:textFill>
                  <w14:solidFill>
                    <w14:schemeClr w14:val="tx1"/>
                  </w14:solidFill>
                </w14:textFill>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AB9DE2E">
            <w:pPr>
              <w:rPr>
                <w:rFonts w:ascii="仿宋" w:eastAsia="仿宋"/>
                <w:color w:val="000000" w:themeColor="text1"/>
                <w:sz w:val="28"/>
                <w:szCs w:val="28"/>
                <w:highlight w:val="none"/>
                <w14:textFill>
                  <w14:solidFill>
                    <w14:schemeClr w14:val="tx1"/>
                  </w14:solidFill>
                </w14:textFill>
              </w:rPr>
            </w:pPr>
          </w:p>
        </w:tc>
      </w:tr>
      <w:tr w14:paraId="50F8E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68544D3">
            <w:pPr>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1AE36D4">
            <w:pPr>
              <w:rPr>
                <w:rFonts w:ascii="仿宋" w:eastAsia="仿宋"/>
                <w:color w:val="000000" w:themeColor="text1"/>
                <w:sz w:val="28"/>
                <w:szCs w:val="28"/>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37A5DAC">
            <w:pPr>
              <w:rPr>
                <w:rFonts w:ascii="仿宋" w:eastAsia="仿宋"/>
                <w:color w:val="000000" w:themeColor="text1"/>
                <w:sz w:val="28"/>
                <w:szCs w:val="28"/>
                <w:highlight w:val="none"/>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86876A9">
            <w:pPr>
              <w:rPr>
                <w:rFonts w:ascii="仿宋" w:eastAsia="仿宋"/>
                <w:color w:val="000000" w:themeColor="text1"/>
                <w:sz w:val="28"/>
                <w:szCs w:val="28"/>
                <w:highlight w:val="none"/>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A9D0FCD">
            <w:pPr>
              <w:rPr>
                <w:rFonts w:ascii="仿宋" w:eastAsia="仿宋"/>
                <w:color w:val="000000" w:themeColor="text1"/>
                <w:sz w:val="28"/>
                <w:szCs w:val="28"/>
                <w:highlight w:val="none"/>
                <w14:textFill>
                  <w14:solidFill>
                    <w14:schemeClr w14:val="tx1"/>
                  </w14:solidFill>
                </w14:textFill>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6742695">
            <w:pPr>
              <w:rPr>
                <w:rFonts w:ascii="仿宋" w:eastAsia="仿宋"/>
                <w:color w:val="000000" w:themeColor="text1"/>
                <w:sz w:val="28"/>
                <w:szCs w:val="28"/>
                <w:highlight w:val="none"/>
                <w14:textFill>
                  <w14:solidFill>
                    <w14:schemeClr w14:val="tx1"/>
                  </w14:solidFill>
                </w14:textFill>
              </w:rPr>
            </w:pPr>
          </w:p>
        </w:tc>
      </w:tr>
      <w:tr w14:paraId="4B6C2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7A87023">
            <w:pPr>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pacing w:val="20"/>
                <w:sz w:val="30"/>
                <w:szCs w:val="30"/>
                <w:highlight w:val="none"/>
                <w14:textFill>
                  <w14:solidFill>
                    <w14:schemeClr w14:val="tx1"/>
                  </w14:solidFill>
                </w14:textFill>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3E2F032">
            <w:pPr>
              <w:rPr>
                <w:rFonts w:ascii="仿宋" w:eastAsia="仿宋"/>
                <w:color w:val="000000" w:themeColor="text1"/>
                <w:sz w:val="28"/>
                <w:szCs w:val="28"/>
                <w:highlight w:val="none"/>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4255CD9">
            <w:pPr>
              <w:rPr>
                <w:rFonts w:ascii="仿宋" w:eastAsia="仿宋"/>
                <w:color w:val="000000" w:themeColor="text1"/>
                <w:sz w:val="28"/>
                <w:szCs w:val="28"/>
                <w:highlight w:val="none"/>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867AA87">
            <w:pPr>
              <w:rPr>
                <w:rFonts w:ascii="仿宋" w:eastAsia="仿宋"/>
                <w:color w:val="000000" w:themeColor="text1"/>
                <w:sz w:val="28"/>
                <w:szCs w:val="28"/>
                <w:highlight w:val="none"/>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C05D1A3">
            <w:pPr>
              <w:rPr>
                <w:rFonts w:ascii="仿宋" w:eastAsia="仿宋"/>
                <w:color w:val="000000" w:themeColor="text1"/>
                <w:sz w:val="28"/>
                <w:szCs w:val="28"/>
                <w:highlight w:val="none"/>
                <w14:textFill>
                  <w14:solidFill>
                    <w14:schemeClr w14:val="tx1"/>
                  </w14:solidFill>
                </w14:textFill>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64836D3">
            <w:pPr>
              <w:rPr>
                <w:rFonts w:ascii="仿宋" w:eastAsia="仿宋"/>
                <w:color w:val="000000" w:themeColor="text1"/>
                <w:sz w:val="28"/>
                <w:szCs w:val="28"/>
                <w:highlight w:val="none"/>
                <w14:textFill>
                  <w14:solidFill>
                    <w14:schemeClr w14:val="tx1"/>
                  </w14:solidFill>
                </w14:textFill>
              </w:rPr>
            </w:pPr>
          </w:p>
        </w:tc>
      </w:tr>
    </w:tbl>
    <w:p w14:paraId="0F930FE6">
      <w:pPr>
        <w:adjustRightInd w:val="0"/>
        <w:snapToGrid w:val="0"/>
        <w:ind w:right="172" w:rightChars="82"/>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注：以上为主要消耗品及易损配件的报价，采购人据此在采购合同中约定相关价格。</w:t>
      </w:r>
    </w:p>
    <w:p w14:paraId="17D5A740">
      <w:pPr>
        <w:adjustRightInd w:val="0"/>
        <w:snapToGrid w:val="0"/>
        <w:ind w:right="172" w:rightChars="82" w:firstLine="484" w:firstLineChars="202"/>
        <w:rPr>
          <w:rFonts w:ascii="仿宋" w:eastAsia="仿宋"/>
          <w:color w:val="000000" w:themeColor="text1"/>
          <w:sz w:val="24"/>
          <w:szCs w:val="24"/>
          <w:highlight w:val="none"/>
          <w14:textFill>
            <w14:solidFill>
              <w14:schemeClr w14:val="tx1"/>
            </w14:solidFill>
          </w14:textFill>
        </w:rPr>
      </w:pPr>
    </w:p>
    <w:p w14:paraId="7A7DFAAB">
      <w:pPr>
        <w:adjustRightInd w:val="0"/>
        <w:snapToGrid w:val="0"/>
        <w:ind w:right="172" w:rightChars="82" w:firstLine="484" w:firstLineChars="202"/>
        <w:rPr>
          <w:rFonts w:ascii="仿宋" w:eastAsia="仿宋"/>
          <w:color w:val="000000" w:themeColor="text1"/>
          <w:sz w:val="24"/>
          <w:szCs w:val="24"/>
          <w:highlight w:val="none"/>
          <w14:textFill>
            <w14:solidFill>
              <w14:schemeClr w14:val="tx1"/>
            </w14:solidFill>
          </w14:textFill>
        </w:rPr>
      </w:pPr>
    </w:p>
    <w:p w14:paraId="4E0669B5">
      <w:pPr>
        <w:spacing w:line="440" w:lineRule="exact"/>
        <w:jc w:val="left"/>
        <w:rPr>
          <w:rFonts w:ascii="仿宋" w:eastAsia="仿宋"/>
          <w:color w:val="000000" w:themeColor="text1"/>
          <w:sz w:val="24"/>
          <w:highlight w:val="none"/>
          <w14:textFill>
            <w14:solidFill>
              <w14:schemeClr w14:val="tx1"/>
            </w14:solidFill>
          </w14:textFill>
        </w:rPr>
      </w:pPr>
    </w:p>
    <w:p w14:paraId="67121AB2">
      <w:pPr>
        <w:snapToGrid w:val="0"/>
        <w:spacing w:before="156" w:beforeLines="50"/>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 xml:space="preserve">法定代表人或其授权代表（签字或盖章）：          </w:t>
      </w:r>
    </w:p>
    <w:p w14:paraId="3C97059E">
      <w:pPr>
        <w:snapToGrid w:val="0"/>
        <w:spacing w:before="156" w:beforeLines="50"/>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 xml:space="preserve">日期： </w:t>
      </w:r>
    </w:p>
    <w:p w14:paraId="08BF47E8">
      <w:pPr>
        <w:spacing w:line="440" w:lineRule="exact"/>
        <w:ind w:left="-210" w:leftChars="-100" w:firstLine="120" w:firstLineChars="50"/>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ab/>
      </w:r>
      <w:r>
        <w:rPr>
          <w:rFonts w:hint="eastAsia" w:ascii="仿宋" w:eastAsia="仿宋"/>
          <w:color w:val="000000" w:themeColor="text1"/>
          <w:sz w:val="24"/>
          <w:highlight w:val="none"/>
          <w14:textFill>
            <w14:solidFill>
              <w14:schemeClr w14:val="tx1"/>
            </w14:solidFill>
          </w14:textFill>
        </w:rPr>
        <w:t xml:space="preserve"> </w:t>
      </w:r>
    </w:p>
    <w:p w14:paraId="2D364A07">
      <w:pPr>
        <w:spacing w:line="440" w:lineRule="exact"/>
        <w:rPr>
          <w:rFonts w:ascii="仿宋" w:eastAsia="仿宋"/>
          <w:b/>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 xml:space="preserve">                                             </w:t>
      </w:r>
    </w:p>
    <w:p w14:paraId="16C2B19B">
      <w:pPr>
        <w:rPr>
          <w:rFonts w:ascii="仿宋" w:eastAsia="仿宋"/>
          <w:color w:val="000000" w:themeColor="text1"/>
          <w:sz w:val="24"/>
          <w:highlight w:val="none"/>
          <w14:textFill>
            <w14:solidFill>
              <w14:schemeClr w14:val="tx1"/>
            </w14:solidFill>
          </w14:textFill>
        </w:rPr>
      </w:pPr>
    </w:p>
    <w:p w14:paraId="46245097">
      <w:pPr>
        <w:rPr>
          <w:rFonts w:ascii="仿宋" w:eastAsia="仿宋"/>
          <w:color w:val="000000" w:themeColor="text1"/>
          <w:sz w:val="24"/>
          <w:highlight w:val="none"/>
          <w14:textFill>
            <w14:solidFill>
              <w14:schemeClr w14:val="tx1"/>
            </w14:solidFill>
          </w14:textFill>
        </w:rPr>
      </w:pPr>
    </w:p>
    <w:p w14:paraId="7A347D0E">
      <w:pPr>
        <w:rPr>
          <w:rFonts w:ascii="仿宋" w:eastAsia="仿宋"/>
          <w:color w:val="000000" w:themeColor="text1"/>
          <w:sz w:val="24"/>
          <w:highlight w:val="none"/>
          <w14:textFill>
            <w14:solidFill>
              <w14:schemeClr w14:val="tx1"/>
            </w14:solidFill>
          </w14:textFill>
        </w:rPr>
      </w:pPr>
    </w:p>
    <w:p w14:paraId="4AAE77DF">
      <w:pPr>
        <w:rPr>
          <w:rFonts w:ascii="仿宋" w:eastAsia="仿宋"/>
          <w:color w:val="000000" w:themeColor="text1"/>
          <w:sz w:val="24"/>
          <w:highlight w:val="none"/>
          <w14:textFill>
            <w14:solidFill>
              <w14:schemeClr w14:val="tx1"/>
            </w14:solidFill>
          </w14:textFill>
        </w:rPr>
      </w:pPr>
    </w:p>
    <w:p w14:paraId="22399488">
      <w:pPr>
        <w:snapToGrid w:val="0"/>
        <w:spacing w:before="50" w:after="50"/>
        <w:jc w:val="left"/>
        <w:rPr>
          <w:rFonts w:ascii="仿宋" w:eastAsia="仿宋"/>
          <w:color w:val="000000" w:themeColor="text1"/>
          <w:sz w:val="30"/>
          <w:szCs w:val="30"/>
          <w:highlight w:val="none"/>
          <w14:textFill>
            <w14:solidFill>
              <w14:schemeClr w14:val="tx1"/>
            </w14:solidFill>
          </w14:textFill>
        </w:rPr>
      </w:pPr>
    </w:p>
    <w:p w14:paraId="1603FC2D">
      <w:pPr>
        <w:snapToGrid w:val="0"/>
        <w:spacing w:before="50" w:after="50"/>
        <w:jc w:val="left"/>
        <w:rPr>
          <w:rFonts w:ascii="仿宋" w:eastAsia="仿宋"/>
          <w:b/>
          <w:bCs/>
          <w:color w:val="000000" w:themeColor="text1"/>
          <w:sz w:val="30"/>
          <w:szCs w:val="30"/>
          <w:highlight w:val="none"/>
          <w14:textFill>
            <w14:solidFill>
              <w14:schemeClr w14:val="tx1"/>
            </w14:solidFill>
          </w14:textFill>
        </w:rPr>
      </w:pPr>
      <w:r>
        <w:rPr>
          <w:rFonts w:hint="eastAsia" w:ascii="仿宋" w:eastAsia="仿宋"/>
          <w:b/>
          <w:bCs/>
          <w:color w:val="000000" w:themeColor="text1"/>
          <w:sz w:val="30"/>
          <w:szCs w:val="30"/>
          <w:highlight w:val="none"/>
          <w14:textFill>
            <w14:solidFill>
              <w14:schemeClr w14:val="tx1"/>
            </w14:solidFill>
          </w14:textFill>
        </w:rPr>
        <w:t>附件15：类似业绩一览表</w:t>
      </w:r>
      <w:r>
        <w:rPr>
          <w:rFonts w:ascii="仿宋" w:eastAsia="仿宋"/>
          <w:b/>
          <w:bCs/>
          <w:color w:val="000000" w:themeColor="text1"/>
          <w:sz w:val="30"/>
          <w:szCs w:val="30"/>
          <w:highlight w:val="none"/>
          <w14:textFill>
            <w14:solidFill>
              <w14:schemeClr w14:val="tx1"/>
            </w14:solidFill>
          </w14:textFill>
        </w:rPr>
        <w:t>（如有）</w:t>
      </w:r>
    </w:p>
    <w:p w14:paraId="31EE0ADD">
      <w:pPr>
        <w:snapToGrid w:val="0"/>
        <w:spacing w:before="50" w:after="50"/>
        <w:jc w:val="left"/>
        <w:rPr>
          <w:rFonts w:ascii="仿宋" w:eastAsia="仿宋"/>
          <w:color w:val="000000" w:themeColor="text1"/>
          <w:sz w:val="30"/>
          <w:szCs w:val="30"/>
          <w:highlight w:val="none"/>
          <w14:textFill>
            <w14:solidFill>
              <w14:schemeClr w14:val="tx1"/>
            </w14:solidFill>
          </w14:textFill>
        </w:rPr>
      </w:pPr>
    </w:p>
    <w:p w14:paraId="142382D3">
      <w:pPr>
        <w:snapToGrid w:val="0"/>
        <w:spacing w:before="50" w:after="156" w:afterLines="50"/>
        <w:jc w:val="center"/>
        <w:rPr>
          <w:rFonts w:ascii="仿宋" w:eastAsia="仿宋"/>
          <w:b/>
          <w:color w:val="000000" w:themeColor="text1"/>
          <w:kern w:val="0"/>
          <w:sz w:val="36"/>
          <w:szCs w:val="36"/>
          <w:highlight w:val="none"/>
          <w14:textFill>
            <w14:solidFill>
              <w14:schemeClr w14:val="tx1"/>
            </w14:solidFill>
          </w14:textFill>
        </w:rPr>
      </w:pPr>
      <w:r>
        <w:rPr>
          <w:rFonts w:hint="eastAsia" w:ascii="仿宋" w:eastAsia="仿宋"/>
          <w:b/>
          <w:color w:val="000000" w:themeColor="text1"/>
          <w:kern w:val="0"/>
          <w:sz w:val="36"/>
          <w:szCs w:val="36"/>
          <w:highlight w:val="none"/>
          <w14:textFill>
            <w14:solidFill>
              <w14:schemeClr w14:val="tx1"/>
            </w14:solidFill>
          </w14:textFill>
        </w:rPr>
        <w:t>类似业绩一览表</w:t>
      </w:r>
    </w:p>
    <w:p w14:paraId="315E9785">
      <w:pPr>
        <w:pStyle w:val="9"/>
        <w:snapToGrid w:val="0"/>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投标人全称（公章）：</w:t>
      </w:r>
      <w:r>
        <w:rPr>
          <w:rFonts w:hint="eastAsia" w:ascii="仿宋" w:eastAsia="仿宋"/>
          <w:color w:val="000000" w:themeColor="text1"/>
          <w:sz w:val="24"/>
          <w:szCs w:val="24"/>
          <w:highlight w:val="none"/>
          <w:u w:val="single"/>
          <w14:textFill>
            <w14:solidFill>
              <w14:schemeClr w14:val="tx1"/>
            </w14:solidFill>
          </w14:textFill>
        </w:rPr>
        <w:t xml:space="preserve">                           </w:t>
      </w:r>
    </w:p>
    <w:p w14:paraId="14E78C01">
      <w:pPr>
        <w:pStyle w:val="9"/>
        <w:snapToGrid w:val="0"/>
        <w:rPr>
          <w:rFonts w:ascii="仿宋" w:eastAsia="仿宋"/>
          <w:color w:val="000000" w:themeColor="text1"/>
          <w:sz w:val="24"/>
          <w:szCs w:val="24"/>
          <w:highlight w:val="none"/>
          <w:u w:val="singl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标项：</w:t>
      </w:r>
      <w:r>
        <w:rPr>
          <w:rFonts w:hint="eastAsia" w:ascii="仿宋" w:eastAsia="仿宋"/>
          <w:color w:val="000000" w:themeColor="text1"/>
          <w:sz w:val="24"/>
          <w:szCs w:val="24"/>
          <w:highlight w:val="none"/>
          <w:u w:val="single"/>
          <w14:textFill>
            <w14:solidFill>
              <w14:schemeClr w14:val="tx1"/>
            </w14:solidFill>
          </w14:textFill>
        </w:rPr>
        <w:t xml:space="preserve">                           </w:t>
      </w:r>
    </w:p>
    <w:p w14:paraId="11F2CF2B">
      <w:pPr>
        <w:rPr>
          <w:rFonts w:ascii="仿宋" w:eastAsia="仿宋"/>
          <w:color w:val="000000" w:themeColor="text1"/>
          <w:highlight w:val="none"/>
          <w14:textFill>
            <w14:solidFill>
              <w14:schemeClr w14:val="tx1"/>
            </w14:solidFill>
          </w14:textFill>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6493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2B025F11">
            <w:pPr>
              <w:jc w:val="cente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1505DCBB">
            <w:pPr>
              <w:jc w:val="cente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1CF1A556">
            <w:pPr>
              <w:jc w:val="cente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D609EF1">
            <w:pPr>
              <w:jc w:val="cente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合同</w:t>
            </w:r>
          </w:p>
          <w:p w14:paraId="7EBE876C">
            <w:pPr>
              <w:jc w:val="cente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6E5E2E72">
            <w:pPr>
              <w:jc w:val="cente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2E28C121">
            <w:pPr>
              <w:jc w:val="cente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验收报告</w:t>
            </w:r>
          </w:p>
          <w:p w14:paraId="6C85D040">
            <w:pPr>
              <w:jc w:val="cente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（有/无）</w:t>
            </w:r>
          </w:p>
        </w:tc>
      </w:tr>
      <w:tr w14:paraId="14CD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7D13356">
            <w:pPr>
              <w:jc w:val="cente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2FAB64FA">
            <w:pPr>
              <w:jc w:val="center"/>
              <w:rPr>
                <w:rFonts w:ascii="仿宋" w:eastAsia="仿宋"/>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D4D92AD">
            <w:pPr>
              <w:jc w:val="center"/>
              <w:rPr>
                <w:rFonts w:ascii="仿宋" w:eastAsia="仿宋"/>
                <w:color w:val="000000" w:themeColor="text1"/>
                <w:sz w:val="24"/>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400D81C">
            <w:pPr>
              <w:jc w:val="center"/>
              <w:rPr>
                <w:rFonts w:ascii="仿宋" w:eastAsia="仿宋"/>
                <w:color w:val="000000" w:themeColor="text1"/>
                <w:sz w:val="24"/>
                <w:highlight w:val="none"/>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F6F54CF">
            <w:pPr>
              <w:jc w:val="center"/>
              <w:rPr>
                <w:rFonts w:ascii="仿宋" w:eastAsia="仿宋"/>
                <w:color w:val="000000" w:themeColor="text1"/>
                <w:sz w:val="24"/>
                <w:highlight w:val="none"/>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D154A3C">
            <w:pPr>
              <w:jc w:val="center"/>
              <w:rPr>
                <w:rFonts w:ascii="仿宋" w:eastAsia="仿宋"/>
                <w:color w:val="000000" w:themeColor="text1"/>
                <w:sz w:val="24"/>
                <w:highlight w:val="none"/>
                <w14:textFill>
                  <w14:solidFill>
                    <w14:schemeClr w14:val="tx1"/>
                  </w14:solidFill>
                </w14:textFill>
              </w:rPr>
            </w:pPr>
          </w:p>
        </w:tc>
      </w:tr>
      <w:tr w14:paraId="16B4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728C7EB">
            <w:pPr>
              <w:jc w:val="cente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328A47AE">
            <w:pPr>
              <w:jc w:val="center"/>
              <w:rPr>
                <w:rFonts w:ascii="仿宋" w:eastAsia="仿宋"/>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DECB8B9">
            <w:pPr>
              <w:jc w:val="center"/>
              <w:rPr>
                <w:rFonts w:ascii="仿宋" w:eastAsia="仿宋"/>
                <w:color w:val="000000" w:themeColor="text1"/>
                <w:sz w:val="24"/>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D777B3A">
            <w:pPr>
              <w:jc w:val="center"/>
              <w:rPr>
                <w:rFonts w:ascii="仿宋" w:eastAsia="仿宋"/>
                <w:color w:val="000000" w:themeColor="text1"/>
                <w:sz w:val="24"/>
                <w:highlight w:val="none"/>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BBF612B">
            <w:pPr>
              <w:jc w:val="center"/>
              <w:rPr>
                <w:rFonts w:ascii="仿宋" w:eastAsia="仿宋"/>
                <w:color w:val="000000" w:themeColor="text1"/>
                <w:sz w:val="24"/>
                <w:highlight w:val="none"/>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7FFADA0">
            <w:pPr>
              <w:jc w:val="center"/>
              <w:rPr>
                <w:rFonts w:ascii="仿宋" w:eastAsia="仿宋"/>
                <w:color w:val="000000" w:themeColor="text1"/>
                <w:sz w:val="24"/>
                <w:highlight w:val="none"/>
                <w14:textFill>
                  <w14:solidFill>
                    <w14:schemeClr w14:val="tx1"/>
                  </w14:solidFill>
                </w14:textFill>
              </w:rPr>
            </w:pPr>
          </w:p>
        </w:tc>
      </w:tr>
      <w:tr w14:paraId="6AF6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BAFD92A">
            <w:pPr>
              <w:jc w:val="cente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142AE45F">
            <w:pPr>
              <w:jc w:val="center"/>
              <w:rPr>
                <w:rFonts w:ascii="仿宋" w:eastAsia="仿宋"/>
                <w:color w:val="000000" w:themeColor="text1"/>
                <w:sz w:val="24"/>
                <w:highlight w:val="none"/>
                <w14:textFill>
                  <w14:solidFill>
                    <w14:schemeClr w14:val="tx1"/>
                  </w14:solidFill>
                </w14:textFill>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C87C842">
            <w:pPr>
              <w:jc w:val="center"/>
              <w:rPr>
                <w:rFonts w:ascii="仿宋" w:eastAsia="仿宋"/>
                <w:color w:val="000000" w:themeColor="text1"/>
                <w:sz w:val="24"/>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01A6B37">
            <w:pPr>
              <w:jc w:val="center"/>
              <w:rPr>
                <w:rFonts w:ascii="仿宋" w:eastAsia="仿宋"/>
                <w:color w:val="000000" w:themeColor="text1"/>
                <w:sz w:val="24"/>
                <w:highlight w:val="none"/>
                <w14:textFill>
                  <w14:solidFill>
                    <w14:schemeClr w14:val="tx1"/>
                  </w14:solidFill>
                </w14:textFill>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08FCB49">
            <w:pPr>
              <w:jc w:val="center"/>
              <w:rPr>
                <w:rFonts w:ascii="仿宋" w:eastAsia="仿宋"/>
                <w:color w:val="000000" w:themeColor="text1"/>
                <w:sz w:val="24"/>
                <w:highlight w:val="none"/>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776931A">
            <w:pPr>
              <w:jc w:val="center"/>
              <w:rPr>
                <w:rFonts w:ascii="仿宋" w:eastAsia="仿宋"/>
                <w:color w:val="000000" w:themeColor="text1"/>
                <w:sz w:val="24"/>
                <w:highlight w:val="none"/>
                <w14:textFill>
                  <w14:solidFill>
                    <w14:schemeClr w14:val="tx1"/>
                  </w14:solidFill>
                </w14:textFill>
              </w:rPr>
            </w:pPr>
          </w:p>
        </w:tc>
      </w:tr>
    </w:tbl>
    <w:p w14:paraId="7CB517E4">
      <w:pP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备注：</w:t>
      </w:r>
    </w:p>
    <w:p w14:paraId="4A6284D5">
      <w:pPr>
        <w:numPr>
          <w:ilvl w:val="0"/>
          <w:numId w:val="14"/>
        </w:numP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请在此表后附上类似业绩的合同、验收报告原件扫描件或彩色图片（如有）。</w:t>
      </w:r>
    </w:p>
    <w:p w14:paraId="408EB4B9">
      <w:pPr>
        <w:numPr>
          <w:ilvl w:val="0"/>
          <w:numId w:val="14"/>
        </w:numPr>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供应商所投核心产品</w:t>
      </w:r>
      <w:r>
        <w:rPr>
          <w:rFonts w:ascii="仿宋" w:eastAsia="仿宋"/>
          <w:color w:val="000000" w:themeColor="text1"/>
          <w:sz w:val="24"/>
          <w:highlight w:val="none"/>
          <w14:textFill>
            <w14:solidFill>
              <w14:schemeClr w14:val="tx1"/>
            </w14:solidFill>
          </w14:textFill>
        </w:rPr>
        <w:t>中有</w:t>
      </w:r>
      <w:r>
        <w:rPr>
          <w:rFonts w:hint="eastAsia" w:ascii="仿宋" w:eastAsia="仿宋"/>
          <w:color w:val="000000" w:themeColor="text1"/>
          <w:sz w:val="24"/>
          <w:highlight w:val="none"/>
          <w14:textFill>
            <w14:solidFill>
              <w14:schemeClr w14:val="tx1"/>
            </w14:solidFill>
          </w14:textFill>
        </w:rPr>
        <w:t>被省级及省级以上主管部门认定为“首台套产品”或“制造精品”的，自认定之日起2年内视同已具备相应销售业绩，参加政府采购活动时该供应商的业绩分为满分。</w:t>
      </w:r>
    </w:p>
    <w:p w14:paraId="3DB7F2C7">
      <w:pPr>
        <w:rPr>
          <w:rFonts w:ascii="仿宋" w:eastAsia="仿宋"/>
          <w:color w:val="000000" w:themeColor="text1"/>
          <w:sz w:val="24"/>
          <w:highlight w:val="none"/>
          <w14:textFill>
            <w14:solidFill>
              <w14:schemeClr w14:val="tx1"/>
            </w14:solidFill>
          </w14:textFill>
        </w:rPr>
      </w:pPr>
    </w:p>
    <w:p w14:paraId="54E98067">
      <w:pPr>
        <w:rPr>
          <w:rFonts w:ascii="仿宋" w:eastAsia="仿宋"/>
          <w:color w:val="000000" w:themeColor="text1"/>
          <w:sz w:val="24"/>
          <w:highlight w:val="none"/>
          <w14:textFill>
            <w14:solidFill>
              <w14:schemeClr w14:val="tx1"/>
            </w14:solidFill>
          </w14:textFill>
        </w:rPr>
      </w:pPr>
    </w:p>
    <w:p w14:paraId="1CEFCD88">
      <w:pPr>
        <w:rPr>
          <w:rFonts w:ascii="仿宋" w:eastAsia="仿宋"/>
          <w:color w:val="000000" w:themeColor="text1"/>
          <w:sz w:val="24"/>
          <w:highlight w:val="none"/>
          <w14:textFill>
            <w14:solidFill>
              <w14:schemeClr w14:val="tx1"/>
            </w14:solidFill>
          </w14:textFill>
        </w:rPr>
      </w:pPr>
    </w:p>
    <w:p w14:paraId="36AC9347">
      <w:pPr>
        <w:rPr>
          <w:rFonts w:ascii="仿宋" w:eastAsia="仿宋"/>
          <w:color w:val="000000" w:themeColor="text1"/>
          <w:sz w:val="24"/>
          <w:highlight w:val="none"/>
          <w14:textFill>
            <w14:solidFill>
              <w14:schemeClr w14:val="tx1"/>
            </w14:solidFill>
          </w14:textFill>
        </w:rPr>
      </w:pPr>
    </w:p>
    <w:p w14:paraId="159ADF77">
      <w:pPr>
        <w:rPr>
          <w:rFonts w:ascii="仿宋" w:eastAsia="仿宋"/>
          <w:color w:val="000000" w:themeColor="text1"/>
          <w:sz w:val="24"/>
          <w:highlight w:val="none"/>
          <w14:textFill>
            <w14:solidFill>
              <w14:schemeClr w14:val="tx1"/>
            </w14:solidFill>
          </w14:textFill>
        </w:rPr>
      </w:pPr>
    </w:p>
    <w:p w14:paraId="717B9572">
      <w:pPr>
        <w:rPr>
          <w:rFonts w:ascii="仿宋" w:eastAsia="仿宋"/>
          <w:color w:val="000000" w:themeColor="text1"/>
          <w:sz w:val="24"/>
          <w:highlight w:val="none"/>
          <w14:textFill>
            <w14:solidFill>
              <w14:schemeClr w14:val="tx1"/>
            </w14:solidFill>
          </w14:textFill>
        </w:rPr>
      </w:pPr>
    </w:p>
    <w:p w14:paraId="2D211F9D">
      <w:pPr>
        <w:rPr>
          <w:rFonts w:ascii="仿宋" w:eastAsia="仿宋"/>
          <w:color w:val="000000" w:themeColor="text1"/>
          <w:sz w:val="24"/>
          <w:highlight w:val="none"/>
          <w14:textFill>
            <w14:solidFill>
              <w14:schemeClr w14:val="tx1"/>
            </w14:solidFill>
          </w14:textFill>
        </w:rPr>
      </w:pPr>
    </w:p>
    <w:p w14:paraId="6AC6A4C5">
      <w:pPr>
        <w:rPr>
          <w:rFonts w:ascii="仿宋" w:eastAsia="仿宋"/>
          <w:color w:val="000000" w:themeColor="text1"/>
          <w:sz w:val="24"/>
          <w:highlight w:val="none"/>
          <w14:textFill>
            <w14:solidFill>
              <w14:schemeClr w14:val="tx1"/>
            </w14:solidFill>
          </w14:textFill>
        </w:rPr>
      </w:pPr>
    </w:p>
    <w:p w14:paraId="61AC187E">
      <w:pPr>
        <w:rPr>
          <w:rFonts w:ascii="仿宋" w:eastAsia="仿宋"/>
          <w:color w:val="000000" w:themeColor="text1"/>
          <w:sz w:val="24"/>
          <w:highlight w:val="none"/>
          <w14:textFill>
            <w14:solidFill>
              <w14:schemeClr w14:val="tx1"/>
            </w14:solidFill>
          </w14:textFill>
        </w:rPr>
      </w:pPr>
    </w:p>
    <w:p w14:paraId="22348E97">
      <w:pPr>
        <w:snapToGrid w:val="0"/>
        <w:spacing w:before="156" w:beforeLines="50"/>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 xml:space="preserve">法定代表人或其授权代表（签字或盖章）：          </w:t>
      </w:r>
    </w:p>
    <w:p w14:paraId="554EF126">
      <w:pPr>
        <w:snapToGrid w:val="0"/>
        <w:spacing w:before="156" w:beforeLines="50"/>
        <w:rPr>
          <w:rFonts w:ascii="仿宋" w:eastAsia="仿宋"/>
          <w:color w:val="000000" w:themeColor="text1"/>
          <w:sz w:val="28"/>
          <w:szCs w:val="28"/>
          <w:highlight w:val="none"/>
          <w14:textFill>
            <w14:solidFill>
              <w14:schemeClr w14:val="tx1"/>
            </w14:solidFill>
          </w14:textFill>
        </w:rPr>
      </w:pPr>
      <w:r>
        <w:rPr>
          <w:rFonts w:hint="eastAsia" w:ascii="仿宋" w:eastAsia="仿宋"/>
          <w:color w:val="000000" w:themeColor="text1"/>
          <w:sz w:val="28"/>
          <w:szCs w:val="28"/>
          <w:highlight w:val="none"/>
          <w14:textFill>
            <w14:solidFill>
              <w14:schemeClr w14:val="tx1"/>
            </w14:solidFill>
          </w14:textFill>
        </w:rPr>
        <w:t xml:space="preserve">日期： </w:t>
      </w:r>
    </w:p>
    <w:p w14:paraId="508624C8">
      <w:pPr>
        <w:rPr>
          <w:rFonts w:ascii="仿宋" w:eastAsia="仿宋"/>
          <w:color w:val="000000" w:themeColor="text1"/>
          <w:sz w:val="24"/>
          <w:highlight w:val="none"/>
          <w14:textFill>
            <w14:solidFill>
              <w14:schemeClr w14:val="tx1"/>
            </w14:solidFill>
          </w14:textFill>
        </w:rPr>
      </w:pPr>
    </w:p>
    <w:p w14:paraId="453DEEAA">
      <w:pPr>
        <w:rPr>
          <w:rFonts w:ascii="仿宋" w:eastAsia="仿宋"/>
          <w:color w:val="000000" w:themeColor="text1"/>
          <w:sz w:val="24"/>
          <w:highlight w:val="none"/>
          <w14:textFill>
            <w14:solidFill>
              <w14:schemeClr w14:val="tx1"/>
            </w14:solidFill>
          </w14:textFill>
        </w:rPr>
      </w:pPr>
    </w:p>
    <w:p w14:paraId="73F9B9B6">
      <w:pPr>
        <w:snapToGrid w:val="0"/>
        <w:spacing w:before="50" w:after="50" w:line="360" w:lineRule="auto"/>
        <w:jc w:val="left"/>
        <w:rPr>
          <w:rFonts w:ascii="仿宋" w:eastAsia="仿宋"/>
          <w:b/>
          <w:bCs/>
          <w:color w:val="000000" w:themeColor="text1"/>
          <w:sz w:val="30"/>
          <w:szCs w:val="30"/>
          <w:highlight w:val="none"/>
          <w14:textFill>
            <w14:solidFill>
              <w14:schemeClr w14:val="tx1"/>
            </w14:solidFill>
          </w14:textFill>
        </w:rPr>
      </w:pPr>
      <w:r>
        <w:rPr>
          <w:rFonts w:hint="eastAsia" w:ascii="仿宋" w:eastAsia="仿宋"/>
          <w:b/>
          <w:bCs/>
          <w:color w:val="000000" w:themeColor="text1"/>
          <w:sz w:val="30"/>
          <w:szCs w:val="30"/>
          <w:highlight w:val="none"/>
          <w14:textFill>
            <w14:solidFill>
              <w14:schemeClr w14:val="tx1"/>
            </w14:solidFill>
          </w14:textFill>
        </w:rPr>
        <w:t>附件16（如有）：</w:t>
      </w:r>
    </w:p>
    <w:p w14:paraId="4E565FAC">
      <w:pPr>
        <w:snapToGrid w:val="0"/>
        <w:spacing w:before="50" w:after="50" w:line="360" w:lineRule="auto"/>
        <w:jc w:val="center"/>
        <w:rPr>
          <w:rFonts w:ascii="仿宋" w:eastAsia="仿宋"/>
          <w:b/>
          <w:bCs/>
          <w:color w:val="000000" w:themeColor="text1"/>
          <w:sz w:val="36"/>
          <w:szCs w:val="36"/>
          <w:highlight w:val="none"/>
          <w14:textFill>
            <w14:solidFill>
              <w14:schemeClr w14:val="tx1"/>
            </w14:solidFill>
          </w14:textFill>
        </w:rPr>
      </w:pPr>
      <w:r>
        <w:rPr>
          <w:rFonts w:hint="eastAsia" w:ascii="仿宋" w:eastAsia="仿宋"/>
          <w:b/>
          <w:bCs/>
          <w:color w:val="000000" w:themeColor="text1"/>
          <w:sz w:val="36"/>
          <w:szCs w:val="36"/>
          <w:highlight w:val="none"/>
          <w14:textFill>
            <w14:solidFill>
              <w14:schemeClr w14:val="tx1"/>
            </w14:solidFill>
          </w14:textFill>
        </w:rPr>
        <w:t>享受政府采购政策性规定情况表</w:t>
      </w:r>
    </w:p>
    <w:p w14:paraId="62A11A55">
      <w:pPr>
        <w:pStyle w:val="17"/>
        <w:spacing w:line="360" w:lineRule="auto"/>
        <w:rPr>
          <w:rFonts w:ascii="仿宋" w:eastAsia="仿宋"/>
          <w:b/>
          <w:bCs/>
          <w:color w:val="000000" w:themeColor="text1"/>
          <w:sz w:val="24"/>
          <w:szCs w:val="24"/>
          <w:highlight w:val="none"/>
          <w14:textFill>
            <w14:solidFill>
              <w14:schemeClr w14:val="tx1"/>
            </w14:solidFill>
          </w14:textFill>
        </w:rPr>
      </w:pPr>
      <w:r>
        <w:rPr>
          <w:rFonts w:hint="eastAsia" w:ascii="仿宋" w:eastAsia="仿宋"/>
          <w:b/>
          <w:bCs/>
          <w:color w:val="000000" w:themeColor="text1"/>
          <w:sz w:val="24"/>
          <w:szCs w:val="24"/>
          <w:highlight w:val="none"/>
          <w14:textFill>
            <w14:solidFill>
              <w14:schemeClr w14:val="tx1"/>
            </w14:solidFill>
          </w14:textFill>
        </w:rPr>
        <w:t>投标人名称：</w:t>
      </w:r>
    </w:p>
    <w:p w14:paraId="597C0858">
      <w:pPr>
        <w:spacing w:line="360" w:lineRule="auto"/>
        <w:rPr>
          <w:rFonts w:ascii="仿宋" w:eastAsia="仿宋"/>
          <w:b/>
          <w:bCs/>
          <w:color w:val="000000" w:themeColor="text1"/>
          <w:sz w:val="24"/>
          <w:szCs w:val="24"/>
          <w:highlight w:val="none"/>
          <w14:textFill>
            <w14:solidFill>
              <w14:schemeClr w14:val="tx1"/>
            </w14:solidFill>
          </w14:textFill>
        </w:rPr>
      </w:pPr>
      <w:r>
        <w:rPr>
          <w:rFonts w:hint="eastAsia" w:ascii="仿宋" w:eastAsia="仿宋"/>
          <w:b/>
          <w:bCs/>
          <w:color w:val="000000" w:themeColor="text1"/>
          <w:sz w:val="24"/>
          <w:szCs w:val="24"/>
          <w:highlight w:val="none"/>
          <w14:textFill>
            <w14:solidFill>
              <w14:schemeClr w14:val="tx1"/>
            </w14:solidFill>
          </w14:textFill>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7035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658ED2B">
            <w:pPr>
              <w:pStyle w:val="41"/>
              <w:tabs>
                <w:tab w:val="left" w:pos="1260"/>
              </w:tabs>
              <w:snapToGrid w:val="0"/>
              <w:spacing w:line="360" w:lineRule="auto"/>
              <w:jc w:val="center"/>
              <w:rPr>
                <w:rFonts w:ascii="仿宋" w:eastAsia="仿宋"/>
                <w:color w:val="000000" w:themeColor="text1"/>
                <w:sz w:val="24"/>
                <w:highlight w:val="none"/>
                <w:lang w:val="en-GB"/>
                <w14:textFill>
                  <w14:solidFill>
                    <w14:schemeClr w14:val="tx1"/>
                  </w14:solidFill>
                </w14:textFill>
              </w:rPr>
            </w:pPr>
            <w:r>
              <w:rPr>
                <w:rFonts w:ascii="仿宋" w:eastAsia="仿宋"/>
                <w:color w:val="000000" w:themeColor="text1"/>
                <w:sz w:val="24"/>
                <w:highlight w:val="none"/>
                <w:lang w:val="en-GB"/>
                <w14:textFill>
                  <w14:solidFill>
                    <w14:schemeClr w14:val="tx1"/>
                  </w14:solidFill>
                </w14:textFill>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8F2BE4">
            <w:pPr>
              <w:pStyle w:val="41"/>
              <w:tabs>
                <w:tab w:val="left" w:pos="1260"/>
              </w:tabs>
              <w:snapToGrid w:val="0"/>
              <w:jc w:val="center"/>
              <w:rPr>
                <w:rFonts w:ascii="仿宋" w:eastAsia="仿宋"/>
                <w:color w:val="000000" w:themeColor="text1"/>
                <w:sz w:val="24"/>
                <w:highlight w:val="none"/>
                <w:lang w:val="en-GB"/>
                <w14:textFill>
                  <w14:solidFill>
                    <w14:schemeClr w14:val="tx1"/>
                  </w14:solidFill>
                </w14:textFill>
              </w:rPr>
            </w:pPr>
            <w:r>
              <w:rPr>
                <w:rFonts w:hint="eastAsia" w:ascii="仿宋" w:eastAsia="仿宋"/>
                <w:color w:val="000000" w:themeColor="text1"/>
                <w:sz w:val="24"/>
                <w:highlight w:val="none"/>
                <w:lang w:val="en-GB"/>
                <w14:textFill>
                  <w14:solidFill>
                    <w14:schemeClr w14:val="tx1"/>
                  </w14:solidFill>
                </w14:textFill>
              </w:rPr>
              <w:t>核心产品</w:t>
            </w:r>
          </w:p>
          <w:p w14:paraId="3B93962E">
            <w:pPr>
              <w:pStyle w:val="41"/>
              <w:tabs>
                <w:tab w:val="left" w:pos="1260"/>
              </w:tabs>
              <w:snapToGrid w:val="0"/>
              <w:jc w:val="center"/>
              <w:rPr>
                <w:rFonts w:ascii="仿宋" w:eastAsia="仿宋"/>
                <w:color w:val="000000" w:themeColor="text1"/>
                <w:sz w:val="24"/>
                <w:highlight w:val="none"/>
                <w:lang w:val="en-GB"/>
                <w14:textFill>
                  <w14:solidFill>
                    <w14:schemeClr w14:val="tx1"/>
                  </w14:solidFill>
                </w14:textFill>
              </w:rPr>
            </w:pPr>
            <w:r>
              <w:rPr>
                <w:rFonts w:hint="eastAsia" w:ascii="仿宋" w:eastAsia="仿宋"/>
                <w:color w:val="000000" w:themeColor="text1"/>
                <w:sz w:val="24"/>
                <w:highlight w:val="none"/>
                <w:lang w:val="en-GB"/>
                <w14:textFill>
                  <w14:solidFill>
                    <w14:schemeClr w14:val="tx1"/>
                  </w14:solidFill>
                </w14:textFill>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7F54013">
            <w:pPr>
              <w:pStyle w:val="41"/>
              <w:tabs>
                <w:tab w:val="left" w:pos="1260"/>
              </w:tabs>
              <w:snapToGrid w:val="0"/>
              <w:jc w:val="center"/>
              <w:rPr>
                <w:rFonts w:ascii="仿宋" w:eastAsia="仿宋"/>
                <w:color w:val="000000" w:themeColor="text1"/>
                <w:sz w:val="24"/>
                <w:highlight w:val="none"/>
                <w:lang w:val="en-GB"/>
                <w14:textFill>
                  <w14:solidFill>
                    <w14:schemeClr w14:val="tx1"/>
                  </w14:solidFill>
                </w14:textFill>
              </w:rPr>
            </w:pPr>
            <w:r>
              <w:rPr>
                <w:rFonts w:hint="eastAsia" w:ascii="仿宋" w:eastAsia="仿宋"/>
                <w:color w:val="000000" w:themeColor="text1"/>
                <w:sz w:val="24"/>
                <w:highlight w:val="none"/>
                <w:lang w:val="en-GB"/>
                <w14:textFill>
                  <w14:solidFill>
                    <w14:schemeClr w14:val="tx1"/>
                  </w14:solidFill>
                </w14:textFill>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6A7D8D2">
            <w:pPr>
              <w:pStyle w:val="41"/>
              <w:tabs>
                <w:tab w:val="left" w:pos="1260"/>
              </w:tabs>
              <w:snapToGrid w:val="0"/>
              <w:spacing w:line="360" w:lineRule="auto"/>
              <w:jc w:val="center"/>
              <w:rPr>
                <w:rFonts w:ascii="仿宋" w:eastAsia="仿宋"/>
                <w:color w:val="000000" w:themeColor="text1"/>
                <w:sz w:val="24"/>
                <w:highlight w:val="none"/>
                <w:lang w:val="en-GB"/>
                <w14:textFill>
                  <w14:solidFill>
                    <w14:schemeClr w14:val="tx1"/>
                  </w14:solidFill>
                </w14:textFill>
              </w:rPr>
            </w:pPr>
            <w:r>
              <w:rPr>
                <w:rFonts w:hint="eastAsia" w:ascii="仿宋" w:eastAsia="仿宋"/>
                <w:color w:val="000000" w:themeColor="text1"/>
                <w:sz w:val="24"/>
                <w:highlight w:val="none"/>
                <w:lang w:val="en-GB"/>
                <w14:textFill>
                  <w14:solidFill>
                    <w14:schemeClr w14:val="tx1"/>
                  </w14:solidFill>
                </w14:textFill>
              </w:rPr>
              <w:t>制造商</w:t>
            </w:r>
          </w:p>
        </w:tc>
      </w:tr>
      <w:tr w14:paraId="756A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47F4BE2">
            <w:pPr>
              <w:rPr>
                <w:color w:val="000000" w:themeColor="text1"/>
                <w:highlight w:val="none"/>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28F033B">
            <w:pPr>
              <w:pStyle w:val="41"/>
              <w:tabs>
                <w:tab w:val="left" w:pos="1260"/>
              </w:tabs>
              <w:snapToGrid w:val="0"/>
              <w:spacing w:line="360" w:lineRule="auto"/>
              <w:jc w:val="center"/>
              <w:rPr>
                <w:rFonts w:ascii="仿宋" w:eastAsia="仿宋"/>
                <w:color w:val="000000" w:themeColor="text1"/>
                <w:sz w:val="24"/>
                <w:highlight w:val="none"/>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37BB804">
            <w:pPr>
              <w:pStyle w:val="41"/>
              <w:tabs>
                <w:tab w:val="left" w:pos="1260"/>
              </w:tabs>
              <w:snapToGrid w:val="0"/>
              <w:spacing w:line="360" w:lineRule="auto"/>
              <w:jc w:val="center"/>
              <w:rPr>
                <w:rFonts w:ascii="仿宋" w:eastAsia="仿宋"/>
                <w:color w:val="000000" w:themeColor="text1"/>
                <w:sz w:val="24"/>
                <w:highlight w:val="none"/>
                <w14:textFill>
                  <w14:solidFill>
                    <w14:schemeClr w14:val="tx1"/>
                  </w14:solidFill>
                </w14:textFill>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C4F332B">
            <w:pPr>
              <w:pStyle w:val="41"/>
              <w:tabs>
                <w:tab w:val="left" w:pos="1260"/>
              </w:tabs>
              <w:snapToGrid w:val="0"/>
              <w:spacing w:line="360" w:lineRule="auto"/>
              <w:jc w:val="center"/>
              <w:rPr>
                <w:rFonts w:ascii="仿宋" w:eastAsia="仿宋"/>
                <w:color w:val="000000" w:themeColor="text1"/>
                <w:sz w:val="24"/>
                <w:highlight w:val="none"/>
                <w14:textFill>
                  <w14:solidFill>
                    <w14:schemeClr w14:val="tx1"/>
                  </w14:solidFill>
                </w14:textFill>
              </w:rPr>
            </w:pPr>
          </w:p>
        </w:tc>
      </w:tr>
      <w:tr w14:paraId="01E7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A10D8F8">
            <w:pPr>
              <w:rPr>
                <w:color w:val="000000" w:themeColor="text1"/>
                <w:highlight w:val="none"/>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606ADA">
            <w:pPr>
              <w:pStyle w:val="41"/>
              <w:tabs>
                <w:tab w:val="left" w:pos="1260"/>
              </w:tabs>
              <w:snapToGrid w:val="0"/>
              <w:spacing w:line="360" w:lineRule="auto"/>
              <w:jc w:val="center"/>
              <w:rPr>
                <w:rFonts w:ascii="仿宋" w:eastAsia="仿宋"/>
                <w:color w:val="000000" w:themeColor="text1"/>
                <w:sz w:val="24"/>
                <w:highlight w:val="none"/>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EFEEFB">
            <w:pPr>
              <w:pStyle w:val="41"/>
              <w:tabs>
                <w:tab w:val="left" w:pos="1260"/>
              </w:tabs>
              <w:snapToGrid w:val="0"/>
              <w:spacing w:line="360" w:lineRule="auto"/>
              <w:jc w:val="center"/>
              <w:rPr>
                <w:rFonts w:ascii="仿宋" w:eastAsia="仿宋"/>
                <w:color w:val="000000" w:themeColor="text1"/>
                <w:sz w:val="24"/>
                <w:highlight w:val="none"/>
                <w14:textFill>
                  <w14:solidFill>
                    <w14:schemeClr w14:val="tx1"/>
                  </w14:solidFill>
                </w14:textFill>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3AFFF75">
            <w:pPr>
              <w:pStyle w:val="41"/>
              <w:tabs>
                <w:tab w:val="left" w:pos="1260"/>
              </w:tabs>
              <w:snapToGrid w:val="0"/>
              <w:spacing w:line="360" w:lineRule="auto"/>
              <w:jc w:val="center"/>
              <w:rPr>
                <w:rFonts w:ascii="仿宋" w:eastAsia="仿宋"/>
                <w:color w:val="000000" w:themeColor="text1"/>
                <w:sz w:val="24"/>
                <w:highlight w:val="none"/>
                <w14:textFill>
                  <w14:solidFill>
                    <w14:schemeClr w14:val="tx1"/>
                  </w14:solidFill>
                </w14:textFill>
              </w:rPr>
            </w:pPr>
          </w:p>
        </w:tc>
      </w:tr>
      <w:tr w14:paraId="27F8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A19B58F">
            <w:pPr>
              <w:pStyle w:val="41"/>
              <w:tabs>
                <w:tab w:val="left" w:pos="1260"/>
              </w:tabs>
              <w:snapToGrid w:val="0"/>
              <w:jc w:val="center"/>
              <w:rPr>
                <w:rFonts w:ascii="仿宋" w:eastAsia="仿宋"/>
                <w:color w:val="000000" w:themeColor="text1"/>
                <w:sz w:val="24"/>
                <w:highlight w:val="none"/>
                <w:lang w:val="en-GB"/>
                <w14:textFill>
                  <w14:solidFill>
                    <w14:schemeClr w14:val="tx1"/>
                  </w14:solidFill>
                </w14:textFill>
              </w:rPr>
            </w:pPr>
            <w:r>
              <w:rPr>
                <w:rFonts w:hint="eastAsia" w:ascii="仿宋" w:eastAsia="仿宋"/>
                <w:color w:val="000000" w:themeColor="text1"/>
                <w:sz w:val="24"/>
                <w:highlight w:val="none"/>
                <w:lang w:val="en-GB"/>
                <w14:textFill>
                  <w14:solidFill>
                    <w14:schemeClr w14:val="tx1"/>
                  </w14:solidFill>
                </w14:textFill>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757087F">
            <w:pPr>
              <w:pStyle w:val="41"/>
              <w:tabs>
                <w:tab w:val="left" w:pos="1260"/>
              </w:tabs>
              <w:snapToGrid w:val="0"/>
              <w:jc w:val="center"/>
              <w:rPr>
                <w:rFonts w:ascii="仿宋" w:eastAsia="仿宋"/>
                <w:color w:val="000000" w:themeColor="text1"/>
                <w:sz w:val="24"/>
                <w:highlight w:val="none"/>
                <w:lang w:val="en-GB"/>
                <w14:textFill>
                  <w14:solidFill>
                    <w14:schemeClr w14:val="tx1"/>
                  </w14:solidFill>
                </w14:textFill>
              </w:rPr>
            </w:pPr>
            <w:r>
              <w:rPr>
                <w:rFonts w:hint="eastAsia" w:ascii="仿宋" w:eastAsia="仿宋"/>
                <w:color w:val="000000" w:themeColor="text1"/>
                <w:sz w:val="24"/>
                <w:highlight w:val="none"/>
                <w:lang w:val="en-GB"/>
                <w14:textFill>
                  <w14:solidFill>
                    <w14:schemeClr w14:val="tx1"/>
                  </w14:solidFill>
                </w14:textFill>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0ED9694">
            <w:pPr>
              <w:pStyle w:val="41"/>
              <w:tabs>
                <w:tab w:val="left" w:pos="1260"/>
              </w:tabs>
              <w:snapToGrid w:val="0"/>
              <w:jc w:val="center"/>
              <w:rPr>
                <w:rFonts w:ascii="仿宋" w:eastAsia="仿宋"/>
                <w:color w:val="000000" w:themeColor="text1"/>
                <w:sz w:val="24"/>
                <w:highlight w:val="none"/>
                <w:lang w:val="en-GB"/>
                <w14:textFill>
                  <w14:solidFill>
                    <w14:schemeClr w14:val="tx1"/>
                  </w14:solidFill>
                </w14:textFill>
              </w:rPr>
            </w:pPr>
            <w:r>
              <w:rPr>
                <w:rFonts w:hint="eastAsia" w:ascii="仿宋" w:eastAsia="仿宋"/>
                <w:color w:val="000000" w:themeColor="text1"/>
                <w:sz w:val="24"/>
                <w:highlight w:val="none"/>
                <w:lang w:val="en-GB"/>
                <w14:textFill>
                  <w14:solidFill>
                    <w14:schemeClr w14:val="tx1"/>
                  </w14:solidFill>
                </w14:textFill>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5B66636">
            <w:pPr>
              <w:pStyle w:val="41"/>
              <w:tabs>
                <w:tab w:val="left" w:pos="1260"/>
              </w:tabs>
              <w:snapToGrid w:val="0"/>
              <w:jc w:val="center"/>
              <w:rPr>
                <w:rFonts w:ascii="仿宋" w:eastAsia="仿宋"/>
                <w:color w:val="000000" w:themeColor="text1"/>
                <w:sz w:val="24"/>
                <w:highlight w:val="none"/>
                <w:lang w:val="en-GB"/>
                <w14:textFill>
                  <w14:solidFill>
                    <w14:schemeClr w14:val="tx1"/>
                  </w14:solidFill>
                </w14:textFill>
              </w:rPr>
            </w:pPr>
            <w:r>
              <w:rPr>
                <w:rFonts w:hint="eastAsia" w:ascii="仿宋" w:eastAsia="仿宋"/>
                <w:color w:val="000000" w:themeColor="text1"/>
                <w:sz w:val="24"/>
                <w:highlight w:val="none"/>
                <w:lang w:val="en-GB"/>
                <w14:textFill>
                  <w14:solidFill>
                    <w14:schemeClr w14:val="tx1"/>
                  </w14:solidFill>
                </w14:textFill>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17BF32B">
            <w:pPr>
              <w:pStyle w:val="41"/>
              <w:tabs>
                <w:tab w:val="left" w:pos="1260"/>
              </w:tabs>
              <w:snapToGrid w:val="0"/>
              <w:jc w:val="center"/>
              <w:rPr>
                <w:rFonts w:ascii="仿宋" w:eastAsia="仿宋"/>
                <w:color w:val="000000" w:themeColor="text1"/>
                <w:sz w:val="24"/>
                <w:highlight w:val="none"/>
                <w:lang w:val="en-GB"/>
                <w14:textFill>
                  <w14:solidFill>
                    <w14:schemeClr w14:val="tx1"/>
                  </w14:solidFill>
                </w14:textFill>
              </w:rPr>
            </w:pPr>
            <w:r>
              <w:rPr>
                <w:rFonts w:hint="eastAsia" w:ascii="仿宋" w:eastAsia="仿宋"/>
                <w:color w:val="000000" w:themeColor="text1"/>
                <w:sz w:val="24"/>
                <w:highlight w:val="none"/>
                <w:lang w:val="en-GB"/>
                <w14:textFill>
                  <w14:solidFill>
                    <w14:schemeClr w14:val="tx1"/>
                  </w14:solidFill>
                </w14:textFill>
              </w:rPr>
              <w:t>节能认证</w:t>
            </w:r>
          </w:p>
          <w:p w14:paraId="6B2C9262">
            <w:pPr>
              <w:pStyle w:val="41"/>
              <w:tabs>
                <w:tab w:val="left" w:pos="1260"/>
              </w:tabs>
              <w:snapToGrid w:val="0"/>
              <w:jc w:val="center"/>
              <w:rPr>
                <w:rFonts w:ascii="仿宋" w:eastAsia="仿宋"/>
                <w:color w:val="000000" w:themeColor="text1"/>
                <w:sz w:val="24"/>
                <w:highlight w:val="none"/>
                <w:lang w:val="en-GB"/>
                <w14:textFill>
                  <w14:solidFill>
                    <w14:schemeClr w14:val="tx1"/>
                  </w14:solidFill>
                </w14:textFill>
              </w:rPr>
            </w:pPr>
            <w:r>
              <w:rPr>
                <w:rFonts w:hint="eastAsia" w:ascii="仿宋" w:eastAsia="仿宋"/>
                <w:color w:val="000000" w:themeColor="text1"/>
                <w:sz w:val="24"/>
                <w:highlight w:val="none"/>
                <w:lang w:val="en-GB"/>
                <w14:textFill>
                  <w14:solidFill>
                    <w14:schemeClr w14:val="tx1"/>
                  </w14:solidFill>
                </w14:textFill>
              </w:rPr>
              <w:t>证书编号</w:t>
            </w:r>
          </w:p>
        </w:tc>
      </w:tr>
      <w:tr w14:paraId="7267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9B83FB6">
            <w:pPr>
              <w:rPr>
                <w:color w:val="000000" w:themeColor="text1"/>
                <w:highlight w:val="none"/>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C70D792">
            <w:pPr>
              <w:pStyle w:val="41"/>
              <w:tabs>
                <w:tab w:val="left" w:pos="1260"/>
              </w:tabs>
              <w:snapToGrid w:val="0"/>
              <w:spacing w:line="360" w:lineRule="auto"/>
              <w:jc w:val="center"/>
              <w:rPr>
                <w:rFonts w:ascii="仿宋" w:eastAsia="仿宋"/>
                <w:color w:val="000000" w:themeColor="text1"/>
                <w:sz w:val="24"/>
                <w:highlight w:val="none"/>
                <w:lang w:val="en-GB"/>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0AED8F">
            <w:pPr>
              <w:pStyle w:val="41"/>
              <w:tabs>
                <w:tab w:val="left" w:pos="1260"/>
              </w:tabs>
              <w:snapToGrid w:val="0"/>
              <w:spacing w:line="360" w:lineRule="auto"/>
              <w:jc w:val="center"/>
              <w:rPr>
                <w:rFonts w:ascii="仿宋" w:eastAsia="仿宋"/>
                <w:color w:val="000000" w:themeColor="text1"/>
                <w:sz w:val="24"/>
                <w:highlight w:val="none"/>
                <w:lang w:val="en-GB"/>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E48419F">
            <w:pPr>
              <w:pStyle w:val="41"/>
              <w:tabs>
                <w:tab w:val="left" w:pos="1260"/>
              </w:tabs>
              <w:snapToGrid w:val="0"/>
              <w:spacing w:line="360" w:lineRule="auto"/>
              <w:jc w:val="center"/>
              <w:rPr>
                <w:rFonts w:ascii="仿宋" w:eastAsia="仿宋"/>
                <w:color w:val="000000" w:themeColor="text1"/>
                <w:sz w:val="24"/>
                <w:highlight w:val="none"/>
                <w:lang w:val="en-GB"/>
                <w14:textFill>
                  <w14:solidFill>
                    <w14:schemeClr w14:val="tx1"/>
                  </w14:solidFill>
                </w14:textFill>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50A2CDC">
            <w:pPr>
              <w:pStyle w:val="41"/>
              <w:tabs>
                <w:tab w:val="left" w:pos="1260"/>
              </w:tabs>
              <w:snapToGrid w:val="0"/>
              <w:spacing w:line="360" w:lineRule="auto"/>
              <w:jc w:val="center"/>
              <w:rPr>
                <w:rFonts w:ascii="仿宋" w:eastAsia="仿宋"/>
                <w:color w:val="000000" w:themeColor="text1"/>
                <w:sz w:val="24"/>
                <w:highlight w:val="none"/>
                <w:lang w:val="en-GB"/>
                <w14:textFill>
                  <w14:solidFill>
                    <w14:schemeClr w14:val="tx1"/>
                  </w14:solidFill>
                </w14:textFill>
              </w:rPr>
            </w:pPr>
          </w:p>
        </w:tc>
      </w:tr>
      <w:tr w14:paraId="007E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BB09B33">
            <w:pPr>
              <w:rPr>
                <w:color w:val="000000" w:themeColor="text1"/>
                <w:highlight w:val="none"/>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13EA01D">
            <w:pPr>
              <w:pStyle w:val="41"/>
              <w:tabs>
                <w:tab w:val="left" w:pos="1260"/>
              </w:tabs>
              <w:snapToGrid w:val="0"/>
              <w:spacing w:line="360" w:lineRule="auto"/>
              <w:jc w:val="center"/>
              <w:rPr>
                <w:rFonts w:ascii="仿宋" w:eastAsia="仿宋"/>
                <w:color w:val="000000" w:themeColor="text1"/>
                <w:sz w:val="24"/>
                <w:highlight w:val="none"/>
                <w:lang w:val="en-GB"/>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A912EEF">
            <w:pPr>
              <w:pStyle w:val="41"/>
              <w:tabs>
                <w:tab w:val="left" w:pos="1260"/>
              </w:tabs>
              <w:snapToGrid w:val="0"/>
              <w:spacing w:line="360" w:lineRule="auto"/>
              <w:jc w:val="center"/>
              <w:rPr>
                <w:rFonts w:ascii="仿宋" w:eastAsia="仿宋"/>
                <w:color w:val="000000" w:themeColor="text1"/>
                <w:sz w:val="24"/>
                <w:highlight w:val="none"/>
                <w:lang w:val="en-GB"/>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EC25BB8">
            <w:pPr>
              <w:pStyle w:val="41"/>
              <w:tabs>
                <w:tab w:val="left" w:pos="1260"/>
              </w:tabs>
              <w:snapToGrid w:val="0"/>
              <w:spacing w:line="360" w:lineRule="auto"/>
              <w:jc w:val="center"/>
              <w:rPr>
                <w:rFonts w:ascii="仿宋" w:eastAsia="仿宋"/>
                <w:color w:val="000000" w:themeColor="text1"/>
                <w:sz w:val="24"/>
                <w:highlight w:val="none"/>
                <w:lang w:val="en-GB"/>
                <w14:textFill>
                  <w14:solidFill>
                    <w14:schemeClr w14:val="tx1"/>
                  </w14:solidFill>
                </w14:textFill>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14573F8">
            <w:pPr>
              <w:pStyle w:val="41"/>
              <w:tabs>
                <w:tab w:val="left" w:pos="1260"/>
              </w:tabs>
              <w:snapToGrid w:val="0"/>
              <w:spacing w:line="360" w:lineRule="auto"/>
              <w:jc w:val="center"/>
              <w:rPr>
                <w:rFonts w:ascii="仿宋" w:eastAsia="仿宋"/>
                <w:color w:val="000000" w:themeColor="text1"/>
                <w:sz w:val="24"/>
                <w:highlight w:val="none"/>
                <w:lang w:val="en-GB"/>
                <w14:textFill>
                  <w14:solidFill>
                    <w14:schemeClr w14:val="tx1"/>
                  </w14:solidFill>
                </w14:textFill>
              </w:rPr>
            </w:pPr>
          </w:p>
        </w:tc>
      </w:tr>
      <w:tr w14:paraId="76C8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5EF418A">
            <w:pPr>
              <w:pStyle w:val="41"/>
              <w:tabs>
                <w:tab w:val="left" w:pos="1260"/>
              </w:tabs>
              <w:snapToGrid w:val="0"/>
              <w:jc w:val="center"/>
              <w:rPr>
                <w:rFonts w:ascii="仿宋" w:eastAsia="仿宋"/>
                <w:color w:val="000000" w:themeColor="text1"/>
                <w:sz w:val="24"/>
                <w:highlight w:val="none"/>
                <w:lang w:val="en-GB"/>
                <w14:textFill>
                  <w14:solidFill>
                    <w14:schemeClr w14:val="tx1"/>
                  </w14:solidFill>
                </w14:textFill>
              </w:rPr>
            </w:pPr>
            <w:r>
              <w:rPr>
                <w:rFonts w:hint="eastAsia" w:ascii="仿宋" w:eastAsia="仿宋"/>
                <w:color w:val="000000" w:themeColor="text1"/>
                <w:sz w:val="24"/>
                <w:highlight w:val="none"/>
                <w:lang w:val="en-GB"/>
                <w14:textFill>
                  <w14:solidFill>
                    <w14:schemeClr w14:val="tx1"/>
                  </w14:solidFill>
                </w14:textFill>
              </w:rPr>
              <w:t>环境标</w:t>
            </w:r>
          </w:p>
          <w:p w14:paraId="16B21923">
            <w:pPr>
              <w:pStyle w:val="41"/>
              <w:tabs>
                <w:tab w:val="left" w:pos="1260"/>
              </w:tabs>
              <w:snapToGrid w:val="0"/>
              <w:jc w:val="center"/>
              <w:rPr>
                <w:rFonts w:ascii="仿宋" w:eastAsia="仿宋"/>
                <w:color w:val="000000" w:themeColor="text1"/>
                <w:sz w:val="24"/>
                <w:highlight w:val="none"/>
                <w:lang w:val="en-GB"/>
                <w14:textFill>
                  <w14:solidFill>
                    <w14:schemeClr w14:val="tx1"/>
                  </w14:solidFill>
                </w14:textFill>
              </w:rPr>
            </w:pPr>
            <w:r>
              <w:rPr>
                <w:rFonts w:hint="eastAsia" w:ascii="仿宋" w:eastAsia="仿宋"/>
                <w:color w:val="000000" w:themeColor="text1"/>
                <w:sz w:val="24"/>
                <w:highlight w:val="none"/>
                <w:lang w:val="en-GB"/>
                <w14:textFill>
                  <w14:solidFill>
                    <w14:schemeClr w14:val="tx1"/>
                  </w14:solidFill>
                </w14:textFill>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7B1610">
            <w:pPr>
              <w:pStyle w:val="41"/>
              <w:tabs>
                <w:tab w:val="left" w:pos="1260"/>
              </w:tabs>
              <w:snapToGrid w:val="0"/>
              <w:jc w:val="center"/>
              <w:rPr>
                <w:rFonts w:ascii="仿宋" w:eastAsia="仿宋"/>
                <w:color w:val="000000" w:themeColor="text1"/>
                <w:sz w:val="24"/>
                <w:highlight w:val="none"/>
                <w:lang w:val="en-GB"/>
                <w14:textFill>
                  <w14:solidFill>
                    <w14:schemeClr w14:val="tx1"/>
                  </w14:solidFill>
                </w14:textFill>
              </w:rPr>
            </w:pPr>
            <w:r>
              <w:rPr>
                <w:rFonts w:hint="eastAsia" w:ascii="仿宋" w:eastAsia="仿宋"/>
                <w:color w:val="000000" w:themeColor="text1"/>
                <w:sz w:val="24"/>
                <w:highlight w:val="none"/>
                <w:lang w:val="en-GB"/>
                <w14:textFill>
                  <w14:solidFill>
                    <w14:schemeClr w14:val="tx1"/>
                  </w14:solidFill>
                </w14:textFill>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20A4ACE">
            <w:pPr>
              <w:pStyle w:val="41"/>
              <w:tabs>
                <w:tab w:val="left" w:pos="1260"/>
              </w:tabs>
              <w:snapToGrid w:val="0"/>
              <w:jc w:val="center"/>
              <w:rPr>
                <w:rFonts w:ascii="仿宋" w:eastAsia="仿宋"/>
                <w:color w:val="000000" w:themeColor="text1"/>
                <w:sz w:val="24"/>
                <w:highlight w:val="none"/>
                <w:lang w:val="en-GB"/>
                <w14:textFill>
                  <w14:solidFill>
                    <w14:schemeClr w14:val="tx1"/>
                  </w14:solidFill>
                </w14:textFill>
              </w:rPr>
            </w:pPr>
            <w:r>
              <w:rPr>
                <w:rFonts w:hint="eastAsia" w:ascii="仿宋" w:eastAsia="仿宋"/>
                <w:color w:val="000000" w:themeColor="text1"/>
                <w:sz w:val="24"/>
                <w:highlight w:val="none"/>
                <w:lang w:val="en-GB"/>
                <w14:textFill>
                  <w14:solidFill>
                    <w14:schemeClr w14:val="tx1"/>
                  </w14:solidFill>
                </w14:textFill>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FE47AAF">
            <w:pPr>
              <w:pStyle w:val="41"/>
              <w:tabs>
                <w:tab w:val="left" w:pos="1260"/>
              </w:tabs>
              <w:snapToGrid w:val="0"/>
              <w:jc w:val="center"/>
              <w:rPr>
                <w:rFonts w:ascii="仿宋" w:eastAsia="仿宋"/>
                <w:color w:val="000000" w:themeColor="text1"/>
                <w:sz w:val="24"/>
                <w:highlight w:val="none"/>
                <w:lang w:val="en-GB"/>
                <w14:textFill>
                  <w14:solidFill>
                    <w14:schemeClr w14:val="tx1"/>
                  </w14:solidFill>
                </w14:textFill>
              </w:rPr>
            </w:pPr>
            <w:r>
              <w:rPr>
                <w:rFonts w:hint="eastAsia" w:ascii="仿宋" w:eastAsia="仿宋"/>
                <w:color w:val="000000" w:themeColor="text1"/>
                <w:sz w:val="24"/>
                <w:highlight w:val="none"/>
                <w:lang w:val="en-GB"/>
                <w14:textFill>
                  <w14:solidFill>
                    <w14:schemeClr w14:val="tx1"/>
                  </w14:solidFill>
                </w14:textFill>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B4347BD">
            <w:pPr>
              <w:pStyle w:val="41"/>
              <w:tabs>
                <w:tab w:val="left" w:pos="1260"/>
              </w:tabs>
              <w:snapToGrid w:val="0"/>
              <w:jc w:val="center"/>
              <w:rPr>
                <w:rFonts w:ascii="仿宋" w:eastAsia="仿宋"/>
                <w:color w:val="000000" w:themeColor="text1"/>
                <w:sz w:val="24"/>
                <w:highlight w:val="none"/>
                <w:lang w:val="en-GB"/>
                <w14:textFill>
                  <w14:solidFill>
                    <w14:schemeClr w14:val="tx1"/>
                  </w14:solidFill>
                </w14:textFill>
              </w:rPr>
            </w:pPr>
            <w:r>
              <w:rPr>
                <w:rFonts w:hint="eastAsia" w:ascii="仿宋" w:eastAsia="仿宋"/>
                <w:color w:val="000000" w:themeColor="text1"/>
                <w:sz w:val="24"/>
                <w:highlight w:val="none"/>
                <w:lang w:val="en-GB"/>
                <w14:textFill>
                  <w14:solidFill>
                    <w14:schemeClr w14:val="tx1"/>
                  </w14:solidFill>
                </w14:textFill>
              </w:rPr>
              <w:t>环境标志认</w:t>
            </w:r>
          </w:p>
          <w:p w14:paraId="0F241865">
            <w:pPr>
              <w:pStyle w:val="41"/>
              <w:tabs>
                <w:tab w:val="left" w:pos="1260"/>
              </w:tabs>
              <w:snapToGrid w:val="0"/>
              <w:jc w:val="center"/>
              <w:rPr>
                <w:rFonts w:ascii="仿宋" w:eastAsia="仿宋"/>
                <w:color w:val="000000" w:themeColor="text1"/>
                <w:sz w:val="24"/>
                <w:highlight w:val="none"/>
                <w:lang w:val="en-GB"/>
                <w14:textFill>
                  <w14:solidFill>
                    <w14:schemeClr w14:val="tx1"/>
                  </w14:solidFill>
                </w14:textFill>
              </w:rPr>
            </w:pPr>
            <w:r>
              <w:rPr>
                <w:rFonts w:hint="eastAsia" w:ascii="仿宋" w:eastAsia="仿宋"/>
                <w:color w:val="000000" w:themeColor="text1"/>
                <w:sz w:val="24"/>
                <w:highlight w:val="none"/>
                <w:lang w:val="en-GB"/>
                <w14:textFill>
                  <w14:solidFill>
                    <w14:schemeClr w14:val="tx1"/>
                  </w14:solidFill>
                </w14:textFill>
              </w:rPr>
              <w:t>证证书编号</w:t>
            </w:r>
          </w:p>
        </w:tc>
      </w:tr>
      <w:tr w14:paraId="2C90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A10B61F">
            <w:pPr>
              <w:rPr>
                <w:color w:val="000000" w:themeColor="text1"/>
                <w:highlight w:val="none"/>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E276E0C">
            <w:pPr>
              <w:pStyle w:val="41"/>
              <w:tabs>
                <w:tab w:val="left" w:pos="1260"/>
              </w:tabs>
              <w:snapToGrid w:val="0"/>
              <w:spacing w:line="360" w:lineRule="auto"/>
              <w:jc w:val="center"/>
              <w:rPr>
                <w:rFonts w:ascii="仿宋" w:eastAsia="仿宋"/>
                <w:color w:val="000000" w:themeColor="text1"/>
                <w:sz w:val="24"/>
                <w:highlight w:val="none"/>
                <w:lang w:val="en-GB"/>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9B59156">
            <w:pPr>
              <w:pStyle w:val="41"/>
              <w:tabs>
                <w:tab w:val="left" w:pos="1260"/>
              </w:tabs>
              <w:snapToGrid w:val="0"/>
              <w:spacing w:line="360" w:lineRule="auto"/>
              <w:jc w:val="center"/>
              <w:rPr>
                <w:rFonts w:ascii="仿宋" w:eastAsia="仿宋"/>
                <w:color w:val="000000" w:themeColor="text1"/>
                <w:sz w:val="24"/>
                <w:highlight w:val="none"/>
                <w:lang w:val="en-GB"/>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59554F4">
            <w:pPr>
              <w:pStyle w:val="41"/>
              <w:tabs>
                <w:tab w:val="left" w:pos="1260"/>
              </w:tabs>
              <w:snapToGrid w:val="0"/>
              <w:spacing w:line="360" w:lineRule="auto"/>
              <w:jc w:val="center"/>
              <w:rPr>
                <w:rFonts w:ascii="仿宋" w:eastAsia="仿宋"/>
                <w:color w:val="000000" w:themeColor="text1"/>
                <w:sz w:val="24"/>
                <w:highlight w:val="none"/>
                <w:lang w:val="en-GB"/>
                <w14:textFill>
                  <w14:solidFill>
                    <w14:schemeClr w14:val="tx1"/>
                  </w14:solidFill>
                </w14:textFill>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CE8DDC6">
            <w:pPr>
              <w:pStyle w:val="41"/>
              <w:tabs>
                <w:tab w:val="left" w:pos="1260"/>
              </w:tabs>
              <w:snapToGrid w:val="0"/>
              <w:spacing w:line="360" w:lineRule="auto"/>
              <w:jc w:val="center"/>
              <w:rPr>
                <w:rFonts w:ascii="仿宋" w:eastAsia="仿宋"/>
                <w:color w:val="000000" w:themeColor="text1"/>
                <w:sz w:val="24"/>
                <w:highlight w:val="none"/>
                <w:lang w:val="en-GB"/>
                <w14:textFill>
                  <w14:solidFill>
                    <w14:schemeClr w14:val="tx1"/>
                  </w14:solidFill>
                </w14:textFill>
              </w:rPr>
            </w:pPr>
          </w:p>
        </w:tc>
      </w:tr>
      <w:tr w14:paraId="287C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375CD5">
            <w:pPr>
              <w:rPr>
                <w:color w:val="000000" w:themeColor="text1"/>
                <w:highlight w:val="none"/>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F11EC9">
            <w:pPr>
              <w:pStyle w:val="41"/>
              <w:tabs>
                <w:tab w:val="left" w:pos="1260"/>
              </w:tabs>
              <w:snapToGrid w:val="0"/>
              <w:spacing w:line="360" w:lineRule="auto"/>
              <w:jc w:val="center"/>
              <w:rPr>
                <w:rFonts w:ascii="仿宋" w:eastAsia="仿宋"/>
                <w:color w:val="000000" w:themeColor="text1"/>
                <w:sz w:val="24"/>
                <w:highlight w:val="none"/>
                <w:lang w:val="en-GB"/>
                <w14:textFill>
                  <w14:solidFill>
                    <w14:schemeClr w14:val="tx1"/>
                  </w14:solidFill>
                </w14:textFill>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136E2D4">
            <w:pPr>
              <w:pStyle w:val="41"/>
              <w:tabs>
                <w:tab w:val="left" w:pos="1260"/>
              </w:tabs>
              <w:snapToGrid w:val="0"/>
              <w:spacing w:line="360" w:lineRule="auto"/>
              <w:jc w:val="center"/>
              <w:rPr>
                <w:rFonts w:ascii="仿宋" w:eastAsia="仿宋"/>
                <w:color w:val="000000" w:themeColor="text1"/>
                <w:sz w:val="24"/>
                <w:highlight w:val="none"/>
                <w:lang w:val="en-GB"/>
                <w14:textFill>
                  <w14:solidFill>
                    <w14:schemeClr w14:val="tx1"/>
                  </w14:solidFill>
                </w14:textFill>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1A8C8BD">
            <w:pPr>
              <w:pStyle w:val="41"/>
              <w:tabs>
                <w:tab w:val="left" w:pos="1260"/>
              </w:tabs>
              <w:snapToGrid w:val="0"/>
              <w:spacing w:line="360" w:lineRule="auto"/>
              <w:jc w:val="center"/>
              <w:rPr>
                <w:rFonts w:ascii="仿宋" w:eastAsia="仿宋"/>
                <w:color w:val="000000" w:themeColor="text1"/>
                <w:sz w:val="24"/>
                <w:highlight w:val="none"/>
                <w:lang w:val="en-GB"/>
                <w14:textFill>
                  <w14:solidFill>
                    <w14:schemeClr w14:val="tx1"/>
                  </w14:solidFill>
                </w14:textFill>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329DFD0">
            <w:pPr>
              <w:pStyle w:val="41"/>
              <w:tabs>
                <w:tab w:val="left" w:pos="1260"/>
              </w:tabs>
              <w:snapToGrid w:val="0"/>
              <w:spacing w:line="360" w:lineRule="auto"/>
              <w:jc w:val="center"/>
              <w:rPr>
                <w:rFonts w:ascii="仿宋" w:eastAsia="仿宋"/>
                <w:color w:val="000000" w:themeColor="text1"/>
                <w:sz w:val="24"/>
                <w:highlight w:val="none"/>
                <w:lang w:val="en-GB"/>
                <w14:textFill>
                  <w14:solidFill>
                    <w14:schemeClr w14:val="tx1"/>
                  </w14:solidFill>
                </w14:textFill>
              </w:rPr>
            </w:pPr>
          </w:p>
        </w:tc>
      </w:tr>
    </w:tbl>
    <w:p w14:paraId="3A9D1AAE">
      <w:pPr>
        <w:spacing w:line="360" w:lineRule="auto"/>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备注：1、本表的产品名称、品牌型号、</w:t>
      </w:r>
      <w:r>
        <w:rPr>
          <w:rFonts w:ascii="仿宋" w:eastAsia="仿宋"/>
          <w:color w:val="000000" w:themeColor="text1"/>
          <w:sz w:val="24"/>
          <w:szCs w:val="24"/>
          <w:highlight w:val="none"/>
          <w14:textFill>
            <w14:solidFill>
              <w14:schemeClr w14:val="tx1"/>
            </w14:solidFill>
          </w14:textFill>
        </w:rPr>
        <w:t>制造商</w:t>
      </w:r>
      <w:r>
        <w:rPr>
          <w:rFonts w:hint="eastAsia" w:ascii="仿宋" w:eastAsia="仿宋"/>
          <w:color w:val="000000" w:themeColor="text1"/>
          <w:sz w:val="24"/>
          <w:szCs w:val="24"/>
          <w:highlight w:val="none"/>
          <w14:textFill>
            <w14:solidFill>
              <w14:schemeClr w14:val="tx1"/>
            </w14:solidFill>
          </w14:textFill>
        </w:rPr>
        <w:t>应与《开标一览表》、《项目明细清单》中的相应产品一致。</w:t>
      </w:r>
    </w:p>
    <w:p w14:paraId="3815645F">
      <w:pPr>
        <w:spacing w:line="360" w:lineRule="auto"/>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2、享受政府采购政策性规定的需要提供相关证明材料，具体详见第二章“投标人须知”第</w:t>
      </w:r>
      <w:r>
        <w:rPr>
          <w:rFonts w:ascii="仿宋" w:eastAsia="仿宋"/>
          <w:color w:val="000000" w:themeColor="text1"/>
          <w:sz w:val="24"/>
          <w:szCs w:val="24"/>
          <w:highlight w:val="none"/>
          <w14:textFill>
            <w14:solidFill>
              <w14:schemeClr w14:val="tx1"/>
            </w14:solidFill>
          </w14:textFill>
        </w:rPr>
        <w:t>二</w:t>
      </w:r>
      <w:r>
        <w:rPr>
          <w:rFonts w:hint="eastAsia" w:ascii="仿宋" w:eastAsia="仿宋"/>
          <w:color w:val="000000" w:themeColor="text1"/>
          <w:sz w:val="24"/>
          <w:szCs w:val="24"/>
          <w:highlight w:val="none"/>
          <w14:textFill>
            <w14:solidFill>
              <w14:schemeClr w14:val="tx1"/>
            </w14:solidFill>
          </w14:textFill>
        </w:rPr>
        <w:t>部分“采购文件”，否则不予认可。</w:t>
      </w:r>
    </w:p>
    <w:p w14:paraId="27B85E37">
      <w:pPr>
        <w:pStyle w:val="17"/>
        <w:spacing w:line="360" w:lineRule="auto"/>
        <w:rPr>
          <w:rFonts w:ascii="仿宋" w:eastAsia="仿宋"/>
          <w:b/>
          <w:color w:val="000000" w:themeColor="text1"/>
          <w:sz w:val="24"/>
          <w:szCs w:val="24"/>
          <w:highlight w:val="none"/>
          <w14:textFill>
            <w14:solidFill>
              <w14:schemeClr w14:val="tx1"/>
            </w14:solidFill>
          </w14:textFill>
        </w:rPr>
      </w:pPr>
      <w:r>
        <w:rPr>
          <w:rFonts w:hint="eastAsia" w:ascii="仿宋" w:eastAsia="仿宋"/>
          <w:b/>
          <w:color w:val="000000" w:themeColor="text1"/>
          <w:sz w:val="24"/>
          <w:szCs w:val="24"/>
          <w:highlight w:val="none"/>
          <w14:textFill>
            <w14:solidFill>
              <w14:schemeClr w14:val="tx1"/>
            </w14:solidFill>
          </w14:textFill>
        </w:rPr>
        <w:t>特别提示：供应商务必仔细阅读采购文件“政府采购政策性规定”中关于无效投标的内容。</w:t>
      </w:r>
      <w:r>
        <w:rPr>
          <w:rFonts w:ascii="仿宋" w:eastAsia="仿宋"/>
          <w:b/>
          <w:color w:val="000000" w:themeColor="text1"/>
          <w:sz w:val="24"/>
          <w:szCs w:val="24"/>
          <w:highlight w:val="none"/>
          <w14:textFill>
            <w14:solidFill>
              <w14:schemeClr w14:val="tx1"/>
            </w14:solidFill>
          </w14:textFill>
        </w:rPr>
        <w:t xml:space="preserve"> </w:t>
      </w:r>
    </w:p>
    <w:p w14:paraId="67032551">
      <w:pPr>
        <w:rPr>
          <w:rFonts w:ascii="仿宋" w:eastAsia="仿宋"/>
          <w:color w:val="000000" w:themeColor="text1"/>
          <w:spacing w:val="20"/>
          <w:sz w:val="24"/>
          <w:szCs w:val="24"/>
          <w:highlight w:val="none"/>
          <w14:textFill>
            <w14:solidFill>
              <w14:schemeClr w14:val="tx1"/>
            </w14:solidFill>
          </w14:textFill>
        </w:rPr>
      </w:pPr>
    </w:p>
    <w:p w14:paraId="7EBB7D3F">
      <w:pPr>
        <w:rPr>
          <w:rFonts w:ascii="仿宋" w:eastAsia="仿宋"/>
          <w:color w:val="000000" w:themeColor="text1"/>
          <w:spacing w:val="20"/>
          <w:sz w:val="24"/>
          <w:szCs w:val="24"/>
          <w:highlight w:val="none"/>
          <w14:textFill>
            <w14:solidFill>
              <w14:schemeClr w14:val="tx1"/>
            </w14:solidFill>
          </w14:textFill>
        </w:rPr>
      </w:pPr>
    </w:p>
    <w:p w14:paraId="79C0DE82">
      <w:pPr>
        <w:rPr>
          <w:rFonts w:ascii="仿宋" w:eastAsia="仿宋"/>
          <w:color w:val="000000" w:themeColor="text1"/>
          <w:spacing w:val="20"/>
          <w:sz w:val="24"/>
          <w:szCs w:val="24"/>
          <w:highlight w:val="none"/>
          <w14:textFill>
            <w14:solidFill>
              <w14:schemeClr w14:val="tx1"/>
            </w14:solidFill>
          </w14:textFill>
        </w:rPr>
      </w:pPr>
    </w:p>
    <w:p w14:paraId="77250E8B">
      <w:pPr>
        <w:rPr>
          <w:rFonts w:ascii="仿宋" w:eastAsia="仿宋"/>
          <w:color w:val="000000" w:themeColor="text1"/>
          <w:spacing w:val="20"/>
          <w:sz w:val="24"/>
          <w:szCs w:val="24"/>
          <w:highlight w:val="none"/>
          <w14:textFill>
            <w14:solidFill>
              <w14:schemeClr w14:val="tx1"/>
            </w14:solidFill>
          </w14:textFill>
        </w:rPr>
      </w:pPr>
    </w:p>
    <w:p w14:paraId="63ABEB4C">
      <w:pPr>
        <w:rPr>
          <w:rFonts w:ascii="仿宋" w:eastAsia="仿宋"/>
          <w:color w:val="000000" w:themeColor="text1"/>
          <w:spacing w:val="20"/>
          <w:sz w:val="24"/>
          <w:szCs w:val="24"/>
          <w:highlight w:val="none"/>
          <w14:textFill>
            <w14:solidFill>
              <w14:schemeClr w14:val="tx1"/>
            </w14:solidFill>
          </w14:textFill>
        </w:rPr>
      </w:pPr>
    </w:p>
    <w:p w14:paraId="556EA5BD">
      <w:pPr>
        <w:rPr>
          <w:rFonts w:ascii="仿宋" w:eastAsia="仿宋"/>
          <w:color w:val="000000" w:themeColor="text1"/>
          <w:spacing w:val="20"/>
          <w:sz w:val="24"/>
          <w:szCs w:val="24"/>
          <w:highlight w:val="none"/>
          <w14:textFill>
            <w14:solidFill>
              <w14:schemeClr w14:val="tx1"/>
            </w14:solidFill>
          </w14:textFill>
        </w:rPr>
      </w:pPr>
    </w:p>
    <w:p w14:paraId="10D9296A">
      <w:pPr>
        <w:rPr>
          <w:rFonts w:ascii="仿宋" w:eastAsia="仿宋"/>
          <w:color w:val="000000" w:themeColor="text1"/>
          <w:spacing w:val="20"/>
          <w:sz w:val="24"/>
          <w:szCs w:val="24"/>
          <w:highlight w:val="none"/>
          <w14:textFill>
            <w14:solidFill>
              <w14:schemeClr w14:val="tx1"/>
            </w14:solidFill>
          </w14:textFill>
        </w:rPr>
      </w:pPr>
    </w:p>
    <w:p w14:paraId="7616949B">
      <w:pPr>
        <w:rPr>
          <w:rFonts w:ascii="仿宋" w:eastAsia="仿宋"/>
          <w:color w:val="000000" w:themeColor="text1"/>
          <w:spacing w:val="20"/>
          <w:sz w:val="24"/>
          <w:szCs w:val="24"/>
          <w:highlight w:val="none"/>
          <w14:textFill>
            <w14:solidFill>
              <w14:schemeClr w14:val="tx1"/>
            </w14:solidFill>
          </w14:textFill>
        </w:rPr>
      </w:pPr>
    </w:p>
    <w:p w14:paraId="5B4FFAFD">
      <w:pPr>
        <w:rPr>
          <w:rFonts w:ascii="仿宋" w:eastAsia="仿宋"/>
          <w:color w:val="000000" w:themeColor="text1"/>
          <w:spacing w:val="20"/>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法定代表人或授权委托人</w:t>
      </w:r>
      <w:r>
        <w:rPr>
          <w:rFonts w:hint="eastAsia" w:ascii="仿宋" w:eastAsia="仿宋"/>
          <w:color w:val="000000" w:themeColor="text1"/>
          <w:spacing w:val="20"/>
          <w:sz w:val="24"/>
          <w:szCs w:val="24"/>
          <w:highlight w:val="none"/>
          <w14:textFill>
            <w14:solidFill>
              <w14:schemeClr w14:val="tx1"/>
            </w14:solidFill>
          </w14:textFill>
        </w:rPr>
        <w:t>签名：</w:t>
      </w:r>
      <w:r>
        <w:rPr>
          <w:rFonts w:hint="eastAsia" w:ascii="仿宋" w:eastAsia="仿宋"/>
          <w:color w:val="000000" w:themeColor="text1"/>
          <w:spacing w:val="20"/>
          <w:sz w:val="24"/>
          <w:szCs w:val="24"/>
          <w:highlight w:val="none"/>
          <w:u w:val="single"/>
          <w14:textFill>
            <w14:solidFill>
              <w14:schemeClr w14:val="tx1"/>
            </w14:solidFill>
          </w14:textFill>
        </w:rPr>
        <w:t xml:space="preserve">               </w:t>
      </w:r>
      <w:r>
        <w:rPr>
          <w:rFonts w:hint="eastAsia" w:ascii="仿宋" w:eastAsia="仿宋"/>
          <w:color w:val="000000" w:themeColor="text1"/>
          <w:spacing w:val="20"/>
          <w:sz w:val="24"/>
          <w:szCs w:val="24"/>
          <w:highlight w:val="none"/>
          <w14:textFill>
            <w14:solidFill>
              <w14:schemeClr w14:val="tx1"/>
            </w14:solidFill>
          </w14:textFill>
        </w:rPr>
        <w:t xml:space="preserve"> </w:t>
      </w:r>
    </w:p>
    <w:p w14:paraId="265C9F58">
      <w:pPr>
        <w:rPr>
          <w:rFonts w:ascii="仿宋" w:eastAsia="仿宋"/>
          <w:color w:val="000000" w:themeColor="text1"/>
          <w:spacing w:val="20"/>
          <w:sz w:val="24"/>
          <w:szCs w:val="24"/>
          <w:highlight w:val="none"/>
          <w14:textFill>
            <w14:solidFill>
              <w14:schemeClr w14:val="tx1"/>
            </w14:solidFill>
          </w14:textFill>
        </w:rPr>
      </w:pPr>
    </w:p>
    <w:p w14:paraId="4A59A7DE">
      <w:pPr>
        <w:rPr>
          <w:rFonts w:ascii="仿宋" w:eastAsia="仿宋"/>
          <w:color w:val="000000" w:themeColor="text1"/>
          <w:spacing w:val="20"/>
          <w:sz w:val="24"/>
          <w:szCs w:val="24"/>
          <w:highlight w:val="none"/>
          <w:u w:val="single"/>
          <w14:textFill>
            <w14:solidFill>
              <w14:schemeClr w14:val="tx1"/>
            </w14:solidFill>
          </w14:textFill>
        </w:rPr>
      </w:pPr>
      <w:r>
        <w:rPr>
          <w:rFonts w:hint="eastAsia" w:ascii="仿宋" w:eastAsia="仿宋"/>
          <w:color w:val="000000" w:themeColor="text1"/>
          <w:spacing w:val="20"/>
          <w:sz w:val="24"/>
          <w:szCs w:val="24"/>
          <w:highlight w:val="none"/>
          <w14:textFill>
            <w14:solidFill>
              <w14:schemeClr w14:val="tx1"/>
            </w14:solidFill>
          </w14:textFill>
        </w:rPr>
        <w:t>日  期：</w:t>
      </w:r>
      <w:r>
        <w:rPr>
          <w:rFonts w:hint="eastAsia" w:ascii="仿宋" w:eastAsia="仿宋"/>
          <w:color w:val="000000" w:themeColor="text1"/>
          <w:spacing w:val="20"/>
          <w:sz w:val="24"/>
          <w:szCs w:val="24"/>
          <w:highlight w:val="none"/>
          <w:u w:val="single"/>
          <w14:textFill>
            <w14:solidFill>
              <w14:schemeClr w14:val="tx1"/>
            </w14:solidFill>
          </w14:textFill>
        </w:rPr>
        <w:t xml:space="preserve">         </w:t>
      </w:r>
    </w:p>
    <w:p w14:paraId="6C89D2A0">
      <w:pPr>
        <w:rPr>
          <w:rFonts w:ascii="仿宋" w:eastAsia="仿宋"/>
          <w:color w:val="000000" w:themeColor="text1"/>
          <w:sz w:val="24"/>
          <w:highlight w:val="none"/>
          <w14:textFill>
            <w14:solidFill>
              <w14:schemeClr w14:val="tx1"/>
            </w14:solidFill>
          </w14:textFill>
        </w:rPr>
      </w:pPr>
    </w:p>
    <w:p w14:paraId="7E62424D">
      <w:pPr>
        <w:snapToGrid w:val="0"/>
        <w:spacing w:before="156" w:beforeLines="50" w:after="50"/>
        <w:jc w:val="left"/>
        <w:rPr>
          <w:rFonts w:ascii="仿宋" w:eastAsia="仿宋"/>
          <w:b/>
          <w:bCs/>
          <w:color w:val="000000" w:themeColor="text1"/>
          <w:sz w:val="30"/>
          <w:szCs w:val="30"/>
          <w:highlight w:val="none"/>
          <w14:textFill>
            <w14:solidFill>
              <w14:schemeClr w14:val="tx1"/>
            </w14:solidFill>
          </w14:textFill>
        </w:rPr>
      </w:pPr>
      <w:r>
        <w:rPr>
          <w:rFonts w:hint="eastAsia" w:ascii="仿宋" w:eastAsia="仿宋"/>
          <w:b/>
          <w:bCs/>
          <w:color w:val="000000" w:themeColor="text1"/>
          <w:sz w:val="30"/>
          <w:szCs w:val="30"/>
          <w:highlight w:val="none"/>
          <w14:textFill>
            <w14:solidFill>
              <w14:schemeClr w14:val="tx1"/>
            </w14:solidFill>
          </w14:textFill>
        </w:rPr>
        <w:t>附件17：报价文件封面</w:t>
      </w:r>
    </w:p>
    <w:p w14:paraId="1A967FAF">
      <w:pPr>
        <w:snapToGrid w:val="0"/>
        <w:spacing w:before="156" w:beforeLines="50" w:after="50"/>
        <w:jc w:val="right"/>
        <w:rPr>
          <w:rFonts w:ascii="仿宋" w:eastAsia="仿宋"/>
          <w:b/>
          <w:color w:val="000000" w:themeColor="text1"/>
          <w:sz w:val="30"/>
          <w:szCs w:val="30"/>
          <w:highlight w:val="none"/>
          <w14:textFill>
            <w14:solidFill>
              <w14:schemeClr w14:val="tx1"/>
            </w14:solidFill>
          </w14:textFill>
        </w:rPr>
      </w:pPr>
    </w:p>
    <w:p w14:paraId="1AAD0BDB">
      <w:pPr>
        <w:snapToGrid w:val="0"/>
        <w:spacing w:before="156" w:beforeLines="50" w:after="50"/>
        <w:jc w:val="right"/>
        <w:rPr>
          <w:rFonts w:ascii="仿宋" w:eastAsia="仿宋"/>
          <w:bCs/>
          <w:color w:val="000000" w:themeColor="text1"/>
          <w:sz w:val="30"/>
          <w:szCs w:val="30"/>
          <w:highlight w:val="none"/>
          <w14:textFill>
            <w14:solidFill>
              <w14:schemeClr w14:val="tx1"/>
            </w14:solidFill>
          </w14:textFill>
        </w:rPr>
      </w:pPr>
    </w:p>
    <w:p w14:paraId="7BAC9BA2">
      <w:pPr>
        <w:spacing w:line="400" w:lineRule="exact"/>
        <w:ind w:right="-110"/>
        <w:rPr>
          <w:rFonts w:ascii="仿宋" w:eastAsia="仿宋"/>
          <w:color w:val="000000" w:themeColor="text1"/>
          <w:spacing w:val="40"/>
          <w:sz w:val="30"/>
          <w:szCs w:val="30"/>
          <w:highlight w:val="none"/>
          <w14:textFill>
            <w14:solidFill>
              <w14:schemeClr w14:val="tx1"/>
            </w14:solidFill>
          </w14:textFill>
        </w:rPr>
      </w:pPr>
      <w:r>
        <w:rPr>
          <w:rFonts w:hint="eastAsia" w:ascii="仿宋" w:eastAsia="仿宋"/>
          <w:color w:val="000000" w:themeColor="text1"/>
          <w:spacing w:val="40"/>
          <w:sz w:val="30"/>
          <w:szCs w:val="30"/>
          <w:highlight w:val="none"/>
          <w14:textFill>
            <w14:solidFill>
              <w14:schemeClr w14:val="tx1"/>
            </w14:solidFill>
          </w14:textFill>
        </w:rPr>
        <w:t>项目名称：</w:t>
      </w:r>
      <w:r>
        <w:rPr>
          <w:rFonts w:hint="eastAsia" w:ascii="仿宋" w:eastAsia="仿宋"/>
          <w:color w:val="000000" w:themeColor="text1"/>
          <w:spacing w:val="40"/>
          <w:sz w:val="30"/>
          <w:szCs w:val="30"/>
          <w:highlight w:val="none"/>
          <w:u w:val="single"/>
          <w14:textFill>
            <w14:solidFill>
              <w14:schemeClr w14:val="tx1"/>
            </w14:solidFill>
          </w14:textFill>
        </w:rPr>
        <w:t xml:space="preserve">           </w:t>
      </w:r>
    </w:p>
    <w:p w14:paraId="27DB9635">
      <w:pPr>
        <w:spacing w:before="312" w:beforeLines="100" w:line="400" w:lineRule="exact"/>
        <w:rPr>
          <w:rFonts w:ascii="仿宋" w:eastAsia="仿宋"/>
          <w:color w:val="000000" w:themeColor="text1"/>
          <w:sz w:val="30"/>
          <w:szCs w:val="30"/>
          <w:highlight w:val="none"/>
          <w:u w:val="singl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项目编号：</w:t>
      </w:r>
      <w:r>
        <w:rPr>
          <w:rFonts w:hint="eastAsia" w:ascii="仿宋" w:eastAsia="仿宋"/>
          <w:color w:val="000000" w:themeColor="text1"/>
          <w:sz w:val="30"/>
          <w:szCs w:val="30"/>
          <w:highlight w:val="none"/>
          <w:u w:val="single"/>
          <w14:textFill>
            <w14:solidFill>
              <w14:schemeClr w14:val="tx1"/>
            </w14:solidFill>
          </w14:textFill>
        </w:rPr>
        <w:t xml:space="preserve">                   </w:t>
      </w:r>
    </w:p>
    <w:p w14:paraId="2E1E2893">
      <w:pPr>
        <w:spacing w:before="312" w:beforeLines="100" w:line="400" w:lineRule="exact"/>
        <w:rPr>
          <w:rFonts w:ascii="仿宋" w:eastAsia="仿宋"/>
          <w:color w:val="000000" w:themeColor="text1"/>
          <w:sz w:val="30"/>
          <w:szCs w:val="30"/>
          <w:highlight w:val="none"/>
          <w14:textFill>
            <w14:solidFill>
              <w14:schemeClr w14:val="tx1"/>
            </w14:solidFill>
          </w14:textFill>
        </w:rPr>
      </w:pPr>
      <w:r>
        <w:rPr>
          <w:rFonts w:hint="eastAsia" w:ascii="仿宋" w:eastAsia="仿宋"/>
          <w:color w:val="000000" w:themeColor="text1"/>
          <w:sz w:val="30"/>
          <w:szCs w:val="30"/>
          <w:highlight w:val="none"/>
          <w14:textFill>
            <w14:solidFill>
              <w14:schemeClr w14:val="tx1"/>
            </w14:solidFill>
          </w14:textFill>
        </w:rPr>
        <w:t>标项：</w:t>
      </w:r>
      <w:r>
        <w:rPr>
          <w:rFonts w:hint="eastAsia" w:ascii="仿宋" w:eastAsia="仿宋"/>
          <w:color w:val="000000" w:themeColor="text1"/>
          <w:sz w:val="30"/>
          <w:szCs w:val="30"/>
          <w:highlight w:val="none"/>
          <w:u w:val="single"/>
          <w14:textFill>
            <w14:solidFill>
              <w14:schemeClr w14:val="tx1"/>
            </w14:solidFill>
          </w14:textFill>
        </w:rPr>
        <w:t xml:space="preserve">                    </w:t>
      </w:r>
    </w:p>
    <w:p w14:paraId="56076784">
      <w:pPr>
        <w:spacing w:line="1200" w:lineRule="exact"/>
        <w:ind w:right="6"/>
        <w:jc w:val="center"/>
        <w:rPr>
          <w:rFonts w:ascii="仿宋" w:eastAsia="仿宋"/>
          <w:color w:val="000000" w:themeColor="text1"/>
          <w:sz w:val="72"/>
          <w:szCs w:val="72"/>
          <w:highlight w:val="none"/>
          <w14:textFill>
            <w14:solidFill>
              <w14:schemeClr w14:val="tx1"/>
            </w14:solidFill>
          </w14:textFill>
        </w:rPr>
      </w:pPr>
    </w:p>
    <w:p w14:paraId="751B242B">
      <w:pPr>
        <w:spacing w:line="1200" w:lineRule="exact"/>
        <w:ind w:right="6"/>
        <w:jc w:val="center"/>
        <w:rPr>
          <w:rFonts w:ascii="仿宋" w:eastAsia="仿宋"/>
          <w:color w:val="000000" w:themeColor="text1"/>
          <w:sz w:val="72"/>
          <w:szCs w:val="72"/>
          <w:highlight w:val="none"/>
          <w14:textFill>
            <w14:solidFill>
              <w14:schemeClr w14:val="tx1"/>
            </w14:solidFill>
          </w14:textFill>
        </w:rPr>
      </w:pPr>
      <w:r>
        <w:rPr>
          <w:rFonts w:hint="eastAsia" w:ascii="仿宋" w:eastAsia="仿宋"/>
          <w:color w:val="000000" w:themeColor="text1"/>
          <w:sz w:val="72"/>
          <w:szCs w:val="72"/>
          <w:highlight w:val="none"/>
          <w14:textFill>
            <w14:solidFill>
              <w14:schemeClr w14:val="tx1"/>
            </w14:solidFill>
          </w14:textFill>
        </w:rPr>
        <w:t>报</w:t>
      </w:r>
    </w:p>
    <w:p w14:paraId="2D477112">
      <w:pPr>
        <w:spacing w:line="1200" w:lineRule="exact"/>
        <w:ind w:right="6"/>
        <w:jc w:val="center"/>
        <w:rPr>
          <w:rFonts w:ascii="仿宋" w:eastAsia="仿宋"/>
          <w:color w:val="000000" w:themeColor="text1"/>
          <w:sz w:val="72"/>
          <w:szCs w:val="72"/>
          <w:highlight w:val="none"/>
          <w14:textFill>
            <w14:solidFill>
              <w14:schemeClr w14:val="tx1"/>
            </w14:solidFill>
          </w14:textFill>
        </w:rPr>
      </w:pPr>
      <w:r>
        <w:rPr>
          <w:rFonts w:hint="eastAsia" w:ascii="仿宋" w:eastAsia="仿宋"/>
          <w:color w:val="000000" w:themeColor="text1"/>
          <w:sz w:val="72"/>
          <w:szCs w:val="72"/>
          <w:highlight w:val="none"/>
          <w14:textFill>
            <w14:solidFill>
              <w14:schemeClr w14:val="tx1"/>
            </w14:solidFill>
          </w14:textFill>
        </w:rPr>
        <w:t>价</w:t>
      </w:r>
    </w:p>
    <w:p w14:paraId="28C9854D">
      <w:pPr>
        <w:spacing w:line="1200" w:lineRule="exact"/>
        <w:ind w:right="6"/>
        <w:jc w:val="center"/>
        <w:rPr>
          <w:rFonts w:ascii="仿宋" w:eastAsia="仿宋"/>
          <w:color w:val="000000" w:themeColor="text1"/>
          <w:sz w:val="72"/>
          <w:szCs w:val="72"/>
          <w:highlight w:val="none"/>
          <w14:textFill>
            <w14:solidFill>
              <w14:schemeClr w14:val="tx1"/>
            </w14:solidFill>
          </w14:textFill>
        </w:rPr>
      </w:pPr>
      <w:r>
        <w:rPr>
          <w:rFonts w:hint="eastAsia" w:ascii="仿宋" w:eastAsia="仿宋"/>
          <w:color w:val="000000" w:themeColor="text1"/>
          <w:sz w:val="72"/>
          <w:szCs w:val="72"/>
          <w:highlight w:val="none"/>
          <w14:textFill>
            <w14:solidFill>
              <w14:schemeClr w14:val="tx1"/>
            </w14:solidFill>
          </w14:textFill>
        </w:rPr>
        <w:t>文</w:t>
      </w:r>
    </w:p>
    <w:p w14:paraId="560B9292">
      <w:pPr>
        <w:spacing w:line="1200" w:lineRule="exact"/>
        <w:ind w:right="6"/>
        <w:jc w:val="center"/>
        <w:rPr>
          <w:rFonts w:ascii="仿宋" w:eastAsia="仿宋"/>
          <w:color w:val="000000" w:themeColor="text1"/>
          <w:sz w:val="72"/>
          <w:szCs w:val="72"/>
          <w:highlight w:val="none"/>
          <w14:textFill>
            <w14:solidFill>
              <w14:schemeClr w14:val="tx1"/>
            </w14:solidFill>
          </w14:textFill>
        </w:rPr>
      </w:pPr>
      <w:r>
        <w:rPr>
          <w:rFonts w:hint="eastAsia" w:ascii="仿宋" w:eastAsia="仿宋"/>
          <w:color w:val="000000" w:themeColor="text1"/>
          <w:sz w:val="72"/>
          <w:szCs w:val="72"/>
          <w:highlight w:val="none"/>
          <w14:textFill>
            <w14:solidFill>
              <w14:schemeClr w14:val="tx1"/>
            </w14:solidFill>
          </w14:textFill>
        </w:rPr>
        <w:t>件</w:t>
      </w:r>
    </w:p>
    <w:p w14:paraId="1502BC57">
      <w:pPr>
        <w:spacing w:line="1200" w:lineRule="exact"/>
        <w:ind w:right="6"/>
        <w:jc w:val="center"/>
        <w:rPr>
          <w:rFonts w:ascii="仿宋" w:eastAsia="仿宋"/>
          <w:color w:val="000000" w:themeColor="text1"/>
          <w:sz w:val="72"/>
          <w:szCs w:val="72"/>
          <w:highlight w:val="none"/>
          <w14:textFill>
            <w14:solidFill>
              <w14:schemeClr w14:val="tx1"/>
            </w14:solidFill>
          </w14:textFill>
        </w:rPr>
      </w:pPr>
    </w:p>
    <w:p w14:paraId="25000C28">
      <w:pPr>
        <w:spacing w:line="1200" w:lineRule="exact"/>
        <w:ind w:right="6"/>
        <w:jc w:val="center"/>
        <w:rPr>
          <w:rFonts w:ascii="仿宋" w:eastAsia="仿宋"/>
          <w:color w:val="000000" w:themeColor="text1"/>
          <w:sz w:val="72"/>
          <w:szCs w:val="72"/>
          <w:highlight w:val="none"/>
          <w14:textFill>
            <w14:solidFill>
              <w14:schemeClr w14:val="tx1"/>
            </w14:solidFill>
          </w14:textFill>
        </w:rPr>
      </w:pPr>
    </w:p>
    <w:p w14:paraId="0DDF1700">
      <w:pPr>
        <w:spacing w:line="360" w:lineRule="auto"/>
        <w:ind w:right="-110"/>
        <w:rPr>
          <w:rFonts w:ascii="仿宋" w:eastAsia="仿宋"/>
          <w:color w:val="000000" w:themeColor="text1"/>
          <w:spacing w:val="40"/>
          <w:sz w:val="30"/>
          <w:szCs w:val="30"/>
          <w:highlight w:val="none"/>
          <w14:textFill>
            <w14:solidFill>
              <w14:schemeClr w14:val="tx1"/>
            </w14:solidFill>
          </w14:textFill>
        </w:rPr>
      </w:pPr>
      <w:r>
        <w:rPr>
          <w:rFonts w:hint="eastAsia" w:ascii="仿宋" w:eastAsia="仿宋"/>
          <w:color w:val="000000" w:themeColor="text1"/>
          <w:spacing w:val="40"/>
          <w:sz w:val="30"/>
          <w:szCs w:val="30"/>
          <w:highlight w:val="none"/>
          <w14:textFill>
            <w14:solidFill>
              <w14:schemeClr w14:val="tx1"/>
            </w14:solidFill>
          </w14:textFill>
        </w:rPr>
        <w:t>投标人名称（盖章）：</w:t>
      </w:r>
    </w:p>
    <w:p w14:paraId="428224E1">
      <w:pPr>
        <w:spacing w:line="360" w:lineRule="auto"/>
        <w:ind w:right="-110"/>
        <w:rPr>
          <w:rFonts w:ascii="仿宋" w:eastAsia="仿宋"/>
          <w:color w:val="000000" w:themeColor="text1"/>
          <w:spacing w:val="40"/>
          <w:sz w:val="30"/>
          <w:szCs w:val="30"/>
          <w:highlight w:val="none"/>
          <w14:textFill>
            <w14:solidFill>
              <w14:schemeClr w14:val="tx1"/>
            </w14:solidFill>
          </w14:textFill>
        </w:rPr>
      </w:pPr>
      <w:r>
        <w:rPr>
          <w:rFonts w:hint="eastAsia" w:ascii="仿宋" w:eastAsia="仿宋"/>
          <w:color w:val="000000" w:themeColor="text1"/>
          <w:spacing w:val="40"/>
          <w:sz w:val="30"/>
          <w:szCs w:val="30"/>
          <w:highlight w:val="none"/>
          <w14:textFill>
            <w14:solidFill>
              <w14:schemeClr w14:val="tx1"/>
            </w14:solidFill>
          </w14:textFill>
        </w:rPr>
        <w:t>地    址：</w:t>
      </w:r>
    </w:p>
    <w:p w14:paraId="15CDA954">
      <w:pPr>
        <w:spacing w:line="360" w:lineRule="auto"/>
        <w:ind w:right="-110"/>
        <w:rPr>
          <w:rFonts w:ascii="仿宋" w:eastAsia="仿宋"/>
          <w:color w:val="000000" w:themeColor="text1"/>
          <w:spacing w:val="40"/>
          <w:sz w:val="30"/>
          <w:szCs w:val="30"/>
          <w:highlight w:val="none"/>
          <w14:textFill>
            <w14:solidFill>
              <w14:schemeClr w14:val="tx1"/>
            </w14:solidFill>
          </w14:textFill>
        </w:rPr>
      </w:pPr>
      <w:r>
        <w:rPr>
          <w:rFonts w:hint="eastAsia" w:ascii="仿宋" w:eastAsia="仿宋"/>
          <w:color w:val="000000" w:themeColor="text1"/>
          <w:spacing w:val="40"/>
          <w:sz w:val="30"/>
          <w:szCs w:val="30"/>
          <w:highlight w:val="none"/>
          <w14:textFill>
            <w14:solidFill>
              <w14:schemeClr w14:val="tx1"/>
            </w14:solidFill>
          </w14:textFill>
        </w:rPr>
        <w:t>日    期：</w:t>
      </w:r>
    </w:p>
    <w:p w14:paraId="0DE5A9F9">
      <w:pPr>
        <w:rPr>
          <w:rFonts w:ascii="仿宋" w:eastAsia="仿宋"/>
          <w:color w:val="000000" w:themeColor="text1"/>
          <w:sz w:val="24"/>
          <w:highlight w:val="none"/>
          <w14:textFill>
            <w14:solidFill>
              <w14:schemeClr w14:val="tx1"/>
            </w14:solidFill>
          </w14:textFill>
        </w:rPr>
      </w:pPr>
    </w:p>
    <w:p w14:paraId="3EB6809C">
      <w:pPr>
        <w:snapToGrid w:val="0"/>
        <w:spacing w:before="156" w:beforeLines="50" w:after="50"/>
        <w:jc w:val="left"/>
        <w:rPr>
          <w:rFonts w:ascii="仿宋" w:eastAsia="仿宋"/>
          <w:b/>
          <w:bCs/>
          <w:color w:val="000000" w:themeColor="text1"/>
          <w:sz w:val="30"/>
          <w:szCs w:val="30"/>
          <w:highlight w:val="none"/>
          <w14:textFill>
            <w14:solidFill>
              <w14:schemeClr w14:val="tx1"/>
            </w14:solidFill>
          </w14:textFill>
        </w:rPr>
      </w:pPr>
      <w:r>
        <w:rPr>
          <w:rFonts w:hint="eastAsia" w:ascii="仿宋" w:eastAsia="仿宋"/>
          <w:b/>
          <w:bCs/>
          <w:color w:val="000000" w:themeColor="text1"/>
          <w:sz w:val="30"/>
          <w:szCs w:val="30"/>
          <w:highlight w:val="none"/>
          <w14:textFill>
            <w14:solidFill>
              <w14:schemeClr w14:val="tx1"/>
            </w14:solidFill>
          </w14:textFill>
        </w:rPr>
        <w:t>附件18：报价文件目录</w:t>
      </w:r>
    </w:p>
    <w:p w14:paraId="7A70C1A0">
      <w:pPr>
        <w:snapToGrid w:val="0"/>
        <w:spacing w:before="156" w:beforeLines="50" w:after="50"/>
        <w:jc w:val="left"/>
        <w:rPr>
          <w:rFonts w:ascii="仿宋" w:eastAsia="仿宋"/>
          <w:color w:val="000000" w:themeColor="text1"/>
          <w:sz w:val="30"/>
          <w:szCs w:val="30"/>
          <w:highlight w:val="none"/>
          <w14:textFill>
            <w14:solidFill>
              <w14:schemeClr w14:val="tx1"/>
            </w14:solidFill>
          </w14:textFill>
        </w:rPr>
      </w:pPr>
    </w:p>
    <w:p w14:paraId="52C118FA">
      <w:pPr>
        <w:pStyle w:val="40"/>
        <w:spacing w:line="360" w:lineRule="auto"/>
        <w:ind w:firstLine="0" w:firstLineChars="0"/>
        <w:jc w:val="center"/>
        <w:rPr>
          <w:rFonts w:ascii="仿宋" w:eastAsia="仿宋" w:cs="仿宋_GB2312"/>
          <w:color w:val="000000" w:themeColor="text1"/>
          <w:highlight w:val="none"/>
          <w14:textFill>
            <w14:solidFill>
              <w14:schemeClr w14:val="tx1"/>
            </w14:solidFill>
          </w14:textFill>
        </w:rPr>
      </w:pPr>
      <w:bookmarkStart w:id="87" w:name="_Toc64369825"/>
      <w:r>
        <w:rPr>
          <w:rFonts w:hint="eastAsia" w:ascii="仿宋" w:eastAsia="仿宋" w:cs="仿宋_GB2312"/>
          <w:color w:val="000000" w:themeColor="text1"/>
          <w:highlight w:val="none"/>
          <w14:textFill>
            <w14:solidFill>
              <w14:schemeClr w14:val="tx1"/>
            </w14:solidFill>
          </w14:textFill>
        </w:rPr>
        <w:t>目 录</w:t>
      </w:r>
      <w:bookmarkEnd w:id="87"/>
    </w:p>
    <w:p w14:paraId="54E8006B">
      <w:pPr>
        <w:pStyle w:val="40"/>
        <w:spacing w:line="360" w:lineRule="auto"/>
        <w:ind w:firstLine="0" w:firstLineChars="0"/>
        <w:jc w:val="left"/>
        <w:rPr>
          <w:rFonts w:ascii="仿宋" w:eastAsia="仿宋" w:cs="仿宋_GB2312"/>
          <w:color w:val="000000" w:themeColor="text1"/>
          <w:highlight w:val="none"/>
          <w14:textFill>
            <w14:solidFill>
              <w14:schemeClr w14:val="tx1"/>
            </w14:solidFill>
          </w14:textFill>
        </w:rPr>
      </w:pPr>
      <w:r>
        <w:rPr>
          <w:rFonts w:hint="eastAsia" w:ascii="仿宋" w:eastAsia="仿宋" w:cs="仿宋_GB2312"/>
          <w:color w:val="000000" w:themeColor="text1"/>
          <w:highlight w:val="none"/>
          <w14:textFill>
            <w14:solidFill>
              <w14:schemeClr w14:val="tx1"/>
            </w14:solidFill>
          </w14:textFill>
        </w:rPr>
        <w:t>1.开标一览表 …………………………………………………………………（页码）</w:t>
      </w:r>
    </w:p>
    <w:p w14:paraId="6364DB4A">
      <w:pPr>
        <w:pStyle w:val="40"/>
        <w:spacing w:line="360" w:lineRule="auto"/>
        <w:ind w:firstLine="0" w:firstLineChars="0"/>
        <w:jc w:val="left"/>
        <w:rPr>
          <w:rFonts w:ascii="仿宋" w:eastAsia="仿宋" w:cs="仿宋_GB2312"/>
          <w:color w:val="000000" w:themeColor="text1"/>
          <w:highlight w:val="none"/>
          <w14:textFill>
            <w14:solidFill>
              <w14:schemeClr w14:val="tx1"/>
            </w14:solidFill>
          </w14:textFill>
        </w:rPr>
      </w:pPr>
      <w:r>
        <w:rPr>
          <w:rFonts w:hint="eastAsia" w:ascii="仿宋" w:eastAsia="仿宋" w:cs="仿宋_GB2312"/>
          <w:color w:val="000000" w:themeColor="text1"/>
          <w:highlight w:val="none"/>
          <w14:textFill>
            <w14:solidFill>
              <w14:schemeClr w14:val="tx1"/>
            </w14:solidFill>
          </w14:textFill>
        </w:rPr>
        <w:t>2.中小企业声明函（如有）…………………………………………………（页码）</w:t>
      </w:r>
    </w:p>
    <w:p w14:paraId="2F3D9E98">
      <w:pPr>
        <w:pStyle w:val="40"/>
        <w:spacing w:line="360" w:lineRule="auto"/>
        <w:ind w:firstLine="0" w:firstLineChars="0"/>
        <w:jc w:val="left"/>
        <w:rPr>
          <w:rFonts w:ascii="仿宋" w:eastAsia="仿宋" w:cs="仿宋_GB2312"/>
          <w:color w:val="000000" w:themeColor="text1"/>
          <w:highlight w:val="none"/>
          <w14:textFill>
            <w14:solidFill>
              <w14:schemeClr w14:val="tx1"/>
            </w14:solidFill>
          </w14:textFill>
        </w:rPr>
      </w:pPr>
      <w:r>
        <w:rPr>
          <w:rFonts w:hint="eastAsia" w:ascii="仿宋" w:eastAsia="仿宋" w:cs="仿宋_GB2312"/>
          <w:color w:val="000000" w:themeColor="text1"/>
          <w:highlight w:val="none"/>
          <w14:textFill>
            <w14:solidFill>
              <w14:schemeClr w14:val="tx1"/>
            </w14:solidFill>
          </w14:textFill>
        </w:rPr>
        <w:t>3.残疾人福利性单位声明函（如有）………………………………………（页码）</w:t>
      </w:r>
    </w:p>
    <w:p w14:paraId="69F9F898">
      <w:pPr>
        <w:pStyle w:val="40"/>
        <w:spacing w:line="360" w:lineRule="auto"/>
        <w:ind w:firstLine="0" w:firstLineChars="0"/>
        <w:jc w:val="left"/>
        <w:rPr>
          <w:rFonts w:ascii="仿宋" w:eastAsia="仿宋" w:cs="仿宋_GB2312"/>
          <w:color w:val="000000" w:themeColor="text1"/>
          <w:highlight w:val="none"/>
          <w14:textFill>
            <w14:solidFill>
              <w14:schemeClr w14:val="tx1"/>
            </w14:solidFill>
          </w14:textFill>
        </w:rPr>
      </w:pPr>
      <w:r>
        <w:rPr>
          <w:rFonts w:hint="eastAsia" w:ascii="仿宋" w:eastAsia="仿宋" w:cs="仿宋_GB2312"/>
          <w:color w:val="000000" w:themeColor="text1"/>
          <w:highlight w:val="none"/>
          <w14:textFill>
            <w14:solidFill>
              <w14:schemeClr w14:val="tx1"/>
            </w14:solidFill>
          </w14:textFill>
        </w:rPr>
        <w:t>4.关于报价的其他说明（如有，自拟）……………………………………（页码）</w:t>
      </w:r>
    </w:p>
    <w:p w14:paraId="35C2D515">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0E7555C2">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46679FC2">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1068BCBB">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1D1D10F3">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7F200AE6">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0B4F047B">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716B9DF3">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4897671E">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735BBCD7">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2168873B">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4218B77A">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4943A361">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42DF94D5">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165D8BFE">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1DD0563C">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5C88EFCC">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0C644133">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7D25FE11">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3590C963">
      <w:pPr>
        <w:snapToGrid w:val="0"/>
        <w:spacing w:before="50" w:after="50"/>
        <w:jc w:val="left"/>
        <w:rPr>
          <w:rFonts w:ascii="仿宋" w:eastAsia="仿宋"/>
          <w:b/>
          <w:color w:val="000000" w:themeColor="text1"/>
          <w:sz w:val="36"/>
          <w:szCs w:val="36"/>
          <w:highlight w:val="none"/>
          <w14:textFill>
            <w14:solidFill>
              <w14:schemeClr w14:val="tx1"/>
            </w14:solidFill>
          </w14:textFill>
        </w:rPr>
      </w:pPr>
    </w:p>
    <w:p w14:paraId="0E8AB482">
      <w:pPr>
        <w:snapToGrid w:val="0"/>
        <w:spacing w:before="50" w:after="50"/>
        <w:jc w:val="left"/>
        <w:rPr>
          <w:rFonts w:ascii="仿宋" w:eastAsia="仿宋"/>
          <w:b/>
          <w:bCs/>
          <w:color w:val="000000" w:themeColor="text1"/>
          <w:sz w:val="30"/>
          <w:szCs w:val="30"/>
          <w:highlight w:val="none"/>
          <w14:textFill>
            <w14:solidFill>
              <w14:schemeClr w14:val="tx1"/>
            </w14:solidFill>
          </w14:textFill>
        </w:rPr>
      </w:pPr>
      <w:r>
        <w:rPr>
          <w:rFonts w:hint="eastAsia" w:ascii="仿宋" w:eastAsia="仿宋"/>
          <w:b/>
          <w:bCs/>
          <w:color w:val="000000" w:themeColor="text1"/>
          <w:sz w:val="30"/>
          <w:szCs w:val="30"/>
          <w:highlight w:val="none"/>
          <w14:textFill>
            <w14:solidFill>
              <w14:schemeClr w14:val="tx1"/>
            </w14:solidFill>
          </w14:textFill>
        </w:rPr>
        <w:t>附件19：（如有）</w:t>
      </w:r>
    </w:p>
    <w:p w14:paraId="7A3B9506">
      <w:pPr>
        <w:snapToGrid w:val="0"/>
        <w:spacing w:before="50" w:after="50" w:line="480" w:lineRule="auto"/>
        <w:jc w:val="center"/>
        <w:rPr>
          <w:rFonts w:ascii="仿宋" w:eastAsia="仿宋"/>
          <w:b/>
          <w:color w:val="000000" w:themeColor="text1"/>
          <w:sz w:val="32"/>
          <w:szCs w:val="32"/>
          <w:highlight w:val="none"/>
          <w14:textFill>
            <w14:solidFill>
              <w14:schemeClr w14:val="tx1"/>
            </w14:solidFill>
          </w14:textFill>
        </w:rPr>
      </w:pPr>
      <w:r>
        <w:rPr>
          <w:rFonts w:hint="eastAsia" w:ascii="仿宋" w:eastAsia="仿宋"/>
          <w:b/>
          <w:color w:val="000000" w:themeColor="text1"/>
          <w:sz w:val="32"/>
          <w:szCs w:val="32"/>
          <w:highlight w:val="none"/>
          <w14:textFill>
            <w14:solidFill>
              <w14:schemeClr w14:val="tx1"/>
            </w14:solidFill>
          </w14:textFill>
        </w:rPr>
        <w:t>中小企业声明函</w:t>
      </w:r>
    </w:p>
    <w:p w14:paraId="5AD0F10D">
      <w:pPr>
        <w:snapToGrid w:val="0"/>
        <w:spacing w:before="50" w:after="50" w:line="360" w:lineRule="auto"/>
        <w:ind w:firstLine="480" w:firstLineChars="200"/>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本公司（联合体）郑重声明，根据《政府采购促进中小企业发展管理办法》 （财库﹝2020﹞46 号）的规定，本公司（联合体）参加</w:t>
      </w:r>
      <w:r>
        <w:rPr>
          <w:rFonts w:hint="eastAsia" w:ascii="仿宋" w:eastAsia="仿宋"/>
          <w:color w:val="000000" w:themeColor="text1"/>
          <w:sz w:val="24"/>
          <w:szCs w:val="24"/>
          <w:highlight w:val="none"/>
          <w:u w:val="single"/>
          <w14:textFill>
            <w14:solidFill>
              <w14:schemeClr w14:val="tx1"/>
            </w14:solidFill>
          </w14:textFill>
        </w:rPr>
        <w:t xml:space="preserve"> </w:t>
      </w:r>
      <w:r>
        <w:rPr>
          <w:rFonts w:ascii="仿宋" w:eastAsia="仿宋"/>
          <w:color w:val="000000" w:themeColor="text1"/>
          <w:sz w:val="24"/>
          <w:szCs w:val="24"/>
          <w:highlight w:val="none"/>
          <w:u w:val="single"/>
          <w14:textFill>
            <w14:solidFill>
              <w14:schemeClr w14:val="tx1"/>
            </w14:solidFill>
          </w14:textFill>
        </w:rPr>
        <w:t>（采购人名称）</w:t>
      </w:r>
      <w:r>
        <w:rPr>
          <w:rFonts w:hint="eastAsia" w:ascii="仿宋" w:eastAsia="仿宋"/>
          <w:color w:val="000000" w:themeColor="text1"/>
          <w:sz w:val="24"/>
          <w:szCs w:val="24"/>
          <w:highlight w:val="none"/>
          <w:u w:val="single"/>
          <w14:textFill>
            <w14:solidFill>
              <w14:schemeClr w14:val="tx1"/>
            </w14:solidFill>
          </w14:textFill>
        </w:rPr>
        <w:t xml:space="preserve"> </w:t>
      </w:r>
      <w:r>
        <w:rPr>
          <w:rFonts w:hint="eastAsia" w:ascii="仿宋" w:eastAsia="仿宋"/>
          <w:color w:val="000000" w:themeColor="text1"/>
          <w:sz w:val="24"/>
          <w:szCs w:val="24"/>
          <w:highlight w:val="none"/>
          <w14:textFill>
            <w14:solidFill>
              <w14:schemeClr w14:val="tx1"/>
            </w14:solidFill>
          </w14:textFill>
        </w:rPr>
        <w:t>的</w:t>
      </w:r>
      <w:r>
        <w:rPr>
          <w:rFonts w:ascii="仿宋" w:eastAsia="仿宋"/>
          <w:color w:val="000000" w:themeColor="text1"/>
          <w:sz w:val="24"/>
          <w:szCs w:val="24"/>
          <w:highlight w:val="none"/>
          <w:u w:val="single"/>
          <w14:textFill>
            <w14:solidFill>
              <w14:schemeClr w14:val="tx1"/>
            </w14:solidFill>
          </w14:textFill>
        </w:rPr>
        <w:t xml:space="preserve"> （项目名称） </w:t>
      </w:r>
      <w:r>
        <w:rPr>
          <w:rFonts w:hint="eastAsia" w:ascii="仿宋" w:eastAsia="仿宋"/>
          <w:color w:val="000000" w:themeColor="text1"/>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1CBC72E4">
      <w:pPr>
        <w:snapToGrid w:val="0"/>
        <w:spacing w:before="50" w:after="50" w:line="360" w:lineRule="auto"/>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1.</w:t>
      </w:r>
      <w:r>
        <w:rPr>
          <w:rFonts w:hint="eastAsia" w:ascii="仿宋" w:eastAsia="仿宋"/>
          <w:color w:val="000000" w:themeColor="text1"/>
          <w:sz w:val="24"/>
          <w:szCs w:val="24"/>
          <w:highlight w:val="none"/>
          <w:u w:val="single"/>
          <w14:textFill>
            <w14:solidFill>
              <w14:schemeClr w14:val="tx1"/>
            </w14:solidFill>
          </w14:textFill>
        </w:rPr>
        <w:t xml:space="preserve">    （标的名称）</w:t>
      </w:r>
      <w:r>
        <w:rPr>
          <w:rFonts w:ascii="仿宋" w:eastAsia="仿宋"/>
          <w:color w:val="000000" w:themeColor="text1"/>
          <w:sz w:val="24"/>
          <w:szCs w:val="24"/>
          <w:highlight w:val="none"/>
          <w:u w:val="single"/>
          <w14:textFill>
            <w14:solidFill>
              <w14:schemeClr w14:val="tx1"/>
            </w14:solidFill>
          </w14:textFill>
        </w:rPr>
        <w:t xml:space="preserve">    </w:t>
      </w:r>
      <w:r>
        <w:rPr>
          <w:rFonts w:hint="eastAsia" w:ascii="仿宋" w:eastAsia="仿宋"/>
          <w:color w:val="000000" w:themeColor="text1"/>
          <w:sz w:val="24"/>
          <w:szCs w:val="24"/>
          <w:highlight w:val="none"/>
          <w14:textFill>
            <w14:solidFill>
              <w14:schemeClr w14:val="tx1"/>
            </w14:solidFill>
          </w14:textFill>
        </w:rPr>
        <w:t>，属于</w:t>
      </w:r>
      <w:r>
        <w:rPr>
          <w:rFonts w:hint="eastAsia" w:ascii="仿宋" w:eastAsia="仿宋"/>
          <w:color w:val="000000" w:themeColor="text1"/>
          <w:sz w:val="24"/>
          <w:szCs w:val="24"/>
          <w:highlight w:val="none"/>
          <w:u w:val="single"/>
          <w14:textFill>
            <w14:solidFill>
              <w14:schemeClr w14:val="tx1"/>
            </w14:solidFill>
          </w14:textFill>
        </w:rPr>
        <w:t xml:space="preserve">    </w:t>
      </w:r>
      <w:r>
        <w:rPr>
          <w:rFonts w:ascii="仿宋" w:eastAsia="仿宋"/>
          <w:color w:val="000000" w:themeColor="text1"/>
          <w:sz w:val="24"/>
          <w:szCs w:val="24"/>
          <w:highlight w:val="none"/>
          <w:u w:val="single"/>
          <w14:textFill>
            <w14:solidFill>
              <w14:schemeClr w14:val="tx1"/>
            </w14:solidFill>
          </w14:textFill>
        </w:rPr>
        <w:t xml:space="preserve"> （采购文件</w:t>
      </w:r>
      <w:r>
        <w:rPr>
          <w:rFonts w:hint="eastAsia" w:ascii="仿宋" w:eastAsia="仿宋"/>
          <w:color w:val="000000" w:themeColor="text1"/>
          <w:sz w:val="24"/>
          <w:szCs w:val="24"/>
          <w:highlight w:val="none"/>
          <w:u w:val="single"/>
          <w14:textFill>
            <w14:solidFill>
              <w14:schemeClr w14:val="tx1"/>
            </w14:solidFill>
          </w14:textFill>
        </w:rPr>
        <w:t>中明确的所属行业</w:t>
      </w:r>
      <w:r>
        <w:rPr>
          <w:rFonts w:ascii="仿宋" w:eastAsia="仿宋"/>
          <w:color w:val="000000" w:themeColor="text1"/>
          <w:sz w:val="24"/>
          <w:szCs w:val="24"/>
          <w:highlight w:val="none"/>
          <w:u w:val="single"/>
          <w14:textFill>
            <w14:solidFill>
              <w14:schemeClr w14:val="tx1"/>
            </w14:solidFill>
          </w14:textFill>
        </w:rPr>
        <w:t xml:space="preserve">）    </w:t>
      </w:r>
      <w:r>
        <w:rPr>
          <w:rFonts w:hint="eastAsia" w:ascii="仿宋" w:eastAsia="仿宋"/>
          <w:color w:val="000000" w:themeColor="text1"/>
          <w:sz w:val="24"/>
          <w:szCs w:val="24"/>
          <w:highlight w:val="none"/>
          <w14:textFill>
            <w14:solidFill>
              <w14:schemeClr w14:val="tx1"/>
            </w14:solidFill>
          </w14:textFill>
        </w:rPr>
        <w:t>行业 ；制造商为</w:t>
      </w:r>
      <w:r>
        <w:rPr>
          <w:rFonts w:hint="eastAsia" w:ascii="仿宋" w:eastAsia="仿宋"/>
          <w:color w:val="000000" w:themeColor="text1"/>
          <w:sz w:val="24"/>
          <w:szCs w:val="24"/>
          <w:highlight w:val="none"/>
          <w:u w:val="single"/>
          <w14:textFill>
            <w14:solidFill>
              <w14:schemeClr w14:val="tx1"/>
            </w14:solidFill>
          </w14:textFill>
        </w:rPr>
        <w:t xml:space="preserve">   （企业名称） </w:t>
      </w:r>
      <w:r>
        <w:rPr>
          <w:rFonts w:ascii="仿宋" w:eastAsia="仿宋"/>
          <w:color w:val="000000" w:themeColor="text1"/>
          <w:sz w:val="24"/>
          <w:szCs w:val="24"/>
          <w:highlight w:val="none"/>
          <w:u w:val="single"/>
          <w14:textFill>
            <w14:solidFill>
              <w14:schemeClr w14:val="tx1"/>
            </w14:solidFill>
          </w14:textFill>
        </w:rPr>
        <w:t xml:space="preserve"> </w:t>
      </w:r>
      <w:r>
        <w:rPr>
          <w:rFonts w:hint="eastAsia" w:ascii="仿宋" w:eastAsia="仿宋"/>
          <w:color w:val="000000" w:themeColor="text1"/>
          <w:sz w:val="24"/>
          <w:szCs w:val="24"/>
          <w:highlight w:val="none"/>
          <w14:textFill>
            <w14:solidFill>
              <w14:schemeClr w14:val="tx1"/>
            </w14:solidFill>
          </w14:textFill>
        </w:rPr>
        <w:t>，从业人员</w:t>
      </w:r>
      <w:r>
        <w:rPr>
          <w:rFonts w:hint="eastAsia" w:ascii="仿宋" w:eastAsia="仿宋"/>
          <w:color w:val="000000" w:themeColor="text1"/>
          <w:sz w:val="24"/>
          <w:szCs w:val="24"/>
          <w:highlight w:val="none"/>
          <w:u w:val="single"/>
          <w14:textFill>
            <w14:solidFill>
              <w14:schemeClr w14:val="tx1"/>
            </w14:solidFill>
          </w14:textFill>
        </w:rPr>
        <w:t xml:space="preserve">   </w:t>
      </w:r>
      <w:r>
        <w:rPr>
          <w:rFonts w:ascii="仿宋" w:eastAsia="仿宋"/>
          <w:color w:val="000000" w:themeColor="text1"/>
          <w:sz w:val="24"/>
          <w:szCs w:val="24"/>
          <w:highlight w:val="none"/>
          <w:u w:val="single"/>
          <w14:textFill>
            <w14:solidFill>
              <w14:schemeClr w14:val="tx1"/>
            </w14:solidFill>
          </w14:textFill>
        </w:rPr>
        <w:t xml:space="preserve"> </w:t>
      </w:r>
      <w:r>
        <w:rPr>
          <w:rFonts w:hint="eastAsia" w:ascii="仿宋" w:eastAsia="仿宋"/>
          <w:color w:val="000000" w:themeColor="text1"/>
          <w:sz w:val="24"/>
          <w:szCs w:val="24"/>
          <w:highlight w:val="none"/>
          <w14:textFill>
            <w14:solidFill>
              <w14:schemeClr w14:val="tx1"/>
            </w14:solidFill>
          </w14:textFill>
        </w:rPr>
        <w:t>人，营业收入为</w:t>
      </w:r>
      <w:r>
        <w:rPr>
          <w:rFonts w:hint="eastAsia" w:ascii="仿宋" w:eastAsia="仿宋"/>
          <w:color w:val="000000" w:themeColor="text1"/>
          <w:sz w:val="24"/>
          <w:szCs w:val="24"/>
          <w:highlight w:val="none"/>
          <w:u w:val="single"/>
          <w14:textFill>
            <w14:solidFill>
              <w14:schemeClr w14:val="tx1"/>
            </w14:solidFill>
          </w14:textFill>
        </w:rPr>
        <w:t xml:space="preserve">  </w:t>
      </w:r>
      <w:r>
        <w:rPr>
          <w:rFonts w:ascii="仿宋" w:eastAsia="仿宋"/>
          <w:color w:val="000000" w:themeColor="text1"/>
          <w:sz w:val="24"/>
          <w:szCs w:val="24"/>
          <w:highlight w:val="none"/>
          <w:u w:val="single"/>
          <w14:textFill>
            <w14:solidFill>
              <w14:schemeClr w14:val="tx1"/>
            </w14:solidFill>
          </w14:textFill>
        </w:rPr>
        <w:t xml:space="preserve">  </w:t>
      </w:r>
      <w:r>
        <w:rPr>
          <w:rFonts w:hint="eastAsia" w:ascii="仿宋" w:eastAsia="仿宋"/>
          <w:color w:val="000000" w:themeColor="text1"/>
          <w:sz w:val="24"/>
          <w:szCs w:val="24"/>
          <w:highlight w:val="none"/>
          <w14:textFill>
            <w14:solidFill>
              <w14:schemeClr w14:val="tx1"/>
            </w14:solidFill>
          </w14:textFill>
        </w:rPr>
        <w:t>万元，资产总额为</w:t>
      </w:r>
      <w:r>
        <w:rPr>
          <w:rFonts w:hint="eastAsia" w:ascii="仿宋" w:eastAsia="仿宋"/>
          <w:color w:val="000000" w:themeColor="text1"/>
          <w:sz w:val="24"/>
          <w:szCs w:val="24"/>
          <w:highlight w:val="none"/>
          <w:u w:val="single"/>
          <w14:textFill>
            <w14:solidFill>
              <w14:schemeClr w14:val="tx1"/>
            </w14:solidFill>
          </w14:textFill>
        </w:rPr>
        <w:t xml:space="preserve">    </w:t>
      </w:r>
      <w:r>
        <w:rPr>
          <w:rFonts w:hint="eastAsia" w:ascii="仿宋" w:eastAsia="仿宋"/>
          <w:color w:val="000000" w:themeColor="text1"/>
          <w:sz w:val="24"/>
          <w:szCs w:val="24"/>
          <w:highlight w:val="none"/>
          <w14:textFill>
            <w14:solidFill>
              <w14:schemeClr w14:val="tx1"/>
            </w14:solidFill>
          </w14:textFill>
        </w:rPr>
        <w:t>万元 ，属于</w:t>
      </w:r>
      <w:r>
        <w:rPr>
          <w:rFonts w:hint="eastAsia" w:ascii="仿宋" w:eastAsia="仿宋"/>
          <w:color w:val="000000" w:themeColor="text1"/>
          <w:sz w:val="24"/>
          <w:szCs w:val="24"/>
          <w:highlight w:val="none"/>
          <w:u w:val="single"/>
          <w14:textFill>
            <w14:solidFill>
              <w14:schemeClr w14:val="tx1"/>
            </w14:solidFill>
          </w14:textFill>
        </w:rPr>
        <w:t xml:space="preserve">     （中型企业、小型企业、微型企业）</w:t>
      </w:r>
      <w:r>
        <w:rPr>
          <w:rFonts w:hint="eastAsia" w:ascii="仿宋" w:eastAsia="仿宋"/>
          <w:color w:val="000000" w:themeColor="text1"/>
          <w:sz w:val="24"/>
          <w:szCs w:val="24"/>
          <w:highlight w:val="none"/>
          <w14:textFill>
            <w14:solidFill>
              <w14:schemeClr w14:val="tx1"/>
            </w14:solidFill>
          </w14:textFill>
        </w:rPr>
        <w:t xml:space="preserve"> ；</w:t>
      </w:r>
    </w:p>
    <w:p w14:paraId="04904F47">
      <w:pPr>
        <w:snapToGrid w:val="0"/>
        <w:spacing w:before="50" w:after="50" w:line="360" w:lineRule="auto"/>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2.</w:t>
      </w:r>
      <w:r>
        <w:rPr>
          <w:rFonts w:hint="eastAsia" w:ascii="仿宋" w:eastAsia="仿宋"/>
          <w:color w:val="000000" w:themeColor="text1"/>
          <w:sz w:val="24"/>
          <w:szCs w:val="24"/>
          <w:highlight w:val="none"/>
          <w:u w:val="single"/>
          <w14:textFill>
            <w14:solidFill>
              <w14:schemeClr w14:val="tx1"/>
            </w14:solidFill>
          </w14:textFill>
        </w:rPr>
        <w:t xml:space="preserve">    （标的名称）</w:t>
      </w:r>
      <w:r>
        <w:rPr>
          <w:rFonts w:ascii="仿宋" w:eastAsia="仿宋"/>
          <w:color w:val="000000" w:themeColor="text1"/>
          <w:sz w:val="24"/>
          <w:szCs w:val="24"/>
          <w:highlight w:val="none"/>
          <w:u w:val="single"/>
          <w14:textFill>
            <w14:solidFill>
              <w14:schemeClr w14:val="tx1"/>
            </w14:solidFill>
          </w14:textFill>
        </w:rPr>
        <w:t xml:space="preserve">    </w:t>
      </w:r>
      <w:r>
        <w:rPr>
          <w:rFonts w:hint="eastAsia" w:ascii="仿宋" w:eastAsia="仿宋"/>
          <w:color w:val="000000" w:themeColor="text1"/>
          <w:sz w:val="24"/>
          <w:szCs w:val="24"/>
          <w:highlight w:val="none"/>
          <w14:textFill>
            <w14:solidFill>
              <w14:schemeClr w14:val="tx1"/>
            </w14:solidFill>
          </w14:textFill>
        </w:rPr>
        <w:t>，属于</w:t>
      </w:r>
      <w:r>
        <w:rPr>
          <w:rFonts w:hint="eastAsia" w:ascii="仿宋" w:eastAsia="仿宋"/>
          <w:color w:val="000000" w:themeColor="text1"/>
          <w:sz w:val="24"/>
          <w:szCs w:val="24"/>
          <w:highlight w:val="none"/>
          <w:u w:val="single"/>
          <w14:textFill>
            <w14:solidFill>
              <w14:schemeClr w14:val="tx1"/>
            </w14:solidFill>
          </w14:textFill>
        </w:rPr>
        <w:t xml:space="preserve">    </w:t>
      </w:r>
      <w:r>
        <w:rPr>
          <w:rFonts w:ascii="仿宋" w:eastAsia="仿宋"/>
          <w:color w:val="000000" w:themeColor="text1"/>
          <w:sz w:val="24"/>
          <w:szCs w:val="24"/>
          <w:highlight w:val="none"/>
          <w:u w:val="single"/>
          <w14:textFill>
            <w14:solidFill>
              <w14:schemeClr w14:val="tx1"/>
            </w14:solidFill>
          </w14:textFill>
        </w:rPr>
        <w:t xml:space="preserve"> （采购文件</w:t>
      </w:r>
      <w:r>
        <w:rPr>
          <w:rFonts w:hint="eastAsia" w:ascii="仿宋" w:eastAsia="仿宋"/>
          <w:color w:val="000000" w:themeColor="text1"/>
          <w:sz w:val="24"/>
          <w:szCs w:val="24"/>
          <w:highlight w:val="none"/>
          <w:u w:val="single"/>
          <w14:textFill>
            <w14:solidFill>
              <w14:schemeClr w14:val="tx1"/>
            </w14:solidFill>
          </w14:textFill>
        </w:rPr>
        <w:t>中明确的所属行业</w:t>
      </w:r>
      <w:r>
        <w:rPr>
          <w:rFonts w:ascii="仿宋" w:eastAsia="仿宋"/>
          <w:color w:val="000000" w:themeColor="text1"/>
          <w:sz w:val="24"/>
          <w:szCs w:val="24"/>
          <w:highlight w:val="none"/>
          <w:u w:val="single"/>
          <w14:textFill>
            <w14:solidFill>
              <w14:schemeClr w14:val="tx1"/>
            </w14:solidFill>
          </w14:textFill>
        </w:rPr>
        <w:t xml:space="preserve">）    </w:t>
      </w:r>
      <w:r>
        <w:rPr>
          <w:rFonts w:hint="eastAsia" w:ascii="仿宋" w:eastAsia="仿宋"/>
          <w:color w:val="000000" w:themeColor="text1"/>
          <w:sz w:val="24"/>
          <w:szCs w:val="24"/>
          <w:highlight w:val="none"/>
          <w14:textFill>
            <w14:solidFill>
              <w14:schemeClr w14:val="tx1"/>
            </w14:solidFill>
          </w14:textFill>
        </w:rPr>
        <w:t>行业 ；制造商为</w:t>
      </w:r>
      <w:r>
        <w:rPr>
          <w:rFonts w:hint="eastAsia" w:ascii="仿宋" w:eastAsia="仿宋"/>
          <w:color w:val="000000" w:themeColor="text1"/>
          <w:sz w:val="24"/>
          <w:szCs w:val="24"/>
          <w:highlight w:val="none"/>
          <w:u w:val="single"/>
          <w14:textFill>
            <w14:solidFill>
              <w14:schemeClr w14:val="tx1"/>
            </w14:solidFill>
          </w14:textFill>
        </w:rPr>
        <w:t xml:space="preserve">   （企业名称） </w:t>
      </w:r>
      <w:r>
        <w:rPr>
          <w:rFonts w:ascii="仿宋" w:eastAsia="仿宋"/>
          <w:color w:val="000000" w:themeColor="text1"/>
          <w:sz w:val="24"/>
          <w:szCs w:val="24"/>
          <w:highlight w:val="none"/>
          <w:u w:val="single"/>
          <w14:textFill>
            <w14:solidFill>
              <w14:schemeClr w14:val="tx1"/>
            </w14:solidFill>
          </w14:textFill>
        </w:rPr>
        <w:t xml:space="preserve"> </w:t>
      </w:r>
      <w:r>
        <w:rPr>
          <w:rFonts w:hint="eastAsia" w:ascii="仿宋" w:eastAsia="仿宋"/>
          <w:color w:val="000000" w:themeColor="text1"/>
          <w:sz w:val="24"/>
          <w:szCs w:val="24"/>
          <w:highlight w:val="none"/>
          <w14:textFill>
            <w14:solidFill>
              <w14:schemeClr w14:val="tx1"/>
            </w14:solidFill>
          </w14:textFill>
        </w:rPr>
        <w:t>，从业人员</w:t>
      </w:r>
      <w:r>
        <w:rPr>
          <w:rFonts w:hint="eastAsia" w:ascii="仿宋" w:eastAsia="仿宋"/>
          <w:color w:val="000000" w:themeColor="text1"/>
          <w:sz w:val="24"/>
          <w:szCs w:val="24"/>
          <w:highlight w:val="none"/>
          <w:u w:val="single"/>
          <w14:textFill>
            <w14:solidFill>
              <w14:schemeClr w14:val="tx1"/>
            </w14:solidFill>
          </w14:textFill>
        </w:rPr>
        <w:t xml:space="preserve">   </w:t>
      </w:r>
      <w:r>
        <w:rPr>
          <w:rFonts w:ascii="仿宋" w:eastAsia="仿宋"/>
          <w:color w:val="000000" w:themeColor="text1"/>
          <w:sz w:val="24"/>
          <w:szCs w:val="24"/>
          <w:highlight w:val="none"/>
          <w:u w:val="single"/>
          <w14:textFill>
            <w14:solidFill>
              <w14:schemeClr w14:val="tx1"/>
            </w14:solidFill>
          </w14:textFill>
        </w:rPr>
        <w:t xml:space="preserve"> </w:t>
      </w:r>
      <w:r>
        <w:rPr>
          <w:rFonts w:hint="eastAsia" w:ascii="仿宋" w:eastAsia="仿宋"/>
          <w:color w:val="000000" w:themeColor="text1"/>
          <w:sz w:val="24"/>
          <w:szCs w:val="24"/>
          <w:highlight w:val="none"/>
          <w14:textFill>
            <w14:solidFill>
              <w14:schemeClr w14:val="tx1"/>
            </w14:solidFill>
          </w14:textFill>
        </w:rPr>
        <w:t>人，营业收入为</w:t>
      </w:r>
      <w:r>
        <w:rPr>
          <w:rFonts w:hint="eastAsia" w:ascii="仿宋" w:eastAsia="仿宋"/>
          <w:color w:val="000000" w:themeColor="text1"/>
          <w:sz w:val="24"/>
          <w:szCs w:val="24"/>
          <w:highlight w:val="none"/>
          <w:u w:val="single"/>
          <w14:textFill>
            <w14:solidFill>
              <w14:schemeClr w14:val="tx1"/>
            </w14:solidFill>
          </w14:textFill>
        </w:rPr>
        <w:t xml:space="preserve">  </w:t>
      </w:r>
      <w:r>
        <w:rPr>
          <w:rFonts w:ascii="仿宋" w:eastAsia="仿宋"/>
          <w:color w:val="000000" w:themeColor="text1"/>
          <w:sz w:val="24"/>
          <w:szCs w:val="24"/>
          <w:highlight w:val="none"/>
          <w:u w:val="single"/>
          <w14:textFill>
            <w14:solidFill>
              <w14:schemeClr w14:val="tx1"/>
            </w14:solidFill>
          </w14:textFill>
        </w:rPr>
        <w:t xml:space="preserve">  </w:t>
      </w:r>
      <w:r>
        <w:rPr>
          <w:rFonts w:hint="eastAsia" w:ascii="仿宋" w:eastAsia="仿宋"/>
          <w:color w:val="000000" w:themeColor="text1"/>
          <w:sz w:val="24"/>
          <w:szCs w:val="24"/>
          <w:highlight w:val="none"/>
          <w14:textFill>
            <w14:solidFill>
              <w14:schemeClr w14:val="tx1"/>
            </w14:solidFill>
          </w14:textFill>
        </w:rPr>
        <w:t>万元，资产总额为</w:t>
      </w:r>
      <w:r>
        <w:rPr>
          <w:rFonts w:hint="eastAsia" w:ascii="仿宋" w:eastAsia="仿宋"/>
          <w:color w:val="000000" w:themeColor="text1"/>
          <w:sz w:val="24"/>
          <w:szCs w:val="24"/>
          <w:highlight w:val="none"/>
          <w:u w:val="single"/>
          <w14:textFill>
            <w14:solidFill>
              <w14:schemeClr w14:val="tx1"/>
            </w14:solidFill>
          </w14:textFill>
        </w:rPr>
        <w:t xml:space="preserve">    </w:t>
      </w:r>
      <w:r>
        <w:rPr>
          <w:rFonts w:hint="eastAsia" w:ascii="仿宋" w:eastAsia="仿宋"/>
          <w:color w:val="000000" w:themeColor="text1"/>
          <w:sz w:val="24"/>
          <w:szCs w:val="24"/>
          <w:highlight w:val="none"/>
          <w14:textFill>
            <w14:solidFill>
              <w14:schemeClr w14:val="tx1"/>
            </w14:solidFill>
          </w14:textFill>
        </w:rPr>
        <w:t>万元 ，属于</w:t>
      </w:r>
      <w:r>
        <w:rPr>
          <w:rFonts w:hint="eastAsia" w:ascii="仿宋" w:eastAsia="仿宋"/>
          <w:color w:val="000000" w:themeColor="text1"/>
          <w:sz w:val="24"/>
          <w:szCs w:val="24"/>
          <w:highlight w:val="none"/>
          <w:u w:val="single"/>
          <w14:textFill>
            <w14:solidFill>
              <w14:schemeClr w14:val="tx1"/>
            </w14:solidFill>
          </w14:textFill>
        </w:rPr>
        <w:t xml:space="preserve">     （中型企业、小型企业、微型企业）</w:t>
      </w:r>
      <w:r>
        <w:rPr>
          <w:rFonts w:hint="eastAsia" w:ascii="仿宋" w:eastAsia="仿宋"/>
          <w:color w:val="000000" w:themeColor="text1"/>
          <w:sz w:val="24"/>
          <w:szCs w:val="24"/>
          <w:highlight w:val="none"/>
          <w14:textFill>
            <w14:solidFill>
              <w14:schemeClr w14:val="tx1"/>
            </w14:solidFill>
          </w14:textFill>
        </w:rPr>
        <w:t xml:space="preserve"> ；</w:t>
      </w:r>
    </w:p>
    <w:p w14:paraId="2F3DFDFB">
      <w:pPr>
        <w:snapToGrid w:val="0"/>
        <w:spacing w:before="50" w:after="50" w:line="360" w:lineRule="auto"/>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w:t>
      </w:r>
    </w:p>
    <w:p w14:paraId="78455FF2">
      <w:pPr>
        <w:snapToGrid w:val="0"/>
        <w:spacing w:before="50" w:after="50" w:line="360" w:lineRule="auto"/>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187EB7FC">
      <w:pPr>
        <w:snapToGrid w:val="0"/>
        <w:spacing w:before="50" w:after="50" w:line="360" w:lineRule="auto"/>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本企业对上述声明内容的真实性负责。如有虚假，将依法承担相应责任。</w:t>
      </w:r>
    </w:p>
    <w:p w14:paraId="5064F5C5">
      <w:pPr>
        <w:snapToGrid w:val="0"/>
        <w:spacing w:before="50" w:after="50" w:line="360" w:lineRule="auto"/>
        <w:ind w:firstLine="480" w:firstLineChars="200"/>
        <w:jc w:val="left"/>
        <w:rPr>
          <w:rFonts w:ascii="仿宋" w:eastAsia="仿宋"/>
          <w:color w:val="000000" w:themeColor="text1"/>
          <w:sz w:val="24"/>
          <w:szCs w:val="24"/>
          <w:highlight w:val="none"/>
          <w14:textFill>
            <w14:solidFill>
              <w14:schemeClr w14:val="tx1"/>
            </w14:solidFill>
          </w14:textFill>
        </w:rPr>
      </w:pPr>
    </w:p>
    <w:p w14:paraId="4C355B63">
      <w:pPr>
        <w:snapToGrid w:val="0"/>
        <w:spacing w:before="50" w:after="50" w:line="360" w:lineRule="auto"/>
        <w:ind w:firstLine="480" w:firstLineChars="200"/>
        <w:jc w:val="left"/>
        <w:rPr>
          <w:rFonts w:ascii="仿宋" w:eastAsia="仿宋"/>
          <w:color w:val="000000" w:themeColor="text1"/>
          <w:sz w:val="24"/>
          <w:szCs w:val="24"/>
          <w:highlight w:val="none"/>
          <w14:textFill>
            <w14:solidFill>
              <w14:schemeClr w14:val="tx1"/>
            </w14:solidFill>
          </w14:textFill>
        </w:rPr>
      </w:pPr>
    </w:p>
    <w:p w14:paraId="35FFB01E">
      <w:pPr>
        <w:snapToGrid w:val="0"/>
        <w:spacing w:before="50" w:after="50" w:line="360" w:lineRule="auto"/>
        <w:ind w:firstLine="480" w:firstLineChars="200"/>
        <w:jc w:val="left"/>
        <w:rPr>
          <w:rFonts w:ascii="仿宋" w:eastAsia="仿宋"/>
          <w:color w:val="000000" w:themeColor="text1"/>
          <w:sz w:val="24"/>
          <w:szCs w:val="24"/>
          <w:highlight w:val="none"/>
          <w14:textFill>
            <w14:solidFill>
              <w14:schemeClr w14:val="tx1"/>
            </w14:solidFill>
          </w14:textFill>
        </w:rPr>
      </w:pPr>
    </w:p>
    <w:p w14:paraId="2D144FDB">
      <w:pPr>
        <w:snapToGrid w:val="0"/>
        <w:spacing w:before="50" w:after="50" w:line="360" w:lineRule="auto"/>
        <w:ind w:firstLine="4680" w:firstLineChars="1950"/>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 xml:space="preserve">企业名称（盖章）： </w:t>
      </w:r>
    </w:p>
    <w:p w14:paraId="7F48600B">
      <w:pPr>
        <w:snapToGrid w:val="0"/>
        <w:spacing w:before="50" w:after="50" w:line="360" w:lineRule="auto"/>
        <w:ind w:firstLine="4680" w:firstLineChars="1950"/>
        <w:jc w:val="left"/>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日期：   年     月     日</w:t>
      </w:r>
    </w:p>
    <w:p w14:paraId="16997DE2">
      <w:pPr>
        <w:snapToGrid w:val="0"/>
        <w:spacing w:before="50" w:after="50"/>
        <w:jc w:val="left"/>
        <w:rPr>
          <w:rFonts w:ascii="仿宋" w:eastAsia="仿宋"/>
          <w:b/>
          <w:bCs/>
          <w:color w:val="000000" w:themeColor="text1"/>
          <w:sz w:val="24"/>
          <w:szCs w:val="24"/>
          <w:highlight w:val="none"/>
          <w14:textFill>
            <w14:solidFill>
              <w14:schemeClr w14:val="tx1"/>
            </w14:solidFill>
          </w14:textFill>
        </w:rPr>
      </w:pPr>
      <w:r>
        <w:rPr>
          <w:rFonts w:ascii="仿宋" w:eastAsia="仿宋"/>
          <w:b/>
          <w:bCs/>
          <w:color w:val="000000" w:themeColor="text1"/>
          <w:sz w:val="24"/>
          <w:szCs w:val="24"/>
          <w:highlight w:val="none"/>
          <w14:textFill>
            <w14:solidFill>
              <w14:schemeClr w14:val="tx1"/>
            </w14:solidFill>
          </w14:textFill>
        </w:rPr>
        <w:t>备注：</w:t>
      </w:r>
    </w:p>
    <w:p w14:paraId="197F128F">
      <w:pPr>
        <w:numPr>
          <w:ilvl w:val="0"/>
          <w:numId w:val="15"/>
        </w:numPr>
        <w:snapToGrid w:val="0"/>
        <w:spacing w:before="50" w:after="50"/>
        <w:jc w:val="left"/>
        <w:rPr>
          <w:rFonts w:ascii="仿宋" w:eastAsia="仿宋"/>
          <w:b/>
          <w:bCs/>
          <w:color w:val="000000" w:themeColor="text1"/>
          <w:sz w:val="24"/>
          <w:szCs w:val="24"/>
          <w:highlight w:val="none"/>
          <w14:textFill>
            <w14:solidFill>
              <w14:schemeClr w14:val="tx1"/>
            </w14:solidFill>
          </w14:textFill>
        </w:rPr>
      </w:pPr>
      <w:r>
        <w:rPr>
          <w:rFonts w:ascii="仿宋" w:eastAsia="仿宋"/>
          <w:b/>
          <w:bCs/>
          <w:color w:val="000000" w:themeColor="text1"/>
          <w:sz w:val="24"/>
          <w:szCs w:val="24"/>
          <w:highlight w:val="none"/>
          <w14:textFill>
            <w14:solidFill>
              <w14:schemeClr w14:val="tx1"/>
            </w14:solidFill>
          </w14:textFill>
        </w:rPr>
        <w:t>规模划分按《工信部关于印发中小企业划型标准规定的通知（工信部联企业〔2011〕300号）》执行。从业人员、营业收入、资产总额填报上一年度数据，无上一年度数据的新成立企业可不填报。</w:t>
      </w:r>
    </w:p>
    <w:p w14:paraId="3AF7A80E">
      <w:pPr>
        <w:numPr>
          <w:ilvl w:val="0"/>
          <w:numId w:val="15"/>
        </w:numPr>
        <w:snapToGrid w:val="0"/>
        <w:spacing w:before="50" w:after="50"/>
        <w:jc w:val="left"/>
        <w:rPr>
          <w:rFonts w:ascii="仿宋" w:eastAsia="仿宋"/>
          <w:b/>
          <w:bCs/>
          <w:color w:val="000000" w:themeColor="text1"/>
          <w:sz w:val="24"/>
          <w:szCs w:val="24"/>
          <w:highlight w:val="none"/>
          <w14:textFill>
            <w14:solidFill>
              <w14:schemeClr w14:val="tx1"/>
            </w14:solidFill>
          </w14:textFill>
        </w:rPr>
      </w:pPr>
      <w:r>
        <w:rPr>
          <w:rFonts w:ascii="仿宋" w:eastAsia="仿宋" w:cs="仿宋_GB2312"/>
          <w:b/>
          <w:bCs/>
          <w:color w:val="000000" w:themeColor="text1"/>
          <w:sz w:val="24"/>
          <w:highlight w:val="none"/>
          <w14:textFill>
            <w14:solidFill>
              <w14:schemeClr w14:val="tx1"/>
            </w14:solidFill>
          </w14:textFill>
        </w:rPr>
        <w:t>本函</w:t>
      </w:r>
      <w:r>
        <w:rPr>
          <w:rFonts w:hint="eastAsia" w:ascii="仿宋" w:eastAsia="仿宋" w:cs="仿宋_GB2312"/>
          <w:b/>
          <w:bCs/>
          <w:color w:val="000000" w:themeColor="text1"/>
          <w:sz w:val="24"/>
          <w:highlight w:val="none"/>
          <w14:textFill>
            <w14:solidFill>
              <w14:schemeClr w14:val="tx1"/>
            </w14:solidFill>
          </w14:textFill>
        </w:rPr>
        <w:t>与中标</w:t>
      </w:r>
      <w:r>
        <w:rPr>
          <w:rFonts w:ascii="仿宋" w:eastAsia="仿宋" w:cs="仿宋_GB2312"/>
          <w:b/>
          <w:bCs/>
          <w:color w:val="000000" w:themeColor="text1"/>
          <w:sz w:val="24"/>
          <w:highlight w:val="none"/>
          <w14:textFill>
            <w14:solidFill>
              <w14:schemeClr w14:val="tx1"/>
            </w14:solidFill>
          </w14:textFill>
        </w:rPr>
        <w:t>（成交）</w:t>
      </w:r>
      <w:r>
        <w:rPr>
          <w:rFonts w:hint="eastAsia" w:ascii="仿宋" w:eastAsia="仿宋" w:cs="仿宋_GB2312"/>
          <w:b/>
          <w:bCs/>
          <w:color w:val="000000" w:themeColor="text1"/>
          <w:sz w:val="24"/>
          <w:highlight w:val="none"/>
          <w14:textFill>
            <w14:solidFill>
              <w14:schemeClr w14:val="tx1"/>
            </w14:solidFill>
          </w14:textFill>
        </w:rPr>
        <w:t>公告同时发布，接受社会监督</w:t>
      </w:r>
      <w:r>
        <w:rPr>
          <w:rFonts w:ascii="仿宋" w:eastAsia="仿宋" w:cs="仿宋_GB2312"/>
          <w:b/>
          <w:bCs/>
          <w:color w:val="000000" w:themeColor="text1"/>
          <w:sz w:val="24"/>
          <w:highlight w:val="none"/>
          <w14:textFill>
            <w14:solidFill>
              <w14:schemeClr w14:val="tx1"/>
            </w14:solidFill>
          </w14:textFill>
        </w:rPr>
        <w:t>。</w:t>
      </w:r>
    </w:p>
    <w:p w14:paraId="49F6EC17">
      <w:pPr>
        <w:numPr>
          <w:ilvl w:val="0"/>
          <w:numId w:val="15"/>
        </w:numPr>
        <w:snapToGrid w:val="0"/>
        <w:spacing w:before="50" w:after="50"/>
        <w:jc w:val="left"/>
        <w:rPr>
          <w:rFonts w:ascii="仿宋" w:eastAsia="仿宋"/>
          <w:b/>
          <w:color w:val="000000" w:themeColor="text1"/>
          <w:sz w:val="24"/>
          <w:highlight w:val="none"/>
          <w14:textFill>
            <w14:solidFill>
              <w14:schemeClr w14:val="tx1"/>
            </w14:solidFill>
          </w14:textFill>
        </w:rPr>
      </w:pPr>
      <w:r>
        <w:rPr>
          <w:rFonts w:hint="eastAsia" w:ascii="仿宋" w:eastAsia="仿宋" w:cs="仿宋_GB2312"/>
          <w:b/>
          <w:bCs/>
          <w:color w:val="000000" w:themeColor="text1"/>
          <w:sz w:val="24"/>
          <w:highlight w:val="none"/>
          <w:u w:val="single"/>
          <w14:textFill>
            <w14:solidFill>
              <w14:schemeClr w14:val="tx1"/>
            </w14:solidFill>
          </w14:textFill>
        </w:rPr>
        <w:t>“标的名称”、“所属行业”按前附表所列填写，有实质性偏离的将不予享受价格扣除。</w:t>
      </w:r>
    </w:p>
    <w:p w14:paraId="20CC0161">
      <w:pPr>
        <w:numPr>
          <w:ilvl w:val="0"/>
          <w:numId w:val="15"/>
        </w:numPr>
        <w:snapToGrid w:val="0"/>
        <w:spacing w:before="50" w:after="50"/>
        <w:jc w:val="left"/>
        <w:rPr>
          <w:rFonts w:ascii="仿宋" w:eastAsia="仿宋"/>
          <w:b/>
          <w:bCs/>
          <w:color w:val="000000" w:themeColor="text1"/>
          <w:sz w:val="24"/>
          <w:szCs w:val="24"/>
          <w:highlight w:val="none"/>
          <w14:textFill>
            <w14:solidFill>
              <w14:schemeClr w14:val="tx1"/>
            </w14:solidFill>
          </w14:textFill>
        </w:rPr>
      </w:pPr>
      <w:r>
        <w:rPr>
          <w:rFonts w:ascii="仿宋" w:eastAsia="仿宋" w:cs="仿宋_GB2312"/>
          <w:b/>
          <w:bCs/>
          <w:color w:val="000000" w:themeColor="text1"/>
          <w:sz w:val="24"/>
          <w:highlight w:val="none"/>
          <w14:textFill>
            <w14:solidFill>
              <w14:schemeClr w14:val="tx1"/>
            </w14:solidFill>
          </w14:textFill>
        </w:rPr>
        <w:t>供应商</w:t>
      </w:r>
      <w:r>
        <w:rPr>
          <w:rFonts w:hint="eastAsia" w:ascii="仿宋" w:eastAsia="仿宋" w:cs="仿宋_GB2312"/>
          <w:b/>
          <w:bCs/>
          <w:color w:val="000000" w:themeColor="text1"/>
          <w:sz w:val="24"/>
          <w:highlight w:val="none"/>
          <w14:textFill>
            <w14:solidFill>
              <w14:schemeClr w14:val="tx1"/>
            </w14:solidFill>
          </w14:textFill>
        </w:rPr>
        <w:t>提供由省级以上监狱管理局、戒毒管理局（含新疆生产建设兵团）出具的属于监狱企业的证明文件（格式自拟），视同为小型和微型企业。</w:t>
      </w:r>
    </w:p>
    <w:p w14:paraId="4D5DA39B">
      <w:pPr>
        <w:spacing w:line="588" w:lineRule="exact"/>
        <w:rPr>
          <w:rFonts w:ascii="仿宋" w:eastAsia="仿宋"/>
          <w:b/>
          <w:color w:val="000000" w:themeColor="text1"/>
          <w:spacing w:val="6"/>
          <w:sz w:val="30"/>
          <w:szCs w:val="30"/>
          <w:highlight w:val="none"/>
          <w14:textFill>
            <w14:solidFill>
              <w14:schemeClr w14:val="tx1"/>
            </w14:solidFill>
          </w14:textFill>
        </w:rPr>
      </w:pPr>
      <w:bookmarkStart w:id="88" w:name="_Hlk523382353"/>
      <w:r>
        <w:rPr>
          <w:rFonts w:hint="eastAsia" w:ascii="仿宋" w:eastAsia="仿宋"/>
          <w:b/>
          <w:color w:val="000000" w:themeColor="text1"/>
          <w:spacing w:val="6"/>
          <w:sz w:val="30"/>
          <w:szCs w:val="30"/>
          <w:highlight w:val="none"/>
          <w14:textFill>
            <w14:solidFill>
              <w14:schemeClr w14:val="tx1"/>
            </w14:solidFill>
          </w14:textFill>
        </w:rPr>
        <w:t>附件20：（如有）</w:t>
      </w:r>
    </w:p>
    <w:bookmarkEnd w:id="88"/>
    <w:p w14:paraId="1C5A4215">
      <w:pPr>
        <w:spacing w:line="588" w:lineRule="exact"/>
        <w:ind w:firstLine="667"/>
        <w:jc w:val="center"/>
        <w:rPr>
          <w:rFonts w:ascii="仿宋" w:eastAsia="仿宋"/>
          <w:b/>
          <w:color w:val="000000" w:themeColor="text1"/>
          <w:spacing w:val="6"/>
          <w:sz w:val="32"/>
          <w:szCs w:val="32"/>
          <w:highlight w:val="none"/>
          <w14:textFill>
            <w14:solidFill>
              <w14:schemeClr w14:val="tx1"/>
            </w14:solidFill>
          </w14:textFill>
        </w:rPr>
      </w:pPr>
    </w:p>
    <w:p w14:paraId="4DA5F220">
      <w:pPr>
        <w:spacing w:line="588" w:lineRule="exact"/>
        <w:ind w:firstLine="667"/>
        <w:jc w:val="center"/>
        <w:rPr>
          <w:rFonts w:ascii="仿宋" w:eastAsia="仿宋"/>
          <w:b/>
          <w:color w:val="000000" w:themeColor="text1"/>
          <w:spacing w:val="6"/>
          <w:sz w:val="36"/>
          <w:szCs w:val="36"/>
          <w:highlight w:val="none"/>
          <w14:textFill>
            <w14:solidFill>
              <w14:schemeClr w14:val="tx1"/>
            </w14:solidFill>
          </w14:textFill>
        </w:rPr>
      </w:pPr>
      <w:r>
        <w:rPr>
          <w:rFonts w:hint="eastAsia" w:ascii="仿宋" w:eastAsia="仿宋"/>
          <w:b/>
          <w:color w:val="000000" w:themeColor="text1"/>
          <w:spacing w:val="6"/>
          <w:sz w:val="36"/>
          <w:szCs w:val="36"/>
          <w:highlight w:val="none"/>
          <w14:textFill>
            <w14:solidFill>
              <w14:schemeClr w14:val="tx1"/>
            </w14:solidFill>
          </w14:textFill>
        </w:rPr>
        <w:t>残疾人福利性单位声明函</w:t>
      </w:r>
    </w:p>
    <w:p w14:paraId="72468EF0">
      <w:pPr>
        <w:spacing w:line="588" w:lineRule="exact"/>
        <w:ind w:firstLine="626"/>
        <w:rPr>
          <w:rFonts w:ascii="仿宋" w:eastAsia="仿宋"/>
          <w:b/>
          <w:color w:val="000000" w:themeColor="text1"/>
          <w:spacing w:val="6"/>
          <w:sz w:val="30"/>
          <w:szCs w:val="30"/>
          <w:highlight w:val="none"/>
          <w14:textFill>
            <w14:solidFill>
              <w14:schemeClr w14:val="tx1"/>
            </w14:solidFill>
          </w14:textFill>
        </w:rPr>
      </w:pPr>
    </w:p>
    <w:p w14:paraId="17E67ACF">
      <w:pPr>
        <w:spacing w:line="588" w:lineRule="exact"/>
        <w:ind w:firstLine="480"/>
        <w:rPr>
          <w:rFonts w:ascii="仿宋" w:eastAsia="仿宋" w:cs="仿宋_GB2312"/>
          <w:color w:val="000000" w:themeColor="text1"/>
          <w:sz w:val="24"/>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000000" w:themeColor="text1"/>
          <w:sz w:val="24"/>
          <w:highlight w:val="none"/>
          <w:u w:val="single"/>
          <w14:textFill>
            <w14:solidFill>
              <w14:schemeClr w14:val="tx1"/>
            </w14:solidFill>
          </w14:textFill>
        </w:rPr>
        <w:t xml:space="preserve">  （请填写采购人名称）  </w:t>
      </w:r>
      <w:r>
        <w:rPr>
          <w:rFonts w:hint="eastAsia" w:ascii="仿宋" w:eastAsia="仿宋" w:cs="仿宋_GB2312"/>
          <w:color w:val="000000" w:themeColor="text1"/>
          <w:sz w:val="24"/>
          <w:highlight w:val="none"/>
          <w14:textFill>
            <w14:solidFill>
              <w14:schemeClr w14:val="tx1"/>
            </w14:solidFill>
          </w14:textFill>
        </w:rPr>
        <w:t>的</w:t>
      </w:r>
      <w:r>
        <w:rPr>
          <w:rFonts w:hint="eastAsia" w:ascii="仿宋" w:eastAsia="仿宋" w:cs="仿宋_GB2312"/>
          <w:color w:val="000000" w:themeColor="text1"/>
          <w:sz w:val="24"/>
          <w:highlight w:val="none"/>
          <w:u w:val="single"/>
          <w14:textFill>
            <w14:solidFill>
              <w14:schemeClr w14:val="tx1"/>
            </w14:solidFill>
          </w14:textFill>
        </w:rPr>
        <w:t xml:space="preserve">  （请填写项目名称）  </w:t>
      </w:r>
      <w:r>
        <w:rPr>
          <w:rFonts w:hint="eastAsia" w:ascii="仿宋" w:eastAsia="仿宋" w:cs="仿宋_GB2312"/>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00022727">
      <w:pPr>
        <w:spacing w:line="588" w:lineRule="exact"/>
        <w:ind w:firstLine="480"/>
        <w:rPr>
          <w:rFonts w:ascii="仿宋" w:eastAsia="仿宋" w:cs="仿宋_GB2312"/>
          <w:color w:val="000000" w:themeColor="text1"/>
          <w:sz w:val="24"/>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本单位对上述声明的真实性负责。如有虚假，将依法承担相应责任。</w:t>
      </w:r>
    </w:p>
    <w:p w14:paraId="6DA4AF60">
      <w:pPr>
        <w:spacing w:line="588" w:lineRule="exact"/>
        <w:ind w:firstLine="480"/>
        <w:rPr>
          <w:rFonts w:ascii="仿宋" w:eastAsia="仿宋" w:cs="仿宋_GB2312"/>
          <w:color w:val="000000" w:themeColor="text1"/>
          <w:sz w:val="24"/>
          <w:highlight w:val="none"/>
          <w14:textFill>
            <w14:solidFill>
              <w14:schemeClr w14:val="tx1"/>
            </w14:solidFill>
          </w14:textFill>
        </w:rPr>
      </w:pPr>
    </w:p>
    <w:p w14:paraId="61E8D628">
      <w:pPr>
        <w:spacing w:line="588" w:lineRule="exact"/>
        <w:ind w:firstLine="480"/>
        <w:rPr>
          <w:rFonts w:ascii="仿宋" w:eastAsia="仿宋" w:cs="仿宋_GB2312"/>
          <w:color w:val="000000" w:themeColor="text1"/>
          <w:sz w:val="24"/>
          <w:highlight w:val="none"/>
          <w14:textFill>
            <w14:solidFill>
              <w14:schemeClr w14:val="tx1"/>
            </w14:solidFill>
          </w14:textFill>
        </w:rPr>
      </w:pPr>
    </w:p>
    <w:p w14:paraId="3C6CB3E4">
      <w:pPr>
        <w:spacing w:line="588" w:lineRule="exact"/>
        <w:ind w:firstLine="480"/>
        <w:rPr>
          <w:rFonts w:ascii="仿宋" w:eastAsia="仿宋" w:cs="仿宋_GB2312"/>
          <w:color w:val="000000" w:themeColor="text1"/>
          <w:sz w:val="24"/>
          <w:highlight w:val="none"/>
          <w14:textFill>
            <w14:solidFill>
              <w14:schemeClr w14:val="tx1"/>
            </w14:solidFill>
          </w14:textFill>
        </w:rPr>
      </w:pPr>
    </w:p>
    <w:p w14:paraId="313E193B">
      <w:pPr>
        <w:spacing w:line="588" w:lineRule="exact"/>
        <w:ind w:firstLine="480"/>
        <w:rPr>
          <w:rFonts w:ascii="仿宋" w:eastAsia="仿宋" w:cs="仿宋_GB2312"/>
          <w:color w:val="000000" w:themeColor="text1"/>
          <w:sz w:val="24"/>
          <w:highlight w:val="none"/>
          <w14:textFill>
            <w14:solidFill>
              <w14:schemeClr w14:val="tx1"/>
            </w14:solidFill>
          </w14:textFill>
        </w:rPr>
      </w:pPr>
    </w:p>
    <w:p w14:paraId="365AB963">
      <w:pPr>
        <w:spacing w:line="588" w:lineRule="exact"/>
        <w:ind w:firstLine="480"/>
        <w:rPr>
          <w:rFonts w:ascii="仿宋" w:eastAsia="仿宋" w:cs="仿宋_GB2312"/>
          <w:color w:val="000000" w:themeColor="text1"/>
          <w:sz w:val="24"/>
          <w:highlight w:val="none"/>
          <w14:textFill>
            <w14:solidFill>
              <w14:schemeClr w14:val="tx1"/>
            </w14:solidFill>
          </w14:textFill>
        </w:rPr>
      </w:pPr>
    </w:p>
    <w:p w14:paraId="5186D358">
      <w:pPr>
        <w:tabs>
          <w:tab w:val="left" w:pos="4860"/>
        </w:tabs>
        <w:spacing w:line="588" w:lineRule="exact"/>
        <w:ind w:right="1560" w:firstLine="480"/>
        <w:jc w:val="center"/>
        <w:rPr>
          <w:rFonts w:ascii="仿宋" w:eastAsia="仿宋" w:cs="仿宋_GB2312"/>
          <w:color w:val="000000" w:themeColor="text1"/>
          <w:sz w:val="24"/>
          <w:highlight w:val="none"/>
          <w14:textFill>
            <w14:solidFill>
              <w14:schemeClr w14:val="tx1"/>
            </w14:solidFill>
          </w14:textFill>
        </w:rPr>
      </w:pPr>
      <w:r>
        <w:rPr>
          <w:rFonts w:hint="eastAsia" w:ascii="仿宋" w:eastAsia="仿宋" w:cs="仿宋_GB2312"/>
          <w:color w:val="000000" w:themeColor="text1"/>
          <w:sz w:val="24"/>
          <w:highlight w:val="none"/>
          <w14:textFill>
            <w14:solidFill>
              <w14:schemeClr w14:val="tx1"/>
            </w14:solidFill>
          </w14:textFill>
        </w:rPr>
        <w:t xml:space="preserve">                              单位名称（盖章）：</w:t>
      </w:r>
    </w:p>
    <w:p w14:paraId="3C66C2A4">
      <w:pPr>
        <w:spacing w:line="480" w:lineRule="exact"/>
        <w:ind w:firstLine="480" w:firstLineChars="200"/>
        <w:jc w:val="righ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日期：    年    月    日</w:t>
      </w:r>
    </w:p>
    <w:p w14:paraId="4D45E817">
      <w:pPr>
        <w:ind w:firstLine="480"/>
        <w:rPr>
          <w:rFonts w:ascii="仿宋" w:eastAsia="仿宋" w:cs="仿宋_GB2312"/>
          <w:color w:val="000000" w:themeColor="text1"/>
          <w:sz w:val="24"/>
          <w:highlight w:val="none"/>
          <w14:textFill>
            <w14:solidFill>
              <w14:schemeClr w14:val="tx1"/>
            </w14:solidFill>
          </w14:textFill>
        </w:rPr>
      </w:pPr>
    </w:p>
    <w:p w14:paraId="0DE5A462">
      <w:pPr>
        <w:ind w:firstLine="420"/>
        <w:rPr>
          <w:rFonts w:ascii="仿宋" w:eastAsia="仿宋"/>
          <w:color w:val="000000" w:themeColor="text1"/>
          <w:highlight w:val="none"/>
          <w14:textFill>
            <w14:solidFill>
              <w14:schemeClr w14:val="tx1"/>
            </w14:solidFill>
          </w14:textFill>
        </w:rPr>
      </w:pPr>
    </w:p>
    <w:p w14:paraId="3DDFF7E7">
      <w:pPr>
        <w:ind w:firstLine="420"/>
        <w:rPr>
          <w:rFonts w:ascii="仿宋" w:eastAsia="仿宋"/>
          <w:color w:val="000000" w:themeColor="text1"/>
          <w:highlight w:val="none"/>
          <w14:textFill>
            <w14:solidFill>
              <w14:schemeClr w14:val="tx1"/>
            </w14:solidFill>
          </w14:textFill>
        </w:rPr>
      </w:pPr>
    </w:p>
    <w:p w14:paraId="54362A84">
      <w:pPr>
        <w:ind w:firstLine="420"/>
        <w:rPr>
          <w:rFonts w:ascii="仿宋" w:eastAsia="仿宋"/>
          <w:color w:val="000000" w:themeColor="text1"/>
          <w:highlight w:val="none"/>
          <w14:textFill>
            <w14:solidFill>
              <w14:schemeClr w14:val="tx1"/>
            </w14:solidFill>
          </w14:textFill>
        </w:rPr>
      </w:pPr>
    </w:p>
    <w:p w14:paraId="3D09DC60">
      <w:pPr>
        <w:ind w:firstLine="420"/>
        <w:rPr>
          <w:rFonts w:ascii="仿宋" w:eastAsia="仿宋"/>
          <w:color w:val="000000" w:themeColor="text1"/>
          <w:highlight w:val="none"/>
          <w14:textFill>
            <w14:solidFill>
              <w14:schemeClr w14:val="tx1"/>
            </w14:solidFill>
          </w14:textFill>
        </w:rPr>
      </w:pPr>
    </w:p>
    <w:p w14:paraId="3E582139">
      <w:pPr>
        <w:ind w:firstLine="420"/>
        <w:rPr>
          <w:rFonts w:ascii="仿宋" w:eastAsia="仿宋"/>
          <w:color w:val="000000" w:themeColor="text1"/>
          <w:highlight w:val="none"/>
          <w14:textFill>
            <w14:solidFill>
              <w14:schemeClr w14:val="tx1"/>
            </w14:solidFill>
          </w14:textFill>
        </w:rPr>
      </w:pPr>
    </w:p>
    <w:p w14:paraId="55FF5315">
      <w:pPr>
        <w:ind w:firstLine="420"/>
        <w:rPr>
          <w:rFonts w:ascii="仿宋" w:eastAsia="仿宋"/>
          <w:color w:val="000000" w:themeColor="text1"/>
          <w:highlight w:val="none"/>
          <w14:textFill>
            <w14:solidFill>
              <w14:schemeClr w14:val="tx1"/>
            </w14:solidFill>
          </w14:textFill>
        </w:rPr>
      </w:pPr>
    </w:p>
    <w:p w14:paraId="3F23427E">
      <w:pPr>
        <w:ind w:firstLine="420"/>
        <w:rPr>
          <w:rFonts w:ascii="仿宋" w:eastAsia="仿宋"/>
          <w:color w:val="000000" w:themeColor="text1"/>
          <w:highlight w:val="none"/>
          <w14:textFill>
            <w14:solidFill>
              <w14:schemeClr w14:val="tx1"/>
            </w14:solidFill>
          </w14:textFill>
        </w:rPr>
      </w:pPr>
    </w:p>
    <w:p w14:paraId="46BAAAE6">
      <w:pPr>
        <w:ind w:firstLine="482" w:firstLineChars="200"/>
        <w:rPr>
          <w:rFonts w:ascii="仿宋" w:eastAsia="仿宋"/>
          <w:b/>
          <w:color w:val="000000" w:themeColor="text1"/>
          <w:kern w:val="0"/>
          <w:sz w:val="24"/>
          <w:highlight w:val="none"/>
          <w:u w:val="single"/>
          <w:lang w:val="zh-CN"/>
          <w14:textFill>
            <w14:solidFill>
              <w14:schemeClr w14:val="tx1"/>
            </w14:solidFill>
          </w14:textFill>
        </w:rPr>
      </w:pPr>
      <w:r>
        <w:rPr>
          <w:rFonts w:hint="eastAsia" w:ascii="仿宋" w:eastAsia="仿宋"/>
          <w:b/>
          <w:color w:val="000000" w:themeColor="text1"/>
          <w:kern w:val="0"/>
          <w:sz w:val="24"/>
          <w:highlight w:val="none"/>
          <w:u w:val="single"/>
          <w:lang w:val="zh-CN"/>
          <w14:textFill>
            <w14:solidFill>
              <w14:schemeClr w14:val="tx1"/>
            </w14:solidFill>
          </w14:textFill>
        </w:rPr>
        <w:t>特别提示：采购机构将在中标公告中公布中标人的《残疾人福利性单位声明函》，接受社会监督。</w:t>
      </w:r>
    </w:p>
    <w:p w14:paraId="023B0C34">
      <w:pPr>
        <w:ind w:firstLine="420"/>
        <w:rPr>
          <w:rFonts w:ascii="仿宋" w:eastAsia="仿宋"/>
          <w:color w:val="000000" w:themeColor="text1"/>
          <w:highlight w:val="none"/>
          <w14:textFill>
            <w14:solidFill>
              <w14:schemeClr w14:val="tx1"/>
            </w14:solidFill>
          </w14:textFill>
        </w:rPr>
      </w:pPr>
    </w:p>
    <w:p w14:paraId="2E4FE7C8">
      <w:pPr>
        <w:rPr>
          <w:rFonts w:ascii="仿宋" w:eastAsia="仿宋"/>
          <w:b/>
          <w:color w:val="000000" w:themeColor="text1"/>
          <w:sz w:val="36"/>
          <w:szCs w:val="36"/>
          <w:highlight w:val="none"/>
          <w14:textFill>
            <w14:solidFill>
              <w14:schemeClr w14:val="tx1"/>
            </w14:solidFill>
          </w14:textFill>
        </w:rPr>
      </w:pPr>
      <w:r>
        <w:rPr>
          <w:rFonts w:hint="eastAsia" w:ascii="仿宋" w:eastAsia="仿宋"/>
          <w:b/>
          <w:color w:val="000000" w:themeColor="text1"/>
          <w:sz w:val="36"/>
          <w:szCs w:val="36"/>
          <w:highlight w:val="none"/>
          <w14:textFill>
            <w14:solidFill>
              <w14:schemeClr w14:val="tx1"/>
            </w14:solidFill>
          </w14:textFill>
        </w:rPr>
        <w:br w:type="page"/>
      </w:r>
    </w:p>
    <w:p w14:paraId="309AE5CE">
      <w:pPr>
        <w:snapToGrid w:val="0"/>
        <w:spacing w:before="50" w:after="50"/>
        <w:jc w:val="left"/>
        <w:rPr>
          <w:rFonts w:ascii="仿宋" w:eastAsia="仿宋"/>
          <w:b/>
          <w:color w:val="000000" w:themeColor="text1"/>
          <w:sz w:val="36"/>
          <w:szCs w:val="36"/>
          <w:highlight w:val="none"/>
          <w14:textFill>
            <w14:solidFill>
              <w14:schemeClr w14:val="tx1"/>
            </w14:solidFill>
          </w14:textFill>
        </w:rPr>
        <w:sectPr>
          <w:footerReference r:id="rId8" w:type="default"/>
          <w:pgSz w:w="11907" w:h="16840"/>
          <w:pgMar w:top="1440" w:right="1463" w:bottom="1440" w:left="1803" w:header="851" w:footer="992" w:gutter="0"/>
          <w:pgNumType w:fmt="decimal" w:start="38"/>
          <w:cols w:space="720" w:num="1"/>
          <w:docGrid w:type="lines" w:linePitch="312" w:charSpace="0"/>
        </w:sectPr>
      </w:pPr>
    </w:p>
    <w:p w14:paraId="041C881D">
      <w:pPr>
        <w:snapToGrid w:val="0"/>
        <w:spacing w:before="50" w:after="50"/>
        <w:jc w:val="left"/>
        <w:rPr>
          <w:rFonts w:ascii="仿宋" w:eastAsia="仿宋"/>
          <w:b/>
          <w:bCs/>
          <w:color w:val="000000" w:themeColor="text1"/>
          <w:sz w:val="30"/>
          <w:szCs w:val="30"/>
          <w:highlight w:val="none"/>
          <w14:textFill>
            <w14:solidFill>
              <w14:schemeClr w14:val="tx1"/>
            </w14:solidFill>
          </w14:textFill>
        </w:rPr>
      </w:pPr>
      <w:r>
        <w:rPr>
          <w:rFonts w:hint="eastAsia" w:ascii="仿宋" w:eastAsia="仿宋"/>
          <w:b/>
          <w:bCs/>
          <w:color w:val="000000" w:themeColor="text1"/>
          <w:sz w:val="30"/>
          <w:szCs w:val="30"/>
          <w:highlight w:val="none"/>
          <w14:textFill>
            <w14:solidFill>
              <w14:schemeClr w14:val="tx1"/>
            </w14:solidFill>
          </w14:textFill>
        </w:rPr>
        <w:t>附件</w:t>
      </w:r>
      <w:r>
        <w:rPr>
          <w:rFonts w:ascii="仿宋" w:eastAsia="仿宋"/>
          <w:b/>
          <w:bCs/>
          <w:color w:val="000000" w:themeColor="text1"/>
          <w:sz w:val="30"/>
          <w:szCs w:val="30"/>
          <w:highlight w:val="none"/>
          <w14:textFill>
            <w14:solidFill>
              <w14:schemeClr w14:val="tx1"/>
            </w14:solidFill>
          </w14:textFill>
        </w:rPr>
        <w:t>2</w:t>
      </w:r>
      <w:r>
        <w:rPr>
          <w:rFonts w:hint="eastAsia" w:ascii="仿宋" w:eastAsia="仿宋"/>
          <w:b/>
          <w:bCs/>
          <w:color w:val="000000" w:themeColor="text1"/>
          <w:sz w:val="30"/>
          <w:szCs w:val="30"/>
          <w:highlight w:val="none"/>
          <w14:textFill>
            <w14:solidFill>
              <w14:schemeClr w14:val="tx1"/>
            </w14:solidFill>
          </w14:textFill>
        </w:rPr>
        <w:t>1：</w:t>
      </w:r>
    </w:p>
    <w:p w14:paraId="559E7C07">
      <w:pPr>
        <w:snapToGrid w:val="0"/>
        <w:spacing w:before="50" w:after="50"/>
        <w:jc w:val="center"/>
        <w:rPr>
          <w:rFonts w:ascii="仿宋" w:eastAsia="仿宋"/>
          <w:b/>
          <w:color w:val="000000" w:themeColor="text1"/>
          <w:sz w:val="36"/>
          <w:szCs w:val="36"/>
          <w:highlight w:val="none"/>
          <w14:textFill>
            <w14:solidFill>
              <w14:schemeClr w14:val="tx1"/>
            </w14:solidFill>
          </w14:textFill>
        </w:rPr>
      </w:pPr>
      <w:r>
        <w:rPr>
          <w:rFonts w:hint="eastAsia" w:ascii="仿宋" w:eastAsia="仿宋"/>
          <w:b/>
          <w:color w:val="000000" w:themeColor="text1"/>
          <w:sz w:val="36"/>
          <w:szCs w:val="36"/>
          <w:highlight w:val="none"/>
          <w14:textFill>
            <w14:solidFill>
              <w14:schemeClr w14:val="tx1"/>
            </w14:solidFill>
          </w14:textFill>
        </w:rPr>
        <w:t>开标一览表</w:t>
      </w:r>
    </w:p>
    <w:p w14:paraId="3C08FAED">
      <w:pPr>
        <w:spacing w:line="400" w:lineRule="exac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投标人名称：</w:t>
      </w:r>
      <w:r>
        <w:rPr>
          <w:rFonts w:hint="eastAsia" w:ascii="仿宋" w:eastAsia="仿宋"/>
          <w:color w:val="000000" w:themeColor="text1"/>
          <w:sz w:val="24"/>
          <w:highlight w:val="none"/>
          <w:u w:val="single"/>
          <w14:textFill>
            <w14:solidFill>
              <w14:schemeClr w14:val="tx1"/>
            </w14:solidFill>
          </w14:textFill>
        </w:rPr>
        <w:t xml:space="preserve">                                    </w:t>
      </w:r>
      <w:r>
        <w:rPr>
          <w:rFonts w:hint="eastAsia" w:ascii="仿宋" w:eastAsia="仿宋"/>
          <w:color w:val="000000" w:themeColor="text1"/>
          <w:sz w:val="24"/>
          <w:highlight w:val="none"/>
          <w14:textFill>
            <w14:solidFill>
              <w14:schemeClr w14:val="tx1"/>
            </w14:solidFill>
          </w14:textFill>
        </w:rPr>
        <w:t>投标人地址：</w:t>
      </w:r>
      <w:r>
        <w:rPr>
          <w:rFonts w:hint="eastAsia" w:ascii="仿宋" w:eastAsia="仿宋"/>
          <w:color w:val="000000" w:themeColor="text1"/>
          <w:sz w:val="24"/>
          <w:highlight w:val="none"/>
          <w:u w:val="single"/>
          <w14:textFill>
            <w14:solidFill>
              <w14:schemeClr w14:val="tx1"/>
            </w14:solidFill>
          </w14:textFill>
        </w:rPr>
        <w:t xml:space="preserve">                                    </w:t>
      </w:r>
    </w:p>
    <w:p w14:paraId="3F8F1C88">
      <w:pPr>
        <w:snapToGrid w:val="0"/>
        <w:spacing w:line="400" w:lineRule="exact"/>
        <w:rPr>
          <w:rFonts w:ascii="仿宋" w:eastAsia="仿宋"/>
          <w:color w:val="000000" w:themeColor="text1"/>
          <w:sz w:val="24"/>
          <w:highlight w:val="none"/>
          <w:u w:val="singl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项目编号：</w:t>
      </w:r>
      <w:r>
        <w:rPr>
          <w:rFonts w:hint="eastAsia" w:ascii="仿宋" w:eastAsia="仿宋"/>
          <w:color w:val="000000" w:themeColor="text1"/>
          <w:sz w:val="24"/>
          <w:highlight w:val="none"/>
          <w:u w:val="single"/>
          <w14:textFill>
            <w14:solidFill>
              <w14:schemeClr w14:val="tx1"/>
            </w14:solidFill>
          </w14:textFill>
        </w:rPr>
        <w:t xml:space="preserve">                                      </w:t>
      </w:r>
      <w:r>
        <w:rPr>
          <w:rFonts w:hint="eastAsia" w:ascii="仿宋" w:eastAsia="仿宋"/>
          <w:color w:val="000000" w:themeColor="text1"/>
          <w:sz w:val="24"/>
          <w:highlight w:val="none"/>
          <w14:textFill>
            <w14:solidFill>
              <w14:schemeClr w14:val="tx1"/>
            </w14:solidFill>
          </w14:textFill>
        </w:rPr>
        <w:t>标项：</w:t>
      </w:r>
      <w:r>
        <w:rPr>
          <w:rFonts w:hint="eastAsia" w:ascii="仿宋" w:eastAsia="仿宋"/>
          <w:color w:val="000000" w:themeColor="text1"/>
          <w:sz w:val="24"/>
          <w:highlight w:val="none"/>
          <w:u w:val="single"/>
          <w14:textFill>
            <w14:solidFill>
              <w14:schemeClr w14:val="tx1"/>
            </w14:solidFill>
          </w14:textFill>
        </w:rPr>
        <w:t xml:space="preserve">                                      </w:t>
      </w:r>
    </w:p>
    <w:tbl>
      <w:tblPr>
        <w:tblStyle w:val="28"/>
        <w:tblW w:w="1517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688"/>
        <w:gridCol w:w="1662"/>
        <w:gridCol w:w="1626"/>
        <w:gridCol w:w="1884"/>
        <w:gridCol w:w="2052"/>
        <w:gridCol w:w="1448"/>
        <w:gridCol w:w="1368"/>
        <w:gridCol w:w="2632"/>
      </w:tblGrid>
      <w:tr w14:paraId="4C8B118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0465D5A">
            <w:pPr>
              <w:snapToGrid w:val="0"/>
              <w:spacing w:before="50" w:after="50"/>
              <w:jc w:val="center"/>
              <w:rPr>
                <w:rFonts w:ascii="仿宋" w:eastAsia="仿宋"/>
                <w:b/>
                <w:bCs/>
                <w:color w:val="000000" w:themeColor="text1"/>
                <w:sz w:val="24"/>
                <w:szCs w:val="24"/>
                <w:highlight w:val="none"/>
                <w14:textFill>
                  <w14:solidFill>
                    <w14:schemeClr w14:val="tx1"/>
                  </w14:solidFill>
                </w14:textFill>
              </w:rPr>
            </w:pPr>
            <w:r>
              <w:rPr>
                <w:rFonts w:hint="eastAsia" w:ascii="仿宋" w:eastAsia="仿宋"/>
                <w:b/>
                <w:bCs/>
                <w:color w:val="000000" w:themeColor="text1"/>
                <w:sz w:val="24"/>
                <w:szCs w:val="24"/>
                <w:highlight w:val="none"/>
                <w14:textFill>
                  <w14:solidFill>
                    <w14:schemeClr w14:val="tx1"/>
                  </w14:solidFill>
                </w14:textFill>
              </w:rPr>
              <w:t>序号</w:t>
            </w:r>
          </w:p>
        </w:tc>
        <w:tc>
          <w:tcPr>
            <w:tcW w:w="1688" w:type="dxa"/>
            <w:tcBorders>
              <w:top w:val="single" w:color="auto" w:sz="4" w:space="0"/>
              <w:left w:val="single" w:color="auto" w:sz="4" w:space="0"/>
              <w:bottom w:val="single" w:color="auto" w:sz="4" w:space="0"/>
              <w:right w:val="single" w:color="auto" w:sz="4" w:space="0"/>
              <w:tl2br w:val="nil"/>
              <w:tr2bl w:val="nil"/>
            </w:tcBorders>
            <w:noWrap/>
            <w:vAlign w:val="center"/>
          </w:tcPr>
          <w:p w14:paraId="56783EA1">
            <w:pPr>
              <w:snapToGrid w:val="0"/>
              <w:spacing w:before="50" w:after="50"/>
              <w:jc w:val="center"/>
              <w:rPr>
                <w:rFonts w:ascii="仿宋" w:eastAsia="仿宋"/>
                <w:b/>
                <w:bCs/>
                <w:color w:val="000000" w:themeColor="text1"/>
                <w:sz w:val="24"/>
                <w:szCs w:val="24"/>
                <w:highlight w:val="none"/>
                <w14:textFill>
                  <w14:solidFill>
                    <w14:schemeClr w14:val="tx1"/>
                  </w14:solidFill>
                </w14:textFill>
              </w:rPr>
            </w:pPr>
            <w:r>
              <w:rPr>
                <w:rFonts w:hint="eastAsia" w:ascii="仿宋" w:eastAsia="仿宋"/>
                <w:b/>
                <w:bCs/>
                <w:color w:val="000000" w:themeColor="text1"/>
                <w:sz w:val="24"/>
                <w:szCs w:val="24"/>
                <w:highlight w:val="none"/>
                <w14:textFill>
                  <w14:solidFill>
                    <w14:schemeClr w14:val="tx1"/>
                  </w14:solidFill>
                </w14:textFill>
              </w:rPr>
              <w:t>货物名称或其他服务报价项</w:t>
            </w:r>
          </w:p>
        </w:tc>
        <w:tc>
          <w:tcPr>
            <w:tcW w:w="1662" w:type="dxa"/>
            <w:tcBorders>
              <w:top w:val="single" w:color="auto" w:sz="4" w:space="0"/>
              <w:left w:val="single" w:color="auto" w:sz="4" w:space="0"/>
              <w:bottom w:val="single" w:color="auto" w:sz="4" w:space="0"/>
              <w:right w:val="single" w:color="auto" w:sz="4" w:space="0"/>
              <w:tl2br w:val="nil"/>
              <w:tr2bl w:val="nil"/>
            </w:tcBorders>
            <w:noWrap/>
            <w:vAlign w:val="center"/>
          </w:tcPr>
          <w:p w14:paraId="5E0786EB">
            <w:pPr>
              <w:snapToGrid w:val="0"/>
              <w:spacing w:before="50" w:after="50"/>
              <w:jc w:val="center"/>
              <w:rPr>
                <w:rFonts w:ascii="仿宋" w:eastAsia="仿宋"/>
                <w:b/>
                <w:bCs/>
                <w:color w:val="000000" w:themeColor="text1"/>
                <w:sz w:val="24"/>
                <w:szCs w:val="24"/>
                <w:highlight w:val="none"/>
                <w14:textFill>
                  <w14:solidFill>
                    <w14:schemeClr w14:val="tx1"/>
                  </w14:solidFill>
                </w14:textFill>
              </w:rPr>
            </w:pPr>
            <w:r>
              <w:rPr>
                <w:rFonts w:hint="eastAsia" w:ascii="仿宋" w:eastAsia="仿宋"/>
                <w:b/>
                <w:bCs/>
                <w:color w:val="000000" w:themeColor="text1"/>
                <w:sz w:val="24"/>
                <w:szCs w:val="24"/>
                <w:highlight w:val="none"/>
                <w14:textFill>
                  <w14:solidFill>
                    <w14:schemeClr w14:val="tx1"/>
                  </w14:solidFill>
                </w14:textFill>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61CFDCCE">
            <w:pPr>
              <w:snapToGrid w:val="0"/>
              <w:spacing w:before="50" w:after="50"/>
              <w:jc w:val="center"/>
              <w:rPr>
                <w:rFonts w:ascii="仿宋" w:eastAsia="仿宋"/>
                <w:b/>
                <w:bCs/>
                <w:color w:val="000000" w:themeColor="text1"/>
                <w:sz w:val="24"/>
                <w:szCs w:val="24"/>
                <w:highlight w:val="none"/>
                <w14:textFill>
                  <w14:solidFill>
                    <w14:schemeClr w14:val="tx1"/>
                  </w14:solidFill>
                </w14:textFill>
              </w:rPr>
            </w:pPr>
            <w:r>
              <w:rPr>
                <w:rFonts w:hint="eastAsia" w:ascii="仿宋" w:eastAsia="仿宋"/>
                <w:b/>
                <w:bCs/>
                <w:color w:val="000000" w:themeColor="text1"/>
                <w:sz w:val="24"/>
                <w:szCs w:val="24"/>
                <w:highlight w:val="none"/>
                <w14:textFill>
                  <w14:solidFill>
                    <w14:schemeClr w14:val="tx1"/>
                  </w14:solidFill>
                </w14:textFill>
              </w:rPr>
              <w:t>制造商</w:t>
            </w:r>
          </w:p>
        </w:tc>
        <w:tc>
          <w:tcPr>
            <w:tcW w:w="1884" w:type="dxa"/>
            <w:tcBorders>
              <w:top w:val="single" w:color="auto" w:sz="4" w:space="0"/>
              <w:left w:val="single" w:color="auto" w:sz="4" w:space="0"/>
              <w:bottom w:val="single" w:color="auto" w:sz="4" w:space="0"/>
              <w:right w:val="single" w:color="auto" w:sz="4" w:space="0"/>
              <w:tl2br w:val="nil"/>
              <w:tr2bl w:val="nil"/>
            </w:tcBorders>
            <w:noWrap/>
            <w:vAlign w:val="center"/>
          </w:tcPr>
          <w:p w14:paraId="7E56B934">
            <w:pPr>
              <w:snapToGrid w:val="0"/>
              <w:spacing w:before="50" w:after="50"/>
              <w:jc w:val="center"/>
              <w:rPr>
                <w:rFonts w:ascii="仿宋" w:eastAsia="仿宋"/>
                <w:b/>
                <w:bCs/>
                <w:color w:val="000000" w:themeColor="text1"/>
                <w:sz w:val="24"/>
                <w:szCs w:val="24"/>
                <w:highlight w:val="none"/>
                <w14:textFill>
                  <w14:solidFill>
                    <w14:schemeClr w14:val="tx1"/>
                  </w14:solidFill>
                </w14:textFill>
              </w:rPr>
            </w:pPr>
            <w:r>
              <w:rPr>
                <w:rFonts w:hint="eastAsia" w:ascii="仿宋" w:eastAsia="仿宋"/>
                <w:b/>
                <w:bCs/>
                <w:color w:val="000000" w:themeColor="text1"/>
                <w:sz w:val="24"/>
                <w:szCs w:val="24"/>
                <w:highlight w:val="none"/>
                <w14:textFill>
                  <w14:solidFill>
                    <w14:schemeClr w14:val="tx1"/>
                  </w14:solidFill>
                </w14:textFill>
              </w:rPr>
              <w:t>规格型号</w:t>
            </w:r>
          </w:p>
        </w:tc>
        <w:tc>
          <w:tcPr>
            <w:tcW w:w="2052" w:type="dxa"/>
            <w:tcBorders>
              <w:top w:val="single" w:color="auto" w:sz="4" w:space="0"/>
              <w:left w:val="single" w:color="auto" w:sz="4" w:space="0"/>
              <w:bottom w:val="single" w:color="auto" w:sz="4" w:space="0"/>
              <w:right w:val="single" w:color="auto" w:sz="4" w:space="0"/>
              <w:tl2br w:val="nil"/>
              <w:tr2bl w:val="nil"/>
            </w:tcBorders>
            <w:noWrap/>
            <w:vAlign w:val="center"/>
          </w:tcPr>
          <w:p w14:paraId="443A1F5D">
            <w:pPr>
              <w:snapToGrid w:val="0"/>
              <w:spacing w:before="50" w:after="50"/>
              <w:jc w:val="center"/>
              <w:rPr>
                <w:rFonts w:hint="eastAsia" w:ascii="仿宋" w:eastAsia="仿宋"/>
                <w:b/>
                <w:bCs/>
                <w:color w:val="000000" w:themeColor="text1"/>
                <w:sz w:val="24"/>
                <w:szCs w:val="24"/>
                <w:highlight w:val="none"/>
                <w14:textFill>
                  <w14:solidFill>
                    <w14:schemeClr w14:val="tx1"/>
                  </w14:solidFill>
                </w14:textFill>
              </w:rPr>
            </w:pPr>
            <w:r>
              <w:rPr>
                <w:rFonts w:hint="eastAsia" w:ascii="仿宋" w:eastAsia="仿宋"/>
                <w:b/>
                <w:bCs/>
                <w:color w:val="000000" w:themeColor="text1"/>
                <w:sz w:val="24"/>
                <w:szCs w:val="24"/>
                <w:highlight w:val="none"/>
                <w:lang w:val="en-US" w:eastAsia="zh-CN"/>
                <w14:textFill>
                  <w14:solidFill>
                    <w14:schemeClr w14:val="tx1"/>
                  </w14:solidFill>
                </w14:textFill>
              </w:rPr>
              <w:t>两定平台代码（为投标企业有配送资格）</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600BEF15">
            <w:pPr>
              <w:snapToGrid w:val="0"/>
              <w:spacing w:before="50" w:after="50"/>
              <w:jc w:val="center"/>
              <w:rPr>
                <w:rFonts w:ascii="仿宋" w:eastAsia="仿宋"/>
                <w:b/>
                <w:bCs/>
                <w:color w:val="000000" w:themeColor="text1"/>
                <w:sz w:val="24"/>
                <w:szCs w:val="24"/>
                <w:highlight w:val="none"/>
                <w14:textFill>
                  <w14:solidFill>
                    <w14:schemeClr w14:val="tx1"/>
                  </w14:solidFill>
                </w14:textFill>
              </w:rPr>
            </w:pPr>
            <w:r>
              <w:rPr>
                <w:rFonts w:hint="eastAsia" w:ascii="仿宋" w:eastAsia="仿宋"/>
                <w:b/>
                <w:bCs/>
                <w:color w:val="000000" w:themeColor="text1"/>
                <w:sz w:val="24"/>
                <w:szCs w:val="24"/>
                <w:highlight w:val="none"/>
                <w14:textFill>
                  <w14:solidFill>
                    <w14:schemeClr w14:val="tx1"/>
                  </w14:solidFill>
                </w14:textFill>
              </w:rPr>
              <w:t>单价</w:t>
            </w:r>
            <w:r>
              <w:rPr>
                <w:rFonts w:hint="eastAsia" w:ascii="仿宋" w:eastAsia="仿宋"/>
                <w:b/>
                <w:bCs/>
                <w:color w:val="000000" w:themeColor="text1"/>
                <w:sz w:val="24"/>
                <w:szCs w:val="24"/>
                <w:highlight w:val="none"/>
                <w:lang w:eastAsia="zh-CN"/>
                <w14:textFill>
                  <w14:solidFill>
                    <w14:schemeClr w14:val="tx1"/>
                  </w14:solidFill>
                </w14:textFill>
              </w:rPr>
              <w:t>（</w:t>
            </w:r>
            <w:r>
              <w:rPr>
                <w:rFonts w:hint="eastAsia" w:ascii="仿宋" w:eastAsia="仿宋"/>
                <w:b/>
                <w:bCs/>
                <w:color w:val="000000" w:themeColor="text1"/>
                <w:sz w:val="24"/>
                <w:szCs w:val="24"/>
                <w:highlight w:val="none"/>
                <w:lang w:val="en-US" w:eastAsia="zh-CN"/>
                <w14:textFill>
                  <w14:solidFill>
                    <w14:schemeClr w14:val="tx1"/>
                  </w14:solidFill>
                </w14:textFill>
              </w:rPr>
              <w:t>为中标后采购价</w:t>
            </w:r>
            <w:r>
              <w:rPr>
                <w:rFonts w:hint="eastAsia" w:ascii="仿宋" w:eastAsia="仿宋"/>
                <w:b/>
                <w:bCs/>
                <w:color w:val="000000" w:themeColor="text1"/>
                <w:sz w:val="24"/>
                <w:szCs w:val="24"/>
                <w:highlight w:val="none"/>
                <w:lang w:eastAsia="zh-CN"/>
                <w14:textFill>
                  <w14:solidFill>
                    <w14:schemeClr w14:val="tx1"/>
                  </w14:solidFill>
                </w14:textFill>
              </w:rPr>
              <w:t>）</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44DFE7BF">
            <w:pPr>
              <w:snapToGrid w:val="0"/>
              <w:spacing w:before="50" w:after="50"/>
              <w:jc w:val="center"/>
              <w:rPr>
                <w:rFonts w:ascii="仿宋" w:eastAsia="仿宋"/>
                <w:b/>
                <w:bCs/>
                <w:color w:val="000000" w:themeColor="text1"/>
                <w:sz w:val="24"/>
                <w:szCs w:val="24"/>
                <w:highlight w:val="none"/>
                <w14:textFill>
                  <w14:solidFill>
                    <w14:schemeClr w14:val="tx1"/>
                  </w14:solidFill>
                </w14:textFill>
              </w:rPr>
            </w:pPr>
            <w:r>
              <w:rPr>
                <w:rFonts w:hint="eastAsia" w:ascii="仿宋" w:eastAsia="仿宋"/>
                <w:b/>
                <w:bCs/>
                <w:color w:val="000000" w:themeColor="text1"/>
                <w:sz w:val="24"/>
                <w:szCs w:val="24"/>
                <w:highlight w:val="none"/>
                <w14:textFill>
                  <w14:solidFill>
                    <w14:schemeClr w14:val="tx1"/>
                  </w14:solidFill>
                </w14:textFill>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5CCA7289">
            <w:pPr>
              <w:snapToGrid w:val="0"/>
              <w:spacing w:before="50" w:after="50"/>
              <w:jc w:val="center"/>
              <w:rPr>
                <w:rFonts w:ascii="仿宋" w:eastAsia="仿宋"/>
                <w:b/>
                <w:bCs/>
                <w:color w:val="000000" w:themeColor="text1"/>
                <w:sz w:val="24"/>
                <w:szCs w:val="24"/>
                <w:highlight w:val="none"/>
                <w14:textFill>
                  <w14:solidFill>
                    <w14:schemeClr w14:val="tx1"/>
                  </w14:solidFill>
                </w14:textFill>
              </w:rPr>
            </w:pPr>
            <w:r>
              <w:rPr>
                <w:rFonts w:hint="eastAsia" w:ascii="仿宋" w:eastAsia="仿宋"/>
                <w:b/>
                <w:bCs/>
                <w:color w:val="000000" w:themeColor="text1"/>
                <w:sz w:val="24"/>
                <w:szCs w:val="24"/>
                <w:highlight w:val="none"/>
                <w14:textFill>
                  <w14:solidFill>
                    <w14:schemeClr w14:val="tx1"/>
                  </w14:solidFill>
                </w14:textFill>
              </w:rPr>
              <w:t>金额</w:t>
            </w:r>
          </w:p>
          <w:p w14:paraId="5D98DE0A">
            <w:pPr>
              <w:snapToGrid w:val="0"/>
              <w:spacing w:before="50" w:after="50"/>
              <w:jc w:val="center"/>
              <w:rPr>
                <w:rFonts w:ascii="仿宋" w:eastAsia="仿宋"/>
                <w:b/>
                <w:bCs/>
                <w:color w:val="000000" w:themeColor="text1"/>
                <w:sz w:val="24"/>
                <w:szCs w:val="24"/>
                <w:highlight w:val="none"/>
                <w14:textFill>
                  <w14:solidFill>
                    <w14:schemeClr w14:val="tx1"/>
                  </w14:solidFill>
                </w14:textFill>
              </w:rPr>
            </w:pPr>
            <w:r>
              <w:rPr>
                <w:rFonts w:hint="eastAsia" w:ascii="仿宋" w:eastAsia="仿宋"/>
                <w:b/>
                <w:bCs/>
                <w:color w:val="000000" w:themeColor="text1"/>
                <w:sz w:val="24"/>
                <w:szCs w:val="24"/>
                <w:highlight w:val="none"/>
                <w14:textFill>
                  <w14:solidFill>
                    <w14:schemeClr w14:val="tx1"/>
                  </w14:solidFill>
                </w14:textFill>
              </w:rPr>
              <w:t>（人民币元）</w:t>
            </w:r>
          </w:p>
        </w:tc>
      </w:tr>
      <w:tr w14:paraId="5D8B69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0E2C5777">
            <w:pPr>
              <w:snapToGrid w:val="0"/>
              <w:spacing w:before="50" w:after="50"/>
              <w:jc w:val="center"/>
              <w:rPr>
                <w:rFonts w:ascii="仿宋" w:eastAsia="仿宋"/>
                <w:b/>
                <w:bCs/>
                <w:color w:val="000000" w:themeColor="text1"/>
                <w:sz w:val="24"/>
                <w:szCs w:val="24"/>
                <w:highlight w:val="none"/>
                <w14:textFill>
                  <w14:solidFill>
                    <w14:schemeClr w14:val="tx1"/>
                  </w14:solidFill>
                </w14:textFill>
              </w:rPr>
            </w:pPr>
            <w:r>
              <w:rPr>
                <w:rFonts w:hint="eastAsia" w:ascii="仿宋" w:eastAsia="仿宋"/>
                <w:b/>
                <w:bCs/>
                <w:color w:val="000000" w:themeColor="text1"/>
                <w:sz w:val="24"/>
                <w:szCs w:val="24"/>
                <w:highlight w:val="none"/>
                <w14:textFill>
                  <w14:solidFill>
                    <w14:schemeClr w14:val="tx1"/>
                  </w14:solidFill>
                </w14:textFill>
              </w:rPr>
              <w:t>1</w:t>
            </w:r>
          </w:p>
        </w:tc>
        <w:tc>
          <w:tcPr>
            <w:tcW w:w="1688" w:type="dxa"/>
            <w:tcBorders>
              <w:top w:val="single" w:color="auto" w:sz="4" w:space="0"/>
              <w:left w:val="single" w:color="auto" w:sz="4" w:space="0"/>
              <w:bottom w:val="single" w:color="auto" w:sz="4" w:space="0"/>
              <w:right w:val="single" w:color="auto" w:sz="4" w:space="0"/>
              <w:tl2br w:val="nil"/>
              <w:tr2bl w:val="nil"/>
            </w:tcBorders>
            <w:noWrap/>
          </w:tcPr>
          <w:p w14:paraId="56242787">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l2br w:val="nil"/>
              <w:tr2bl w:val="nil"/>
            </w:tcBorders>
            <w:noWrap/>
          </w:tcPr>
          <w:p w14:paraId="440D41D5">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4BA34F69">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c>
          <w:tcPr>
            <w:tcW w:w="1884" w:type="dxa"/>
            <w:tcBorders>
              <w:top w:val="single" w:color="auto" w:sz="4" w:space="0"/>
              <w:left w:val="single" w:color="auto" w:sz="4" w:space="0"/>
              <w:bottom w:val="single" w:color="auto" w:sz="4" w:space="0"/>
              <w:right w:val="single" w:color="auto" w:sz="4" w:space="0"/>
              <w:tl2br w:val="nil"/>
              <w:tr2bl w:val="nil"/>
            </w:tcBorders>
            <w:noWrap/>
          </w:tcPr>
          <w:p w14:paraId="532A507A">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c>
          <w:tcPr>
            <w:tcW w:w="2052" w:type="dxa"/>
            <w:tcBorders>
              <w:top w:val="single" w:color="auto" w:sz="4" w:space="0"/>
              <w:left w:val="single" w:color="auto" w:sz="4" w:space="0"/>
              <w:bottom w:val="single" w:color="auto" w:sz="4" w:space="0"/>
              <w:right w:val="single" w:color="auto" w:sz="4" w:space="0"/>
              <w:tl2br w:val="nil"/>
              <w:tr2bl w:val="nil"/>
            </w:tcBorders>
            <w:noWrap/>
          </w:tcPr>
          <w:p w14:paraId="195E304A">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44B773E0">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4D6F43CD">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4088DCCD">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r>
      <w:tr w14:paraId="6F42DC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4854B8F2">
            <w:pPr>
              <w:snapToGrid w:val="0"/>
              <w:spacing w:before="50" w:after="50"/>
              <w:jc w:val="center"/>
              <w:rPr>
                <w:rFonts w:ascii="仿宋" w:eastAsia="仿宋"/>
                <w:b/>
                <w:bCs/>
                <w:color w:val="000000" w:themeColor="text1"/>
                <w:sz w:val="24"/>
                <w:szCs w:val="24"/>
                <w:highlight w:val="none"/>
                <w14:textFill>
                  <w14:solidFill>
                    <w14:schemeClr w14:val="tx1"/>
                  </w14:solidFill>
                </w14:textFill>
              </w:rPr>
            </w:pPr>
            <w:r>
              <w:rPr>
                <w:rFonts w:hint="eastAsia" w:ascii="仿宋" w:eastAsia="仿宋"/>
                <w:b/>
                <w:bCs/>
                <w:color w:val="000000" w:themeColor="text1"/>
                <w:sz w:val="24"/>
                <w:szCs w:val="24"/>
                <w:highlight w:val="none"/>
                <w14:textFill>
                  <w14:solidFill>
                    <w14:schemeClr w14:val="tx1"/>
                  </w14:solidFill>
                </w14:textFill>
              </w:rPr>
              <w:t>2</w:t>
            </w:r>
          </w:p>
        </w:tc>
        <w:tc>
          <w:tcPr>
            <w:tcW w:w="1688" w:type="dxa"/>
            <w:tcBorders>
              <w:top w:val="single" w:color="auto" w:sz="4" w:space="0"/>
              <w:left w:val="single" w:color="auto" w:sz="4" w:space="0"/>
              <w:bottom w:val="single" w:color="auto" w:sz="4" w:space="0"/>
              <w:right w:val="single" w:color="auto" w:sz="4" w:space="0"/>
              <w:tl2br w:val="nil"/>
              <w:tr2bl w:val="nil"/>
            </w:tcBorders>
            <w:noWrap/>
          </w:tcPr>
          <w:p w14:paraId="7547F84C">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l2br w:val="nil"/>
              <w:tr2bl w:val="nil"/>
            </w:tcBorders>
            <w:noWrap/>
          </w:tcPr>
          <w:p w14:paraId="650D7A63">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511D0EB1">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c>
          <w:tcPr>
            <w:tcW w:w="1884" w:type="dxa"/>
            <w:tcBorders>
              <w:top w:val="single" w:color="auto" w:sz="4" w:space="0"/>
              <w:left w:val="single" w:color="auto" w:sz="4" w:space="0"/>
              <w:bottom w:val="single" w:color="auto" w:sz="4" w:space="0"/>
              <w:right w:val="single" w:color="auto" w:sz="4" w:space="0"/>
              <w:tl2br w:val="nil"/>
              <w:tr2bl w:val="nil"/>
            </w:tcBorders>
            <w:noWrap/>
          </w:tcPr>
          <w:p w14:paraId="62C97743">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c>
          <w:tcPr>
            <w:tcW w:w="2052" w:type="dxa"/>
            <w:tcBorders>
              <w:top w:val="single" w:color="auto" w:sz="4" w:space="0"/>
              <w:left w:val="single" w:color="auto" w:sz="4" w:space="0"/>
              <w:bottom w:val="single" w:color="auto" w:sz="4" w:space="0"/>
              <w:right w:val="single" w:color="auto" w:sz="4" w:space="0"/>
              <w:tl2br w:val="nil"/>
              <w:tr2bl w:val="nil"/>
            </w:tcBorders>
            <w:noWrap/>
          </w:tcPr>
          <w:p w14:paraId="65F132CF">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38E7EA14">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7137177F">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698D5D58">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r>
      <w:tr w14:paraId="7E98B4A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3198FCC">
            <w:pPr>
              <w:snapToGrid w:val="0"/>
              <w:spacing w:before="50" w:after="50"/>
              <w:jc w:val="center"/>
              <w:rPr>
                <w:rFonts w:ascii="仿宋" w:eastAsia="仿宋"/>
                <w:b/>
                <w:bCs/>
                <w:color w:val="000000" w:themeColor="text1"/>
                <w:sz w:val="24"/>
                <w:szCs w:val="24"/>
                <w:highlight w:val="none"/>
                <w14:textFill>
                  <w14:solidFill>
                    <w14:schemeClr w14:val="tx1"/>
                  </w14:solidFill>
                </w14:textFill>
              </w:rPr>
            </w:pPr>
            <w:r>
              <w:rPr>
                <w:rFonts w:hint="eastAsia" w:ascii="仿宋" w:eastAsia="仿宋" w:cs="仿宋_GB2312"/>
                <w:color w:val="000000" w:themeColor="text1"/>
                <w:sz w:val="28"/>
                <w:szCs w:val="28"/>
                <w:highlight w:val="none"/>
                <w14:textFill>
                  <w14:solidFill>
                    <w14:schemeClr w14:val="tx1"/>
                  </w14:solidFill>
                </w14:textFill>
              </w:rPr>
              <w:t>…</w:t>
            </w:r>
          </w:p>
        </w:tc>
        <w:tc>
          <w:tcPr>
            <w:tcW w:w="1688" w:type="dxa"/>
            <w:tcBorders>
              <w:top w:val="single" w:color="auto" w:sz="4" w:space="0"/>
              <w:left w:val="single" w:color="auto" w:sz="4" w:space="0"/>
              <w:bottom w:val="single" w:color="auto" w:sz="4" w:space="0"/>
              <w:right w:val="single" w:color="auto" w:sz="4" w:space="0"/>
              <w:tl2br w:val="nil"/>
              <w:tr2bl w:val="nil"/>
            </w:tcBorders>
            <w:noWrap/>
          </w:tcPr>
          <w:p w14:paraId="36AE7E1F">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l2br w:val="nil"/>
              <w:tr2bl w:val="nil"/>
            </w:tcBorders>
            <w:noWrap/>
          </w:tcPr>
          <w:p w14:paraId="5F292C39">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4992730E">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c>
          <w:tcPr>
            <w:tcW w:w="1884" w:type="dxa"/>
            <w:tcBorders>
              <w:top w:val="single" w:color="auto" w:sz="4" w:space="0"/>
              <w:left w:val="single" w:color="auto" w:sz="4" w:space="0"/>
              <w:bottom w:val="single" w:color="auto" w:sz="4" w:space="0"/>
              <w:right w:val="single" w:color="auto" w:sz="4" w:space="0"/>
              <w:tl2br w:val="nil"/>
              <w:tr2bl w:val="nil"/>
            </w:tcBorders>
            <w:noWrap/>
          </w:tcPr>
          <w:p w14:paraId="1254AC97">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c>
          <w:tcPr>
            <w:tcW w:w="2052" w:type="dxa"/>
            <w:tcBorders>
              <w:top w:val="single" w:color="auto" w:sz="4" w:space="0"/>
              <w:left w:val="single" w:color="auto" w:sz="4" w:space="0"/>
              <w:bottom w:val="single" w:color="auto" w:sz="4" w:space="0"/>
              <w:right w:val="single" w:color="auto" w:sz="4" w:space="0"/>
              <w:tl2br w:val="nil"/>
              <w:tr2bl w:val="nil"/>
            </w:tcBorders>
            <w:noWrap/>
          </w:tcPr>
          <w:p w14:paraId="556DE1CA">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1775C23A">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737BE06A">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725D4122">
            <w:pPr>
              <w:snapToGrid w:val="0"/>
              <w:spacing w:before="50" w:after="50"/>
              <w:jc w:val="left"/>
              <w:rPr>
                <w:rFonts w:ascii="仿宋" w:eastAsia="仿宋"/>
                <w:b/>
                <w:bCs/>
                <w:color w:val="000000" w:themeColor="text1"/>
                <w:sz w:val="24"/>
                <w:szCs w:val="24"/>
                <w:highlight w:val="none"/>
                <w14:textFill>
                  <w14:solidFill>
                    <w14:schemeClr w14:val="tx1"/>
                  </w14:solidFill>
                </w14:textFill>
              </w:rPr>
            </w:pPr>
          </w:p>
        </w:tc>
      </w:tr>
      <w:tr w14:paraId="2FBF3E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jc w:val="center"/>
        </w:trPr>
        <w:tc>
          <w:tcPr>
            <w:tcW w:w="2505"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3575BE2">
            <w:pPr>
              <w:snapToGrid w:val="0"/>
              <w:spacing w:before="50" w:after="50"/>
              <w:jc w:val="center"/>
              <w:rPr>
                <w:rFonts w:ascii="仿宋" w:eastAsia="仿宋"/>
                <w:b/>
                <w:bCs/>
                <w:color w:val="000000" w:themeColor="text1"/>
                <w:sz w:val="24"/>
                <w:szCs w:val="24"/>
                <w:highlight w:val="none"/>
                <w14:textFill>
                  <w14:solidFill>
                    <w14:schemeClr w14:val="tx1"/>
                  </w14:solidFill>
                </w14:textFill>
              </w:rPr>
            </w:pPr>
            <w:r>
              <w:rPr>
                <w:rFonts w:hint="eastAsia" w:ascii="仿宋" w:eastAsia="仿宋"/>
                <w:b/>
                <w:bCs/>
                <w:color w:val="000000" w:themeColor="text1"/>
                <w:sz w:val="24"/>
                <w:szCs w:val="24"/>
                <w:highlight w:val="none"/>
                <w14:textFill>
                  <w14:solidFill>
                    <w14:schemeClr w14:val="tx1"/>
                  </w14:solidFill>
                </w14:textFill>
              </w:rPr>
              <w:t>投标报价</w:t>
            </w:r>
          </w:p>
        </w:tc>
        <w:tc>
          <w:tcPr>
            <w:tcW w:w="1662" w:type="dxa"/>
            <w:tcBorders>
              <w:top w:val="single" w:color="auto" w:sz="4" w:space="0"/>
              <w:left w:val="single" w:color="auto" w:sz="4" w:space="0"/>
              <w:bottom w:val="single" w:color="auto" w:sz="4" w:space="0"/>
              <w:right w:val="single" w:color="auto" w:sz="4" w:space="0"/>
              <w:tl2br w:val="nil"/>
              <w:tr2bl w:val="nil"/>
            </w:tcBorders>
            <w:noWrap/>
          </w:tcPr>
          <w:p w14:paraId="087E75A2">
            <w:pPr>
              <w:snapToGrid w:val="0"/>
              <w:spacing w:before="50" w:after="50"/>
              <w:jc w:val="left"/>
              <w:rPr>
                <w:rFonts w:hint="eastAsia" w:ascii="仿宋" w:eastAsia="仿宋"/>
                <w:b/>
                <w:bCs/>
                <w:color w:val="000000" w:themeColor="text1"/>
                <w:sz w:val="24"/>
                <w:szCs w:val="24"/>
                <w:highlight w:val="none"/>
                <w14:textFill>
                  <w14:solidFill>
                    <w14:schemeClr w14:val="tx1"/>
                  </w14:solidFill>
                </w14:textFill>
              </w:rPr>
            </w:pPr>
          </w:p>
        </w:tc>
        <w:tc>
          <w:tcPr>
            <w:tcW w:w="11010" w:type="dxa"/>
            <w:gridSpan w:val="6"/>
            <w:tcBorders>
              <w:top w:val="single" w:color="auto" w:sz="4" w:space="0"/>
              <w:left w:val="single" w:color="auto" w:sz="4" w:space="0"/>
              <w:bottom w:val="single" w:color="auto" w:sz="4" w:space="0"/>
              <w:right w:val="single" w:color="auto" w:sz="4" w:space="0"/>
              <w:tl2br w:val="nil"/>
              <w:tr2bl w:val="nil"/>
            </w:tcBorders>
            <w:noWrap/>
          </w:tcPr>
          <w:p w14:paraId="096CD8A1">
            <w:pPr>
              <w:snapToGrid w:val="0"/>
              <w:spacing w:before="50" w:after="50"/>
              <w:jc w:val="left"/>
              <w:rPr>
                <w:rFonts w:ascii="仿宋" w:eastAsia="仿宋"/>
                <w:b/>
                <w:bCs/>
                <w:color w:val="000000" w:themeColor="text1"/>
                <w:sz w:val="24"/>
                <w:szCs w:val="24"/>
                <w:highlight w:val="none"/>
                <w14:textFill>
                  <w14:solidFill>
                    <w14:schemeClr w14:val="tx1"/>
                  </w14:solidFill>
                </w14:textFill>
              </w:rPr>
            </w:pPr>
            <w:r>
              <w:rPr>
                <w:rFonts w:hint="eastAsia" w:ascii="仿宋" w:eastAsia="仿宋"/>
                <w:b/>
                <w:bCs/>
                <w:color w:val="000000" w:themeColor="text1"/>
                <w:sz w:val="24"/>
                <w:szCs w:val="24"/>
                <w:highlight w:val="none"/>
                <w14:textFill>
                  <w14:solidFill>
                    <w14:schemeClr w14:val="tx1"/>
                  </w14:solidFill>
                </w14:textFill>
              </w:rPr>
              <w:t>大写：</w:t>
            </w:r>
          </w:p>
        </w:tc>
      </w:tr>
      <w:tr w14:paraId="21143B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jc w:val="center"/>
        </w:trPr>
        <w:tc>
          <w:tcPr>
            <w:tcW w:w="2505"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6D54B4B">
            <w:pPr>
              <w:rPr>
                <w:color w:val="000000" w:themeColor="text1"/>
                <w:highlight w:val="none"/>
                <w14:textFill>
                  <w14:solidFill>
                    <w14:schemeClr w14:val="tx1"/>
                  </w14:solidFill>
                </w14:textFill>
              </w:rPr>
            </w:pPr>
          </w:p>
        </w:tc>
        <w:tc>
          <w:tcPr>
            <w:tcW w:w="1662" w:type="dxa"/>
            <w:tcBorders>
              <w:top w:val="single" w:color="auto" w:sz="4" w:space="0"/>
              <w:left w:val="single" w:color="auto" w:sz="4" w:space="0"/>
              <w:bottom w:val="single" w:color="auto" w:sz="4" w:space="0"/>
              <w:right w:val="single" w:color="auto" w:sz="4" w:space="0"/>
              <w:tl2br w:val="nil"/>
              <w:tr2bl w:val="nil"/>
            </w:tcBorders>
            <w:noWrap/>
          </w:tcPr>
          <w:p w14:paraId="275ACD51">
            <w:pPr>
              <w:snapToGrid w:val="0"/>
              <w:spacing w:before="50" w:after="50"/>
              <w:jc w:val="left"/>
              <w:rPr>
                <w:rFonts w:hint="eastAsia" w:ascii="仿宋" w:eastAsia="仿宋"/>
                <w:b/>
                <w:bCs/>
                <w:color w:val="000000" w:themeColor="text1"/>
                <w:sz w:val="24"/>
                <w:szCs w:val="24"/>
                <w:highlight w:val="none"/>
                <w14:textFill>
                  <w14:solidFill>
                    <w14:schemeClr w14:val="tx1"/>
                  </w14:solidFill>
                </w14:textFill>
              </w:rPr>
            </w:pPr>
          </w:p>
        </w:tc>
        <w:tc>
          <w:tcPr>
            <w:tcW w:w="11010" w:type="dxa"/>
            <w:gridSpan w:val="6"/>
            <w:tcBorders>
              <w:top w:val="single" w:color="auto" w:sz="4" w:space="0"/>
              <w:left w:val="single" w:color="auto" w:sz="4" w:space="0"/>
              <w:bottom w:val="single" w:color="auto" w:sz="4" w:space="0"/>
              <w:right w:val="single" w:color="auto" w:sz="4" w:space="0"/>
              <w:tl2br w:val="nil"/>
              <w:tr2bl w:val="nil"/>
            </w:tcBorders>
            <w:noWrap/>
          </w:tcPr>
          <w:p w14:paraId="4FB65629">
            <w:pPr>
              <w:snapToGrid w:val="0"/>
              <w:spacing w:before="50" w:after="50"/>
              <w:jc w:val="left"/>
              <w:rPr>
                <w:rFonts w:ascii="仿宋" w:eastAsia="仿宋"/>
                <w:b/>
                <w:bCs/>
                <w:color w:val="000000" w:themeColor="text1"/>
                <w:sz w:val="24"/>
                <w:szCs w:val="24"/>
                <w:highlight w:val="none"/>
                <w14:textFill>
                  <w14:solidFill>
                    <w14:schemeClr w14:val="tx1"/>
                  </w14:solidFill>
                </w14:textFill>
              </w:rPr>
            </w:pPr>
            <w:r>
              <w:rPr>
                <w:rFonts w:hint="eastAsia" w:ascii="仿宋" w:eastAsia="仿宋"/>
                <w:b/>
                <w:bCs/>
                <w:color w:val="000000" w:themeColor="text1"/>
                <w:sz w:val="24"/>
                <w:szCs w:val="24"/>
                <w:highlight w:val="none"/>
                <w14:textFill>
                  <w14:solidFill>
                    <w14:schemeClr w14:val="tx1"/>
                  </w14:solidFill>
                </w14:textFill>
              </w:rPr>
              <w:t>小写：</w:t>
            </w:r>
          </w:p>
        </w:tc>
      </w:tr>
    </w:tbl>
    <w:p w14:paraId="203CCC0A">
      <w:pPr>
        <w:snapToGrid w:val="0"/>
        <w:jc w:val="left"/>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注: 1.报价一经涂改，应在涂改处加盖单位公章或者由法定代表人或其授权代表签字或盖章，否则其投标作无效投标处理。</w:t>
      </w:r>
    </w:p>
    <w:p w14:paraId="576C6A3B">
      <w:pPr>
        <w:snapToGrid w:val="0"/>
        <w:ind w:firstLine="482" w:firstLineChars="200"/>
        <w:jc w:val="left"/>
        <w:rPr>
          <w:rFonts w:ascii="仿宋" w:eastAsia="仿宋"/>
          <w:b/>
          <w:bCs/>
          <w:color w:val="000000" w:themeColor="text1"/>
          <w:sz w:val="24"/>
          <w:highlight w:val="none"/>
          <w14:textFill>
            <w14:solidFill>
              <w14:schemeClr w14:val="tx1"/>
            </w14:solidFill>
          </w14:textFill>
        </w:rPr>
      </w:pPr>
      <w:r>
        <w:rPr>
          <w:rFonts w:hint="eastAsia" w:ascii="仿宋" w:eastAsia="仿宋"/>
          <w:b/>
          <w:bCs/>
          <w:color w:val="000000" w:themeColor="text1"/>
          <w:sz w:val="24"/>
          <w:highlight w:val="none"/>
          <w14:textFill>
            <w14:solidFill>
              <w14:schemeClr w14:val="tx1"/>
            </w14:solidFill>
          </w14:textFill>
        </w:rPr>
        <w:t>2.</w:t>
      </w:r>
      <w:r>
        <w:rPr>
          <w:rFonts w:hint="eastAsia" w:ascii="仿宋" w:eastAsia="仿宋" w:cs="仿宋_GB2312"/>
          <w:b/>
          <w:bCs/>
          <w:color w:val="000000" w:themeColor="text1"/>
          <w:kern w:val="0"/>
          <w:sz w:val="24"/>
          <w:highlight w:val="none"/>
          <w14:textFill>
            <w14:solidFill>
              <w14:schemeClr w14:val="tx1"/>
            </w14:solidFill>
          </w14:textFill>
        </w:rPr>
        <w:t>报价低于项目预算50%的，应当在报价文件中详细阐述不影响产品质量或诚信履约的具体原因，否则有可能会被认为影响产品质量或诚信履约并作无效投标处理。</w:t>
      </w:r>
    </w:p>
    <w:p w14:paraId="75344806">
      <w:pPr>
        <w:snapToGrid w:val="0"/>
        <w:ind w:left="480"/>
        <w:rPr>
          <w:rFonts w:ascii="仿宋" w:eastAsia="仿宋" w:cs="仿宋_GB2312"/>
          <w:color w:val="000000" w:themeColor="text1"/>
          <w:kern w:val="0"/>
          <w:sz w:val="24"/>
          <w:highlight w:val="none"/>
          <w:lang w:val="zh-CN"/>
          <w14:textFill>
            <w14:solidFill>
              <w14:schemeClr w14:val="tx1"/>
            </w14:solidFill>
          </w14:textFill>
        </w:rPr>
      </w:pPr>
      <w:r>
        <w:rPr>
          <w:rFonts w:hint="eastAsia" w:ascii="仿宋" w:eastAsia="仿宋" w:cs="仿宋_GB2312"/>
          <w:color w:val="000000" w:themeColor="text1"/>
          <w:kern w:val="0"/>
          <w:sz w:val="24"/>
          <w:highlight w:val="none"/>
          <w:lang w:val="zh-CN"/>
          <w14:textFill>
            <w14:solidFill>
              <w14:schemeClr w14:val="tx1"/>
            </w14:solidFill>
          </w14:textFill>
        </w:rPr>
        <w:t>3.有关本项目的招投标及项目实施所涉及的一切费用均计入投标报价。</w:t>
      </w:r>
    </w:p>
    <w:p w14:paraId="71BC1247">
      <w:pPr>
        <w:ind w:firstLine="482" w:firstLineChars="200"/>
        <w:rPr>
          <w:rFonts w:ascii="仿宋" w:eastAsia="仿宋"/>
          <w:b/>
          <w:color w:val="000000" w:themeColor="text1"/>
          <w:kern w:val="0"/>
          <w:sz w:val="24"/>
          <w:highlight w:val="none"/>
          <w:u w:val="single"/>
          <w:lang w:val="zh-CN"/>
          <w14:textFill>
            <w14:solidFill>
              <w14:schemeClr w14:val="tx1"/>
            </w14:solidFill>
          </w14:textFill>
        </w:rPr>
      </w:pPr>
      <w:r>
        <w:rPr>
          <w:rFonts w:hint="eastAsia" w:ascii="仿宋" w:eastAsia="仿宋"/>
          <w:b/>
          <w:color w:val="000000" w:themeColor="text1"/>
          <w:sz w:val="24"/>
          <w:highlight w:val="none"/>
          <w:u w:val="single"/>
          <w14:textFill>
            <w14:solidFill>
              <w14:schemeClr w14:val="tx1"/>
            </w14:solidFill>
          </w14:textFill>
        </w:rPr>
        <w:t>4、</w:t>
      </w:r>
      <w:r>
        <w:rPr>
          <w:rFonts w:hint="eastAsia" w:ascii="仿宋" w:eastAsia="仿宋"/>
          <w:b/>
          <w:color w:val="000000" w:themeColor="text1"/>
          <w:kern w:val="0"/>
          <w:sz w:val="24"/>
          <w:highlight w:val="none"/>
          <w:u w:val="single"/>
          <w:lang w:val="zh-CN"/>
          <w14:textFill>
            <w14:solidFill>
              <w14:schemeClr w14:val="tx1"/>
            </w14:solidFill>
          </w14:textFill>
        </w:rPr>
        <w:t>特别提示：采购机构将在中标公告中公布中标人的《开标一览表》，接受社会监督。</w:t>
      </w:r>
    </w:p>
    <w:p w14:paraId="5716109F">
      <w:pPr>
        <w:ind w:firstLine="482" w:firstLineChars="200"/>
        <w:rPr>
          <w:rFonts w:hint="default" w:ascii="仿宋" w:eastAsia="仿宋"/>
          <w:b/>
          <w:color w:val="000000" w:themeColor="text1"/>
          <w:kern w:val="0"/>
          <w:sz w:val="24"/>
          <w:highlight w:val="none"/>
          <w:u w:val="none"/>
          <w:lang w:val="en-US" w:eastAsia="zh-CN"/>
          <w14:textFill>
            <w14:solidFill>
              <w14:schemeClr w14:val="tx1"/>
            </w14:solidFill>
          </w14:textFill>
        </w:rPr>
      </w:pPr>
      <w:r>
        <w:rPr>
          <w:rFonts w:hint="eastAsia" w:ascii="仿宋" w:eastAsia="仿宋"/>
          <w:b/>
          <w:color w:val="000000" w:themeColor="text1"/>
          <w:kern w:val="0"/>
          <w:sz w:val="24"/>
          <w:highlight w:val="none"/>
          <w:u w:val="none"/>
          <w:lang w:val="en-US" w:eastAsia="zh-CN"/>
          <w14:textFill>
            <w14:solidFill>
              <w14:schemeClr w14:val="tx1"/>
            </w14:solidFill>
          </w14:textFill>
        </w:rPr>
        <w:t>5、</w:t>
      </w:r>
      <w:r>
        <w:rPr>
          <w:rFonts w:hint="eastAsia" w:ascii="仿宋" w:eastAsia="仿宋"/>
          <w:b/>
          <w:bCs/>
          <w:color w:val="000000" w:themeColor="text1"/>
          <w:sz w:val="24"/>
          <w:szCs w:val="24"/>
          <w:highlight w:val="none"/>
          <w:u w:val="none"/>
          <w14:textFill>
            <w14:solidFill>
              <w14:schemeClr w14:val="tx1"/>
            </w14:solidFill>
          </w14:textFill>
        </w:rPr>
        <w:t>投标报价</w:t>
      </w:r>
      <w:r>
        <w:rPr>
          <w:rFonts w:hint="eastAsia" w:ascii="仿宋" w:eastAsia="仿宋"/>
          <w:b/>
          <w:bCs/>
          <w:color w:val="000000" w:themeColor="text1"/>
          <w:sz w:val="24"/>
          <w:szCs w:val="24"/>
          <w:highlight w:val="none"/>
          <w:u w:val="none"/>
          <w:lang w:val="en-US" w:eastAsia="zh-CN"/>
          <w14:textFill>
            <w14:solidFill>
              <w14:schemeClr w14:val="tx1"/>
            </w14:solidFill>
          </w14:textFill>
        </w:rPr>
        <w:t>为所投标段的总报价，即标段内所有产品的单价*对应数量=</w:t>
      </w:r>
      <w:r>
        <w:rPr>
          <w:rFonts w:hint="eastAsia" w:ascii="仿宋" w:eastAsia="仿宋"/>
          <w:b/>
          <w:bCs/>
          <w:color w:val="000000" w:themeColor="text1"/>
          <w:sz w:val="24"/>
          <w:szCs w:val="24"/>
          <w:highlight w:val="none"/>
          <w:u w:val="none"/>
          <w14:textFill>
            <w14:solidFill>
              <w14:schemeClr w14:val="tx1"/>
            </w14:solidFill>
          </w14:textFill>
        </w:rPr>
        <w:t>投标报价</w:t>
      </w:r>
    </w:p>
    <w:p w14:paraId="04889415">
      <w:pPr>
        <w:snapToGrid w:val="0"/>
        <w:ind w:firstLine="480" w:firstLineChars="200"/>
        <w:jc w:val="left"/>
        <w:rPr>
          <w:rFonts w:ascii="仿宋" w:eastAsia="仿宋"/>
          <w:color w:val="000000" w:themeColor="text1"/>
          <w:sz w:val="24"/>
          <w:highlight w:val="none"/>
          <w14:textFill>
            <w14:solidFill>
              <w14:schemeClr w14:val="tx1"/>
            </w14:solidFill>
          </w14:textFill>
        </w:rPr>
      </w:pPr>
      <w:bookmarkStart w:id="89" w:name="_Toc64369826"/>
      <w:r>
        <w:rPr>
          <w:rFonts w:hint="eastAsia" w:ascii="仿宋" w:eastAsia="仿宋"/>
          <w:color w:val="000000" w:themeColor="text1"/>
          <w:sz w:val="24"/>
          <w:highlight w:val="none"/>
          <w14:textFill>
            <w14:solidFill>
              <w14:schemeClr w14:val="tx1"/>
            </w14:solidFill>
          </w14:textFill>
        </w:rPr>
        <w:t xml:space="preserve">法定代表人或其授权代表签字（或盖章）：          </w:t>
      </w:r>
      <w:bookmarkEnd w:id="89"/>
    </w:p>
    <w:p w14:paraId="06A5A7D3">
      <w:pPr>
        <w:spacing w:line="360" w:lineRule="auto"/>
        <w:jc w:val="left"/>
        <w:outlineLvl w:val="0"/>
        <w:rPr>
          <w:rFonts w:ascii="仿宋" w:eastAsia="仿宋"/>
          <w:color w:val="000000" w:themeColor="text1"/>
          <w:sz w:val="24"/>
          <w:highlight w:val="none"/>
          <w14:textFill>
            <w14:solidFill>
              <w14:schemeClr w14:val="tx1"/>
            </w14:solidFill>
          </w14:textFill>
        </w:rPr>
      </w:pPr>
    </w:p>
    <w:p w14:paraId="1C23F3FD">
      <w:pPr>
        <w:snapToGrid w:val="0"/>
        <w:ind w:firstLine="480" w:firstLineChars="200"/>
        <w:jc w:val="left"/>
        <w:rPr>
          <w:rFonts w:ascii="仿宋" w:eastAsia="仿宋"/>
          <w:color w:val="000000" w:themeColor="text1"/>
          <w:sz w:val="24"/>
          <w:highlight w:val="none"/>
          <w14:textFill>
            <w14:solidFill>
              <w14:schemeClr w14:val="tx1"/>
            </w14:solidFill>
          </w14:textFill>
        </w:rPr>
      </w:pPr>
      <w:bookmarkStart w:id="90" w:name="_Toc64369827"/>
      <w:r>
        <w:rPr>
          <w:rFonts w:hint="eastAsia" w:ascii="仿宋" w:eastAsia="仿宋"/>
          <w:color w:val="000000" w:themeColor="text1"/>
          <w:sz w:val="24"/>
          <w:highlight w:val="none"/>
          <w14:textFill>
            <w14:solidFill>
              <w14:schemeClr w14:val="tx1"/>
            </w14:solidFill>
          </w14:textFill>
        </w:rPr>
        <w:t>日期：    年   月   日</w:t>
      </w:r>
      <w:bookmarkEnd w:id="90"/>
    </w:p>
    <w:p w14:paraId="12F4DEED">
      <w:pPr>
        <w:snapToGrid w:val="0"/>
        <w:ind w:firstLine="480" w:firstLineChars="200"/>
        <w:jc w:val="left"/>
        <w:rPr>
          <w:rFonts w:ascii="仿宋" w:eastAsia="仿宋"/>
          <w:color w:val="000000" w:themeColor="text1"/>
          <w:sz w:val="24"/>
          <w:highlight w:val="none"/>
          <w14:textFill>
            <w14:solidFill>
              <w14:schemeClr w14:val="tx1"/>
            </w14:solidFill>
          </w14:textFill>
        </w:rPr>
        <w:sectPr>
          <w:pgSz w:w="16840" w:h="11907" w:orient="landscape"/>
          <w:pgMar w:top="1803" w:right="1440" w:bottom="1236" w:left="1440" w:header="851" w:footer="992" w:gutter="0"/>
          <w:pgNumType w:fmt="decimal"/>
          <w:cols w:space="720" w:num="1"/>
          <w:docGrid w:type="lines" w:linePitch="312" w:charSpace="0"/>
        </w:sectPr>
      </w:pPr>
    </w:p>
    <w:p w14:paraId="7308321F">
      <w:pPr>
        <w:pStyle w:val="2"/>
        <w:rPr>
          <w:rFonts w:ascii="仿宋"/>
          <w:color w:val="000000" w:themeColor="text1"/>
          <w:highlight w:val="none"/>
          <w14:textFill>
            <w14:solidFill>
              <w14:schemeClr w14:val="tx1"/>
            </w14:solidFill>
          </w14:textFill>
        </w:rPr>
      </w:pPr>
      <w:bookmarkStart w:id="91" w:name="_Toc27807"/>
      <w:r>
        <w:rPr>
          <w:rFonts w:hint="eastAsia" w:ascii="仿宋"/>
          <w:color w:val="000000" w:themeColor="text1"/>
          <w:highlight w:val="none"/>
          <w14:textFill>
            <w14:solidFill>
              <w14:schemeClr w14:val="tx1"/>
            </w14:solidFill>
          </w14:textFill>
        </w:rPr>
        <w:t>第七章  询问、质疑及投诉</w:t>
      </w:r>
      <w:bookmarkEnd w:id="91"/>
    </w:p>
    <w:p w14:paraId="1C77BC82">
      <w:pPr>
        <w:pStyle w:val="17"/>
        <w:spacing w:line="360" w:lineRule="auto"/>
        <w:ind w:firstLine="480" w:firstLineChars="200"/>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38879AC6">
      <w:pPr>
        <w:pStyle w:val="3"/>
        <w:rPr>
          <w:rFonts w:ascii="仿宋"/>
          <w:color w:val="000000" w:themeColor="text1"/>
          <w:highlight w:val="none"/>
          <w14:textFill>
            <w14:solidFill>
              <w14:schemeClr w14:val="tx1"/>
            </w14:solidFill>
          </w14:textFill>
        </w:rPr>
      </w:pPr>
      <w:bookmarkStart w:id="92" w:name="_Toc3978"/>
      <w:r>
        <w:rPr>
          <w:rFonts w:hint="eastAsia" w:ascii="仿宋"/>
          <w:color w:val="000000" w:themeColor="text1"/>
          <w:highlight w:val="none"/>
          <w14:textFill>
            <w14:solidFill>
              <w14:schemeClr w14:val="tx1"/>
            </w14:solidFill>
          </w14:textFill>
        </w:rPr>
        <w:t>一、供应商询问</w:t>
      </w:r>
      <w:bookmarkEnd w:id="92"/>
    </w:p>
    <w:p w14:paraId="454965B6">
      <w:pPr>
        <w:pStyle w:val="17"/>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1.1供应商对采购文件、采购活动事项有疑问需要解释的，可以向采购机构提出在线询问，采购机构将在3个工作日内对供应商依法提出的询问作出答复，但答复的内容不得涉及商业秘密。</w:t>
      </w:r>
    </w:p>
    <w:p w14:paraId="2BCFD168">
      <w:pPr>
        <w:pStyle w:val="17"/>
        <w:spacing w:line="360" w:lineRule="auto"/>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1.</w:t>
      </w:r>
      <w:r>
        <w:rPr>
          <w:rFonts w:ascii="仿宋" w:eastAsia="仿宋"/>
          <w:color w:val="000000" w:themeColor="text1"/>
          <w:sz w:val="24"/>
          <w:highlight w:val="none"/>
          <w14:textFill>
            <w14:solidFill>
              <w14:schemeClr w14:val="tx1"/>
            </w14:solidFill>
          </w14:textFill>
        </w:rPr>
        <w:t>2</w:t>
      </w:r>
      <w:r>
        <w:rPr>
          <w:rFonts w:hint="eastAsia" w:ascii="仿宋" w:eastAsia="仿宋"/>
          <w:color w:val="000000" w:themeColor="text1"/>
          <w:sz w:val="24"/>
          <w:highlight w:val="none"/>
          <w14:textFill>
            <w14:solidFill>
              <w14:schemeClr w14:val="tx1"/>
            </w14:solidFill>
          </w14:textFill>
        </w:rPr>
        <w:t>采购机构一般通过</w:t>
      </w:r>
      <w:r>
        <w:rPr>
          <w:rFonts w:ascii="仿宋" w:eastAsia="仿宋"/>
          <w:color w:val="000000" w:themeColor="text1"/>
          <w:sz w:val="24"/>
          <w:highlight w:val="none"/>
          <w14:textFill>
            <w14:solidFill>
              <w14:schemeClr w14:val="tx1"/>
            </w14:solidFill>
          </w14:textFill>
        </w:rPr>
        <w:t>与询问相同的</w:t>
      </w:r>
      <w:r>
        <w:rPr>
          <w:rFonts w:hint="eastAsia" w:ascii="仿宋" w:eastAsia="仿宋"/>
          <w:color w:val="000000" w:themeColor="text1"/>
          <w:sz w:val="24"/>
          <w:highlight w:val="none"/>
          <w14:textFill>
            <w14:solidFill>
              <w14:schemeClr w14:val="tx1"/>
            </w14:solidFill>
          </w14:textFill>
        </w:rPr>
        <w:t>形式答复。</w:t>
      </w:r>
    </w:p>
    <w:p w14:paraId="5EA157E6">
      <w:pPr>
        <w:pStyle w:val="3"/>
        <w:rPr>
          <w:rFonts w:ascii="仿宋"/>
          <w:color w:val="000000" w:themeColor="text1"/>
          <w:highlight w:val="none"/>
          <w14:textFill>
            <w14:solidFill>
              <w14:schemeClr w14:val="tx1"/>
            </w14:solidFill>
          </w14:textFill>
        </w:rPr>
      </w:pPr>
      <w:bookmarkStart w:id="93" w:name="_Toc27416"/>
      <w:r>
        <w:rPr>
          <w:rFonts w:hint="eastAsia" w:ascii="仿宋"/>
          <w:color w:val="000000" w:themeColor="text1"/>
          <w:highlight w:val="none"/>
          <w14:textFill>
            <w14:solidFill>
              <w14:schemeClr w14:val="tx1"/>
            </w14:solidFill>
          </w14:textFill>
        </w:rPr>
        <w:t>二、供应商质疑</w:t>
      </w:r>
      <w:bookmarkEnd w:id="93"/>
    </w:p>
    <w:p w14:paraId="6EB5F994">
      <w:pPr>
        <w:pStyle w:val="17"/>
        <w:spacing w:line="360" w:lineRule="auto"/>
        <w:rPr>
          <w:rFonts w:ascii="仿宋" w:eastAsia="仿宋"/>
          <w:b/>
          <w:bCs/>
          <w:color w:val="000000" w:themeColor="text1"/>
          <w:sz w:val="24"/>
          <w:highlight w:val="none"/>
          <w14:textFill>
            <w14:solidFill>
              <w14:schemeClr w14:val="tx1"/>
            </w14:solidFill>
          </w14:textFill>
        </w:rPr>
      </w:pPr>
      <w:r>
        <w:rPr>
          <w:rFonts w:hint="eastAsia" w:ascii="仿宋" w:eastAsia="仿宋"/>
          <w:b/>
          <w:bCs/>
          <w:color w:val="000000" w:themeColor="text1"/>
          <w:sz w:val="24"/>
          <w:highlight w:val="none"/>
          <w14:textFill>
            <w14:solidFill>
              <w14:schemeClr w14:val="tx1"/>
            </w14:solidFill>
          </w14:textFill>
        </w:rPr>
        <w:t>2.1质疑有效期：</w:t>
      </w:r>
    </w:p>
    <w:p w14:paraId="5634999A">
      <w:pPr>
        <w:pStyle w:val="17"/>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供应商可以在知道或者应知其权益受到损害之日起七个工作日内，</w:t>
      </w:r>
      <w:r>
        <w:rPr>
          <w:rFonts w:hint="eastAsia" w:ascii="仿宋" w:hAnsi="仿宋" w:eastAsia="仿宋" w:cs="仿宋"/>
          <w:color w:val="000000" w:themeColor="text1"/>
          <w:sz w:val="24"/>
          <w:highlight w:val="none"/>
          <w14:textFill>
            <w14:solidFill>
              <w14:schemeClr w14:val="tx1"/>
            </w14:solidFill>
          </w14:textFill>
        </w:rPr>
        <w:t>以加盖供应商公章的数据电文形式，向采购机构提出在线质疑：</w:t>
      </w:r>
    </w:p>
    <w:p w14:paraId="3AF58615">
      <w:pPr>
        <w:pStyle w:val="17"/>
        <w:spacing w:line="360" w:lineRule="auto"/>
        <w:ind w:firstLine="480" w:firstLineChars="200"/>
        <w:rPr>
          <w:rFonts w:ascii="仿宋" w:eastAsia="仿宋"/>
          <w:color w:val="000000" w:themeColor="text1"/>
          <w:sz w:val="24"/>
          <w:highlight w:val="none"/>
          <w14:textFill>
            <w14:solidFill>
              <w14:schemeClr w14:val="tx1"/>
            </w14:solidFill>
          </w14:textFill>
        </w:rPr>
      </w:pPr>
      <w:r>
        <w:rPr>
          <w:rFonts w:ascii="仿宋" w:eastAsia="仿宋"/>
          <w:color w:val="000000" w:themeColor="text1"/>
          <w:sz w:val="24"/>
          <w:highlight w:val="none"/>
          <w14:textFill>
            <w14:solidFill>
              <w14:schemeClr w14:val="tx1"/>
            </w14:solidFill>
          </w14:textFill>
        </w:rPr>
        <w:t>（1）</w:t>
      </w:r>
      <w:r>
        <w:rPr>
          <w:rFonts w:hint="eastAsia" w:ascii="仿宋" w:eastAsia="仿宋"/>
          <w:color w:val="000000" w:themeColor="text1"/>
          <w:sz w:val="24"/>
          <w:highlight w:val="none"/>
          <w14:textFill>
            <w14:solidFill>
              <w14:schemeClr w14:val="tx1"/>
            </w14:solidFill>
          </w14:textFill>
        </w:rPr>
        <w:t>采购公告中的资格条件、获取采购文件时间设定等不符合有关规定，致使供应商不能参与本项目采购活动的</w:t>
      </w:r>
      <w:r>
        <w:rPr>
          <w:rFonts w:ascii="仿宋" w:eastAsia="仿宋"/>
          <w:color w:val="000000" w:themeColor="text1"/>
          <w:sz w:val="24"/>
          <w:highlight w:val="none"/>
          <w14:textFill>
            <w14:solidFill>
              <w14:schemeClr w14:val="tx1"/>
            </w14:solidFill>
          </w14:textFill>
        </w:rPr>
        <w:t>，质疑期限自采购公告发布之日起计算。</w:t>
      </w:r>
    </w:p>
    <w:p w14:paraId="7825A4FF">
      <w:pPr>
        <w:pStyle w:val="17"/>
        <w:spacing w:line="360" w:lineRule="auto"/>
        <w:ind w:firstLine="480" w:firstLineChars="200"/>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w:t>
      </w:r>
      <w:r>
        <w:rPr>
          <w:rFonts w:ascii="仿宋" w:eastAsia="仿宋"/>
          <w:color w:val="000000" w:themeColor="text1"/>
          <w:sz w:val="24"/>
          <w:highlight w:val="none"/>
          <w14:textFill>
            <w14:solidFill>
              <w14:schemeClr w14:val="tx1"/>
            </w14:solidFill>
          </w14:textFill>
        </w:rPr>
        <w:t>2</w:t>
      </w:r>
      <w:r>
        <w:rPr>
          <w:rFonts w:hint="eastAsia" w:ascii="仿宋" w:eastAsia="仿宋"/>
          <w:color w:val="000000" w:themeColor="text1"/>
          <w:sz w:val="24"/>
          <w:highlight w:val="none"/>
          <w14:textFill>
            <w14:solidFill>
              <w14:schemeClr w14:val="tx1"/>
            </w14:solidFill>
          </w14:textFill>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737D4E1">
      <w:pPr>
        <w:pStyle w:val="17"/>
        <w:spacing w:line="360" w:lineRule="auto"/>
        <w:ind w:firstLine="480" w:firstLineChars="200"/>
        <w:rPr>
          <w:rFonts w:ascii="仿宋" w:eastAsia="仿宋"/>
          <w:b/>
          <w:bCs/>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w:t>
      </w:r>
      <w:r>
        <w:rPr>
          <w:rFonts w:ascii="仿宋" w:eastAsia="仿宋"/>
          <w:color w:val="000000" w:themeColor="text1"/>
          <w:sz w:val="24"/>
          <w:highlight w:val="none"/>
          <w14:textFill>
            <w14:solidFill>
              <w14:schemeClr w14:val="tx1"/>
            </w14:solidFill>
          </w14:textFill>
        </w:rPr>
        <w:t>3</w:t>
      </w:r>
      <w:r>
        <w:rPr>
          <w:rFonts w:hint="eastAsia" w:ascii="仿宋" w:eastAsia="仿宋"/>
          <w:color w:val="000000" w:themeColor="text1"/>
          <w:sz w:val="24"/>
          <w:highlight w:val="none"/>
          <w14:textFill>
            <w14:solidFill>
              <w14:schemeClr w14:val="tx1"/>
            </w14:solidFill>
          </w14:textFill>
        </w:rPr>
        <w:t>）对采购过程提出质疑的，质疑期限为各采购程序环节结束之日起计算。</w:t>
      </w:r>
    </w:p>
    <w:p w14:paraId="13EE9A87">
      <w:pPr>
        <w:pStyle w:val="17"/>
        <w:spacing w:line="360" w:lineRule="auto"/>
        <w:ind w:firstLine="480" w:firstLineChars="200"/>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w:t>
      </w:r>
      <w:r>
        <w:rPr>
          <w:rFonts w:ascii="仿宋" w:eastAsia="仿宋"/>
          <w:color w:val="000000" w:themeColor="text1"/>
          <w:sz w:val="24"/>
          <w:highlight w:val="none"/>
          <w14:textFill>
            <w14:solidFill>
              <w14:schemeClr w14:val="tx1"/>
            </w14:solidFill>
          </w14:textFill>
        </w:rPr>
        <w:t>4</w:t>
      </w:r>
      <w:r>
        <w:rPr>
          <w:rFonts w:hint="eastAsia" w:ascii="仿宋" w:eastAsia="仿宋"/>
          <w:color w:val="000000" w:themeColor="text1"/>
          <w:sz w:val="24"/>
          <w:highlight w:val="none"/>
          <w14:textFill>
            <w14:solidFill>
              <w14:schemeClr w14:val="tx1"/>
            </w14:solidFill>
          </w14:textFill>
        </w:rPr>
        <w:t>）对采购结果提出质疑的，质疑期限自采购结果公告（包括公示、预公告、结果更正公告等）期限届满之日起计算。</w:t>
      </w:r>
    </w:p>
    <w:p w14:paraId="43AAD7E7">
      <w:pPr>
        <w:pStyle w:val="17"/>
        <w:spacing w:line="360" w:lineRule="auto"/>
        <w:ind w:firstLine="480" w:firstLineChars="200"/>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w:t>
      </w:r>
      <w:r>
        <w:rPr>
          <w:rFonts w:ascii="仿宋" w:eastAsia="仿宋"/>
          <w:color w:val="000000" w:themeColor="text1"/>
          <w:sz w:val="24"/>
          <w:highlight w:val="none"/>
          <w14:textFill>
            <w14:solidFill>
              <w14:schemeClr w14:val="tx1"/>
            </w14:solidFill>
          </w14:textFill>
        </w:rPr>
        <w:t>5</w:t>
      </w:r>
      <w:r>
        <w:rPr>
          <w:rFonts w:hint="eastAsia" w:ascii="仿宋" w:eastAsia="仿宋"/>
          <w:color w:val="000000" w:themeColor="text1"/>
          <w:sz w:val="24"/>
          <w:highlight w:val="none"/>
          <w14:textFill>
            <w14:solidFill>
              <w14:schemeClr w14:val="tx1"/>
            </w14:solidFill>
          </w14:textFill>
        </w:rPr>
        <w:t>）供应商应在法定质疑期内一次性提出针对同一采购程序环节的质疑。提供新的事实或证据的除外。</w:t>
      </w:r>
    </w:p>
    <w:p w14:paraId="0C298EDD">
      <w:pPr>
        <w:pStyle w:val="17"/>
        <w:spacing w:line="360" w:lineRule="auto"/>
        <w:rPr>
          <w:rFonts w:ascii="仿宋" w:eastAsia="仿宋"/>
          <w:b/>
          <w:bCs/>
          <w:color w:val="000000" w:themeColor="text1"/>
          <w:sz w:val="24"/>
          <w:highlight w:val="none"/>
          <w14:textFill>
            <w14:solidFill>
              <w14:schemeClr w14:val="tx1"/>
            </w14:solidFill>
          </w14:textFill>
        </w:rPr>
      </w:pPr>
      <w:r>
        <w:rPr>
          <w:rFonts w:hint="eastAsia" w:ascii="仿宋" w:eastAsia="仿宋"/>
          <w:b/>
          <w:bCs/>
          <w:color w:val="000000" w:themeColor="text1"/>
          <w:sz w:val="24"/>
          <w:highlight w:val="none"/>
          <w14:textFill>
            <w14:solidFill>
              <w14:schemeClr w14:val="tx1"/>
            </w14:solidFill>
          </w14:textFill>
        </w:rPr>
        <w:t>2.2质疑主体的有效性：</w:t>
      </w:r>
    </w:p>
    <w:p w14:paraId="315A74E0">
      <w:pPr>
        <w:pStyle w:val="17"/>
        <w:spacing w:line="360" w:lineRule="auto"/>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2.2.1提出质疑的供应商应当是参与所质疑项目采购活动的供应商。</w:t>
      </w:r>
    </w:p>
    <w:p w14:paraId="76427EE0">
      <w:pPr>
        <w:pStyle w:val="17"/>
        <w:spacing w:line="360" w:lineRule="auto"/>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2.2.2质疑人应当与质疑事项</w:t>
      </w:r>
      <w:r>
        <w:rPr>
          <w:rFonts w:ascii="仿宋" w:eastAsia="仿宋"/>
          <w:color w:val="000000" w:themeColor="text1"/>
          <w:sz w:val="24"/>
          <w:highlight w:val="none"/>
          <w14:textFill>
            <w14:solidFill>
              <w14:schemeClr w14:val="tx1"/>
            </w14:solidFill>
          </w14:textFill>
        </w:rPr>
        <w:t>须</w:t>
      </w:r>
      <w:r>
        <w:rPr>
          <w:rFonts w:hint="eastAsia" w:ascii="仿宋" w:eastAsia="仿宋"/>
          <w:color w:val="000000" w:themeColor="text1"/>
          <w:sz w:val="24"/>
          <w:highlight w:val="none"/>
          <w14:textFill>
            <w14:solidFill>
              <w14:schemeClr w14:val="tx1"/>
            </w14:solidFill>
          </w14:textFill>
        </w:rPr>
        <w:t>存在利害关系,不得提出“自杀式质疑”。</w:t>
      </w:r>
    </w:p>
    <w:p w14:paraId="700A5ED8">
      <w:pPr>
        <w:pStyle w:val="17"/>
        <w:spacing w:line="360" w:lineRule="auto"/>
        <w:rPr>
          <w:rFonts w:ascii="仿宋" w:eastAsia="仿宋"/>
          <w:b/>
          <w:bCs/>
          <w:color w:val="000000" w:themeColor="text1"/>
          <w:sz w:val="24"/>
          <w:highlight w:val="none"/>
          <w14:textFill>
            <w14:solidFill>
              <w14:schemeClr w14:val="tx1"/>
            </w14:solidFill>
          </w14:textFill>
        </w:rPr>
      </w:pPr>
      <w:r>
        <w:rPr>
          <w:rFonts w:hint="eastAsia" w:ascii="仿宋" w:eastAsia="仿宋"/>
          <w:b/>
          <w:bCs/>
          <w:color w:val="000000" w:themeColor="text1"/>
          <w:sz w:val="24"/>
          <w:highlight w:val="none"/>
          <w14:textFill>
            <w14:solidFill>
              <w14:schemeClr w14:val="tx1"/>
            </w14:solidFill>
          </w14:textFill>
        </w:rPr>
        <w:t>2.3质疑的答复</w:t>
      </w:r>
    </w:p>
    <w:p w14:paraId="58E56DE4">
      <w:pPr>
        <w:pStyle w:val="17"/>
        <w:spacing w:line="360" w:lineRule="auto"/>
        <w:ind w:firstLine="480" w:firstLineChars="200"/>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采购机构将在收到供应商的质疑后七个工作日内作出答复，但答复的内容不得涉及商业秘密。</w:t>
      </w:r>
      <w:r>
        <w:rPr>
          <w:rFonts w:ascii="仿宋" w:eastAsia="仿宋"/>
          <w:color w:val="000000" w:themeColor="text1"/>
          <w:sz w:val="24"/>
          <w:highlight w:val="none"/>
          <w14:textFill>
            <w14:solidFill>
              <w14:schemeClr w14:val="tx1"/>
            </w14:solidFill>
          </w14:textFill>
        </w:rPr>
        <w:t>采购机构视情</w:t>
      </w:r>
      <w:r>
        <w:rPr>
          <w:rFonts w:hint="eastAsia" w:ascii="仿宋" w:eastAsia="仿宋"/>
          <w:color w:val="000000" w:themeColor="text1"/>
          <w:sz w:val="24"/>
          <w:highlight w:val="none"/>
          <w14:textFill>
            <w14:solidFill>
              <w14:schemeClr w14:val="tx1"/>
            </w14:solidFill>
          </w14:textFill>
        </w:rPr>
        <w:t>以</w:t>
      </w:r>
      <w:r>
        <w:rPr>
          <w:rFonts w:ascii="仿宋" w:eastAsia="仿宋"/>
          <w:color w:val="000000" w:themeColor="text1"/>
          <w:sz w:val="24"/>
          <w:highlight w:val="none"/>
          <w14:textFill>
            <w14:solidFill>
              <w14:schemeClr w14:val="tx1"/>
            </w14:solidFill>
          </w14:textFill>
        </w:rPr>
        <w:t>变更公告等</w:t>
      </w:r>
      <w:r>
        <w:rPr>
          <w:rFonts w:hint="eastAsia" w:ascii="仿宋" w:eastAsia="仿宋"/>
          <w:color w:val="000000" w:themeColor="text1"/>
          <w:sz w:val="24"/>
          <w:highlight w:val="none"/>
          <w14:textFill>
            <w14:solidFill>
              <w14:schemeClr w14:val="tx1"/>
            </w14:solidFill>
          </w14:textFill>
        </w:rPr>
        <w:t>形式通知质疑供应商和其他与质疑处理结果有利害关系的政府采购当事人。</w:t>
      </w:r>
    </w:p>
    <w:p w14:paraId="74B5B38B">
      <w:pPr>
        <w:pStyle w:val="17"/>
        <w:spacing w:line="360" w:lineRule="auto"/>
        <w:ind w:firstLine="480" w:firstLineChars="200"/>
        <w:rPr>
          <w:rFonts w:ascii="仿宋" w:eastAsia="仿宋"/>
          <w:color w:val="000000" w:themeColor="text1"/>
          <w:sz w:val="24"/>
          <w:highlight w:val="none"/>
          <w14:textFill>
            <w14:solidFill>
              <w14:schemeClr w14:val="tx1"/>
            </w14:solidFill>
          </w14:textFill>
        </w:rPr>
      </w:pPr>
      <w:r>
        <w:rPr>
          <w:rFonts w:hint="eastAsia" w:ascii="仿宋" w:eastAsia="仿宋"/>
          <w:color w:val="000000" w:themeColor="text1"/>
          <w:sz w:val="24"/>
          <w:highlight w:val="none"/>
          <w14:textFill>
            <w14:solidFill>
              <w14:schemeClr w14:val="tx1"/>
            </w14:solidFill>
          </w14:textFill>
        </w:rPr>
        <w:t>询问或者质疑事项可能影响采购结果的，采购人应当暂停签订合同，已经签订合同的，应当中止履行合同。</w:t>
      </w:r>
    </w:p>
    <w:p w14:paraId="79B5D507">
      <w:pPr>
        <w:pStyle w:val="17"/>
        <w:spacing w:line="360" w:lineRule="auto"/>
        <w:rPr>
          <w:rFonts w:ascii="仿宋" w:eastAsia="仿宋"/>
          <w:b/>
          <w:bCs/>
          <w:color w:val="000000" w:themeColor="text1"/>
          <w:sz w:val="24"/>
          <w:highlight w:val="none"/>
          <w14:textFill>
            <w14:solidFill>
              <w14:schemeClr w14:val="tx1"/>
            </w14:solidFill>
          </w14:textFill>
        </w:rPr>
      </w:pPr>
      <w:r>
        <w:rPr>
          <w:rFonts w:hint="eastAsia" w:ascii="仿宋" w:eastAsia="仿宋"/>
          <w:b/>
          <w:bCs/>
          <w:color w:val="000000" w:themeColor="text1"/>
          <w:sz w:val="24"/>
          <w:highlight w:val="none"/>
          <w14:textFill>
            <w14:solidFill>
              <w14:schemeClr w14:val="tx1"/>
            </w14:solidFill>
          </w14:textFill>
        </w:rPr>
        <w:t>2.4质疑的撤回</w:t>
      </w:r>
    </w:p>
    <w:p w14:paraId="4FBA5F5C">
      <w:pPr>
        <w:widowControl/>
        <w:snapToGrid w:val="0"/>
        <w:spacing w:line="48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bookmarkStart w:id="94" w:name="_Toc2605"/>
      <w:r>
        <w:rPr>
          <w:rFonts w:hint="eastAsia" w:ascii="仿宋" w:hAnsi="仿宋" w:eastAsia="仿宋" w:cs="仿宋"/>
          <w:color w:val="000000" w:themeColor="text1"/>
          <w:kern w:val="0"/>
          <w:sz w:val="24"/>
          <w:highlight w:val="none"/>
          <w14:textFill>
            <w14:solidFill>
              <w14:schemeClr w14:val="tx1"/>
            </w14:solidFill>
          </w14:textFill>
        </w:rPr>
        <w:t>供应商可以撤回已经被受理的质疑书。</w:t>
      </w:r>
    </w:p>
    <w:p w14:paraId="3BE922F7">
      <w:pPr>
        <w:pStyle w:val="3"/>
        <w:rPr>
          <w:rFonts w:ascii="仿宋"/>
          <w:color w:val="000000" w:themeColor="text1"/>
          <w:highlight w:val="none"/>
          <w14:textFill>
            <w14:solidFill>
              <w14:schemeClr w14:val="tx1"/>
            </w14:solidFill>
          </w14:textFill>
        </w:rPr>
      </w:pPr>
      <w:r>
        <w:rPr>
          <w:rFonts w:hint="eastAsia" w:ascii="仿宋"/>
          <w:color w:val="000000" w:themeColor="text1"/>
          <w:highlight w:val="none"/>
          <w14:textFill>
            <w14:solidFill>
              <w14:schemeClr w14:val="tx1"/>
            </w14:solidFill>
          </w14:textFill>
        </w:rPr>
        <w:t>三、供应商投诉</w:t>
      </w:r>
      <w:bookmarkEnd w:id="94"/>
    </w:p>
    <w:p w14:paraId="79EF2FB3">
      <w:pPr>
        <w:widowControl/>
        <w:snapToGrid w:val="0"/>
        <w:spacing w:line="480" w:lineRule="exact"/>
        <w:rPr>
          <w:rFonts w:ascii="仿宋" w:eastAsia="仿宋"/>
          <w:b/>
          <w:bCs/>
          <w:color w:val="000000" w:themeColor="text1"/>
          <w:kern w:val="0"/>
          <w:sz w:val="24"/>
          <w:highlight w:val="none"/>
          <w14:textFill>
            <w14:solidFill>
              <w14:schemeClr w14:val="tx1"/>
            </w14:solidFill>
          </w14:textFill>
        </w:rPr>
      </w:pPr>
      <w:r>
        <w:rPr>
          <w:rFonts w:hint="eastAsia" w:ascii="仿宋" w:eastAsia="仿宋"/>
          <w:b/>
          <w:bCs/>
          <w:color w:val="000000" w:themeColor="text1"/>
          <w:kern w:val="0"/>
          <w:sz w:val="24"/>
          <w:highlight w:val="none"/>
          <w14:textFill>
            <w14:solidFill>
              <w14:schemeClr w14:val="tx1"/>
            </w14:solidFill>
          </w14:textFill>
        </w:rPr>
        <w:t>3.1投诉有效期</w:t>
      </w:r>
    </w:p>
    <w:p w14:paraId="6805DB4A">
      <w:pPr>
        <w:widowControl/>
        <w:snapToGrid w:val="0"/>
        <w:spacing w:line="480" w:lineRule="exact"/>
        <w:rPr>
          <w:rFonts w:ascii="仿宋" w:eastAsia="仿宋"/>
          <w:color w:val="000000" w:themeColor="text1"/>
          <w:kern w:val="0"/>
          <w:sz w:val="24"/>
          <w:highlight w:val="none"/>
          <w14:textFill>
            <w14:solidFill>
              <w14:schemeClr w14:val="tx1"/>
            </w14:solidFill>
          </w14:textFill>
        </w:rPr>
      </w:pPr>
      <w:r>
        <w:rPr>
          <w:rFonts w:hint="eastAsia" w:ascii="仿宋" w:eastAsia="仿宋"/>
          <w:color w:val="000000" w:themeColor="text1"/>
          <w:kern w:val="0"/>
          <w:sz w:val="24"/>
          <w:highlight w:val="none"/>
          <w14:textFill>
            <w14:solidFill>
              <w14:schemeClr w14:val="tx1"/>
            </w14:solidFill>
          </w14:textFill>
        </w:rPr>
        <w:t>质疑供应商对采购人、采购代理机构的答复不满意，或者采购人、采购代理机构未在规定时间内作出答复的，可以在答复期满后 15 个工作日内向采购监督部门提起投诉。</w:t>
      </w:r>
    </w:p>
    <w:p w14:paraId="43BA8A10">
      <w:pPr>
        <w:widowControl/>
        <w:snapToGrid w:val="0"/>
        <w:spacing w:line="480" w:lineRule="exact"/>
        <w:rPr>
          <w:rFonts w:ascii="仿宋" w:eastAsia="仿宋"/>
          <w:b/>
          <w:bCs/>
          <w:color w:val="000000" w:themeColor="text1"/>
          <w:kern w:val="0"/>
          <w:sz w:val="24"/>
          <w:highlight w:val="none"/>
          <w:u w:val="single"/>
          <w14:textFill>
            <w14:solidFill>
              <w14:schemeClr w14:val="tx1"/>
            </w14:solidFill>
          </w14:textFill>
        </w:rPr>
      </w:pPr>
      <w:r>
        <w:rPr>
          <w:rFonts w:hint="eastAsia" w:ascii="仿宋" w:eastAsia="仿宋"/>
          <w:b/>
          <w:bCs/>
          <w:color w:val="000000" w:themeColor="text1"/>
          <w:kern w:val="0"/>
          <w:sz w:val="24"/>
          <w:highlight w:val="none"/>
          <w:u w:val="single"/>
          <w14:textFill>
            <w14:solidFill>
              <w14:schemeClr w14:val="tx1"/>
            </w14:solidFill>
          </w14:textFill>
        </w:rPr>
        <w:t>特别提醒：质疑是投诉的前置程序，供应商必须先质疑后投诉。</w:t>
      </w:r>
    </w:p>
    <w:p w14:paraId="664F5C08">
      <w:pPr>
        <w:widowControl/>
        <w:snapToGrid w:val="0"/>
        <w:spacing w:line="480" w:lineRule="exact"/>
        <w:rPr>
          <w:rFonts w:ascii="仿宋" w:eastAsia="仿宋"/>
          <w:b/>
          <w:bCs/>
          <w:color w:val="000000" w:themeColor="text1"/>
          <w:kern w:val="0"/>
          <w:sz w:val="24"/>
          <w:highlight w:val="none"/>
          <w14:textFill>
            <w14:solidFill>
              <w14:schemeClr w14:val="tx1"/>
            </w14:solidFill>
          </w14:textFill>
        </w:rPr>
      </w:pPr>
      <w:r>
        <w:rPr>
          <w:rFonts w:hint="eastAsia" w:ascii="仿宋" w:eastAsia="仿宋"/>
          <w:b/>
          <w:bCs/>
          <w:color w:val="000000" w:themeColor="text1"/>
          <w:kern w:val="0"/>
          <w:sz w:val="24"/>
          <w:highlight w:val="none"/>
          <w14:textFill>
            <w14:solidFill>
              <w14:schemeClr w14:val="tx1"/>
            </w14:solidFill>
          </w14:textFill>
        </w:rPr>
        <w:t>3.2投诉内容</w:t>
      </w:r>
    </w:p>
    <w:p w14:paraId="0D8A7F0B">
      <w:pPr>
        <w:widowControl/>
        <w:snapToGrid w:val="0"/>
        <w:spacing w:line="480" w:lineRule="exact"/>
        <w:ind w:firstLine="480" w:firstLineChars="200"/>
        <w:rPr>
          <w:rFonts w:ascii="仿宋" w:eastAsia="仿宋"/>
          <w:color w:val="000000" w:themeColor="text1"/>
          <w:kern w:val="0"/>
          <w:sz w:val="24"/>
          <w:highlight w:val="none"/>
          <w14:textFill>
            <w14:solidFill>
              <w14:schemeClr w14:val="tx1"/>
            </w14:solidFill>
          </w14:textFill>
        </w:rPr>
      </w:pPr>
      <w:r>
        <w:rPr>
          <w:rFonts w:hint="eastAsia" w:ascii="仿宋" w:eastAsia="仿宋"/>
          <w:color w:val="000000" w:themeColor="text1"/>
          <w:kern w:val="0"/>
          <w:sz w:val="24"/>
          <w:highlight w:val="none"/>
          <w14:textFill>
            <w14:solidFill>
              <w14:schemeClr w14:val="tx1"/>
            </w14:solidFill>
          </w14:textFill>
        </w:rPr>
        <w:t>供应商投诉的事项不得超出已质疑事项的范围，但基于质疑答复内容提出的投诉事项除外。</w:t>
      </w:r>
    </w:p>
    <w:p w14:paraId="15387E33">
      <w:pPr>
        <w:widowControl/>
        <w:snapToGrid w:val="0"/>
        <w:spacing w:line="480" w:lineRule="exact"/>
        <w:rPr>
          <w:rFonts w:ascii="仿宋" w:eastAsia="仿宋"/>
          <w:color w:val="000000" w:themeColor="text1"/>
          <w:kern w:val="0"/>
          <w:sz w:val="24"/>
          <w:highlight w:val="none"/>
          <w14:textFill>
            <w14:solidFill>
              <w14:schemeClr w14:val="tx1"/>
            </w14:solidFill>
          </w14:textFill>
        </w:rPr>
      </w:pPr>
      <w:r>
        <w:rPr>
          <w:rFonts w:hint="eastAsia" w:ascii="仿宋" w:eastAsia="仿宋"/>
          <w:color w:val="000000" w:themeColor="text1"/>
          <w:kern w:val="0"/>
          <w:sz w:val="24"/>
          <w:highlight w:val="none"/>
          <w14:textFill>
            <w14:solidFill>
              <w14:schemeClr w14:val="tx1"/>
            </w14:solidFill>
          </w14:textFill>
        </w:rPr>
        <w:t xml:space="preserve">    投诉书需包括以下内容：</w:t>
      </w:r>
    </w:p>
    <w:p w14:paraId="334E1CA8">
      <w:pPr>
        <w:widowControl/>
        <w:snapToGrid w:val="0"/>
        <w:spacing w:line="480" w:lineRule="exact"/>
        <w:rPr>
          <w:rFonts w:ascii="仿宋" w:eastAsia="仿宋"/>
          <w:color w:val="000000" w:themeColor="text1"/>
          <w:kern w:val="0"/>
          <w:sz w:val="24"/>
          <w:highlight w:val="none"/>
          <w14:textFill>
            <w14:solidFill>
              <w14:schemeClr w14:val="tx1"/>
            </w14:solidFill>
          </w14:textFill>
        </w:rPr>
      </w:pPr>
      <w:r>
        <w:rPr>
          <w:rFonts w:hint="eastAsia" w:ascii="仿宋" w:eastAsia="仿宋"/>
          <w:color w:val="000000" w:themeColor="text1"/>
          <w:kern w:val="0"/>
          <w:sz w:val="24"/>
          <w:highlight w:val="none"/>
          <w14:textFill>
            <w14:solidFill>
              <w14:schemeClr w14:val="tx1"/>
            </w14:solidFill>
          </w14:textFill>
        </w:rPr>
        <w:t>（一）投诉人和被投诉人的姓名或者名称、通讯地址、邮编、联系人及联系电话；</w:t>
      </w:r>
    </w:p>
    <w:p w14:paraId="56AE205D">
      <w:pPr>
        <w:widowControl/>
        <w:snapToGrid w:val="0"/>
        <w:spacing w:line="480" w:lineRule="exact"/>
        <w:rPr>
          <w:rFonts w:ascii="仿宋" w:eastAsia="仿宋"/>
          <w:color w:val="000000" w:themeColor="text1"/>
          <w:kern w:val="0"/>
          <w:sz w:val="24"/>
          <w:highlight w:val="none"/>
          <w14:textFill>
            <w14:solidFill>
              <w14:schemeClr w14:val="tx1"/>
            </w14:solidFill>
          </w14:textFill>
        </w:rPr>
      </w:pPr>
      <w:r>
        <w:rPr>
          <w:rFonts w:hint="eastAsia" w:ascii="仿宋" w:eastAsia="仿宋"/>
          <w:color w:val="000000" w:themeColor="text1"/>
          <w:kern w:val="0"/>
          <w:sz w:val="24"/>
          <w:highlight w:val="none"/>
          <w14:textFill>
            <w14:solidFill>
              <w14:schemeClr w14:val="tx1"/>
            </w14:solidFill>
          </w14:textFill>
        </w:rPr>
        <w:t>（二）质疑和质疑答复情况说明及相关证明材料；</w:t>
      </w:r>
    </w:p>
    <w:p w14:paraId="711C66A0">
      <w:pPr>
        <w:widowControl/>
        <w:snapToGrid w:val="0"/>
        <w:spacing w:line="480" w:lineRule="exact"/>
        <w:rPr>
          <w:rFonts w:ascii="仿宋" w:eastAsia="仿宋"/>
          <w:color w:val="000000" w:themeColor="text1"/>
          <w:kern w:val="0"/>
          <w:sz w:val="24"/>
          <w:highlight w:val="none"/>
          <w14:textFill>
            <w14:solidFill>
              <w14:schemeClr w14:val="tx1"/>
            </w14:solidFill>
          </w14:textFill>
        </w:rPr>
      </w:pPr>
      <w:r>
        <w:rPr>
          <w:rFonts w:hint="eastAsia" w:ascii="仿宋" w:eastAsia="仿宋"/>
          <w:color w:val="000000" w:themeColor="text1"/>
          <w:kern w:val="0"/>
          <w:sz w:val="24"/>
          <w:highlight w:val="none"/>
          <w14:textFill>
            <w14:solidFill>
              <w14:schemeClr w14:val="tx1"/>
            </w14:solidFill>
          </w14:textFill>
        </w:rPr>
        <w:t>（三）具体、明确的投诉事项和与投诉事项相关的投诉请求；</w:t>
      </w:r>
    </w:p>
    <w:p w14:paraId="6999F5F8">
      <w:pPr>
        <w:widowControl/>
        <w:snapToGrid w:val="0"/>
        <w:spacing w:line="480" w:lineRule="exact"/>
        <w:rPr>
          <w:rFonts w:ascii="仿宋" w:eastAsia="仿宋"/>
          <w:color w:val="000000" w:themeColor="text1"/>
          <w:kern w:val="0"/>
          <w:sz w:val="24"/>
          <w:highlight w:val="none"/>
          <w14:textFill>
            <w14:solidFill>
              <w14:schemeClr w14:val="tx1"/>
            </w14:solidFill>
          </w14:textFill>
        </w:rPr>
      </w:pPr>
      <w:r>
        <w:rPr>
          <w:rFonts w:hint="eastAsia" w:ascii="仿宋" w:eastAsia="仿宋"/>
          <w:color w:val="000000" w:themeColor="text1"/>
          <w:kern w:val="0"/>
          <w:sz w:val="24"/>
          <w:highlight w:val="none"/>
          <w14:textFill>
            <w14:solidFill>
              <w14:schemeClr w14:val="tx1"/>
            </w14:solidFill>
          </w14:textFill>
        </w:rPr>
        <w:t>（四）事实依据；</w:t>
      </w:r>
    </w:p>
    <w:p w14:paraId="527E1005">
      <w:pPr>
        <w:widowControl/>
        <w:snapToGrid w:val="0"/>
        <w:spacing w:line="480" w:lineRule="exact"/>
        <w:rPr>
          <w:rFonts w:ascii="仿宋" w:eastAsia="仿宋"/>
          <w:color w:val="000000" w:themeColor="text1"/>
          <w:kern w:val="0"/>
          <w:sz w:val="24"/>
          <w:highlight w:val="none"/>
          <w14:textFill>
            <w14:solidFill>
              <w14:schemeClr w14:val="tx1"/>
            </w14:solidFill>
          </w14:textFill>
        </w:rPr>
      </w:pPr>
      <w:r>
        <w:rPr>
          <w:rFonts w:hint="eastAsia" w:ascii="仿宋" w:eastAsia="仿宋"/>
          <w:color w:val="000000" w:themeColor="text1"/>
          <w:kern w:val="0"/>
          <w:sz w:val="24"/>
          <w:highlight w:val="none"/>
          <w14:textFill>
            <w14:solidFill>
              <w14:schemeClr w14:val="tx1"/>
            </w14:solidFill>
          </w14:textFill>
        </w:rPr>
        <w:t>（五）法律依据；</w:t>
      </w:r>
    </w:p>
    <w:p w14:paraId="4939835B">
      <w:pPr>
        <w:widowControl/>
        <w:snapToGrid w:val="0"/>
        <w:spacing w:line="480" w:lineRule="exact"/>
        <w:rPr>
          <w:rFonts w:ascii="仿宋" w:eastAsia="仿宋"/>
          <w:color w:val="000000" w:themeColor="text1"/>
          <w:kern w:val="0"/>
          <w:sz w:val="24"/>
          <w:highlight w:val="none"/>
          <w14:textFill>
            <w14:solidFill>
              <w14:schemeClr w14:val="tx1"/>
            </w14:solidFill>
          </w14:textFill>
        </w:rPr>
      </w:pPr>
      <w:r>
        <w:rPr>
          <w:rFonts w:hint="eastAsia" w:ascii="仿宋" w:eastAsia="仿宋"/>
          <w:color w:val="000000" w:themeColor="text1"/>
          <w:kern w:val="0"/>
          <w:sz w:val="24"/>
          <w:highlight w:val="none"/>
          <w14:textFill>
            <w14:solidFill>
              <w14:schemeClr w14:val="tx1"/>
            </w14:solidFill>
          </w14:textFill>
        </w:rPr>
        <w:t>（六）提起投诉的日期。</w:t>
      </w:r>
    </w:p>
    <w:p w14:paraId="3E711758">
      <w:pPr>
        <w:widowControl/>
        <w:snapToGrid w:val="0"/>
        <w:spacing w:line="480" w:lineRule="exact"/>
        <w:ind w:firstLine="480" w:firstLineChars="200"/>
        <w:rPr>
          <w:rFonts w:ascii="仿宋" w:eastAsia="仿宋"/>
          <w:color w:val="000000" w:themeColor="text1"/>
          <w:kern w:val="0"/>
          <w:sz w:val="24"/>
          <w:highlight w:val="none"/>
          <w14:textFill>
            <w14:solidFill>
              <w14:schemeClr w14:val="tx1"/>
            </w14:solidFill>
          </w14:textFill>
        </w:rPr>
      </w:pPr>
      <w:r>
        <w:rPr>
          <w:rFonts w:hint="eastAsia" w:ascii="仿宋" w:eastAsia="仿宋"/>
          <w:color w:val="000000" w:themeColor="text1"/>
          <w:kern w:val="0"/>
          <w:sz w:val="24"/>
          <w:highlight w:val="none"/>
          <w14:textFill>
            <w14:solidFill>
              <w14:schemeClr w14:val="tx1"/>
            </w14:solidFill>
          </w14:textFill>
        </w:rPr>
        <w:t>投诉人为自然人的，应当由本人签字；投诉人为法人或者其他组织的，应当由法定代表人、主要负责人，或者其授权代表签字或者盖章，并加盖公章。</w:t>
      </w:r>
    </w:p>
    <w:p w14:paraId="13996A48">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7F8F016D">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2C36B86C">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4A4DCA98">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25620E60">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3DCE3498">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2AC47C25">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4EDB5183">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4ED2DFA9">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0ADB44C4">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18E9DC09">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5EAB0E06">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6345E454">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0B5556CA">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63EF48EA">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6DCD286C">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7294BB41">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4EE0AEEA">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1CA31C0E">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3877FEC8">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6E76133F">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42CD5ADD">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5B23973E">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7F6DFFE2">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39FE838D">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74099B33">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2F93F1B5">
      <w:pPr>
        <w:widowControl/>
        <w:snapToGrid w:val="0"/>
        <w:spacing w:line="480" w:lineRule="exact"/>
        <w:rPr>
          <w:rFonts w:ascii="仿宋" w:eastAsia="仿宋"/>
          <w:color w:val="000000" w:themeColor="text1"/>
          <w:kern w:val="0"/>
          <w:sz w:val="24"/>
          <w:highlight w:val="none"/>
          <w14:textFill>
            <w14:solidFill>
              <w14:schemeClr w14:val="tx1"/>
            </w14:solidFill>
          </w14:textFill>
        </w:rPr>
      </w:pPr>
    </w:p>
    <w:p w14:paraId="59AC8219">
      <w:pPr>
        <w:widowControl/>
        <w:snapToGrid w:val="0"/>
        <w:spacing w:line="480" w:lineRule="exact"/>
        <w:rPr>
          <w:rFonts w:ascii="仿宋" w:eastAsia="仿宋" w:cs="宋体"/>
          <w:b/>
          <w:bCs/>
          <w:color w:val="000000" w:themeColor="text1"/>
          <w:kern w:val="0"/>
          <w:sz w:val="24"/>
          <w:szCs w:val="24"/>
          <w:highlight w:val="none"/>
          <w14:textFill>
            <w14:solidFill>
              <w14:schemeClr w14:val="tx1"/>
            </w14:solidFill>
          </w14:textFill>
        </w:rPr>
      </w:pPr>
      <w:r>
        <w:rPr>
          <w:rFonts w:hint="eastAsia" w:ascii="仿宋" w:eastAsia="仿宋" w:cs="宋体"/>
          <w:b/>
          <w:bCs/>
          <w:color w:val="000000" w:themeColor="text1"/>
          <w:kern w:val="0"/>
          <w:sz w:val="24"/>
          <w:szCs w:val="24"/>
          <w:highlight w:val="none"/>
          <w14:textFill>
            <w14:solidFill>
              <w14:schemeClr w14:val="tx1"/>
            </w14:solidFill>
          </w14:textFill>
        </w:rPr>
        <w:t>附件：质疑函范本</w:t>
      </w:r>
    </w:p>
    <w:p w14:paraId="4A07CEA6">
      <w:pPr>
        <w:jc w:val="center"/>
        <w:rPr>
          <w:rFonts w:ascii="仿宋" w:eastAsia="仿宋" w:cs="仿宋"/>
          <w:b/>
          <w:bCs/>
          <w:color w:val="000000" w:themeColor="text1"/>
          <w:sz w:val="24"/>
          <w:szCs w:val="24"/>
          <w:highlight w:val="none"/>
          <w14:textFill>
            <w14:solidFill>
              <w14:schemeClr w14:val="tx1"/>
            </w14:solidFill>
          </w14:textFill>
        </w:rPr>
      </w:pPr>
      <w:r>
        <w:rPr>
          <w:rFonts w:hint="eastAsia" w:ascii="仿宋" w:eastAsia="仿宋" w:cs="仿宋"/>
          <w:b/>
          <w:bCs/>
          <w:color w:val="000000" w:themeColor="text1"/>
          <w:sz w:val="24"/>
          <w:szCs w:val="24"/>
          <w:highlight w:val="none"/>
          <w14:textFill>
            <w14:solidFill>
              <w14:schemeClr w14:val="tx1"/>
            </w14:solidFill>
          </w14:textFill>
        </w:rPr>
        <w:t>质疑函</w:t>
      </w:r>
    </w:p>
    <w:p w14:paraId="288FA0C8">
      <w:pPr>
        <w:adjustRightInd w:val="0"/>
        <w:snapToGrid w:val="0"/>
        <w:spacing w:before="312" w:beforeLines="100" w:line="360" w:lineRule="auto"/>
        <w:rPr>
          <w:rFonts w:ascii="仿宋" w:eastAsia="仿宋" w:cs="仿宋"/>
          <w:bCs/>
          <w:color w:val="000000" w:themeColor="text1"/>
          <w:sz w:val="24"/>
          <w:szCs w:val="24"/>
          <w:highlight w:val="none"/>
          <w14:textFill>
            <w14:solidFill>
              <w14:schemeClr w14:val="tx1"/>
            </w14:solidFill>
          </w14:textFill>
        </w:rPr>
      </w:pPr>
      <w:r>
        <w:rPr>
          <w:rFonts w:hint="eastAsia" w:ascii="仿宋" w:eastAsia="仿宋" w:cs="仿宋"/>
          <w:bCs/>
          <w:color w:val="000000" w:themeColor="text1"/>
          <w:sz w:val="24"/>
          <w:szCs w:val="24"/>
          <w:highlight w:val="none"/>
          <w14:textFill>
            <w14:solidFill>
              <w14:schemeClr w14:val="tx1"/>
            </w14:solidFill>
          </w14:textFill>
        </w:rPr>
        <w:t>一、质疑供应商基本信息</w:t>
      </w:r>
    </w:p>
    <w:p w14:paraId="2917D068">
      <w:pPr>
        <w:adjustRightInd w:val="0"/>
        <w:snapToGrid w:val="0"/>
        <w:spacing w:line="360" w:lineRule="auto"/>
        <w:rPr>
          <w:rFonts w:ascii="仿宋" w:eastAsia="仿宋" w:cs="仿宋"/>
          <w:color w:val="000000" w:themeColor="text1"/>
          <w:sz w:val="24"/>
          <w:szCs w:val="24"/>
          <w:highlight w:val="none"/>
          <w:u w:val="dotted"/>
          <w14:textFill>
            <w14:solidFill>
              <w14:schemeClr w14:val="tx1"/>
            </w14:solidFill>
          </w14:textFill>
        </w:rPr>
      </w:pPr>
      <w:r>
        <w:rPr>
          <w:rFonts w:hint="eastAsia" w:ascii="仿宋" w:eastAsia="仿宋" w:cs="仿宋"/>
          <w:color w:val="000000" w:themeColor="text1"/>
          <w:sz w:val="24"/>
          <w:szCs w:val="24"/>
          <w:highlight w:val="none"/>
          <w14:textFill>
            <w14:solidFill>
              <w14:schemeClr w14:val="tx1"/>
            </w14:solidFill>
          </w14:textFill>
        </w:rPr>
        <w:t>质疑供应商：</w:t>
      </w:r>
      <w:r>
        <w:rPr>
          <w:rFonts w:hint="eastAsia" w:ascii="仿宋" w:eastAsia="仿宋" w:cs="仿宋"/>
          <w:color w:val="000000" w:themeColor="text1"/>
          <w:sz w:val="24"/>
          <w:szCs w:val="24"/>
          <w:highlight w:val="none"/>
          <w:u w:val="single"/>
          <w14:textFill>
            <w14:solidFill>
              <w14:schemeClr w14:val="tx1"/>
            </w14:solidFill>
          </w14:textFill>
        </w:rPr>
        <w:t xml:space="preserve">                                        </w:t>
      </w:r>
    </w:p>
    <w:p w14:paraId="11A2DEA8">
      <w:pPr>
        <w:adjustRightInd w:val="0"/>
        <w:snapToGrid w:val="0"/>
        <w:spacing w:line="360" w:lineRule="auto"/>
        <w:rPr>
          <w:rFonts w:ascii="仿宋" w:eastAsia="仿宋" w:cs="仿宋"/>
          <w:color w:val="000000" w:themeColor="text1"/>
          <w:sz w:val="24"/>
          <w:szCs w:val="24"/>
          <w:highlight w:val="none"/>
          <w14:textFill>
            <w14:solidFill>
              <w14:schemeClr w14:val="tx1"/>
            </w14:solidFill>
          </w14:textFill>
        </w:rPr>
      </w:pPr>
      <w:r>
        <w:rPr>
          <w:rFonts w:hint="eastAsia" w:ascii="仿宋" w:eastAsia="仿宋" w:cs="仿宋"/>
          <w:color w:val="000000" w:themeColor="text1"/>
          <w:sz w:val="24"/>
          <w:szCs w:val="24"/>
          <w:highlight w:val="none"/>
          <w14:textFill>
            <w14:solidFill>
              <w14:schemeClr w14:val="tx1"/>
            </w14:solidFill>
          </w14:textFill>
        </w:rPr>
        <w:t>地址：</w:t>
      </w:r>
      <w:r>
        <w:rPr>
          <w:rFonts w:hint="eastAsia" w:ascii="仿宋" w:eastAsia="仿宋" w:cs="仿宋"/>
          <w:color w:val="000000" w:themeColor="text1"/>
          <w:sz w:val="24"/>
          <w:szCs w:val="24"/>
          <w:highlight w:val="none"/>
          <w:u w:val="single"/>
          <w14:textFill>
            <w14:solidFill>
              <w14:schemeClr w14:val="tx1"/>
            </w14:solidFill>
          </w14:textFill>
        </w:rPr>
        <w:t xml:space="preserve">                                </w:t>
      </w:r>
      <w:r>
        <w:rPr>
          <w:rFonts w:hint="eastAsia" w:ascii="仿宋" w:eastAsia="仿宋" w:cs="仿宋"/>
          <w:color w:val="000000" w:themeColor="text1"/>
          <w:sz w:val="24"/>
          <w:szCs w:val="24"/>
          <w:highlight w:val="none"/>
          <w14:textFill>
            <w14:solidFill>
              <w14:schemeClr w14:val="tx1"/>
            </w14:solidFill>
          </w14:textFill>
        </w:rPr>
        <w:t>邮编：</w:t>
      </w:r>
      <w:r>
        <w:rPr>
          <w:rFonts w:hint="eastAsia" w:ascii="仿宋" w:eastAsia="仿宋" w:cs="仿宋"/>
          <w:color w:val="000000" w:themeColor="text1"/>
          <w:sz w:val="24"/>
          <w:szCs w:val="24"/>
          <w:highlight w:val="none"/>
          <w:u w:val="single"/>
          <w14:textFill>
            <w14:solidFill>
              <w14:schemeClr w14:val="tx1"/>
            </w14:solidFill>
          </w14:textFill>
        </w:rPr>
        <w:t xml:space="preserve">                         </w:t>
      </w:r>
    </w:p>
    <w:p w14:paraId="30448157">
      <w:pPr>
        <w:adjustRightInd w:val="0"/>
        <w:snapToGrid w:val="0"/>
        <w:spacing w:line="360" w:lineRule="auto"/>
        <w:rPr>
          <w:rFonts w:ascii="仿宋" w:eastAsia="仿宋" w:cs="仿宋"/>
          <w:color w:val="000000" w:themeColor="text1"/>
          <w:sz w:val="24"/>
          <w:szCs w:val="24"/>
          <w:highlight w:val="none"/>
          <w14:textFill>
            <w14:solidFill>
              <w14:schemeClr w14:val="tx1"/>
            </w14:solidFill>
          </w14:textFill>
        </w:rPr>
      </w:pPr>
      <w:r>
        <w:rPr>
          <w:rFonts w:hint="eastAsia" w:ascii="仿宋" w:eastAsia="仿宋" w:cs="仿宋"/>
          <w:color w:val="000000" w:themeColor="text1"/>
          <w:sz w:val="24"/>
          <w:szCs w:val="24"/>
          <w:highlight w:val="none"/>
          <w14:textFill>
            <w14:solidFill>
              <w14:schemeClr w14:val="tx1"/>
            </w14:solidFill>
          </w14:textFill>
        </w:rPr>
        <w:t>授权代表：</w:t>
      </w:r>
      <w:r>
        <w:rPr>
          <w:rFonts w:hint="eastAsia" w:ascii="仿宋" w:eastAsia="仿宋" w:cs="仿宋"/>
          <w:color w:val="000000" w:themeColor="text1"/>
          <w:sz w:val="24"/>
          <w:szCs w:val="24"/>
          <w:highlight w:val="none"/>
          <w:u w:val="single"/>
          <w14:textFill>
            <w14:solidFill>
              <w14:schemeClr w14:val="tx1"/>
            </w14:solidFill>
          </w14:textFill>
        </w:rPr>
        <w:t xml:space="preserve">                   </w:t>
      </w:r>
      <w:r>
        <w:rPr>
          <w:rFonts w:hint="eastAsia" w:ascii="仿宋" w:eastAsia="仿宋" w:cs="仿宋"/>
          <w:color w:val="000000" w:themeColor="text1"/>
          <w:sz w:val="24"/>
          <w:szCs w:val="24"/>
          <w:highlight w:val="none"/>
          <w14:textFill>
            <w14:solidFill>
              <w14:schemeClr w14:val="tx1"/>
            </w14:solidFill>
          </w14:textFill>
        </w:rPr>
        <w:t>联系电话：</w:t>
      </w:r>
      <w:r>
        <w:rPr>
          <w:rFonts w:hint="eastAsia" w:ascii="仿宋" w:eastAsia="仿宋" w:cs="仿宋"/>
          <w:color w:val="000000" w:themeColor="text1"/>
          <w:sz w:val="24"/>
          <w:szCs w:val="24"/>
          <w:highlight w:val="none"/>
          <w:u w:val="single"/>
          <w14:textFill>
            <w14:solidFill>
              <w14:schemeClr w14:val="tx1"/>
            </w14:solidFill>
          </w14:textFill>
        </w:rPr>
        <w:t xml:space="preserve">                          </w:t>
      </w:r>
    </w:p>
    <w:p w14:paraId="4F22A3D2">
      <w:pPr>
        <w:adjustRightInd w:val="0"/>
        <w:snapToGrid w:val="0"/>
        <w:spacing w:line="360" w:lineRule="auto"/>
        <w:rPr>
          <w:rFonts w:ascii="仿宋" w:eastAsia="仿宋" w:cs="仿宋"/>
          <w:color w:val="000000" w:themeColor="text1"/>
          <w:sz w:val="24"/>
          <w:szCs w:val="24"/>
          <w:highlight w:val="none"/>
          <w14:textFill>
            <w14:solidFill>
              <w14:schemeClr w14:val="tx1"/>
            </w14:solidFill>
          </w14:textFill>
        </w:rPr>
      </w:pPr>
      <w:r>
        <w:rPr>
          <w:rFonts w:hint="eastAsia" w:ascii="仿宋" w:eastAsia="仿宋" w:cs="仿宋"/>
          <w:color w:val="000000" w:themeColor="text1"/>
          <w:sz w:val="24"/>
          <w:szCs w:val="24"/>
          <w:highlight w:val="none"/>
          <w14:textFill>
            <w14:solidFill>
              <w14:schemeClr w14:val="tx1"/>
            </w14:solidFill>
          </w14:textFill>
        </w:rPr>
        <w:t>邮箱：</w:t>
      </w:r>
      <w:r>
        <w:rPr>
          <w:rFonts w:hint="eastAsia" w:ascii="仿宋" w:eastAsia="仿宋" w:cs="仿宋"/>
          <w:color w:val="000000" w:themeColor="text1"/>
          <w:sz w:val="24"/>
          <w:szCs w:val="24"/>
          <w:highlight w:val="none"/>
          <w:u w:val="single"/>
          <w14:textFill>
            <w14:solidFill>
              <w14:schemeClr w14:val="tx1"/>
            </w14:solidFill>
          </w14:textFill>
        </w:rPr>
        <w:t xml:space="preserve">                                      </w:t>
      </w:r>
    </w:p>
    <w:p w14:paraId="7EF3987C">
      <w:pPr>
        <w:adjustRightInd w:val="0"/>
        <w:snapToGrid w:val="0"/>
        <w:spacing w:line="360" w:lineRule="auto"/>
        <w:rPr>
          <w:rFonts w:ascii="仿宋" w:eastAsia="仿宋" w:cs="仿宋"/>
          <w:bCs/>
          <w:color w:val="000000" w:themeColor="text1"/>
          <w:sz w:val="24"/>
          <w:szCs w:val="24"/>
          <w:highlight w:val="none"/>
          <w14:textFill>
            <w14:solidFill>
              <w14:schemeClr w14:val="tx1"/>
            </w14:solidFill>
          </w14:textFill>
        </w:rPr>
      </w:pPr>
      <w:r>
        <w:rPr>
          <w:rFonts w:hint="eastAsia" w:ascii="仿宋" w:eastAsia="仿宋" w:cs="仿宋"/>
          <w:bCs/>
          <w:color w:val="000000" w:themeColor="text1"/>
          <w:sz w:val="24"/>
          <w:szCs w:val="24"/>
          <w:highlight w:val="none"/>
          <w14:textFill>
            <w14:solidFill>
              <w14:schemeClr w14:val="tx1"/>
            </w14:solidFill>
          </w14:textFill>
        </w:rPr>
        <w:t>二、质疑项目基本情况</w:t>
      </w:r>
    </w:p>
    <w:p w14:paraId="622DCE26">
      <w:pPr>
        <w:adjustRightInd w:val="0"/>
        <w:snapToGrid w:val="0"/>
        <w:spacing w:line="360" w:lineRule="auto"/>
        <w:rPr>
          <w:rFonts w:ascii="仿宋" w:eastAsia="仿宋" w:cs="仿宋"/>
          <w:color w:val="000000" w:themeColor="text1"/>
          <w:sz w:val="24"/>
          <w:szCs w:val="24"/>
          <w:highlight w:val="none"/>
          <w14:textFill>
            <w14:solidFill>
              <w14:schemeClr w14:val="tx1"/>
            </w14:solidFill>
          </w14:textFill>
        </w:rPr>
      </w:pPr>
      <w:r>
        <w:rPr>
          <w:rFonts w:hint="eastAsia" w:ascii="仿宋" w:eastAsia="仿宋" w:cs="仿宋"/>
          <w:color w:val="000000" w:themeColor="text1"/>
          <w:sz w:val="24"/>
          <w:szCs w:val="24"/>
          <w:highlight w:val="none"/>
          <w14:textFill>
            <w14:solidFill>
              <w14:schemeClr w14:val="tx1"/>
            </w14:solidFill>
          </w14:textFill>
        </w:rPr>
        <w:t>质疑项目的名称：</w:t>
      </w:r>
      <w:r>
        <w:rPr>
          <w:rFonts w:hint="eastAsia" w:ascii="仿宋" w:eastAsia="仿宋" w:cs="仿宋"/>
          <w:color w:val="000000" w:themeColor="text1"/>
          <w:sz w:val="24"/>
          <w:szCs w:val="24"/>
          <w:highlight w:val="none"/>
          <w:u w:val="single"/>
          <w14:textFill>
            <w14:solidFill>
              <w14:schemeClr w14:val="tx1"/>
            </w14:solidFill>
          </w14:textFill>
        </w:rPr>
        <w:t xml:space="preserve">                                      </w:t>
      </w:r>
    </w:p>
    <w:p w14:paraId="124A6073">
      <w:pPr>
        <w:adjustRightInd w:val="0"/>
        <w:snapToGrid w:val="0"/>
        <w:spacing w:line="360" w:lineRule="auto"/>
        <w:rPr>
          <w:rFonts w:ascii="仿宋" w:eastAsia="仿宋" w:cs="仿宋"/>
          <w:color w:val="000000" w:themeColor="text1"/>
          <w:sz w:val="24"/>
          <w:szCs w:val="24"/>
          <w:highlight w:val="none"/>
          <w14:textFill>
            <w14:solidFill>
              <w14:schemeClr w14:val="tx1"/>
            </w14:solidFill>
          </w14:textFill>
        </w:rPr>
      </w:pPr>
      <w:r>
        <w:rPr>
          <w:rFonts w:hint="eastAsia" w:ascii="仿宋" w:eastAsia="仿宋" w:cs="仿宋"/>
          <w:color w:val="000000" w:themeColor="text1"/>
          <w:sz w:val="24"/>
          <w:szCs w:val="24"/>
          <w:highlight w:val="none"/>
          <w14:textFill>
            <w14:solidFill>
              <w14:schemeClr w14:val="tx1"/>
            </w14:solidFill>
          </w14:textFill>
        </w:rPr>
        <w:t>质疑项目的编号：</w:t>
      </w:r>
      <w:r>
        <w:rPr>
          <w:rFonts w:hint="eastAsia" w:ascii="仿宋" w:eastAsia="仿宋" w:cs="仿宋"/>
          <w:color w:val="000000" w:themeColor="text1"/>
          <w:sz w:val="24"/>
          <w:szCs w:val="24"/>
          <w:highlight w:val="none"/>
          <w:u w:val="single"/>
          <w14:textFill>
            <w14:solidFill>
              <w14:schemeClr w14:val="tx1"/>
            </w14:solidFill>
          </w14:textFill>
        </w:rPr>
        <w:t xml:space="preserve">               </w:t>
      </w:r>
      <w:r>
        <w:rPr>
          <w:rFonts w:hint="eastAsia" w:ascii="仿宋" w:eastAsia="仿宋" w:cs="仿宋"/>
          <w:color w:val="000000" w:themeColor="text1"/>
          <w:sz w:val="24"/>
          <w:szCs w:val="24"/>
          <w:highlight w:val="none"/>
          <w14:textFill>
            <w14:solidFill>
              <w14:schemeClr w14:val="tx1"/>
            </w14:solidFill>
          </w14:textFill>
        </w:rPr>
        <w:t>标项：</w:t>
      </w:r>
      <w:r>
        <w:rPr>
          <w:rFonts w:hint="eastAsia" w:ascii="仿宋" w:eastAsia="仿宋" w:cs="仿宋"/>
          <w:color w:val="000000" w:themeColor="text1"/>
          <w:sz w:val="24"/>
          <w:szCs w:val="24"/>
          <w:highlight w:val="none"/>
          <w:u w:val="single"/>
          <w14:textFill>
            <w14:solidFill>
              <w14:schemeClr w14:val="tx1"/>
            </w14:solidFill>
          </w14:textFill>
        </w:rPr>
        <w:t xml:space="preserve">                 </w:t>
      </w:r>
    </w:p>
    <w:p w14:paraId="4A62CAAF">
      <w:pPr>
        <w:adjustRightInd w:val="0"/>
        <w:snapToGrid w:val="0"/>
        <w:spacing w:line="360" w:lineRule="auto"/>
        <w:rPr>
          <w:rFonts w:ascii="仿宋" w:eastAsia="仿宋" w:cs="仿宋"/>
          <w:color w:val="000000" w:themeColor="text1"/>
          <w:sz w:val="24"/>
          <w:szCs w:val="24"/>
          <w:highlight w:val="none"/>
          <w:u w:val="dotted"/>
          <w14:textFill>
            <w14:solidFill>
              <w14:schemeClr w14:val="tx1"/>
            </w14:solidFill>
          </w14:textFill>
        </w:rPr>
      </w:pPr>
      <w:r>
        <w:rPr>
          <w:rFonts w:hint="eastAsia" w:ascii="仿宋" w:eastAsia="仿宋" w:cs="仿宋"/>
          <w:color w:val="000000" w:themeColor="text1"/>
          <w:sz w:val="24"/>
          <w:szCs w:val="24"/>
          <w:highlight w:val="none"/>
          <w14:textFill>
            <w14:solidFill>
              <w14:schemeClr w14:val="tx1"/>
            </w14:solidFill>
          </w14:textFill>
        </w:rPr>
        <w:t>采购人名称：</w:t>
      </w:r>
      <w:r>
        <w:rPr>
          <w:rFonts w:hint="eastAsia" w:ascii="仿宋" w:eastAsia="仿宋" w:cs="仿宋"/>
          <w:color w:val="000000" w:themeColor="text1"/>
          <w:sz w:val="24"/>
          <w:szCs w:val="24"/>
          <w:highlight w:val="none"/>
          <w:u w:val="single"/>
          <w14:textFill>
            <w14:solidFill>
              <w14:schemeClr w14:val="tx1"/>
            </w14:solidFill>
          </w14:textFill>
        </w:rPr>
        <w:t xml:space="preserve">                                         </w:t>
      </w:r>
    </w:p>
    <w:p w14:paraId="4B066A2C">
      <w:pPr>
        <w:adjustRightInd w:val="0"/>
        <w:snapToGrid w:val="0"/>
        <w:spacing w:line="360" w:lineRule="auto"/>
        <w:rPr>
          <w:rFonts w:ascii="仿宋" w:eastAsia="仿宋" w:cs="仿宋"/>
          <w:color w:val="000000" w:themeColor="text1"/>
          <w:sz w:val="24"/>
          <w:szCs w:val="24"/>
          <w:highlight w:val="none"/>
          <w14:textFill>
            <w14:solidFill>
              <w14:schemeClr w14:val="tx1"/>
            </w14:solidFill>
          </w14:textFill>
        </w:rPr>
      </w:pPr>
      <w:r>
        <w:rPr>
          <w:rFonts w:hint="eastAsia" w:ascii="仿宋" w:eastAsia="仿宋" w:cs="仿宋"/>
          <w:color w:val="000000" w:themeColor="text1"/>
          <w:sz w:val="24"/>
          <w:szCs w:val="24"/>
          <w:highlight w:val="none"/>
          <w14:textFill>
            <w14:solidFill>
              <w14:schemeClr w14:val="tx1"/>
            </w14:solidFill>
          </w14:textFill>
        </w:rPr>
        <w:t>采购文件获取日期：</w:t>
      </w:r>
      <w:r>
        <w:rPr>
          <w:rFonts w:hint="eastAsia" w:ascii="仿宋" w:eastAsia="仿宋" w:cs="仿宋"/>
          <w:color w:val="000000" w:themeColor="text1"/>
          <w:sz w:val="24"/>
          <w:szCs w:val="24"/>
          <w:highlight w:val="none"/>
          <w:u w:val="single"/>
          <w14:textFill>
            <w14:solidFill>
              <w14:schemeClr w14:val="tx1"/>
            </w14:solidFill>
          </w14:textFill>
        </w:rPr>
        <w:t xml:space="preserve">                                           </w:t>
      </w:r>
    </w:p>
    <w:p w14:paraId="50240894">
      <w:pPr>
        <w:adjustRightInd w:val="0"/>
        <w:snapToGrid w:val="0"/>
        <w:spacing w:line="360" w:lineRule="auto"/>
        <w:rPr>
          <w:rFonts w:ascii="仿宋" w:eastAsia="仿宋" w:cs="仿宋"/>
          <w:bCs/>
          <w:color w:val="000000" w:themeColor="text1"/>
          <w:sz w:val="24"/>
          <w:szCs w:val="24"/>
          <w:highlight w:val="none"/>
          <w14:textFill>
            <w14:solidFill>
              <w14:schemeClr w14:val="tx1"/>
            </w14:solidFill>
          </w14:textFill>
        </w:rPr>
      </w:pPr>
      <w:r>
        <w:rPr>
          <w:rFonts w:hint="eastAsia" w:ascii="仿宋" w:eastAsia="仿宋" w:cs="仿宋"/>
          <w:bCs/>
          <w:color w:val="000000" w:themeColor="text1"/>
          <w:sz w:val="24"/>
          <w:szCs w:val="24"/>
          <w:highlight w:val="none"/>
          <w14:textFill>
            <w14:solidFill>
              <w14:schemeClr w14:val="tx1"/>
            </w14:solidFill>
          </w14:textFill>
        </w:rPr>
        <w:t>三、质疑事项具体内容</w:t>
      </w:r>
    </w:p>
    <w:p w14:paraId="1169F381">
      <w:pPr>
        <w:adjustRightInd w:val="0"/>
        <w:snapToGrid w:val="0"/>
        <w:spacing w:line="360" w:lineRule="auto"/>
        <w:rPr>
          <w:rFonts w:ascii="仿宋" w:eastAsia="仿宋" w:cs="仿宋"/>
          <w:color w:val="000000" w:themeColor="text1"/>
          <w:sz w:val="24"/>
          <w:szCs w:val="24"/>
          <w:highlight w:val="none"/>
          <w:u w:val="dotted"/>
          <w14:textFill>
            <w14:solidFill>
              <w14:schemeClr w14:val="tx1"/>
            </w14:solidFill>
          </w14:textFill>
        </w:rPr>
      </w:pPr>
      <w:r>
        <w:rPr>
          <w:rFonts w:hint="eastAsia" w:ascii="仿宋" w:eastAsia="仿宋" w:cs="仿宋"/>
          <w:color w:val="000000" w:themeColor="text1"/>
          <w:sz w:val="24"/>
          <w:szCs w:val="24"/>
          <w:highlight w:val="none"/>
          <w14:textFill>
            <w14:solidFill>
              <w14:schemeClr w14:val="tx1"/>
            </w14:solidFill>
          </w14:textFill>
        </w:rPr>
        <w:t>质疑事项1：</w:t>
      </w:r>
      <w:r>
        <w:rPr>
          <w:rFonts w:hint="eastAsia" w:ascii="仿宋" w:eastAsia="仿宋" w:cs="仿宋"/>
          <w:color w:val="000000" w:themeColor="text1"/>
          <w:sz w:val="24"/>
          <w:szCs w:val="24"/>
          <w:highlight w:val="none"/>
          <w:u w:val="single"/>
          <w14:textFill>
            <w14:solidFill>
              <w14:schemeClr w14:val="tx1"/>
            </w14:solidFill>
          </w14:textFill>
        </w:rPr>
        <w:t xml:space="preserve">                                         </w:t>
      </w:r>
    </w:p>
    <w:p w14:paraId="28AF5842">
      <w:pPr>
        <w:adjustRightInd w:val="0"/>
        <w:snapToGrid w:val="0"/>
        <w:spacing w:line="360" w:lineRule="auto"/>
        <w:rPr>
          <w:rFonts w:ascii="仿宋" w:eastAsia="仿宋" w:cs="仿宋"/>
          <w:color w:val="000000" w:themeColor="text1"/>
          <w:sz w:val="24"/>
          <w:szCs w:val="24"/>
          <w:highlight w:val="none"/>
          <w:u w:val="dotted"/>
          <w14:textFill>
            <w14:solidFill>
              <w14:schemeClr w14:val="tx1"/>
            </w14:solidFill>
          </w14:textFill>
        </w:rPr>
      </w:pPr>
      <w:r>
        <w:rPr>
          <w:rFonts w:hint="eastAsia" w:ascii="仿宋" w:eastAsia="仿宋" w:cs="仿宋"/>
          <w:color w:val="000000" w:themeColor="text1"/>
          <w:sz w:val="24"/>
          <w:szCs w:val="24"/>
          <w:highlight w:val="none"/>
          <w14:textFill>
            <w14:solidFill>
              <w14:schemeClr w14:val="tx1"/>
            </w14:solidFill>
          </w14:textFill>
        </w:rPr>
        <w:t>事实依据：</w:t>
      </w:r>
      <w:r>
        <w:rPr>
          <w:rFonts w:hint="eastAsia" w:ascii="仿宋" w:eastAsia="仿宋" w:cs="仿宋"/>
          <w:color w:val="000000" w:themeColor="text1"/>
          <w:sz w:val="24"/>
          <w:szCs w:val="24"/>
          <w:highlight w:val="none"/>
          <w:u w:val="single"/>
          <w14:textFill>
            <w14:solidFill>
              <w14:schemeClr w14:val="tx1"/>
            </w14:solidFill>
          </w14:textFill>
        </w:rPr>
        <w:t xml:space="preserve">                                          </w:t>
      </w:r>
    </w:p>
    <w:p w14:paraId="69D99EE3">
      <w:pPr>
        <w:adjustRightInd w:val="0"/>
        <w:snapToGrid w:val="0"/>
        <w:spacing w:line="360" w:lineRule="auto"/>
        <w:rPr>
          <w:rFonts w:ascii="仿宋" w:eastAsia="仿宋" w:cs="仿宋"/>
          <w:color w:val="000000" w:themeColor="text1"/>
          <w:sz w:val="24"/>
          <w:szCs w:val="24"/>
          <w:highlight w:val="none"/>
          <w:u w:val="dotted"/>
          <w14:textFill>
            <w14:solidFill>
              <w14:schemeClr w14:val="tx1"/>
            </w14:solidFill>
          </w14:textFill>
        </w:rPr>
      </w:pPr>
      <w:r>
        <w:rPr>
          <w:rFonts w:hint="eastAsia" w:ascii="仿宋" w:eastAsia="仿宋" w:cs="仿宋"/>
          <w:color w:val="000000" w:themeColor="text1"/>
          <w:sz w:val="24"/>
          <w:szCs w:val="24"/>
          <w:highlight w:val="none"/>
          <w14:textFill>
            <w14:solidFill>
              <w14:schemeClr w14:val="tx1"/>
            </w14:solidFill>
          </w14:textFill>
        </w:rPr>
        <w:t>法律依据：</w:t>
      </w:r>
      <w:r>
        <w:rPr>
          <w:rFonts w:hint="eastAsia" w:ascii="仿宋" w:eastAsia="仿宋" w:cs="仿宋"/>
          <w:color w:val="000000" w:themeColor="text1"/>
          <w:sz w:val="24"/>
          <w:szCs w:val="24"/>
          <w:highlight w:val="none"/>
          <w:u w:val="single"/>
          <w14:textFill>
            <w14:solidFill>
              <w14:schemeClr w14:val="tx1"/>
            </w14:solidFill>
          </w14:textFill>
        </w:rPr>
        <w:t xml:space="preserve">                                          </w:t>
      </w:r>
    </w:p>
    <w:p w14:paraId="5CB14C2B">
      <w:pPr>
        <w:adjustRightInd w:val="0"/>
        <w:snapToGrid w:val="0"/>
        <w:spacing w:line="360" w:lineRule="auto"/>
        <w:rPr>
          <w:rFonts w:ascii="仿宋" w:eastAsia="仿宋" w:cs="仿宋"/>
          <w:color w:val="000000" w:themeColor="text1"/>
          <w:sz w:val="24"/>
          <w:szCs w:val="24"/>
          <w:highlight w:val="none"/>
          <w:u w:val="dotted"/>
          <w14:textFill>
            <w14:solidFill>
              <w14:schemeClr w14:val="tx1"/>
            </w14:solidFill>
          </w14:textFill>
        </w:rPr>
      </w:pPr>
      <w:r>
        <w:rPr>
          <w:rFonts w:hint="eastAsia" w:ascii="仿宋" w:eastAsia="仿宋" w:cs="仿宋"/>
          <w:color w:val="000000" w:themeColor="text1"/>
          <w:sz w:val="24"/>
          <w:szCs w:val="24"/>
          <w:highlight w:val="none"/>
          <w14:textFill>
            <w14:solidFill>
              <w14:schemeClr w14:val="tx1"/>
            </w14:solidFill>
          </w14:textFill>
        </w:rPr>
        <w:t>质疑事项2</w:t>
      </w:r>
    </w:p>
    <w:p w14:paraId="18C4086E">
      <w:pPr>
        <w:adjustRightInd w:val="0"/>
        <w:snapToGrid w:val="0"/>
        <w:spacing w:line="360" w:lineRule="auto"/>
        <w:rPr>
          <w:rFonts w:ascii="仿宋" w:eastAsia="仿宋" w:cs="仿宋"/>
          <w:color w:val="000000" w:themeColor="text1"/>
          <w:sz w:val="24"/>
          <w:szCs w:val="24"/>
          <w:highlight w:val="none"/>
          <w14:textFill>
            <w14:solidFill>
              <w14:schemeClr w14:val="tx1"/>
            </w14:solidFill>
          </w14:textFill>
        </w:rPr>
      </w:pPr>
      <w:r>
        <w:rPr>
          <w:rFonts w:hint="eastAsia" w:ascii="仿宋" w:eastAsia="仿宋" w:cs="仿宋"/>
          <w:color w:val="000000" w:themeColor="text1"/>
          <w:sz w:val="24"/>
          <w:szCs w:val="24"/>
          <w:highlight w:val="none"/>
          <w14:textFill>
            <w14:solidFill>
              <w14:schemeClr w14:val="tx1"/>
            </w14:solidFill>
          </w14:textFill>
        </w:rPr>
        <w:t>……</w:t>
      </w:r>
    </w:p>
    <w:p w14:paraId="338432A3">
      <w:pPr>
        <w:adjustRightInd w:val="0"/>
        <w:snapToGrid w:val="0"/>
        <w:spacing w:line="360" w:lineRule="auto"/>
        <w:rPr>
          <w:rFonts w:ascii="仿宋" w:eastAsia="仿宋" w:cs="仿宋"/>
          <w:bCs/>
          <w:color w:val="000000" w:themeColor="text1"/>
          <w:sz w:val="24"/>
          <w:szCs w:val="24"/>
          <w:highlight w:val="none"/>
          <w14:textFill>
            <w14:solidFill>
              <w14:schemeClr w14:val="tx1"/>
            </w14:solidFill>
          </w14:textFill>
        </w:rPr>
      </w:pPr>
      <w:r>
        <w:rPr>
          <w:rFonts w:hint="eastAsia" w:ascii="仿宋" w:eastAsia="仿宋" w:cs="仿宋"/>
          <w:bCs/>
          <w:color w:val="000000" w:themeColor="text1"/>
          <w:sz w:val="24"/>
          <w:szCs w:val="24"/>
          <w:highlight w:val="none"/>
          <w14:textFill>
            <w14:solidFill>
              <w14:schemeClr w14:val="tx1"/>
            </w14:solidFill>
          </w14:textFill>
        </w:rPr>
        <w:t>四、与质疑事项相关的请求</w:t>
      </w:r>
    </w:p>
    <w:p w14:paraId="71976669">
      <w:pPr>
        <w:adjustRightInd w:val="0"/>
        <w:snapToGrid w:val="0"/>
        <w:spacing w:line="360" w:lineRule="auto"/>
        <w:rPr>
          <w:rFonts w:ascii="仿宋" w:eastAsia="仿宋" w:cs="仿宋"/>
          <w:color w:val="000000" w:themeColor="text1"/>
          <w:sz w:val="24"/>
          <w:szCs w:val="24"/>
          <w:highlight w:val="none"/>
          <w:u w:val="dotted"/>
          <w14:textFill>
            <w14:solidFill>
              <w14:schemeClr w14:val="tx1"/>
            </w14:solidFill>
          </w14:textFill>
        </w:rPr>
      </w:pPr>
      <w:r>
        <w:rPr>
          <w:rFonts w:hint="eastAsia" w:ascii="仿宋" w:eastAsia="仿宋" w:cs="仿宋"/>
          <w:color w:val="000000" w:themeColor="text1"/>
          <w:sz w:val="24"/>
          <w:szCs w:val="24"/>
          <w:highlight w:val="none"/>
          <w14:textFill>
            <w14:solidFill>
              <w14:schemeClr w14:val="tx1"/>
            </w14:solidFill>
          </w14:textFill>
        </w:rPr>
        <w:t>请求1：</w:t>
      </w:r>
      <w:r>
        <w:rPr>
          <w:rFonts w:hint="eastAsia" w:ascii="仿宋" w:eastAsia="仿宋" w:cs="仿宋"/>
          <w:color w:val="000000" w:themeColor="text1"/>
          <w:sz w:val="24"/>
          <w:szCs w:val="24"/>
          <w:highlight w:val="none"/>
          <w:u w:val="single"/>
          <w14:textFill>
            <w14:solidFill>
              <w14:schemeClr w14:val="tx1"/>
            </w14:solidFill>
          </w14:textFill>
        </w:rPr>
        <w:t xml:space="preserve">                                               </w:t>
      </w:r>
    </w:p>
    <w:p w14:paraId="5840CA1F">
      <w:pPr>
        <w:adjustRightInd w:val="0"/>
        <w:snapToGrid w:val="0"/>
        <w:spacing w:line="360" w:lineRule="auto"/>
        <w:rPr>
          <w:rFonts w:ascii="仿宋" w:eastAsia="仿宋" w:cs="仿宋"/>
          <w:color w:val="000000" w:themeColor="text1"/>
          <w:sz w:val="24"/>
          <w:szCs w:val="24"/>
          <w:highlight w:val="none"/>
          <w:u w:val="dotted"/>
          <w14:textFill>
            <w14:solidFill>
              <w14:schemeClr w14:val="tx1"/>
            </w14:solidFill>
          </w14:textFill>
        </w:rPr>
      </w:pPr>
      <w:r>
        <w:rPr>
          <w:rFonts w:hint="eastAsia" w:ascii="仿宋" w:eastAsia="仿宋" w:cs="仿宋"/>
          <w:color w:val="000000" w:themeColor="text1"/>
          <w:sz w:val="24"/>
          <w:szCs w:val="24"/>
          <w:highlight w:val="none"/>
          <w14:textFill>
            <w14:solidFill>
              <w14:schemeClr w14:val="tx1"/>
            </w14:solidFill>
          </w14:textFill>
        </w:rPr>
        <w:t>请求2：</w:t>
      </w:r>
      <w:r>
        <w:rPr>
          <w:rFonts w:hint="eastAsia" w:ascii="仿宋" w:eastAsia="仿宋" w:cs="仿宋"/>
          <w:color w:val="000000" w:themeColor="text1"/>
          <w:sz w:val="24"/>
          <w:szCs w:val="24"/>
          <w:highlight w:val="none"/>
          <w:u w:val="single"/>
          <w14:textFill>
            <w14:solidFill>
              <w14:schemeClr w14:val="tx1"/>
            </w14:solidFill>
          </w14:textFill>
        </w:rPr>
        <w:t xml:space="preserve">                                            </w:t>
      </w:r>
    </w:p>
    <w:p w14:paraId="4896EA64">
      <w:pPr>
        <w:adjustRightInd w:val="0"/>
        <w:snapToGrid w:val="0"/>
        <w:spacing w:line="360" w:lineRule="auto"/>
        <w:rPr>
          <w:rFonts w:ascii="仿宋" w:eastAsia="仿宋" w:cs="仿宋"/>
          <w:color w:val="000000" w:themeColor="text1"/>
          <w:sz w:val="24"/>
          <w:szCs w:val="24"/>
          <w:highlight w:val="none"/>
          <w14:textFill>
            <w14:solidFill>
              <w14:schemeClr w14:val="tx1"/>
            </w14:solidFill>
          </w14:textFill>
        </w:rPr>
      </w:pPr>
      <w:r>
        <w:rPr>
          <w:rFonts w:hint="eastAsia" w:ascii="仿宋" w:eastAsia="仿宋" w:cs="仿宋"/>
          <w:color w:val="000000" w:themeColor="text1"/>
          <w:sz w:val="24"/>
          <w:szCs w:val="24"/>
          <w:highlight w:val="none"/>
          <w14:textFill>
            <w14:solidFill>
              <w14:schemeClr w14:val="tx1"/>
            </w14:solidFill>
          </w14:textFill>
        </w:rPr>
        <w:t>……</w:t>
      </w:r>
    </w:p>
    <w:p w14:paraId="60AAE414">
      <w:pPr>
        <w:adjustRightInd w:val="0"/>
        <w:snapToGrid w:val="0"/>
        <w:spacing w:line="360" w:lineRule="auto"/>
        <w:rPr>
          <w:rFonts w:ascii="仿宋" w:eastAsia="仿宋" w:cs="仿宋"/>
          <w:b/>
          <w:bCs/>
          <w:color w:val="000000" w:themeColor="text1"/>
          <w:sz w:val="24"/>
          <w:szCs w:val="24"/>
          <w:highlight w:val="none"/>
          <w14:textFill>
            <w14:solidFill>
              <w14:schemeClr w14:val="tx1"/>
            </w14:solidFill>
          </w14:textFill>
        </w:rPr>
      </w:pPr>
      <w:r>
        <w:rPr>
          <w:rFonts w:hint="eastAsia" w:ascii="仿宋" w:eastAsia="仿宋" w:cs="仿宋"/>
          <w:b/>
          <w:bCs/>
          <w:color w:val="000000" w:themeColor="text1"/>
          <w:sz w:val="24"/>
          <w:szCs w:val="24"/>
          <w:highlight w:val="none"/>
          <w14:textFill>
            <w14:solidFill>
              <w14:schemeClr w14:val="tx1"/>
            </w14:solidFill>
          </w14:textFill>
        </w:rPr>
        <w:t>本公司承诺接受数据电文形式的质疑答复，视为书面答复。</w:t>
      </w:r>
    </w:p>
    <w:p w14:paraId="16FCC6BC">
      <w:pPr>
        <w:adjustRightInd w:val="0"/>
        <w:snapToGrid w:val="0"/>
        <w:spacing w:line="360" w:lineRule="auto"/>
        <w:rPr>
          <w:rFonts w:ascii="仿宋" w:eastAsia="仿宋" w:cs="仿宋"/>
          <w:b/>
          <w:bCs/>
          <w:color w:val="000000" w:themeColor="text1"/>
          <w:sz w:val="24"/>
          <w:szCs w:val="24"/>
          <w:highlight w:val="none"/>
          <w:u w:val="double"/>
          <w14:textFill>
            <w14:solidFill>
              <w14:schemeClr w14:val="tx1"/>
            </w14:solidFill>
          </w14:textFill>
        </w:rPr>
      </w:pPr>
      <w:r>
        <w:rPr>
          <w:rFonts w:hint="eastAsia" w:ascii="仿宋" w:eastAsia="仿宋" w:cs="仿宋"/>
          <w:b/>
          <w:bCs/>
          <w:color w:val="000000" w:themeColor="text1"/>
          <w:sz w:val="24"/>
          <w:szCs w:val="24"/>
          <w:highlight w:val="none"/>
          <w:u w:val="double"/>
          <w14:textFill>
            <w14:solidFill>
              <w14:schemeClr w14:val="tx1"/>
            </w14:solidFill>
          </w14:textFill>
        </w:rPr>
        <w:t>（需附供应商法定代表人的授权委托书，以委托授权代表提出质疑，格式自拟）</w:t>
      </w:r>
    </w:p>
    <w:p w14:paraId="7A60CA3F">
      <w:pPr>
        <w:adjustRightInd w:val="0"/>
        <w:snapToGrid w:val="0"/>
        <w:spacing w:line="360" w:lineRule="auto"/>
        <w:rPr>
          <w:rFonts w:ascii="仿宋" w:eastAsia="仿宋" w:cs="仿宋"/>
          <w:color w:val="000000" w:themeColor="text1"/>
          <w:sz w:val="24"/>
          <w:szCs w:val="24"/>
          <w:highlight w:val="none"/>
          <w:u w:val="dotted"/>
          <w14:textFill>
            <w14:solidFill>
              <w14:schemeClr w14:val="tx1"/>
            </w14:solidFill>
          </w14:textFill>
        </w:rPr>
      </w:pPr>
    </w:p>
    <w:p w14:paraId="6E3BDCAD">
      <w:pPr>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 xml:space="preserve">授权代表签字(签章)：                 投标人签章：                      </w:t>
      </w:r>
    </w:p>
    <w:p w14:paraId="098DDA8D">
      <w:pPr>
        <w:rPr>
          <w:rFonts w:ascii="仿宋" w:eastAsia="仿宋"/>
          <w:color w:val="000000" w:themeColor="text1"/>
          <w:sz w:val="24"/>
          <w:szCs w:val="24"/>
          <w:highlight w:val="none"/>
          <w14:textFill>
            <w14:solidFill>
              <w14:schemeClr w14:val="tx1"/>
            </w14:solidFill>
          </w14:textFill>
        </w:rPr>
      </w:pPr>
      <w:r>
        <w:rPr>
          <w:rFonts w:hint="eastAsia" w:ascii="仿宋" w:eastAsia="仿宋"/>
          <w:color w:val="000000" w:themeColor="text1"/>
          <w:sz w:val="24"/>
          <w:szCs w:val="24"/>
          <w:highlight w:val="none"/>
          <w14:textFill>
            <w14:solidFill>
              <w14:schemeClr w14:val="tx1"/>
            </w14:solidFill>
          </w14:textFill>
        </w:rPr>
        <w:t xml:space="preserve">日期：    </w:t>
      </w:r>
    </w:p>
    <w:p w14:paraId="220616E3">
      <w:pPr>
        <w:adjustRightInd w:val="0"/>
        <w:snapToGrid w:val="0"/>
        <w:spacing w:line="360" w:lineRule="auto"/>
        <w:rPr>
          <w:rFonts w:ascii="仿宋" w:eastAsia="仿宋" w:cs="仿宋"/>
          <w:color w:val="000000" w:themeColor="text1"/>
          <w:sz w:val="24"/>
          <w:szCs w:val="24"/>
          <w:highlight w:val="none"/>
          <w14:textFill>
            <w14:solidFill>
              <w14:schemeClr w14:val="tx1"/>
            </w14:solidFill>
          </w14:textFill>
        </w:rPr>
      </w:pPr>
    </w:p>
    <w:p w14:paraId="5EA8B6C3">
      <w:pPr>
        <w:adjustRightInd w:val="0"/>
        <w:snapToGrid w:val="0"/>
        <w:spacing w:line="360" w:lineRule="auto"/>
        <w:rPr>
          <w:rFonts w:ascii="仿宋" w:eastAsia="仿宋" w:cs="宋体"/>
          <w:color w:val="000000" w:themeColor="text1"/>
          <w:kern w:val="0"/>
          <w:sz w:val="24"/>
          <w:szCs w:val="24"/>
          <w:highlight w:val="none"/>
          <w14:textFill>
            <w14:solidFill>
              <w14:schemeClr w14:val="tx1"/>
            </w14:solidFill>
          </w14:textFill>
        </w:rPr>
      </w:pPr>
    </w:p>
    <w:sectPr>
      <w:pgSz w:w="11907" w:h="16840"/>
      <w:pgMar w:top="1440" w:right="1236"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118CC">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2C598">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D6D60">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A8D6D60">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F0850">
    <w:pPr>
      <w:pStyle w:val="19"/>
      <w:framePr w:wrap="around" w:vAnchor="text" w:hAnchor="margin" w:xAlign="center" w:y="1"/>
      <w:rPr>
        <w:rFonts w:hint="default" w:eastAsia="宋体"/>
        <w:lang w:val="en-US" w:eastAsia="zh-CN"/>
      </w:rPr>
    </w:pPr>
    <w:r>
      <w:rPr>
        <w:rStyle w:val="32"/>
        <w:rFonts w:hint="eastAsia"/>
        <w:lang w:val="en-US" w:eastAsia="zh-CN"/>
      </w:rPr>
      <w:t>37</w:t>
    </w:r>
  </w:p>
  <w:p w14:paraId="194EBCCE">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BDCE">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92D23">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A92D23">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9BC2A">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B872">
    <w:pPr>
      <w:pStyle w:val="20"/>
      <w:tabs>
        <w:tab w:val="right" w:pos="8306"/>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1">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12">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3">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4">
    <w:nsid w:val="7A0F6431"/>
    <w:multiLevelType w:val="singleLevel"/>
    <w:tmpl w:val="7A0F6431"/>
    <w:lvl w:ilvl="0" w:tentative="0">
      <w:start w:val="1"/>
      <w:numFmt w:val="decimal"/>
      <w:suff w:val="space"/>
      <w:lvlText w:val="%1."/>
      <w:lvlJc w:val="left"/>
    </w:lvl>
  </w:abstractNum>
  <w:num w:numId="1">
    <w:abstractNumId w:val="1"/>
  </w:num>
  <w:num w:numId="2">
    <w:abstractNumId w:val="11"/>
  </w:num>
  <w:num w:numId="3">
    <w:abstractNumId w:val="0"/>
  </w:num>
  <w:num w:numId="4">
    <w:abstractNumId w:val="12"/>
  </w:num>
  <w:num w:numId="5">
    <w:abstractNumId w:val="14"/>
  </w:num>
  <w:num w:numId="6">
    <w:abstractNumId w:val="4"/>
  </w:num>
  <w:num w:numId="7">
    <w:abstractNumId w:val="9"/>
  </w:num>
  <w:num w:numId="8">
    <w:abstractNumId w:val="6"/>
  </w:num>
  <w:num w:numId="9">
    <w:abstractNumId w:val="5"/>
  </w:num>
  <w:num w:numId="10">
    <w:abstractNumId w:val="3"/>
  </w:num>
  <w:num w:numId="11">
    <w:abstractNumId w:val="7"/>
  </w:num>
  <w:num w:numId="12">
    <w:abstractNumId w:val="8"/>
  </w:num>
  <w:num w:numId="13">
    <w:abstractNumId w:val="10"/>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2MWQwN2ViM2YyZTFiOGIwNDA2YTYzMmE5N2JkY2YifQ=="/>
  </w:docVars>
  <w:rsids>
    <w:rsidRoot w:val="00F76F5E"/>
    <w:rsid w:val="00017D9D"/>
    <w:rsid w:val="00020E99"/>
    <w:rsid w:val="00051185"/>
    <w:rsid w:val="0006768B"/>
    <w:rsid w:val="00155DE2"/>
    <w:rsid w:val="00396FA8"/>
    <w:rsid w:val="004E725D"/>
    <w:rsid w:val="00596E03"/>
    <w:rsid w:val="005C12F0"/>
    <w:rsid w:val="006A0B8B"/>
    <w:rsid w:val="00731410"/>
    <w:rsid w:val="00877725"/>
    <w:rsid w:val="008962FC"/>
    <w:rsid w:val="00984560"/>
    <w:rsid w:val="00AA5324"/>
    <w:rsid w:val="00AD3A0B"/>
    <w:rsid w:val="00AF6189"/>
    <w:rsid w:val="00BB5C07"/>
    <w:rsid w:val="00BE316F"/>
    <w:rsid w:val="00C33C93"/>
    <w:rsid w:val="00C7199B"/>
    <w:rsid w:val="00D02979"/>
    <w:rsid w:val="00D24A52"/>
    <w:rsid w:val="00D870C5"/>
    <w:rsid w:val="00E27659"/>
    <w:rsid w:val="00E57BF3"/>
    <w:rsid w:val="00F72214"/>
    <w:rsid w:val="00F76F5E"/>
    <w:rsid w:val="00FE1ECD"/>
    <w:rsid w:val="0186298F"/>
    <w:rsid w:val="03A76330"/>
    <w:rsid w:val="08F8538E"/>
    <w:rsid w:val="097D1C98"/>
    <w:rsid w:val="09EA1B90"/>
    <w:rsid w:val="0A160A9F"/>
    <w:rsid w:val="0A222BA9"/>
    <w:rsid w:val="0CB6610C"/>
    <w:rsid w:val="0DFC41AD"/>
    <w:rsid w:val="0F897C7B"/>
    <w:rsid w:val="0FCF62D4"/>
    <w:rsid w:val="0FF534E0"/>
    <w:rsid w:val="115D3546"/>
    <w:rsid w:val="132A2796"/>
    <w:rsid w:val="155A38FC"/>
    <w:rsid w:val="1A464B06"/>
    <w:rsid w:val="1BB13E5D"/>
    <w:rsid w:val="1E4C692D"/>
    <w:rsid w:val="1EBE5B57"/>
    <w:rsid w:val="265C571F"/>
    <w:rsid w:val="28D34059"/>
    <w:rsid w:val="2B24177C"/>
    <w:rsid w:val="2C0E1D7C"/>
    <w:rsid w:val="2C1F45EB"/>
    <w:rsid w:val="2F2F1C71"/>
    <w:rsid w:val="332E65C2"/>
    <w:rsid w:val="3598597D"/>
    <w:rsid w:val="3A5218D2"/>
    <w:rsid w:val="3AB33CBF"/>
    <w:rsid w:val="3C2E3AE6"/>
    <w:rsid w:val="40351C18"/>
    <w:rsid w:val="42A21D60"/>
    <w:rsid w:val="45372830"/>
    <w:rsid w:val="49CF22A8"/>
    <w:rsid w:val="4ACC1BE2"/>
    <w:rsid w:val="4EEE1861"/>
    <w:rsid w:val="517C5006"/>
    <w:rsid w:val="51CE04DE"/>
    <w:rsid w:val="53F11537"/>
    <w:rsid w:val="54C53517"/>
    <w:rsid w:val="58B13C92"/>
    <w:rsid w:val="5B0F4A76"/>
    <w:rsid w:val="5B884F17"/>
    <w:rsid w:val="630259A0"/>
    <w:rsid w:val="639D7ECC"/>
    <w:rsid w:val="641D5CC7"/>
    <w:rsid w:val="65CA5DF4"/>
    <w:rsid w:val="688C4B45"/>
    <w:rsid w:val="6A6C5215"/>
    <w:rsid w:val="6FB14E1F"/>
    <w:rsid w:val="74414889"/>
    <w:rsid w:val="749F1189"/>
    <w:rsid w:val="75021059"/>
    <w:rsid w:val="755E3A5E"/>
    <w:rsid w:val="76057890"/>
    <w:rsid w:val="76AE1873"/>
    <w:rsid w:val="787C2FE6"/>
    <w:rsid w:val="7C3D68B8"/>
    <w:rsid w:val="7E760707"/>
    <w:rsid w:val="7ED00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8">
    <w:name w:val="Normal Indent"/>
    <w:basedOn w:val="1"/>
    <w:next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next w:val="13"/>
    <w:unhideWhenUsed/>
    <w:qFormat/>
    <w:uiPriority w:val="0"/>
    <w:pPr>
      <w:spacing w:after="120"/>
    </w:pPr>
    <w:rPr>
      <w:rFonts w:ascii="Calibri" w:hAnsi="Calibri"/>
      <w:szCs w:val="22"/>
    </w:rPr>
  </w:style>
  <w:style w:type="paragraph" w:styleId="13">
    <w:name w:val="Body Text First Indent"/>
    <w:basedOn w:val="12"/>
    <w:next w:val="1"/>
    <w:qFormat/>
    <w:uiPriority w:val="0"/>
    <w:pPr>
      <w:ind w:firstLine="420"/>
    </w:pPr>
    <w:rPr>
      <w:szCs w:val="20"/>
    </w:rPr>
  </w:style>
  <w:style w:type="paragraph" w:styleId="14">
    <w:name w:val="Body Text Indent"/>
    <w:basedOn w:val="1"/>
    <w:qFormat/>
    <w:uiPriority w:val="0"/>
    <w:pPr>
      <w:spacing w:after="120"/>
      <w:ind w:left="200" w:leftChars="200"/>
    </w:pPr>
    <w:rPr>
      <w:szCs w:val="24"/>
    </w:r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basedOn w:val="1"/>
    <w:qFormat/>
    <w:uiPriority w:val="0"/>
    <w:rPr>
      <w:rFonts w:ascii="宋体"/>
    </w:rPr>
  </w:style>
  <w:style w:type="paragraph" w:styleId="18">
    <w:name w:val="Date"/>
    <w:basedOn w:val="1"/>
    <w:next w:val="1"/>
    <w:qFormat/>
    <w:uiPriority w:val="0"/>
    <w:pPr>
      <w:ind w:left="2500" w:leftChars="2500"/>
    </w:pPr>
  </w:style>
  <w:style w:type="paragraph" w:styleId="19">
    <w:name w:val="footer"/>
    <w:basedOn w:val="1"/>
    <w:qFormat/>
    <w:uiPriority w:val="0"/>
    <w:pPr>
      <w:tabs>
        <w:tab w:val="center" w:pos="4153"/>
        <w:tab w:val="right" w:pos="8306"/>
      </w:tabs>
      <w:snapToGrid w:val="0"/>
      <w:jc w:val="left"/>
    </w:pPr>
    <w:rPr>
      <w:rFonts w:ascii="Calibri" w:hAnsi="Calibri"/>
      <w:sz w:val="18"/>
      <w:szCs w:val="18"/>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Normal (Web)"/>
    <w:basedOn w:val="1"/>
    <w:qFormat/>
    <w:uiPriority w:val="0"/>
    <w:rPr>
      <w:sz w:val="24"/>
    </w:rPr>
  </w:style>
  <w:style w:type="paragraph" w:styleId="25">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6">
    <w:name w:val="annotation subject"/>
    <w:basedOn w:val="10"/>
    <w:next w:val="10"/>
    <w:qFormat/>
    <w:uiPriority w:val="0"/>
    <w:rPr>
      <w:b/>
    </w:rPr>
  </w:style>
  <w:style w:type="paragraph" w:styleId="27">
    <w:name w:val="Body Text First Indent 2"/>
    <w:basedOn w:val="14"/>
    <w:qFormat/>
    <w:uiPriority w:val="0"/>
    <w:pPr>
      <w:ind w:left="0" w:leftChars="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6">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7">
    <w:name w:val="正文文字 7"/>
    <w:basedOn w:val="1"/>
    <w:next w:val="1"/>
    <w:qFormat/>
    <w:uiPriority w:val="0"/>
    <w:pPr>
      <w:ind w:left="240"/>
    </w:pPr>
    <w:rPr>
      <w:sz w:val="20"/>
    </w:rPr>
  </w:style>
  <w:style w:type="paragraph" w:customStyle="1" w:styleId="38">
    <w:name w:val="正文文字 8"/>
    <w:basedOn w:val="1"/>
    <w:next w:val="1"/>
    <w:qFormat/>
    <w:uiPriority w:val="0"/>
    <w:pPr>
      <w:numPr>
        <w:ilvl w:val="1"/>
        <w:numId w:val="2"/>
      </w:numPr>
      <w:ind w:left="805"/>
    </w:pPr>
    <w:rPr>
      <w:sz w:val="16"/>
    </w:rPr>
  </w:style>
  <w:style w:type="paragraph" w:customStyle="1" w:styleId="39">
    <w:name w:val="列出段落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font61"/>
    <w:basedOn w:val="30"/>
    <w:autoRedefine/>
    <w:qFormat/>
    <w:uiPriority w:val="0"/>
    <w:rPr>
      <w:rFonts w:hint="eastAsia" w:ascii="宋体" w:hAnsi="宋体" w:eastAsia="宋体" w:cs="宋体"/>
      <w:color w:val="000000"/>
      <w:sz w:val="24"/>
      <w:szCs w:val="24"/>
      <w:u w:val="none"/>
    </w:rPr>
  </w:style>
  <w:style w:type="paragraph" w:customStyle="1" w:styleId="4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3550</Words>
  <Characters>5089</Characters>
  <Lines>377</Lines>
  <Paragraphs>106</Paragraphs>
  <TotalTime>2</TotalTime>
  <ScaleCrop>false</ScaleCrop>
  <LinksUpToDate>false</LinksUpToDate>
  <CharactersWithSpaces>5362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2025-03-12T01:41:00Z</dcterms:created>
  <dc:creator>admin8</dc:creator>
  <cp:lastModifiedBy>395</cp:lastModifiedBy>
  <cp:lastPrinted>2025-03-24T00:55:00Z</cp:lastPrinted>
  <dcterms:modified xsi:type="dcterms:W3CDTF">2025-05-23T04:54:32Z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B9FE55F2D69149318B720A5F92EEE026_13</vt:lpwstr>
  </property>
  <property fmtid="{D5CDD505-2E9C-101B-9397-08002B2CF9AE}" pid="4" name="KSOTemplateDocerSaveRecord">
    <vt:lpwstr>eyJoZGlkIjoiNzdhNmM0NDA0OGM1OWYwNzJjNjNiODUxNDgyMDA4ZjkiLCJ1c2VySWQiOiIzNTUwNzQxNTQifQ==</vt:lpwstr>
  </property>
</Properties>
</file>