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46ED">
      <w:pPr>
        <w:snapToGrid w:val="0"/>
        <w:spacing w:line="360" w:lineRule="auto"/>
        <w:ind w:firstLine="568" w:firstLineChars="202"/>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区域放射影像系统和B超影像共享系统软件维护服务项目</w:t>
      </w:r>
    </w:p>
    <w:p w14:paraId="1D7023C2">
      <w:pPr>
        <w:snapToGrid w:val="0"/>
        <w:spacing w:line="360" w:lineRule="auto"/>
        <w:ind w:firstLine="568" w:firstLineChars="202"/>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参数公告</w:t>
      </w:r>
    </w:p>
    <w:p w14:paraId="3D42C5CF">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1．服务对象：</w:t>
      </w:r>
      <w:r>
        <w:rPr>
          <w:rFonts w:hint="eastAsia" w:ascii="仿宋" w:hAnsi="仿宋" w:eastAsia="仿宋"/>
          <w:sz w:val="28"/>
          <w:szCs w:val="28"/>
          <w:lang w:eastAsia="zh-CN"/>
        </w:rPr>
        <w:t>采购方</w:t>
      </w:r>
      <w:r>
        <w:rPr>
          <w:rFonts w:hint="eastAsia" w:ascii="仿宋" w:hAnsi="仿宋" w:eastAsia="仿宋"/>
          <w:sz w:val="28"/>
          <w:szCs w:val="28"/>
        </w:rPr>
        <w:t>及其</w:t>
      </w:r>
      <w:r>
        <w:rPr>
          <w:rFonts w:ascii="仿宋" w:hAnsi="仿宋" w:eastAsia="仿宋"/>
          <w:sz w:val="28"/>
          <w:szCs w:val="28"/>
        </w:rPr>
        <w:t>下属</w:t>
      </w:r>
      <w:r>
        <w:rPr>
          <w:rFonts w:hint="eastAsia" w:ascii="仿宋" w:hAnsi="仿宋" w:eastAsia="仿宋"/>
          <w:sz w:val="28"/>
          <w:szCs w:val="28"/>
        </w:rPr>
        <w:t>4家</w:t>
      </w:r>
      <w:r>
        <w:rPr>
          <w:rFonts w:ascii="仿宋" w:hAnsi="仿宋" w:eastAsia="仿宋"/>
          <w:sz w:val="28"/>
          <w:szCs w:val="28"/>
        </w:rPr>
        <w:t>市属医院</w:t>
      </w:r>
      <w:r>
        <w:rPr>
          <w:rFonts w:hint="eastAsia" w:ascii="仿宋" w:hAnsi="仿宋" w:eastAsia="仿宋"/>
          <w:sz w:val="28"/>
          <w:szCs w:val="28"/>
        </w:rPr>
        <w:t>、15家</w:t>
      </w:r>
      <w:r>
        <w:rPr>
          <w:rFonts w:ascii="仿宋" w:hAnsi="仿宋" w:eastAsia="仿宋"/>
          <w:sz w:val="28"/>
          <w:szCs w:val="28"/>
        </w:rPr>
        <w:t>基层医疗机构</w:t>
      </w:r>
      <w:r>
        <w:rPr>
          <w:rFonts w:hint="eastAsia" w:ascii="仿宋" w:hAnsi="仿宋" w:eastAsia="仿宋"/>
          <w:sz w:val="28"/>
          <w:szCs w:val="28"/>
        </w:rPr>
        <w:t>。</w:t>
      </w:r>
    </w:p>
    <w:p w14:paraId="23E9B4FC">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2．服务范围：围绕</w:t>
      </w:r>
      <w:r>
        <w:rPr>
          <w:rFonts w:hint="eastAsia" w:ascii="仿宋" w:hAnsi="仿宋" w:eastAsia="仿宋"/>
          <w:sz w:val="28"/>
          <w:szCs w:val="28"/>
          <w:lang w:eastAsia="zh-CN"/>
        </w:rPr>
        <w:t>采购方</w:t>
      </w:r>
      <w:r>
        <w:rPr>
          <w:rFonts w:hint="eastAsia" w:ascii="仿宋" w:hAnsi="仿宋" w:eastAsia="仿宋"/>
          <w:sz w:val="28"/>
          <w:szCs w:val="28"/>
        </w:rPr>
        <w:t>需求，配合</w:t>
      </w:r>
      <w:r>
        <w:rPr>
          <w:rFonts w:hint="eastAsia" w:ascii="仿宋" w:hAnsi="仿宋" w:eastAsia="仿宋"/>
          <w:sz w:val="28"/>
          <w:szCs w:val="28"/>
          <w:lang w:eastAsia="zh-CN"/>
        </w:rPr>
        <w:t>采购方</w:t>
      </w:r>
      <w:r>
        <w:rPr>
          <w:rFonts w:hint="eastAsia" w:ascii="仿宋" w:hAnsi="仿宋" w:eastAsia="仿宋"/>
          <w:sz w:val="28"/>
          <w:szCs w:val="28"/>
        </w:rPr>
        <w:t>及其</w:t>
      </w:r>
      <w:r>
        <w:rPr>
          <w:rFonts w:ascii="仿宋" w:hAnsi="仿宋" w:eastAsia="仿宋"/>
          <w:sz w:val="28"/>
          <w:szCs w:val="28"/>
        </w:rPr>
        <w:t>下属</w:t>
      </w:r>
      <w:r>
        <w:rPr>
          <w:rFonts w:hint="eastAsia" w:ascii="仿宋" w:hAnsi="仿宋" w:eastAsia="仿宋"/>
          <w:sz w:val="28"/>
          <w:szCs w:val="28"/>
        </w:rPr>
        <w:t>4家</w:t>
      </w:r>
      <w:r>
        <w:rPr>
          <w:rFonts w:ascii="仿宋" w:hAnsi="仿宋" w:eastAsia="仿宋"/>
          <w:sz w:val="28"/>
          <w:szCs w:val="28"/>
        </w:rPr>
        <w:t>市属医院</w:t>
      </w:r>
      <w:r>
        <w:rPr>
          <w:rFonts w:hint="eastAsia" w:ascii="仿宋" w:hAnsi="仿宋" w:eastAsia="仿宋"/>
          <w:sz w:val="28"/>
          <w:szCs w:val="28"/>
        </w:rPr>
        <w:t>15家基层医疗单位区域放射影像系统和B超影像共享系统运行和保障，为</w:t>
      </w:r>
      <w:r>
        <w:rPr>
          <w:rFonts w:hint="eastAsia" w:ascii="仿宋" w:hAnsi="仿宋" w:eastAsia="仿宋"/>
          <w:sz w:val="28"/>
          <w:szCs w:val="28"/>
          <w:lang w:eastAsia="zh-CN"/>
        </w:rPr>
        <w:t>采购方</w:t>
      </w:r>
      <w:r>
        <w:rPr>
          <w:rFonts w:hint="eastAsia" w:ascii="仿宋" w:hAnsi="仿宋" w:eastAsia="仿宋"/>
          <w:sz w:val="28"/>
          <w:szCs w:val="28"/>
        </w:rPr>
        <w:t>及其</w:t>
      </w:r>
      <w:r>
        <w:rPr>
          <w:rFonts w:ascii="仿宋" w:hAnsi="仿宋" w:eastAsia="仿宋"/>
          <w:sz w:val="28"/>
          <w:szCs w:val="28"/>
        </w:rPr>
        <w:t>下属</w:t>
      </w:r>
      <w:r>
        <w:rPr>
          <w:rFonts w:hint="eastAsia" w:ascii="仿宋" w:hAnsi="仿宋" w:eastAsia="仿宋"/>
          <w:sz w:val="28"/>
          <w:szCs w:val="28"/>
        </w:rPr>
        <w:t>4家</w:t>
      </w:r>
      <w:r>
        <w:rPr>
          <w:rFonts w:ascii="仿宋" w:hAnsi="仿宋" w:eastAsia="仿宋"/>
          <w:sz w:val="28"/>
          <w:szCs w:val="28"/>
        </w:rPr>
        <w:t>市属医院</w:t>
      </w:r>
      <w:r>
        <w:rPr>
          <w:rFonts w:hint="eastAsia" w:ascii="仿宋" w:hAnsi="仿宋" w:eastAsia="仿宋"/>
          <w:sz w:val="28"/>
          <w:szCs w:val="28"/>
        </w:rPr>
        <w:t>15家基层医疗单位区域放射影像系统和B超影像共享系统软件提供全面的可靠的维护保养服务。</w:t>
      </w:r>
    </w:p>
    <w:p w14:paraId="3DC9315C">
      <w:pPr>
        <w:spacing w:line="360" w:lineRule="auto"/>
        <w:ind w:firstLine="548" w:firstLineChars="196"/>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3.日常运维服务工作</w:t>
      </w:r>
    </w:p>
    <w:p w14:paraId="4787631C">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做好区域放射影像系统和B超影像共享系统的日常维护，保证软件系统的正常运行，并做好维护记录。</w:t>
      </w:r>
    </w:p>
    <w:p w14:paraId="776C43DE">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做好区域放射影像系统和B超影像共享系统及数据库的运行例检，瘫痪时的抢修，确保信息系统的平稳运行。</w:t>
      </w:r>
    </w:p>
    <w:p w14:paraId="437F10CA">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做好对</w:t>
      </w:r>
      <w:r>
        <w:rPr>
          <w:rFonts w:hint="eastAsia" w:ascii="仿宋" w:hAnsi="仿宋" w:eastAsia="仿宋"/>
          <w:sz w:val="28"/>
          <w:szCs w:val="28"/>
          <w:lang w:eastAsia="zh-CN"/>
        </w:rPr>
        <w:t>采购方</w:t>
      </w:r>
      <w:r>
        <w:rPr>
          <w:rFonts w:hint="eastAsia" w:ascii="仿宋" w:hAnsi="仿宋" w:eastAsia="仿宋"/>
          <w:sz w:val="28"/>
          <w:szCs w:val="28"/>
        </w:rPr>
        <w:t>及其下属单位信息技术人员的继续培训工作。</w:t>
      </w:r>
    </w:p>
    <w:p w14:paraId="3EE82B58">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做好</w:t>
      </w:r>
      <w:r>
        <w:rPr>
          <w:rFonts w:hint="eastAsia" w:ascii="仿宋" w:hAnsi="仿宋" w:eastAsia="仿宋"/>
          <w:sz w:val="28"/>
          <w:szCs w:val="28"/>
          <w:lang w:eastAsia="zh-CN"/>
        </w:rPr>
        <w:t>采购方</w:t>
      </w:r>
      <w:r>
        <w:rPr>
          <w:rFonts w:hint="eastAsia" w:ascii="仿宋" w:hAnsi="仿宋" w:eastAsia="仿宋"/>
          <w:sz w:val="28"/>
          <w:szCs w:val="28"/>
        </w:rPr>
        <w:t>及其下属单位数据的安全保密工作，不私自调用</w:t>
      </w:r>
      <w:bookmarkStart w:id="0" w:name="OLE_LINK19"/>
      <w:bookmarkStart w:id="1" w:name="OLE_LINK18"/>
      <w:bookmarkStart w:id="2" w:name="OLE_LINK20"/>
      <w:r>
        <w:rPr>
          <w:rFonts w:hint="eastAsia" w:ascii="仿宋" w:hAnsi="仿宋" w:eastAsia="仿宋"/>
          <w:sz w:val="28"/>
          <w:szCs w:val="28"/>
          <w:lang w:eastAsia="zh-CN"/>
        </w:rPr>
        <w:t>采购方</w:t>
      </w:r>
      <w:r>
        <w:rPr>
          <w:rFonts w:hint="eastAsia" w:ascii="仿宋" w:hAnsi="仿宋" w:eastAsia="仿宋"/>
          <w:sz w:val="28"/>
          <w:szCs w:val="28"/>
        </w:rPr>
        <w:t>及其下属单位</w:t>
      </w:r>
      <w:bookmarkEnd w:id="0"/>
      <w:bookmarkEnd w:id="1"/>
      <w:bookmarkEnd w:id="2"/>
      <w:r>
        <w:rPr>
          <w:rFonts w:hint="eastAsia" w:ascii="仿宋" w:hAnsi="仿宋" w:eastAsia="仿宋"/>
          <w:sz w:val="28"/>
          <w:szCs w:val="28"/>
        </w:rPr>
        <w:t>数据做与业务不相干的工作；不在正式库上进行数据测试。</w:t>
      </w:r>
    </w:p>
    <w:p w14:paraId="7413BDEF">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完成定期的数据管理工作及日常的系统更新和升级工作。</w:t>
      </w:r>
    </w:p>
    <w:p w14:paraId="54EAC675">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eastAsia="zh-CN"/>
        </w:rPr>
        <w:t>）</w:t>
      </w:r>
      <w:r>
        <w:rPr>
          <w:rFonts w:hint="eastAsia" w:ascii="仿宋" w:hAnsi="仿宋" w:eastAsia="仿宋"/>
          <w:sz w:val="28"/>
          <w:szCs w:val="28"/>
        </w:rPr>
        <w:t>定期了解各应用系统的问题，定期轮流在各个应用点收集使用者问题与意见，并建立文档，及时答复</w:t>
      </w:r>
      <w:r>
        <w:rPr>
          <w:rFonts w:hint="eastAsia" w:ascii="仿宋" w:hAnsi="仿宋" w:eastAsia="仿宋"/>
          <w:sz w:val="28"/>
          <w:szCs w:val="28"/>
          <w:lang w:eastAsia="zh-CN"/>
        </w:rPr>
        <w:t>采购方</w:t>
      </w:r>
      <w:r>
        <w:rPr>
          <w:rFonts w:hint="eastAsia" w:ascii="仿宋" w:hAnsi="仿宋" w:eastAsia="仿宋"/>
          <w:sz w:val="28"/>
          <w:szCs w:val="28"/>
        </w:rPr>
        <w:t>有关人员。</w:t>
      </w:r>
    </w:p>
    <w:p w14:paraId="194CE6D5">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lang w:eastAsia="zh-CN"/>
        </w:rPr>
        <w:t>）</w:t>
      </w:r>
      <w:r>
        <w:rPr>
          <w:rFonts w:hint="eastAsia" w:ascii="仿宋" w:hAnsi="仿宋" w:eastAsia="仿宋"/>
          <w:sz w:val="28"/>
          <w:szCs w:val="28"/>
        </w:rPr>
        <w:t>重要问题及时与开发工程师沟通并寻求解决方法。涉及需要修改软件重大问题的解决周期小于4周。</w:t>
      </w:r>
    </w:p>
    <w:p w14:paraId="08A4AA6E">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lang w:eastAsia="zh-CN"/>
        </w:rPr>
        <w:t>）</w:t>
      </w:r>
      <w:r>
        <w:rPr>
          <w:rFonts w:hint="eastAsia" w:ascii="仿宋" w:hAnsi="仿宋" w:eastAsia="仿宋"/>
          <w:sz w:val="28"/>
          <w:szCs w:val="28"/>
        </w:rPr>
        <w:t>提供7×24小时不间断的在线、电子邮件、电话技术、实时远程联机服务，提供7×24小时远程在线诊断和故障排除服务，提供产品咨询和补救支持，包括有关正确使用软件的建议，解决问题的建议和操作方法,以及解释软件产品技术文档的信息，解决各类突发问题。</w:t>
      </w:r>
    </w:p>
    <w:p w14:paraId="437B3AFF">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9</w:t>
      </w:r>
      <w:r>
        <w:rPr>
          <w:rFonts w:hint="eastAsia" w:ascii="仿宋" w:hAnsi="仿宋" w:eastAsia="仿宋"/>
          <w:sz w:val="28"/>
          <w:szCs w:val="28"/>
          <w:lang w:eastAsia="zh-CN"/>
        </w:rPr>
        <w:t>）</w:t>
      </w:r>
      <w:r>
        <w:rPr>
          <w:rFonts w:hint="eastAsia" w:ascii="仿宋" w:hAnsi="仿宋" w:eastAsia="仿宋"/>
          <w:sz w:val="28"/>
          <w:szCs w:val="28"/>
        </w:rPr>
        <w:t>对错误性、程序本身的Bug并影响业务流程的需求的修改和因业务需要对已有模块功能的完善和调整（不包含重大业务流程改造）。其中Bug型需求不限数量，且响应时间不超过1个工作日，改善型需求</w:t>
      </w:r>
      <w:r>
        <w:rPr>
          <w:rFonts w:hint="eastAsia" w:ascii="仿宋" w:hAnsi="仿宋" w:eastAsia="仿宋"/>
          <w:sz w:val="28"/>
          <w:szCs w:val="28"/>
          <w:lang w:eastAsia="zh-CN"/>
        </w:rPr>
        <w:t>投标人</w:t>
      </w:r>
      <w:r>
        <w:rPr>
          <w:rFonts w:hint="eastAsia" w:ascii="仿宋" w:hAnsi="仿宋" w:eastAsia="仿宋"/>
          <w:sz w:val="28"/>
          <w:szCs w:val="28"/>
        </w:rPr>
        <w:t>响应时间不超过3个工作日。</w:t>
      </w:r>
    </w:p>
    <w:p w14:paraId="317192A2">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10</w:t>
      </w:r>
      <w:r>
        <w:rPr>
          <w:rFonts w:hint="eastAsia" w:ascii="仿宋" w:hAnsi="仿宋" w:eastAsia="仿宋"/>
          <w:sz w:val="28"/>
          <w:szCs w:val="28"/>
          <w:lang w:eastAsia="zh-CN"/>
        </w:rPr>
        <w:t>）</w:t>
      </w:r>
      <w:r>
        <w:rPr>
          <w:rFonts w:hint="eastAsia" w:ascii="仿宋" w:hAnsi="仿宋" w:eastAsia="仿宋"/>
          <w:sz w:val="28"/>
          <w:szCs w:val="28"/>
        </w:rPr>
        <w:t>提供维护性技术资料，掌握所维护软件的一些预防性措施、获得最新的软件产品知识等。</w:t>
      </w:r>
    </w:p>
    <w:p w14:paraId="782F7D92">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eastAsia="zh-CN"/>
        </w:rPr>
        <w:t>）</w:t>
      </w:r>
      <w:r>
        <w:rPr>
          <w:rFonts w:hint="eastAsia" w:ascii="仿宋" w:hAnsi="仿宋" w:eastAsia="仿宋"/>
          <w:sz w:val="28"/>
          <w:szCs w:val="28"/>
        </w:rPr>
        <w:t>提供产品更新通知服务，确保用户免费获得小版本更新的升级软件产品（如1.3版升级至1.5版），同时包括新版本安装说明、新增功能说明与使用文档等。</w:t>
      </w:r>
    </w:p>
    <w:p w14:paraId="19AEA2D4">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12</w:t>
      </w:r>
      <w:r>
        <w:rPr>
          <w:rFonts w:hint="eastAsia" w:ascii="仿宋" w:hAnsi="仿宋" w:eastAsia="仿宋"/>
          <w:sz w:val="28"/>
          <w:szCs w:val="28"/>
          <w:lang w:eastAsia="zh-CN"/>
        </w:rPr>
        <w:t>）</w:t>
      </w:r>
      <w:r>
        <w:rPr>
          <w:rFonts w:hint="eastAsia" w:ascii="仿宋" w:hAnsi="仿宋" w:eastAsia="仿宋"/>
          <w:sz w:val="28"/>
          <w:szCs w:val="28"/>
        </w:rPr>
        <w:t>对重大的技术问题，</w:t>
      </w:r>
      <w:r>
        <w:rPr>
          <w:rFonts w:hint="eastAsia" w:ascii="仿宋" w:hAnsi="仿宋" w:eastAsia="仿宋"/>
          <w:sz w:val="28"/>
          <w:szCs w:val="28"/>
          <w:lang w:eastAsia="zh-CN"/>
        </w:rPr>
        <w:t>投标人</w:t>
      </w:r>
      <w:r>
        <w:rPr>
          <w:rFonts w:hint="eastAsia" w:ascii="仿宋" w:hAnsi="仿宋" w:eastAsia="仿宋"/>
          <w:sz w:val="28"/>
          <w:szCs w:val="28"/>
        </w:rPr>
        <w:t>技术支持部门应协调组织技术专家小组进行会诊，以确保系统的正常运行。</w:t>
      </w:r>
    </w:p>
    <w:p w14:paraId="25309A8B">
      <w:pPr>
        <w:snapToGrid w:val="0"/>
        <w:spacing w:line="360" w:lineRule="auto"/>
        <w:ind w:firstLine="565" w:firstLineChars="202"/>
        <w:rPr>
          <w:rFonts w:ascii="仿宋" w:hAnsi="仿宋" w:eastAsia="仿宋"/>
          <w:sz w:val="28"/>
          <w:szCs w:val="28"/>
        </w:rPr>
      </w:pPr>
      <w:r>
        <w:rPr>
          <w:rFonts w:hint="eastAsia" w:ascii="仿宋" w:hAnsi="仿宋" w:eastAsia="仿宋"/>
          <w:sz w:val="28"/>
          <w:szCs w:val="28"/>
        </w:rPr>
        <w:t>13</w:t>
      </w:r>
      <w:r>
        <w:rPr>
          <w:rFonts w:hint="eastAsia" w:ascii="仿宋" w:hAnsi="仿宋" w:eastAsia="仿宋"/>
          <w:sz w:val="28"/>
          <w:szCs w:val="28"/>
          <w:lang w:eastAsia="zh-CN"/>
        </w:rPr>
        <w:t>）</w:t>
      </w:r>
      <w:r>
        <w:rPr>
          <w:rFonts w:hint="eastAsia" w:ascii="仿宋" w:hAnsi="仿宋" w:eastAsia="仿宋"/>
          <w:sz w:val="28"/>
          <w:szCs w:val="28"/>
        </w:rPr>
        <w:t>所有服务，均在</w:t>
      </w:r>
      <w:r>
        <w:rPr>
          <w:rFonts w:hint="eastAsia" w:ascii="仿宋" w:hAnsi="仿宋" w:eastAsia="仿宋"/>
          <w:sz w:val="28"/>
          <w:szCs w:val="28"/>
          <w:lang w:eastAsia="zh-CN"/>
        </w:rPr>
        <w:t>采购方</w:t>
      </w:r>
      <w:r>
        <w:rPr>
          <w:rFonts w:hint="eastAsia" w:ascii="仿宋" w:hAnsi="仿宋" w:eastAsia="仿宋"/>
          <w:sz w:val="28"/>
          <w:szCs w:val="28"/>
        </w:rPr>
        <w:t>的统一安排下开展。</w:t>
      </w:r>
    </w:p>
    <w:p w14:paraId="009FDDAE">
      <w:pPr>
        <w:snapToGrid w:val="0"/>
        <w:spacing w:line="360" w:lineRule="auto"/>
        <w:ind w:firstLine="565" w:firstLineChars="202"/>
      </w:pPr>
      <w:r>
        <w:rPr>
          <w:rFonts w:hint="eastAsia" w:ascii="仿宋" w:hAnsi="仿宋" w:eastAsia="仿宋"/>
          <w:sz w:val="28"/>
          <w:szCs w:val="28"/>
        </w:rPr>
        <w:t>14</w:t>
      </w:r>
      <w:r>
        <w:rPr>
          <w:rFonts w:hint="eastAsia" w:ascii="仿宋" w:hAnsi="仿宋" w:eastAsia="仿宋"/>
          <w:sz w:val="28"/>
          <w:szCs w:val="28"/>
          <w:lang w:eastAsia="zh-CN"/>
        </w:rPr>
        <w:t>）</w:t>
      </w:r>
      <w:r>
        <w:rPr>
          <w:rFonts w:hint="eastAsia" w:ascii="仿宋" w:hAnsi="仿宋" w:eastAsia="仿宋"/>
          <w:sz w:val="28"/>
          <w:szCs w:val="28"/>
        </w:rPr>
        <w:t>定期整理用户意见反馈内容并提供书面资料。</w:t>
      </w:r>
    </w:p>
    <w:p w14:paraId="1C86E954">
      <w:pPr>
        <w:spacing w:line="360" w:lineRule="auto"/>
        <w:ind w:firstLine="548" w:firstLineChars="196"/>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4.服务要求和承诺</w:t>
      </w:r>
    </w:p>
    <w:p w14:paraId="380F841D">
      <w:pPr>
        <w:spacing w:line="360" w:lineRule="auto"/>
        <w:ind w:left="641"/>
        <w:rPr>
          <w:rFonts w:hint="eastAsia" w:ascii="仿宋" w:hAnsi="仿宋" w:eastAsia="仿宋" w:cs="Times New Roman"/>
          <w:kern w:val="2"/>
          <w:sz w:val="28"/>
          <w:szCs w:val="28"/>
          <w:lang w:val="en-US" w:eastAsia="zh-CN" w:bidi="ar-SA"/>
        </w:rPr>
      </w:pPr>
      <w:bookmarkStart w:id="3" w:name="_Toc132617530"/>
      <w:bookmarkStart w:id="4" w:name="_Toc132615700"/>
      <w:r>
        <w:rPr>
          <w:rFonts w:hint="eastAsia" w:ascii="仿宋" w:hAnsi="仿宋" w:eastAsia="仿宋" w:cs="Times New Roman"/>
          <w:kern w:val="2"/>
          <w:sz w:val="28"/>
          <w:szCs w:val="28"/>
          <w:lang w:val="en-US" w:eastAsia="zh-CN" w:bidi="ar-SA"/>
        </w:rPr>
        <w:t>（1）服务技术要求</w:t>
      </w:r>
      <w:bookmarkEnd w:id="3"/>
      <w:bookmarkEnd w:id="4"/>
    </w:p>
    <w:p w14:paraId="65E62019">
      <w:pPr>
        <w:spacing w:line="360" w:lineRule="auto"/>
        <w:ind w:firstLine="560" w:firstLineChars="200"/>
        <w:rPr>
          <w:rFonts w:hint="eastAsia" w:ascii="仿宋" w:hAnsi="仿宋" w:eastAsia="仿宋" w:cs="Times New Roman"/>
          <w:kern w:val="2"/>
          <w:sz w:val="28"/>
          <w:szCs w:val="28"/>
          <w:lang w:val="en-US" w:eastAsia="zh-CN" w:bidi="ar-SA"/>
        </w:rPr>
      </w:pPr>
      <w:bookmarkStart w:id="5" w:name="_Toc132615703"/>
      <w:bookmarkStart w:id="6" w:name="_Toc132617533"/>
      <w:r>
        <w:rPr>
          <w:rFonts w:hint="eastAsia" w:ascii="仿宋_GB2312" w:hAnsi="仿宋_GB2312" w:eastAsia="仿宋_GB2312" w:cs="仿宋_GB2312"/>
          <w:sz w:val="28"/>
          <w:szCs w:val="28"/>
          <w:lang w:val="en-US" w:eastAsia="zh-CN"/>
        </w:rPr>
        <w:t>区域放射影像系统和B超影像共享系统软件维护</w:t>
      </w:r>
      <w:r>
        <w:rPr>
          <w:rFonts w:hint="eastAsia" w:ascii="仿宋" w:hAnsi="仿宋" w:eastAsia="仿宋" w:cs="Times New Roman"/>
          <w:kern w:val="2"/>
          <w:sz w:val="28"/>
          <w:szCs w:val="28"/>
          <w:lang w:val="en-US" w:eastAsia="zh-CN" w:bidi="ar-SA"/>
        </w:rPr>
        <w:t>需围绕嵊州市卫生健康局的需求，以卫生信息化的发展目标和需求为导向，配合</w:t>
      </w:r>
      <w:bookmarkStart w:id="7" w:name="OLE_LINK3"/>
      <w:bookmarkStart w:id="8" w:name="OLE_LINK2"/>
      <w:bookmarkStart w:id="9" w:name="OLE_LINK4"/>
      <w:r>
        <w:rPr>
          <w:rFonts w:hint="eastAsia" w:ascii="仿宋" w:hAnsi="仿宋" w:eastAsia="仿宋" w:cs="Times New Roman"/>
          <w:kern w:val="2"/>
          <w:sz w:val="28"/>
          <w:szCs w:val="28"/>
          <w:lang w:val="en-US" w:eastAsia="zh-CN" w:bidi="ar-SA"/>
        </w:rPr>
        <w:t>嵊州市卫生健康局及其下属基层医疗单位</w:t>
      </w:r>
      <w:bookmarkEnd w:id="7"/>
      <w:bookmarkEnd w:id="8"/>
      <w:bookmarkEnd w:id="9"/>
      <w:r>
        <w:rPr>
          <w:rFonts w:hint="eastAsia" w:ascii="仿宋" w:hAnsi="仿宋" w:eastAsia="仿宋" w:cs="Times New Roman"/>
          <w:kern w:val="2"/>
          <w:sz w:val="28"/>
          <w:szCs w:val="28"/>
          <w:lang w:val="en-US" w:eastAsia="zh-CN" w:bidi="ar-SA"/>
        </w:rPr>
        <w:t>的运营和业务流程，为嵊州市卫生健康局及其下属基层医疗单位对应软件提供全面的随需而变的个性化服务。</w:t>
      </w:r>
    </w:p>
    <w:bookmarkEnd w:id="5"/>
    <w:bookmarkEnd w:id="6"/>
    <w:p w14:paraId="22A44704">
      <w:pPr>
        <w:spacing w:line="360" w:lineRule="auto"/>
        <w:ind w:left="641"/>
        <w:rPr>
          <w:rFonts w:hint="eastAsia" w:ascii="仿宋" w:hAnsi="仿宋" w:eastAsia="仿宋" w:cs="Times New Roman"/>
          <w:kern w:val="2"/>
          <w:sz w:val="28"/>
          <w:szCs w:val="28"/>
          <w:lang w:val="en-US" w:eastAsia="zh-CN" w:bidi="ar-SA"/>
        </w:rPr>
      </w:pPr>
      <w:bookmarkStart w:id="10" w:name="_Toc132617535"/>
      <w:r>
        <w:rPr>
          <w:rFonts w:hint="eastAsia" w:ascii="仿宋" w:hAnsi="仿宋" w:eastAsia="仿宋" w:cs="Times New Roman"/>
          <w:kern w:val="2"/>
          <w:sz w:val="28"/>
          <w:szCs w:val="28"/>
          <w:lang w:val="en-US" w:eastAsia="zh-CN" w:bidi="ar-SA"/>
        </w:rPr>
        <w:t>（2）服务质量要求</w:t>
      </w:r>
      <w:bookmarkEnd w:id="10"/>
    </w:p>
    <w:p w14:paraId="3E3E167B">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投标人应根据嵊州市卫生健康局及其下属单位的实际情况制定运维服务相应工作流程与工作制度,并严格执行。</w:t>
      </w:r>
    </w:p>
    <w:p w14:paraId="215B5664">
      <w:pPr>
        <w:spacing w:line="360" w:lineRule="auto"/>
        <w:ind w:left="641"/>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（3）数据库安全承诺</w:t>
      </w:r>
    </w:p>
    <w:p w14:paraId="300C4659">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对信息系统的数据安全进行管理，并对有关业务数据采取保密措施，投标人须承诺不以任何形式泄漏采购方的任何数据资料。</w:t>
      </w:r>
    </w:p>
    <w:p w14:paraId="1B805C02">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（4）信息安全承诺保障</w:t>
      </w:r>
    </w:p>
    <w:p w14:paraId="1F7B567C">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投标人承诺严格把控运维人员安全风险及系统安全风险，对系统进行安全监测和巡检。及时修复系统存在的各类安全漏洞。在政府重要活动、会议召开期间对系统进行7*24小时严密监控，一旦发现问题，要求在第一时间内关停或恢复正常服务，并尽可能的消除影响。投标人承担因系统本身漏洞所引发的信息安全事件而带来的相关法律责任。</w:t>
      </w:r>
    </w:p>
    <w:p w14:paraId="78D56947">
      <w:pPr>
        <w:spacing w:line="360" w:lineRule="auto"/>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合同约定运维期内如发生重大信息安全事件，如被悬挂反动标语、赌博色情、数据泄漏等安全事件采购人保留追诉投标人连带法律责任的权力。</w:t>
      </w:r>
    </w:p>
    <w:p w14:paraId="4B29EF54">
      <w:pPr>
        <w:spacing w:line="360" w:lineRule="auto"/>
        <w:ind w:firstLine="548" w:firstLineChars="196"/>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5.付款方式</w:t>
      </w:r>
    </w:p>
    <w:p w14:paraId="22874944">
      <w:pPr>
        <w:spacing w:line="360" w:lineRule="auto"/>
        <w:ind w:firstLine="548" w:firstLineChars="196"/>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合同签订后一个月内全额支付。</w:t>
      </w:r>
    </w:p>
    <w:p w14:paraId="40EE0DA5">
      <w:pPr>
        <w:spacing w:line="360" w:lineRule="auto"/>
        <w:ind w:firstLine="548" w:firstLineChars="196"/>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6.维护服务期限</w:t>
      </w:r>
      <w:bookmarkStart w:id="11" w:name="_GoBack"/>
      <w:bookmarkEnd w:id="11"/>
    </w:p>
    <w:p w14:paraId="34234442">
      <w:pPr>
        <w:spacing w:line="360" w:lineRule="auto"/>
        <w:ind w:firstLine="548" w:firstLineChars="196"/>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合同签订之日起一年。</w:t>
      </w:r>
    </w:p>
    <w:p w14:paraId="7C57FA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D7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6">
    <w:name w:val="Plain Text"/>
    <w:basedOn w:val="1"/>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2024-11-21T00:56:56Z</dcterms:created>
  <dc:creator>me</dc:creator>
  <cp:lastModifiedBy>宓秋秋</cp:lastModifiedBy>
  <dcterms:modified xsi:type="dcterms:W3CDTF">2024-11-21T01:43:38Z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646FCA235D5D477F90F4855C10415B26_12</vt:lpwstr>
  </property>
</Properties>
</file>