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9B58F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附件一：</w:t>
      </w:r>
    </w:p>
    <w:p w14:paraId="2575C6A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27B3D6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竞争性谈判项目清单：</w:t>
      </w:r>
    </w:p>
    <w:tbl>
      <w:tblPr>
        <w:tblStyle w:val="2"/>
        <w:tblW w:w="9016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1050"/>
        <w:gridCol w:w="1963"/>
        <w:gridCol w:w="787"/>
        <w:gridCol w:w="1138"/>
        <w:gridCol w:w="1087"/>
        <w:gridCol w:w="2371"/>
      </w:tblGrid>
      <w:tr w14:paraId="4FA81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332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C9E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科室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84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设备名称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CC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  <w:t>数量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14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预算单价   （万元）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FB4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预算总额   （万元）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7B1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  注</w:t>
            </w:r>
          </w:p>
        </w:tc>
      </w:tr>
      <w:tr w14:paraId="70161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361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B16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消毒供应中心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251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</w:rPr>
              <w:t>灭菌器装载架及推车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01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BA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DF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A0F5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采购脉动真空灭菌器（购于2016年，品牌：新华，型号：HST-1200）配套器械，包括推车（两辆）及装载架（1付），需满足与灭菌器物理适配，材质为不锈钢。推车要求与灭菌器内室轨道对接，顺利进出，能固定于设备上，确保装载架顺利进出，并满足灭菌器装载口高度的无缝对接要求；灭菌器容积为1200L，推车尺寸需根据需求适配。装载架尺寸需匹配灭菌器内腔尺寸。供应商需提供适配性承诺，确保器械与灭菌器无缝对接。</w:t>
            </w:r>
          </w:p>
        </w:tc>
      </w:tr>
      <w:tr w14:paraId="719B16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7E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5B480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auto"/>
                <w:spacing w:val="0"/>
                <w:kern w:val="0"/>
                <w:sz w:val="24"/>
                <w:szCs w:val="24"/>
                <w:shd w:val="clear" w:color="auto" w:fill="FFFFFF"/>
                <w:lang w:val="en-US" w:eastAsia="zh-CN" w:bidi="ar"/>
              </w:rPr>
              <w:t>消毒供应中心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EA1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软镜清洗消毒机</w:t>
            </w: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44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C3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23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FC5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一用一排。</w:t>
            </w:r>
          </w:p>
        </w:tc>
      </w:tr>
      <w:tr w14:paraId="7C5C8A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28F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5B045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体检中心（第二次）</w:t>
            </w:r>
          </w:p>
        </w:tc>
        <w:tc>
          <w:tcPr>
            <w:tcW w:w="1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8C5D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彩超阴道探头</w:t>
            </w:r>
          </w:p>
          <w:p w14:paraId="275BBC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19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1A1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ADD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3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4883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彩超主机为飞利浦品牌（型号：Affiniti 50）。</w:t>
            </w:r>
          </w:p>
        </w:tc>
      </w:tr>
    </w:tbl>
    <w:p w14:paraId="1156602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342F2D4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附件二：</w:t>
      </w:r>
    </w:p>
    <w:p w14:paraId="38CEA28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tbl>
      <w:tblPr>
        <w:tblStyle w:val="2"/>
        <w:tblW w:w="87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10"/>
        <w:gridCol w:w="1640"/>
        <w:gridCol w:w="1005"/>
        <w:gridCol w:w="1005"/>
        <w:gridCol w:w="1245"/>
        <w:gridCol w:w="1500"/>
      </w:tblGrid>
      <w:tr w14:paraId="1DD450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51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5E8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设备采购竞争性谈判报名表</w:t>
            </w:r>
          </w:p>
        </w:tc>
      </w:tr>
      <w:tr w14:paraId="56801C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1A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C96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报名项目</w:t>
            </w: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818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5CF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品牌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FC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型号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6A5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E88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联系方式</w:t>
            </w:r>
          </w:p>
        </w:tc>
      </w:tr>
      <w:tr w14:paraId="5D3A50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B539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1BD8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3BDC8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3205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7AF7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D2F2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3D287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F7DE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A744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95FC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5EAAD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A0F70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7AA9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3837DD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889A6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DFA5A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F5BCF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9881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C2620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B1B4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9EE58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E31C1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AF651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7B64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27BD4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57A71C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43952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0ACA3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87B295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D644F7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67CDE">
            <w:pP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1003FC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bookmarkStart w:id="0" w:name="_GoBack"/>
      <w:bookmarkEnd w:id="0"/>
    </w:p>
    <w:p w14:paraId="615131E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5880C56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both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附件三：</w:t>
      </w:r>
    </w:p>
    <w:p w14:paraId="4D1CFBA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</w:pPr>
    </w:p>
    <w:p w14:paraId="6D3F2E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center"/>
        <w:textAlignment w:val="auto"/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i w:val="0"/>
          <w:iCs w:val="0"/>
          <w:caps w:val="0"/>
          <w:color w:val="474646"/>
          <w:spacing w:val="0"/>
          <w:kern w:val="0"/>
          <w:sz w:val="36"/>
          <w:szCs w:val="36"/>
          <w:shd w:val="clear" w:color="auto" w:fill="FFFFFF"/>
          <w:lang w:val="en-US" w:eastAsia="zh-CN" w:bidi="ar"/>
        </w:rPr>
        <w:t>法定代表人授权书</w:t>
      </w:r>
    </w:p>
    <w:p w14:paraId="79FDE97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5165C29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致武义县第一人民医院：</w:t>
      </w:r>
    </w:p>
    <w:p w14:paraId="4B3BC4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right="0" w:firstLine="560" w:firstLineChars="200"/>
        <w:jc w:val="lef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竞争性谈判单位全称：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法定代表人：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授权：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u w:val="single"/>
          <w:shd w:val="clear" w:color="auto" w:fill="FFFFFF"/>
          <w:lang w:val="en-US" w:eastAsia="zh-CN" w:bidi="ar"/>
        </w:rPr>
        <w:t xml:space="preserve">           </w:t>
      </w: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为全权代表，参加贵单位组织的竞争性谈判事宜，代表本公司处理与谈判有关的一切务。 </w:t>
      </w:r>
    </w:p>
    <w:p w14:paraId="71120F4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         </w:t>
      </w:r>
    </w:p>
    <w:p w14:paraId="29E0039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78344C9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</w:p>
    <w:p w14:paraId="6074121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 xml:space="preserve"> 法定代表人签字（公章）：    </w:t>
      </w:r>
    </w:p>
    <w:p w14:paraId="3C52860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-342" w:right="0" w:firstLine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474646"/>
          <w:spacing w:val="0"/>
          <w:kern w:val="0"/>
          <w:sz w:val="28"/>
          <w:szCs w:val="28"/>
          <w:shd w:val="clear" w:color="auto" w:fill="FFFFFF"/>
          <w:lang w:val="en-US" w:eastAsia="zh-CN" w:bidi="ar"/>
        </w:rPr>
        <w:t>日期：         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5MTFmNTVjZWZjNTdmYzBjMmNmNTIyY2Q3YjEwZmIifQ=="/>
  </w:docVars>
  <w:rsids>
    <w:rsidRoot w:val="00000000"/>
    <w:rsid w:val="033A191A"/>
    <w:rsid w:val="03D61C50"/>
    <w:rsid w:val="043A4433"/>
    <w:rsid w:val="045A4FDF"/>
    <w:rsid w:val="06691FA0"/>
    <w:rsid w:val="085370BF"/>
    <w:rsid w:val="10941DAB"/>
    <w:rsid w:val="13A20994"/>
    <w:rsid w:val="14215C1B"/>
    <w:rsid w:val="15E909BB"/>
    <w:rsid w:val="16F92CF2"/>
    <w:rsid w:val="181C06A9"/>
    <w:rsid w:val="1CCC09B5"/>
    <w:rsid w:val="24DF2F60"/>
    <w:rsid w:val="281325C1"/>
    <w:rsid w:val="2B07211D"/>
    <w:rsid w:val="2BE9306B"/>
    <w:rsid w:val="2D953A3B"/>
    <w:rsid w:val="305F1A46"/>
    <w:rsid w:val="34DB3274"/>
    <w:rsid w:val="34E268A9"/>
    <w:rsid w:val="3504116C"/>
    <w:rsid w:val="35356E17"/>
    <w:rsid w:val="35706210"/>
    <w:rsid w:val="3F761301"/>
    <w:rsid w:val="43F751F0"/>
    <w:rsid w:val="45B37EBF"/>
    <w:rsid w:val="4E8314AE"/>
    <w:rsid w:val="52622C38"/>
    <w:rsid w:val="5DFF3BCD"/>
    <w:rsid w:val="5F5B6C88"/>
    <w:rsid w:val="62BD0A71"/>
    <w:rsid w:val="63D27965"/>
    <w:rsid w:val="63F0603D"/>
    <w:rsid w:val="6489410D"/>
    <w:rsid w:val="71C4428D"/>
    <w:rsid w:val="736970F0"/>
    <w:rsid w:val="73C122FD"/>
    <w:rsid w:val="775B39E2"/>
    <w:rsid w:val="78B74F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252</Words>
  <Characters>265</Characters>
  <Lines>0</Lines>
  <Paragraphs>0</Paragraphs>
  <TotalTime>0</TotalTime>
  <ScaleCrop>false</ScaleCrop>
  <LinksUpToDate>false</LinksUpToDate>
  <CharactersWithSpaces>335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2023-12-01T00:30:00Z</dcterms:created>
  <dc:creator>Administrator</dc:creator>
  <cp:lastModifiedBy>徐宏广</cp:lastModifiedBy>
  <cp:lastPrinted>2024-08-20T07:09:00Z</cp:lastPrinted>
  <dcterms:modified xsi:type="dcterms:W3CDTF">2025-03-24T08:05:49Z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C1247F7A13FC4993A131122078B3D3F0_13</vt:lpwstr>
  </property>
  <property fmtid="{D5CDD505-2E9C-101B-9397-08002B2CF9AE}" pid="4" name="KSOTemplateDocerSaveRecord">
    <vt:lpwstr>eyJoZGlkIjoiM2Y5MTFmNTVjZWZjNTdmYzBjMmNmNTIyY2Q3YjEwZmIiLCJ1c2VySWQiOiI0NTExMTEzOTUifQ==</vt:lpwstr>
  </property>
</Properties>
</file>