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浙江省武义县第一人民医院灯具维修采购项目竞争性谈判公告</w:t>
      </w:r>
    </w:p>
    <w:p>
      <w:pPr>
        <w:spacing w:line="220" w:lineRule="atLeast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浙江省武义县第一人民医院计划与2024年12月16日，下午13:40进行后勤</w:t>
      </w:r>
      <w:r>
        <w:rPr>
          <w:rFonts w:hint="eastAsia"/>
          <w:b w:val="0"/>
          <w:bCs w:val="0"/>
          <w:sz w:val="24"/>
          <w:szCs w:val="24"/>
          <w:lang w:eastAsia="zh-CN"/>
        </w:rPr>
        <w:t>维修灯具</w:t>
      </w:r>
      <w:r>
        <w:rPr>
          <w:rFonts w:hint="eastAsia"/>
          <w:lang w:val="en-US" w:eastAsia="zh-CN"/>
        </w:rPr>
        <w:t>的公开招采，本次招标采用竞争性谈判的方式，且需要带上灯具3C认证合格资料和实物1件现场比对，欢迎能长期供货的供应商积极参与本次项目的招标。</w:t>
      </w:r>
    </w:p>
    <w:p>
      <w:pPr>
        <w:spacing w:line="220" w:lineRule="atLeast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一、投标人需知</w:t>
      </w:r>
    </w:p>
    <w:p>
      <w:pPr>
        <w:spacing w:line="220" w:lineRule="atLeast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项目需求：浙江省武义县第一人民医院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后勤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维修灯具采购项目；</w:t>
      </w:r>
    </w:p>
    <w:p>
      <w:pPr>
        <w:spacing w:line="220" w:lineRule="atLeast"/>
        <w:jc w:val="both"/>
        <w:rPr>
          <w:rFonts w:hint="eastAsia" w:ascii="仿宋" w:hAnsi="仿宋" w:eastAsia="仿宋" w:cs="仿宋"/>
          <w:b/>
          <w:bCs/>
          <w:color w:val="4F81BD" w:themeColor="accent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备注：维修灯具采购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项目报价基本信息详见附件：</w:t>
      </w:r>
    </w:p>
    <w:p>
      <w:pPr>
        <w:spacing w:line="220" w:lineRule="atLeast"/>
        <w:jc w:val="both"/>
        <w:rPr>
          <w:rFonts w:hint="eastAsia" w:ascii="仿宋" w:hAnsi="仿宋" w:eastAsia="仿宋" w:cs="仿宋"/>
          <w:b/>
          <w:bCs/>
          <w:color w:val="4F81BD" w:themeColor="accent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4F81BD" w:themeColor="accent1"/>
          <w:sz w:val="24"/>
          <w:szCs w:val="24"/>
          <w:highlight w:val="none"/>
          <w:lang w:eastAsia="zh-CN"/>
        </w:rPr>
        <w:t>项目说明：</w:t>
      </w:r>
    </w:p>
    <w:p>
      <w:pPr>
        <w:numPr>
          <w:ilvl w:val="0"/>
          <w:numId w:val="1"/>
        </w:numPr>
        <w:spacing w:line="220" w:lineRule="atLeast"/>
        <w:jc w:val="both"/>
        <w:rPr>
          <w:rFonts w:hint="eastAsia" w:ascii="仿宋" w:hAnsi="仿宋" w:eastAsia="仿宋" w:cs="仿宋"/>
          <w:b/>
          <w:bCs/>
          <w:color w:val="4F81BD" w:themeColor="accent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4F81BD" w:themeColor="accent1"/>
          <w:sz w:val="24"/>
          <w:szCs w:val="24"/>
          <w:highlight w:val="none"/>
          <w:lang w:eastAsia="zh-CN"/>
        </w:rPr>
        <w:t>灯具维修需要能长期供货的稳定商家，投标产品符合国家质量标准</w:t>
      </w:r>
      <w:r>
        <w:rPr>
          <w:rFonts w:hint="eastAsia" w:ascii="仿宋" w:hAnsi="仿宋" w:eastAsia="仿宋" w:cs="仿宋"/>
          <w:b/>
          <w:bCs/>
          <w:color w:val="4F81BD" w:themeColor="accent1"/>
          <w:sz w:val="24"/>
          <w:szCs w:val="24"/>
          <w:highlight w:val="none"/>
          <w:lang w:val="en-US" w:eastAsia="zh-CN"/>
        </w:rPr>
        <w:t>3C认证合格，现场需至少带实物1件现场检测质量和光源，要求方便维修，LED灯珠/灯带可维修替换，维修所需的配件应单独报价。（推荐提供通用配件）</w:t>
      </w:r>
    </w:p>
    <w:p>
      <w:pPr>
        <w:numPr>
          <w:ilvl w:val="0"/>
          <w:numId w:val="1"/>
        </w:numPr>
        <w:spacing w:line="220" w:lineRule="atLeast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4F81BD" w:themeColor="accent1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F81BD" w:themeColor="accent1"/>
          <w:sz w:val="24"/>
          <w:szCs w:val="24"/>
          <w:highlight w:val="yellow"/>
          <w:lang w:val="en-US" w:eastAsia="zh-CN"/>
        </w:rPr>
        <w:t>如需现场勘查或情况细节询问请联系后勤保障科：15958426162（项工）；</w:t>
      </w:r>
    </w:p>
    <w:p>
      <w:pPr>
        <w:numPr>
          <w:numId w:val="0"/>
        </w:numPr>
        <w:spacing w:line="220" w:lineRule="atLeast"/>
        <w:ind w:leftChars="0"/>
        <w:jc w:val="both"/>
        <w:rPr>
          <w:rFonts w:hint="default" w:ascii="仿宋" w:hAnsi="仿宋" w:eastAsia="微软雅黑" w:cs="仿宋"/>
          <w:b/>
          <w:bCs/>
          <w:color w:val="4F81BD" w:themeColor="accent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F81BD" w:themeColor="accent1"/>
          <w:sz w:val="24"/>
          <w:szCs w:val="24"/>
          <w:highlight w:val="none"/>
          <w:lang w:val="en-US" w:eastAsia="zh-CN"/>
        </w:rPr>
        <w:t>维修材料：60*60   LED面板灯   ，维修方便：可拆卸更换灯珠/灯带；</w:t>
      </w:r>
    </w:p>
    <w:p>
      <w:pPr>
        <w:spacing w:line="220" w:lineRule="atLeast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材料报价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整灯报价、镇流器、灯珠/灯带单独报价。</w:t>
      </w:r>
    </w:p>
    <w:p>
      <w:pPr>
        <w:spacing w:line="220" w:lineRule="atLeast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产品质量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3C认证合格工程品，能提供5年质保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spacing w:line="220" w:lineRule="atLeast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产品功率：亮度持久，衰减少，光通量≥200LM，功率≤40W，节能产品；</w:t>
      </w:r>
    </w:p>
    <w:p>
      <w:pPr>
        <w:spacing w:line="220" w:lineRule="atLeast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yellow"/>
          <w:lang w:eastAsia="zh-CN"/>
        </w:rPr>
        <w:t>采购预算：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yellow"/>
          <w:lang w:val="en-US" w:eastAsia="zh-CN"/>
        </w:rPr>
        <w:t>整灯不超过100元/件，任何超过预算费用的投标报价做无效报价处理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yellow"/>
          <w:lang w:val="en-US" w:eastAsia="zh-CN"/>
        </w:rPr>
        <w:t>；</w:t>
      </w:r>
    </w:p>
    <w:p>
      <w:pPr>
        <w:spacing w:line="220" w:lineRule="atLeast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</w:rPr>
        <w:t>履约保障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</w:rPr>
        <w:t>：投标人提供注册工商营业执照、投标代表身份证信息（正返面）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</w:rPr>
        <w:t>。</w:t>
      </w:r>
    </w:p>
    <w:p>
      <w:pPr>
        <w:spacing w:line="220" w:lineRule="atLeast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left="0" w:leftChars="0" w:right="0" w:firstLine="480" w:firstLineChars="20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二、报名时间、地点：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报名时间：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公告发布之日起可开始报名，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截止时间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 xml:space="preserve">2024年12月13日 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报名地点：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2" w:firstLineChars="200"/>
        <w:jc w:val="both"/>
        <w:textAlignment w:val="auto"/>
        <w:rPr>
          <w:rFonts w:hint="default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电子邮箱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：wyrmyyjw@163.com;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现场报名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：武义县熟溪街道南门街2号；门诊4楼采购中心1，要求提供工商营业执照和投标代表身份证复印件。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highlight w:val="yellow"/>
          <w:lang w:val="en-US" w:eastAsia="zh-CN" w:bidi="ar"/>
        </w:rPr>
        <w:t>建议：线上报名，并提供盖章/签字的报名资料；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2" w:firstLineChars="200"/>
        <w:jc w:val="both"/>
        <w:textAlignment w:val="auto"/>
        <w:rPr>
          <w:rFonts w:hint="default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报名提交材料：（1）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工商营业执照；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（2）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法人授权委托书（企业法人本人无需授权）；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（3）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投标代表身份证复印件；加盖公章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4.联系电话：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采购中心办公室 0579-89082321 （叶先生：13868973047，短号：533047）；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right="0"/>
        <w:jc w:val="both"/>
        <w:textAlignment w:val="auto"/>
        <w:rPr>
          <w:rFonts w:hint="default" w:eastAsia="宋体" w:cs="宋体"/>
          <w:color w:val="474646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left="0" w:leftChars="0" w:right="0" w:firstLine="480" w:firstLineChars="20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三、项目概况：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1.要求能长期供应，货源稳定，产品质保5年；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2.节能产品，节约电费，亮度无忧，光衰减少（列入质保范围）；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中标公示：浙江政府采购网；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4. 医院目前所有灯具在2018换新，已过6年，已逐步进入维修阶段，医院按需采购，投标代表确定采购单价，包括维修配件，能长期供应，支持科技更新，要求价格不涨。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right="0" w:rightChars="0" w:firstLine="482" w:firstLineChars="20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 xml:space="preserve"> 注：为了节约时间，请一定事前确定好最低的供应价格。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firstLine="480" w:firstLineChars="200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中标方式：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评标专家一致认可的节能产品，可节省维修资金的供应商中标，在有质量保障的前提下，维修供货价格是主要因素。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firstLine="480" w:firstLineChars="200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付款方式：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按采购实际情况一次性支付，供应商需先开具电子发票，供货清单明细。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1-2个月内付款。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exact"/>
        <w:ind w:firstLine="480" w:firstLineChars="200"/>
        <w:jc w:val="both"/>
        <w:textAlignment w:val="auto"/>
        <w:rPr>
          <w:rFonts w:hint="eastAsia" w:cs="宋体"/>
          <w:b/>
          <w:bCs/>
          <w:lang w:eastAsia="zh-CN"/>
        </w:rPr>
      </w:pPr>
      <w:r>
        <w:rPr>
          <w:rFonts w:hint="eastAsia" w:cs="宋体"/>
          <w:b/>
          <w:bCs/>
          <w:lang w:val="en-US" w:eastAsia="zh-CN"/>
        </w:rPr>
        <w:t>六、招标提交材料（纸质或电子材料）：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1、投标文件内容应包括（按顺序）：并逐页盖红章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（1）投标项目名称及报价（见附件二）；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（2）有效的工商营业执照复印件；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（3）法定代表人授权委托书（见附件一）；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（4）投标人身份证复印件及联系方式；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（5）投标服务承诺函（见附件三）；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（6）其他投标方认为有必要提供的其他资料，如材料品牌、型号明细，功能参数，光通量等信息；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ind w:firstLine="240" w:firstLineChars="100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浙江省武义县第一人民医院</w:t>
      </w: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right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2024-11-26</w:t>
      </w: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附件一、</w:t>
      </w:r>
    </w:p>
    <w:p>
      <w:pPr>
        <w:pStyle w:val="2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21" w:firstLineChars="10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zh-CN"/>
        </w:rPr>
        <w:t>法定代表人授权委托书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浙江省武义县第一人民医院</w:t>
      </w:r>
      <w:r>
        <w:rPr>
          <w:rFonts w:ascii="Times New Roman" w:hAnsi="Times New Roma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宋体" w:hAnsi="宋体"/>
          <w:sz w:val="24"/>
        </w:rPr>
        <w:t>_________________</w:t>
      </w:r>
      <w:r>
        <w:rPr>
          <w:rFonts w:ascii="Times New Roman" w:hAnsi="Times New Roman"/>
        </w:rPr>
        <w:t>法定代表人</w:t>
      </w:r>
      <w:r>
        <w:rPr>
          <w:rFonts w:ascii="Times New Roman" w:hAnsi="Times New Roman"/>
          <w:u w:val="single"/>
        </w:rPr>
        <w:tab/>
      </w:r>
      <w:r>
        <w:rPr>
          <w:rFonts w:hint="eastAsia"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授权</w:t>
      </w:r>
      <w:r>
        <w:rPr>
          <w:rFonts w:hint="eastAsia" w:ascii="Times New Roman" w:hAnsi="Times New Roman"/>
          <w:u w:val="single"/>
        </w:rPr>
        <w:t xml:space="preserve">             </w:t>
      </w:r>
      <w:r>
        <w:rPr>
          <w:rFonts w:ascii="Times New Roman" w:hAnsi="Times New Roman"/>
        </w:rPr>
        <w:t>为委托代理人，参加贵单位组织的</w:t>
      </w:r>
      <w:r>
        <w:rPr>
          <w:rFonts w:hint="eastAsia"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                                                                    </w:t>
      </w:r>
      <w:r>
        <w:rPr>
          <w:rFonts w:hint="eastAsia" w:ascii="Times New Roman" w:hAnsi="Times New Roman"/>
        </w:rPr>
        <w:t>项目</w:t>
      </w:r>
      <w:r>
        <w:rPr>
          <w:rFonts w:ascii="Times New Roman" w:hAnsi="Times New Roman"/>
        </w:rPr>
        <w:t>的招标活动 ，授权代表我单位处理与招投标活动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一切</w:t>
      </w:r>
      <w:r>
        <w:rPr>
          <w:rFonts w:ascii="Times New Roman" w:hAnsi="Times New Roman"/>
        </w:rPr>
        <w:t>事宜</w:t>
      </w:r>
      <w:r>
        <w:rPr>
          <w:rFonts w:hint="eastAsia" w:ascii="Times New Roman" w:hAnsi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法定代表人签字或盖章：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称（公章）：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  <w:lang w:val="en-US" w:eastAsia="zh-CN"/>
        </w:rPr>
        <w:t xml:space="preserve">     </w:t>
      </w:r>
      <w:r>
        <w:rPr>
          <w:rFonts w:hint="eastAsia" w:ascii="Times New Roman" w:hAnsi="Times New Roman"/>
        </w:rPr>
        <w:t xml:space="preserve"> 年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    月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联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lang w:eastAsia="zh-CN"/>
        </w:rPr>
        <w:t>系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/>
        </w:rPr>
        <w:t>电  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/>
          <w:b/>
          <w:bCs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/>
          <w:b/>
          <w:bCs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/>
          <w:b/>
          <w:bCs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黑体" w:eastAsia="微软雅黑"/>
          <w:b/>
          <w:sz w:val="32"/>
          <w:szCs w:val="32"/>
          <w:lang w:val="en-US" w:eastAsia="zh-CN"/>
        </w:rPr>
      </w:pPr>
      <w:r>
        <w:rPr>
          <w:rFonts w:hint="eastAsia"/>
          <w:b/>
          <w:bCs/>
          <w:shd w:val="clear" w:color="auto" w:fill="FFFFFF"/>
        </w:rPr>
        <w:t>附</w:t>
      </w:r>
      <w:r>
        <w:rPr>
          <w:rFonts w:hint="eastAsia"/>
          <w:b/>
          <w:bCs/>
          <w:shd w:val="clear" w:color="auto" w:fill="FFFFFF"/>
          <w:lang w:val="en-US" w:eastAsia="zh-CN"/>
        </w:rPr>
        <w:t>件二、</w:t>
      </w:r>
    </w:p>
    <w:tbl>
      <w:tblPr>
        <w:tblStyle w:val="5"/>
        <w:tblW w:w="92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16"/>
        <w:gridCol w:w="2172"/>
        <w:gridCol w:w="972"/>
        <w:gridCol w:w="972"/>
        <w:gridCol w:w="972"/>
        <w:gridCol w:w="972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浙江省武义县第一人民医院后勤光照设备维修采购项目报价表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说明：维修配件单独报价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规格型号、参数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最小采购数量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质保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LED集成吊顶灯面板灯 60x60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功率：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光通：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镇流器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。。。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</w:p>
        </w:tc>
        <w:tc>
          <w:tcPr>
            <w:tcW w:w="7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投标代表签字：______________  </w:t>
      </w:r>
      <w:r>
        <w:rPr>
          <w:rFonts w:hint="eastAsia" w:ascii="宋体" w:hAnsi="宋体"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lang w:eastAsia="zh-CN"/>
        </w:rPr>
        <w:t>企业盖章</w:t>
      </w:r>
      <w:r>
        <w:rPr>
          <w:rFonts w:hint="eastAsia" w:ascii="宋体" w:hAnsi="宋体"/>
          <w:sz w:val="24"/>
        </w:rPr>
        <w:t>：___________</w:t>
      </w:r>
    </w:p>
    <w:p>
      <w:pPr>
        <w:ind w:firstLine="3120" w:firstLineChars="1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</w:rPr>
        <w:t>日期：_______________</w:t>
      </w:r>
    </w:p>
    <w:p>
      <w:pPr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/>
          <w:b/>
          <w:bCs/>
          <w:shd w:val="clear" w:color="auto" w:fill="FFFFFF"/>
        </w:rPr>
        <w:t>附</w:t>
      </w:r>
      <w:r>
        <w:rPr>
          <w:rFonts w:hint="eastAsia"/>
          <w:b/>
          <w:bCs/>
          <w:shd w:val="clear" w:color="auto" w:fill="FFFFFF"/>
          <w:lang w:val="en-US" w:eastAsia="zh-CN"/>
        </w:rPr>
        <w:t>件三、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-54" w:rightChars="0" w:hanging="182"/>
        <w:jc w:val="center"/>
        <w:rPr>
          <w:rFonts w:hint="default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  <w:t>投标服务承诺函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left"/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浙江省武义县第一人民医院：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-54" w:rightChars="0" w:hanging="182"/>
        <w:jc w:val="left"/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 xml:space="preserve">       我公司/个人参与贵院组织的</w:t>
      </w:r>
      <w:r>
        <w:rPr>
          <w:rFonts w:hint="eastAsia"/>
          <w:b/>
          <w:bCs/>
          <w:sz w:val="24"/>
          <w:szCs w:val="24"/>
          <w:u w:val="single"/>
          <w:shd w:val="clear" w:color="auto" w:fill="FFFFFF"/>
          <w:lang w:val="en-US" w:eastAsia="zh-CN"/>
        </w:rPr>
        <w:t>后勤照明设备维修采购项目竞争性谈判</w:t>
      </w: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招标，对所提供的服务承诺如下：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本公司所提供产品质保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年（包含配件）。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本公司/本人承诺，接院方采购需求紧急订单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小时内供货（货到医院），非紧急项目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小时内货到医院，以保证采购人的正常维修作业。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本公司提供产品质保期内更换所产生的所有费用由本公司/个人全额承担。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其他优惠：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称（公章）：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hint="eastAsia" w:ascii="Times New Roman" w:hAnsi="Times New Roman" w:eastAsia="微软雅黑"/>
          <w:lang w:eastAsia="zh-CN"/>
        </w:rPr>
      </w:pPr>
      <w:r>
        <w:rPr>
          <w:rFonts w:hint="eastAsia" w:ascii="Times New Roman" w:hAnsi="Times New Roman"/>
          <w:lang w:eastAsia="zh-CN"/>
        </w:rPr>
        <w:t>或个人签章：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  <w:lang w:val="en-US" w:eastAsia="zh-CN"/>
        </w:rPr>
        <w:t xml:space="preserve">     </w:t>
      </w:r>
      <w:r>
        <w:rPr>
          <w:rFonts w:hint="eastAsia" w:ascii="Times New Roman" w:hAnsi="Times New Roman"/>
        </w:rPr>
        <w:t xml:space="preserve"> 年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    月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 日</w:t>
      </w:r>
    </w:p>
    <w:p>
      <w:pPr>
        <w:spacing w:line="220" w:lineRule="atLeast"/>
      </w:pPr>
    </w:p>
    <w:p>
      <w:pPr>
        <w:spacing w:line="220" w:lineRule="atLeast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/>
          <w:lang w:eastAsia="zh-CN"/>
        </w:rPr>
        <w:t>联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lang w:eastAsia="zh-CN"/>
        </w:rPr>
        <w:t>系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/>
        </w:rPr>
        <w:t>电  话：</w:t>
      </w:r>
    </w:p>
    <w:p>
      <w:pPr>
        <w:spacing w:line="220" w:lineRule="atLeast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220" w:lineRule="atLeast"/>
        <w:jc w:val="both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51CCD"/>
    <w:multiLevelType w:val="singleLevel"/>
    <w:tmpl w:val="90E51CC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5618457"/>
    <w:multiLevelType w:val="singleLevel"/>
    <w:tmpl w:val="9561845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2A57820"/>
    <w:multiLevelType w:val="singleLevel"/>
    <w:tmpl w:val="D2A578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B5522EF"/>
    <w:multiLevelType w:val="singleLevel"/>
    <w:tmpl w:val="1B5522E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IxNGU2M2VkODU2ZDRkMjhkYjk2YjYxYTRjMTA4NzEifQ=="/>
  </w:docVars>
  <w:rsids>
    <w:rsidRoot w:val="00D31D50"/>
    <w:rsid w:val="00323B43"/>
    <w:rsid w:val="003D37D8"/>
    <w:rsid w:val="00426133"/>
    <w:rsid w:val="004358AB"/>
    <w:rsid w:val="008B7726"/>
    <w:rsid w:val="00CB5A10"/>
    <w:rsid w:val="00D31D50"/>
    <w:rsid w:val="00F42E9E"/>
    <w:rsid w:val="01043138"/>
    <w:rsid w:val="01607FCF"/>
    <w:rsid w:val="01F91881"/>
    <w:rsid w:val="020020D6"/>
    <w:rsid w:val="029D325A"/>
    <w:rsid w:val="03327ECA"/>
    <w:rsid w:val="035B108E"/>
    <w:rsid w:val="03724537"/>
    <w:rsid w:val="042F48EA"/>
    <w:rsid w:val="04BA44CE"/>
    <w:rsid w:val="050D1D59"/>
    <w:rsid w:val="05157166"/>
    <w:rsid w:val="053D4AA7"/>
    <w:rsid w:val="05C667DB"/>
    <w:rsid w:val="06EE1B44"/>
    <w:rsid w:val="06F32E73"/>
    <w:rsid w:val="06F90600"/>
    <w:rsid w:val="0732421A"/>
    <w:rsid w:val="075C28A3"/>
    <w:rsid w:val="083755B1"/>
    <w:rsid w:val="08B04E0F"/>
    <w:rsid w:val="08B56357"/>
    <w:rsid w:val="08DD0FDE"/>
    <w:rsid w:val="09467E45"/>
    <w:rsid w:val="09914A41"/>
    <w:rsid w:val="0A287A2F"/>
    <w:rsid w:val="0ACD69C7"/>
    <w:rsid w:val="0B3D24FE"/>
    <w:rsid w:val="0BD074EE"/>
    <w:rsid w:val="0CA27847"/>
    <w:rsid w:val="0D483858"/>
    <w:rsid w:val="0D7C4FAB"/>
    <w:rsid w:val="0DAA1B42"/>
    <w:rsid w:val="0DBD1298"/>
    <w:rsid w:val="0E864564"/>
    <w:rsid w:val="0EC11517"/>
    <w:rsid w:val="0F075DB7"/>
    <w:rsid w:val="0F46111F"/>
    <w:rsid w:val="0FE55676"/>
    <w:rsid w:val="10C87F96"/>
    <w:rsid w:val="10D30D5E"/>
    <w:rsid w:val="10E00EC0"/>
    <w:rsid w:val="117748B7"/>
    <w:rsid w:val="12236F4E"/>
    <w:rsid w:val="127F5EB4"/>
    <w:rsid w:val="1330168A"/>
    <w:rsid w:val="13514994"/>
    <w:rsid w:val="136561BE"/>
    <w:rsid w:val="14065285"/>
    <w:rsid w:val="14671706"/>
    <w:rsid w:val="149023D4"/>
    <w:rsid w:val="14B66F07"/>
    <w:rsid w:val="151E5632"/>
    <w:rsid w:val="153220D4"/>
    <w:rsid w:val="15427F3F"/>
    <w:rsid w:val="154E4811"/>
    <w:rsid w:val="156E66B6"/>
    <w:rsid w:val="157D213C"/>
    <w:rsid w:val="15844357"/>
    <w:rsid w:val="16315CF2"/>
    <w:rsid w:val="174C3A48"/>
    <w:rsid w:val="17606E66"/>
    <w:rsid w:val="177B0D14"/>
    <w:rsid w:val="17800D5D"/>
    <w:rsid w:val="17C77B0F"/>
    <w:rsid w:val="184349DA"/>
    <w:rsid w:val="189D20F0"/>
    <w:rsid w:val="18D13844"/>
    <w:rsid w:val="18E24DE3"/>
    <w:rsid w:val="190817A0"/>
    <w:rsid w:val="1AC16573"/>
    <w:rsid w:val="1B8A3A3D"/>
    <w:rsid w:val="1BC96DA5"/>
    <w:rsid w:val="1C00147D"/>
    <w:rsid w:val="1C1710A3"/>
    <w:rsid w:val="1C346454"/>
    <w:rsid w:val="1D150FC5"/>
    <w:rsid w:val="1D517B25"/>
    <w:rsid w:val="1D686A00"/>
    <w:rsid w:val="1DC110DE"/>
    <w:rsid w:val="1E287B89"/>
    <w:rsid w:val="1EAC455F"/>
    <w:rsid w:val="1F734328"/>
    <w:rsid w:val="1FBA4E7F"/>
    <w:rsid w:val="200E1FA8"/>
    <w:rsid w:val="21F665C5"/>
    <w:rsid w:val="229067C3"/>
    <w:rsid w:val="24610C3D"/>
    <w:rsid w:val="24800D68"/>
    <w:rsid w:val="24816F73"/>
    <w:rsid w:val="24DC0587"/>
    <w:rsid w:val="25556F4C"/>
    <w:rsid w:val="25731D7F"/>
    <w:rsid w:val="258D5184"/>
    <w:rsid w:val="25F5309E"/>
    <w:rsid w:val="26492CDC"/>
    <w:rsid w:val="269F14EC"/>
    <w:rsid w:val="278D7AAA"/>
    <w:rsid w:val="27C8334A"/>
    <w:rsid w:val="286C2D61"/>
    <w:rsid w:val="28724C6B"/>
    <w:rsid w:val="288A4510"/>
    <w:rsid w:val="29CE38A2"/>
    <w:rsid w:val="29D81C33"/>
    <w:rsid w:val="29FF3178"/>
    <w:rsid w:val="2A903960"/>
    <w:rsid w:val="2B7F106A"/>
    <w:rsid w:val="2B8973FB"/>
    <w:rsid w:val="2BC12DD8"/>
    <w:rsid w:val="2BFC3EB7"/>
    <w:rsid w:val="2C5F615A"/>
    <w:rsid w:val="2C8A2821"/>
    <w:rsid w:val="2D136F02"/>
    <w:rsid w:val="2D467580"/>
    <w:rsid w:val="2D5D17D5"/>
    <w:rsid w:val="2D894942"/>
    <w:rsid w:val="2D9A74EB"/>
    <w:rsid w:val="2E0D233F"/>
    <w:rsid w:val="2ED33660"/>
    <w:rsid w:val="2FD8768A"/>
    <w:rsid w:val="2FF005B4"/>
    <w:rsid w:val="30D41EAC"/>
    <w:rsid w:val="30F05F59"/>
    <w:rsid w:val="30FE2CF0"/>
    <w:rsid w:val="313708CB"/>
    <w:rsid w:val="315A24F0"/>
    <w:rsid w:val="317D1040"/>
    <w:rsid w:val="31FD4E11"/>
    <w:rsid w:val="320C1BA8"/>
    <w:rsid w:val="32F13120"/>
    <w:rsid w:val="32FB14B1"/>
    <w:rsid w:val="330865C8"/>
    <w:rsid w:val="33735C77"/>
    <w:rsid w:val="3538685D"/>
    <w:rsid w:val="355B5B18"/>
    <w:rsid w:val="3648449C"/>
    <w:rsid w:val="367F6341"/>
    <w:rsid w:val="373D070E"/>
    <w:rsid w:val="38007070"/>
    <w:rsid w:val="38674496"/>
    <w:rsid w:val="393051E4"/>
    <w:rsid w:val="3997643A"/>
    <w:rsid w:val="39A00D1B"/>
    <w:rsid w:val="39EE3018"/>
    <w:rsid w:val="3A040A3F"/>
    <w:rsid w:val="3A5A0149"/>
    <w:rsid w:val="3A887993"/>
    <w:rsid w:val="3A9E53BA"/>
    <w:rsid w:val="3CBD7933"/>
    <w:rsid w:val="3D142B9D"/>
    <w:rsid w:val="3D614EFB"/>
    <w:rsid w:val="3DAF2B6D"/>
    <w:rsid w:val="3DCF2C73"/>
    <w:rsid w:val="3DE8161F"/>
    <w:rsid w:val="3E3523EF"/>
    <w:rsid w:val="3E756C84"/>
    <w:rsid w:val="3F0950D5"/>
    <w:rsid w:val="3F5E6C02"/>
    <w:rsid w:val="3F8F2C54"/>
    <w:rsid w:val="3FB74210"/>
    <w:rsid w:val="3FE30BE5"/>
    <w:rsid w:val="408966EF"/>
    <w:rsid w:val="41803404"/>
    <w:rsid w:val="41810E86"/>
    <w:rsid w:val="41BA6D4A"/>
    <w:rsid w:val="421E4585"/>
    <w:rsid w:val="4221770A"/>
    <w:rsid w:val="42FE3875"/>
    <w:rsid w:val="43682CEC"/>
    <w:rsid w:val="44893697"/>
    <w:rsid w:val="44C81F67"/>
    <w:rsid w:val="454A53AA"/>
    <w:rsid w:val="454E56C4"/>
    <w:rsid w:val="465700F4"/>
    <w:rsid w:val="46691916"/>
    <w:rsid w:val="468012B9"/>
    <w:rsid w:val="4764152B"/>
    <w:rsid w:val="483031FD"/>
    <w:rsid w:val="48BC2DE1"/>
    <w:rsid w:val="48BD0863"/>
    <w:rsid w:val="49495A34"/>
    <w:rsid w:val="496B7702"/>
    <w:rsid w:val="49B37AF6"/>
    <w:rsid w:val="4A9500E9"/>
    <w:rsid w:val="4AE5116D"/>
    <w:rsid w:val="4B7A7462"/>
    <w:rsid w:val="4B917087"/>
    <w:rsid w:val="4C1550E2"/>
    <w:rsid w:val="4CC01CF8"/>
    <w:rsid w:val="4CE331B1"/>
    <w:rsid w:val="4D486759"/>
    <w:rsid w:val="4E023609"/>
    <w:rsid w:val="4E811958"/>
    <w:rsid w:val="4EA62ADA"/>
    <w:rsid w:val="4EB3122E"/>
    <w:rsid w:val="4EED488B"/>
    <w:rsid w:val="4EEF1F8C"/>
    <w:rsid w:val="4FAA26BF"/>
    <w:rsid w:val="50532ED8"/>
    <w:rsid w:val="51785239"/>
    <w:rsid w:val="51A227FA"/>
    <w:rsid w:val="51CA7DA4"/>
    <w:rsid w:val="51FC418E"/>
    <w:rsid w:val="531F2FEB"/>
    <w:rsid w:val="53381997"/>
    <w:rsid w:val="53A71C4B"/>
    <w:rsid w:val="54234E18"/>
    <w:rsid w:val="54C93E26"/>
    <w:rsid w:val="55C24DF3"/>
    <w:rsid w:val="56950D4D"/>
    <w:rsid w:val="57181B2B"/>
    <w:rsid w:val="58CF5440"/>
    <w:rsid w:val="58D47EE3"/>
    <w:rsid w:val="592738D0"/>
    <w:rsid w:val="598A5B73"/>
    <w:rsid w:val="59EA4C93"/>
    <w:rsid w:val="5A082C06"/>
    <w:rsid w:val="5A731374"/>
    <w:rsid w:val="5AB630E2"/>
    <w:rsid w:val="5B2A4DDF"/>
    <w:rsid w:val="5BE302D1"/>
    <w:rsid w:val="5C8D7465"/>
    <w:rsid w:val="5CA23B87"/>
    <w:rsid w:val="5D2C219A"/>
    <w:rsid w:val="5D810FF7"/>
    <w:rsid w:val="5DDE3217"/>
    <w:rsid w:val="5DF24728"/>
    <w:rsid w:val="5E134CE3"/>
    <w:rsid w:val="5E51453E"/>
    <w:rsid w:val="5E556A51"/>
    <w:rsid w:val="5F1F779F"/>
    <w:rsid w:val="5F401ED1"/>
    <w:rsid w:val="5F81073D"/>
    <w:rsid w:val="60D657EB"/>
    <w:rsid w:val="614175E5"/>
    <w:rsid w:val="619E0AB7"/>
    <w:rsid w:val="630F1C12"/>
    <w:rsid w:val="64217FAA"/>
    <w:rsid w:val="649C269E"/>
    <w:rsid w:val="64A357A5"/>
    <w:rsid w:val="64E033AE"/>
    <w:rsid w:val="64FF4941"/>
    <w:rsid w:val="6503714F"/>
    <w:rsid w:val="653F572A"/>
    <w:rsid w:val="6679092A"/>
    <w:rsid w:val="669427D9"/>
    <w:rsid w:val="66F23ECD"/>
    <w:rsid w:val="67390D68"/>
    <w:rsid w:val="67D469E8"/>
    <w:rsid w:val="67F73E3E"/>
    <w:rsid w:val="6814614D"/>
    <w:rsid w:val="69262B12"/>
    <w:rsid w:val="6983542A"/>
    <w:rsid w:val="69EE6CD8"/>
    <w:rsid w:val="6A4B4E73"/>
    <w:rsid w:val="6AF07B7F"/>
    <w:rsid w:val="6B562DA7"/>
    <w:rsid w:val="6B745BDA"/>
    <w:rsid w:val="6C4E5FF7"/>
    <w:rsid w:val="6C7D608C"/>
    <w:rsid w:val="6C9E1E44"/>
    <w:rsid w:val="6CDF702A"/>
    <w:rsid w:val="6CFE56E1"/>
    <w:rsid w:val="6D1D4911"/>
    <w:rsid w:val="6E3E606D"/>
    <w:rsid w:val="6EC417C9"/>
    <w:rsid w:val="6F5632B7"/>
    <w:rsid w:val="6FF7503E"/>
    <w:rsid w:val="706459F2"/>
    <w:rsid w:val="70F83CE8"/>
    <w:rsid w:val="71060A7F"/>
    <w:rsid w:val="71216D24"/>
    <w:rsid w:val="71F80007"/>
    <w:rsid w:val="71FC15AB"/>
    <w:rsid w:val="72193DBF"/>
    <w:rsid w:val="72635A42"/>
    <w:rsid w:val="72671940"/>
    <w:rsid w:val="738A079E"/>
    <w:rsid w:val="73A43ACB"/>
    <w:rsid w:val="73B102B5"/>
    <w:rsid w:val="73C2417B"/>
    <w:rsid w:val="743B05C1"/>
    <w:rsid w:val="74B46F86"/>
    <w:rsid w:val="75001604"/>
    <w:rsid w:val="764B251F"/>
    <w:rsid w:val="765E6FC2"/>
    <w:rsid w:val="76D25C7C"/>
    <w:rsid w:val="770B4B5C"/>
    <w:rsid w:val="7732281D"/>
    <w:rsid w:val="779C0BC8"/>
    <w:rsid w:val="78807F41"/>
    <w:rsid w:val="789B436E"/>
    <w:rsid w:val="78E1125F"/>
    <w:rsid w:val="79234C07"/>
    <w:rsid w:val="79360969"/>
    <w:rsid w:val="796F09C5"/>
    <w:rsid w:val="79C317D7"/>
    <w:rsid w:val="79FE4AF5"/>
    <w:rsid w:val="7A427BA1"/>
    <w:rsid w:val="7AC04563"/>
    <w:rsid w:val="7BC82AD2"/>
    <w:rsid w:val="7BDC1EC1"/>
    <w:rsid w:val="7C181D26"/>
    <w:rsid w:val="7C4B37FA"/>
    <w:rsid w:val="7C587DAE"/>
    <w:rsid w:val="7DB85D54"/>
    <w:rsid w:val="7DCC0473"/>
    <w:rsid w:val="7DD273B9"/>
    <w:rsid w:val="7E425EB3"/>
    <w:rsid w:val="7F8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  <w:style w:type="paragraph" w:styleId="3">
    <w:name w:val="Plain Text"/>
    <w:basedOn w:val="1"/>
    <w:autoRedefine/>
    <w:qFormat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Administrator.User-2022RQHQGR</dc:creator>
  <cp:lastModifiedBy>叶超</cp:lastModifiedBy>
  <dcterms:modified xsi:type="dcterms:W3CDTF">2024-11-26T12:29:24Z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6617A93F6A17497596EC9D7020F2DF2A_12</vt:lpwstr>
  </property>
</Properties>
</file>