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AE894">
      <w:pPr>
        <w:keepNext w:val="0"/>
        <w:keepLines w:val="0"/>
        <w:widowControl/>
        <w:suppressLineNumbers w:val="0"/>
        <w:pBdr>
          <w:bottom w:val="none" w:color="auto" w:sz="0" w:space="0"/>
        </w:pBdr>
        <w:spacing w:line="450" w:lineRule="atLeast"/>
        <w:ind w:lef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36"/>
          <w:szCs w:val="36"/>
          <w:lang w:val="en-US" w:eastAsia="zh-CN" w:bidi="ar"/>
        </w:rPr>
        <w:t>中共金华市委宣传部2025年3月政府采购意向</w:t>
      </w:r>
    </w:p>
    <w:p w14:paraId="6B90C490">
      <w:pPr>
        <w:pStyle w:val="11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为便于供应商及时了解政府采购信息，根据《财政部关于开展政府采购意向公开工作的通知》（财库〔2020〕10号）等有关规定，现将中共金华市委宣传部2025年3月采购意向公开如下：          </w:t>
      </w:r>
    </w:p>
    <w:tbl>
      <w:tblPr>
        <w:tblW w:w="972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0" w:type="dxa"/>
          <w:bottom w:w="15" w:type="dxa"/>
          <w:right w:w="15" w:type="dxa"/>
        </w:tblCellMar>
      </w:tblPr>
      <w:tblGrid>
        <w:gridCol w:w="2872"/>
        <w:gridCol w:w="6850"/>
      </w:tblGrid>
      <w:tr w14:paraId="18B8C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109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2F009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采购单位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C95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中共金华市委宣传部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</w:t>
            </w:r>
          </w:p>
        </w:tc>
      </w:tr>
      <w:tr w14:paraId="7D0FE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10109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B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金华第四届发展大会重要点位氛围营造项目</w:t>
            </w:r>
          </w:p>
        </w:tc>
      </w:tr>
      <w:tr w14:paraId="6BF8B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C3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预算金额（元）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75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600000.00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   </w:t>
            </w:r>
          </w:p>
        </w:tc>
      </w:tr>
      <w:tr w14:paraId="14742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DF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是否面向中小企业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18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面向中小企业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  </w:t>
            </w:r>
          </w:p>
        </w:tc>
      </w:tr>
      <w:tr w14:paraId="692E6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95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49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落实政府采购政策功能情况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36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落实政府采购相关政策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   </w:t>
            </w:r>
          </w:p>
        </w:tc>
      </w:tr>
      <w:tr w14:paraId="667FB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75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预计采购时间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2B0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2025年04月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 w14:paraId="2CF8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711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A99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采购需求概况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6D2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标的名称：金华第四届发展大会重要点位氛围营造项目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数量/单位：1项 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预算金额（元）：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600000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.00 </w:t>
            </w:r>
          </w:p>
          <w:p w14:paraId="708930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采购目录：C19990000其他专业技术服务 </w:t>
            </w:r>
          </w:p>
          <w:p w14:paraId="2D02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</w:rPr>
              <w:t>需实现的主要功能或者目标：为认真做好第四届金华发展大会氛围营造工作，拟通过重要点位（包括但不限于以下点位）营造大会浓厚氛围，主要是设置灯箱广告、大型景观小品、景观主题墙以及注水旗宣传矩阵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 xml:space="preserve">  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 </w:t>
            </w:r>
          </w:p>
        </w:tc>
      </w:tr>
      <w:tr w14:paraId="43CCAB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0F8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C6F0C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</w:t>
            </w:r>
          </w:p>
        </w:tc>
      </w:tr>
      <w:tr w14:paraId="4A03B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09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BB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0434741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              </w:t>
            </w:r>
          </w:p>
        </w:tc>
      </w:tr>
      <w:tr w14:paraId="02834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0" w:type="dxa"/>
            <w:bottom w:w="15" w:type="dxa"/>
            <w:right w:w="15" w:type="dxa"/>
          </w:tblCellMar>
        </w:tblPrEx>
        <w:trPr>
          <w:trHeight w:val="111" w:hRule="atLeast"/>
          <w:jc w:val="center"/>
        </w:trPr>
        <w:tc>
          <w:tcPr>
            <w:tcW w:w="287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9B6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  <w:tc>
          <w:tcPr>
            <w:tcW w:w="6850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7206E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left"/>
              <w:textAlignment w:val="top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b w:val="0"/>
                <w:bCs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              </w:t>
            </w:r>
          </w:p>
        </w:tc>
      </w:tr>
    </w:tbl>
    <w:p w14:paraId="238271F2">
      <w:pPr>
        <w:pStyle w:val="11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中共金华市委宣传部</w:t>
      </w:r>
    </w:p>
    <w:p w14:paraId="372AD12F">
      <w:pPr>
        <w:pStyle w:val="11"/>
        <w:keepNext w:val="0"/>
        <w:keepLines w:val="0"/>
        <w:widowControl/>
        <w:suppressLineNumbers w:val="0"/>
        <w:wordWrap/>
        <w:spacing w:before="0" w:beforeAutospacing="0" w:after="0" w:afterAutospacing="0"/>
        <w:ind w:left="0" w:right="0"/>
        <w:jc w:val="righ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2025年03月10日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B9AF90"/>
    <w:multiLevelType w:val="multilevel"/>
    <w:tmpl w:val="0FB9AF90"/>
    <w:lvl w:ilvl="0" w:tentative="0">
      <w:start w:val="1"/>
      <w:numFmt w:val="chineseCounting"/>
      <w:pStyle w:val="2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797233"/>
    <w:rsid w:val="76FA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jc w:val="center"/>
      <w:outlineLvl w:val="2"/>
    </w:pPr>
    <w:rPr>
      <w:rFonts w:asciiTheme="minorAscii" w:hAnsiTheme="minorAscii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2024-02-27T03:21:00Z</dcterms:created>
  <dc:creator>Administrator</dc:creator>
  <cp:lastModifiedBy>金华天逸</cp:lastModifiedBy>
  <dcterms:modified xsi:type="dcterms:W3CDTF">2025-03-10T06:59:13Z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43C9501BFB494114ADE24C9C647EEF3C_12</vt:lpwstr>
  </property>
  <property fmtid="{D5CDD505-2E9C-101B-9397-08002B2CF9AE}" pid="4" name="KSOTemplateDocerSaveRecord">
    <vt:lpwstr>eyJoZGlkIjoiMzMzOTI5NTA5MDIxZjJjMGMwNWI2YTYxM2I3Y2M0MmEiLCJ1c2VySWQiOiI0OTk5NDUzNjQifQ==</vt:lpwstr>
  </property>
</Properties>
</file>