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343D2">
      <w:pPr>
        <w:jc w:val="center"/>
        <w:rPr>
          <w:rFonts w:hint="eastAsia" w:ascii="宋体" w:hAnsi="宋体" w:eastAsia="宋体" w:cs="宋体"/>
          <w:b/>
          <w:bCs/>
          <w:sz w:val="44"/>
          <w:szCs w:val="52"/>
        </w:rPr>
      </w:pPr>
      <w:r>
        <w:rPr>
          <w:rFonts w:hint="eastAsia" w:ascii="宋体" w:hAnsi="宋体" w:eastAsia="宋体" w:cs="宋体"/>
          <w:b/>
          <w:bCs/>
          <w:sz w:val="44"/>
          <w:szCs w:val="52"/>
        </w:rPr>
        <w:t>关于金华职业技术大学附属医院</w:t>
      </w:r>
      <w:r>
        <w:rPr>
          <w:rFonts w:hint="eastAsia" w:ascii="宋体" w:hAnsi="宋体" w:eastAsia="宋体" w:cs="宋体"/>
          <w:b/>
          <w:bCs/>
          <w:sz w:val="44"/>
          <w:szCs w:val="52"/>
          <w:lang w:val="en-US" w:eastAsia="zh-CN"/>
        </w:rPr>
        <w:t>陪护</w:t>
      </w:r>
      <w:r>
        <w:rPr>
          <w:rFonts w:hint="eastAsia" w:ascii="宋体" w:hAnsi="宋体" w:eastAsia="宋体" w:cs="宋体"/>
          <w:b/>
          <w:bCs/>
          <w:sz w:val="44"/>
          <w:szCs w:val="52"/>
        </w:rPr>
        <w:t>项目市场调研的通知</w:t>
      </w:r>
    </w:p>
    <w:p w14:paraId="53878C92">
      <w:pPr>
        <w:ind w:firstLine="600" w:firstLineChars="200"/>
        <w:rPr>
          <w:rFonts w:hint="eastAsia" w:asciiTheme="minorEastAsia" w:hAnsiTheme="minorEastAsia" w:cstheme="minorEastAsia"/>
          <w:sz w:val="30"/>
          <w:szCs w:val="30"/>
        </w:rPr>
      </w:pPr>
      <w:r>
        <w:rPr>
          <w:rFonts w:hint="eastAsia" w:asciiTheme="minorEastAsia" w:hAnsiTheme="minorEastAsia" w:cstheme="minorEastAsia"/>
          <w:sz w:val="30"/>
          <w:szCs w:val="30"/>
        </w:rPr>
        <w:t>为做好</w:t>
      </w:r>
      <w:r>
        <w:rPr>
          <w:rFonts w:hint="eastAsia" w:asciiTheme="minorEastAsia" w:hAnsiTheme="minorEastAsia" w:cstheme="minorEastAsia"/>
          <w:sz w:val="30"/>
          <w:szCs w:val="30"/>
          <w:lang w:eastAsia="zh-CN"/>
        </w:rPr>
        <w:t>陪护</w:t>
      </w:r>
      <w:r>
        <w:rPr>
          <w:rFonts w:hint="eastAsia" w:asciiTheme="minorEastAsia" w:hAnsiTheme="minorEastAsia" w:cstheme="minorEastAsia"/>
          <w:sz w:val="30"/>
          <w:szCs w:val="30"/>
        </w:rPr>
        <w:t>项目准备工作，金华职业技术大学附属医院就2025年度拟</w:t>
      </w:r>
      <w:r>
        <w:rPr>
          <w:rFonts w:hint="eastAsia" w:asciiTheme="minorEastAsia" w:hAnsiTheme="minorEastAsia" w:cstheme="minorEastAsia"/>
          <w:sz w:val="30"/>
          <w:szCs w:val="30"/>
          <w:lang w:val="en-US" w:eastAsia="zh-CN"/>
        </w:rPr>
        <w:t>陪护</w:t>
      </w:r>
      <w:r>
        <w:rPr>
          <w:rFonts w:hint="eastAsia" w:asciiTheme="minorEastAsia" w:hAnsiTheme="minorEastAsia" w:cstheme="minorEastAsia"/>
          <w:sz w:val="30"/>
          <w:szCs w:val="30"/>
        </w:rPr>
        <w:t>项目进行市场调研，欢迎符合资质的供应商前来报名洽谈。</w:t>
      </w:r>
    </w:p>
    <w:p w14:paraId="17E42203">
      <w:pPr>
        <w:rPr>
          <w:rFonts w:hint="eastAsia" w:asciiTheme="minorEastAsia" w:hAnsiTheme="minorEastAsia" w:cstheme="minorEastAsia"/>
          <w:sz w:val="30"/>
          <w:szCs w:val="30"/>
        </w:rPr>
      </w:pPr>
      <w:r>
        <w:rPr>
          <w:rFonts w:hint="eastAsia" w:asciiTheme="minorEastAsia" w:hAnsiTheme="minorEastAsia" w:cstheme="minorEastAsia"/>
          <w:sz w:val="30"/>
          <w:szCs w:val="30"/>
        </w:rPr>
        <w:t>一、拟采购项目</w:t>
      </w:r>
    </w:p>
    <w:p w14:paraId="277AEFE8">
      <w:pPr>
        <w:ind w:firstLine="600" w:firstLineChars="200"/>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金华职业技术大学附属医院</w:t>
      </w:r>
      <w:r>
        <w:rPr>
          <w:rFonts w:hint="eastAsia" w:asciiTheme="minorEastAsia" w:hAnsiTheme="minorEastAsia" w:cstheme="minorEastAsia"/>
          <w:sz w:val="30"/>
          <w:szCs w:val="30"/>
          <w:lang w:eastAsia="zh-CN"/>
        </w:rPr>
        <w:t>陪护</w:t>
      </w:r>
      <w:r>
        <w:rPr>
          <w:rFonts w:hint="eastAsia" w:asciiTheme="minorEastAsia" w:hAnsiTheme="minorEastAsia" w:cstheme="minorEastAsia"/>
          <w:sz w:val="30"/>
          <w:szCs w:val="30"/>
        </w:rPr>
        <w:t>项目</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rPr>
        <w:t>详见附件1：金华职业技术大学附属医院</w:t>
      </w:r>
      <w:r>
        <w:rPr>
          <w:rFonts w:hint="eastAsia" w:asciiTheme="minorEastAsia" w:hAnsiTheme="minorEastAsia" w:cstheme="minorEastAsia"/>
          <w:sz w:val="30"/>
          <w:szCs w:val="30"/>
          <w:lang w:eastAsia="zh-CN"/>
        </w:rPr>
        <w:t>陪护</w:t>
      </w:r>
      <w:r>
        <w:rPr>
          <w:rFonts w:hint="eastAsia" w:asciiTheme="minorEastAsia" w:hAnsiTheme="minorEastAsia" w:cstheme="minorEastAsia"/>
          <w:sz w:val="30"/>
          <w:szCs w:val="30"/>
        </w:rPr>
        <w:t>项目市场调研</w:t>
      </w:r>
      <w:r>
        <w:rPr>
          <w:rFonts w:hint="eastAsia" w:asciiTheme="minorEastAsia" w:hAnsiTheme="minorEastAsia" w:cstheme="minorEastAsia"/>
          <w:sz w:val="30"/>
          <w:szCs w:val="30"/>
          <w:lang w:val="en-US" w:eastAsia="zh-CN"/>
        </w:rPr>
        <w:t>需求</w:t>
      </w:r>
      <w:r>
        <w:rPr>
          <w:rFonts w:hint="eastAsia" w:asciiTheme="minorEastAsia" w:hAnsiTheme="minorEastAsia" w:cstheme="minorEastAsia"/>
          <w:sz w:val="30"/>
          <w:szCs w:val="30"/>
        </w:rPr>
        <w:t>）</w:t>
      </w:r>
    </w:p>
    <w:p w14:paraId="3596D2AD">
      <w:pPr>
        <w:rPr>
          <w:rFonts w:hint="eastAsia" w:asciiTheme="minorEastAsia" w:hAnsiTheme="minorEastAsia" w:cstheme="minorEastAsia"/>
          <w:sz w:val="30"/>
          <w:szCs w:val="30"/>
        </w:rPr>
      </w:pPr>
      <w:r>
        <w:rPr>
          <w:rFonts w:hint="eastAsia" w:asciiTheme="minorEastAsia" w:hAnsiTheme="minorEastAsia" w:cstheme="minorEastAsia"/>
          <w:sz w:val="30"/>
          <w:szCs w:val="30"/>
        </w:rPr>
        <w:t>二、采购组织类型：市场调研</w:t>
      </w:r>
    </w:p>
    <w:p w14:paraId="6050CB8A">
      <w:pPr>
        <w:rPr>
          <w:rFonts w:hint="eastAsia" w:asciiTheme="minorEastAsia" w:hAnsiTheme="minorEastAsia" w:cstheme="minorEastAsia"/>
          <w:sz w:val="30"/>
          <w:szCs w:val="30"/>
        </w:rPr>
      </w:pPr>
      <w:r>
        <w:rPr>
          <w:rFonts w:hint="eastAsia" w:asciiTheme="minorEastAsia" w:hAnsiTheme="minorEastAsia" w:cstheme="minorEastAsia"/>
          <w:sz w:val="30"/>
          <w:szCs w:val="30"/>
        </w:rPr>
        <w:t>三、供应商资质要求</w:t>
      </w:r>
    </w:p>
    <w:p w14:paraId="606B25EA">
      <w:pPr>
        <w:rPr>
          <w:rFonts w:hint="eastAsia" w:asciiTheme="minorEastAsia" w:hAnsiTheme="minorEastAsia" w:cstheme="minorEastAsia"/>
          <w:sz w:val="30"/>
          <w:szCs w:val="30"/>
        </w:rPr>
      </w:pPr>
      <w:r>
        <w:rPr>
          <w:rFonts w:hint="eastAsia" w:asciiTheme="minorEastAsia" w:hAnsiTheme="minorEastAsia" w:cstheme="minorEastAsia"/>
          <w:sz w:val="30"/>
          <w:szCs w:val="30"/>
        </w:rPr>
        <w:t>1.营业执照</w:t>
      </w:r>
    </w:p>
    <w:p w14:paraId="6AFCAFC7">
      <w:pPr>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2</w:t>
      </w:r>
      <w:r>
        <w:rPr>
          <w:rFonts w:hint="eastAsia" w:asciiTheme="minorEastAsia" w:hAnsiTheme="minorEastAsia" w:cstheme="minorEastAsia"/>
          <w:sz w:val="30"/>
          <w:szCs w:val="30"/>
        </w:rPr>
        <w:t>.具有履行合同所必需的设备和专业技术能力；</w:t>
      </w:r>
    </w:p>
    <w:p w14:paraId="4950246A">
      <w:pPr>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3</w:t>
      </w:r>
      <w:r>
        <w:rPr>
          <w:rFonts w:hint="eastAsia" w:asciiTheme="minorEastAsia" w:hAnsiTheme="minorEastAsia" w:cstheme="minorEastAsia"/>
          <w:sz w:val="30"/>
          <w:szCs w:val="30"/>
        </w:rPr>
        <w:t>.未被“信用中国”列入失信被执行人名单、重大税收违法案件当事人名单；</w:t>
      </w:r>
    </w:p>
    <w:p w14:paraId="71350C28">
      <w:pPr>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4</w:t>
      </w:r>
      <w:r>
        <w:rPr>
          <w:rFonts w:hint="eastAsia" w:asciiTheme="minorEastAsia" w:hAnsiTheme="minorEastAsia" w:cstheme="minorEastAsia"/>
          <w:sz w:val="30"/>
          <w:szCs w:val="30"/>
        </w:rPr>
        <w:t>.其他符合《中华人民共和国政府采购法》第二十二条的一般资格条件。</w:t>
      </w:r>
    </w:p>
    <w:p w14:paraId="03A5711E">
      <w:pPr>
        <w:rPr>
          <w:rFonts w:hint="eastAsia" w:asciiTheme="minorEastAsia" w:hAnsiTheme="minorEastAsia" w:cstheme="minorEastAsia"/>
          <w:sz w:val="30"/>
          <w:szCs w:val="30"/>
        </w:rPr>
      </w:pPr>
      <w:r>
        <w:rPr>
          <w:rFonts w:hint="eastAsia" w:asciiTheme="minorEastAsia" w:hAnsiTheme="minorEastAsia" w:cstheme="minorEastAsia"/>
          <w:sz w:val="30"/>
          <w:szCs w:val="30"/>
        </w:rPr>
        <w:t>四、需提供资料</w:t>
      </w:r>
    </w:p>
    <w:p w14:paraId="2526A655">
      <w:pP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rPr>
        <w:t>1.上述供应商资质文件复印件（加盖单位公章）；</w:t>
      </w:r>
    </w:p>
    <w:p w14:paraId="26AD9B03">
      <w:pPr>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2</w:t>
      </w:r>
      <w:r>
        <w:rPr>
          <w:rFonts w:hint="eastAsia" w:asciiTheme="minorEastAsia" w:hAnsiTheme="minorEastAsia" w:cstheme="minorEastAsia"/>
          <w:sz w:val="30"/>
          <w:szCs w:val="30"/>
        </w:rPr>
        <w:t>.</w:t>
      </w:r>
      <w:r>
        <w:rPr>
          <w:rFonts w:hint="eastAsia" w:asciiTheme="minorEastAsia" w:hAnsiTheme="minorEastAsia" w:cstheme="minorEastAsia"/>
          <w:sz w:val="30"/>
          <w:szCs w:val="30"/>
          <w:lang w:val="en-US" w:eastAsia="zh-CN"/>
        </w:rPr>
        <w:t>陪护</w:t>
      </w:r>
      <w:r>
        <w:rPr>
          <w:rFonts w:hint="eastAsia" w:asciiTheme="minorEastAsia" w:hAnsiTheme="minorEastAsia" w:cstheme="minorEastAsia"/>
          <w:sz w:val="30"/>
          <w:szCs w:val="30"/>
        </w:rPr>
        <w:t>服务方案及初步报价</w:t>
      </w:r>
    </w:p>
    <w:p w14:paraId="778CB40F">
      <w:pPr>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3</w:t>
      </w:r>
      <w:r>
        <w:rPr>
          <w:rFonts w:hint="eastAsia" w:asciiTheme="minorEastAsia" w:hAnsiTheme="minorEastAsia" w:cstheme="minorEastAsia"/>
          <w:sz w:val="30"/>
          <w:szCs w:val="30"/>
        </w:rPr>
        <w:t>.</w:t>
      </w:r>
      <w:r>
        <w:rPr>
          <w:rFonts w:hint="eastAsia" w:asciiTheme="minorEastAsia" w:hAnsiTheme="minorEastAsia" w:cstheme="minorEastAsia"/>
          <w:sz w:val="30"/>
          <w:szCs w:val="30"/>
          <w:lang w:eastAsia="zh-CN"/>
        </w:rPr>
        <w:t>陪护</w:t>
      </w:r>
      <w:r>
        <w:rPr>
          <w:rFonts w:hint="eastAsia" w:asciiTheme="minorEastAsia" w:hAnsiTheme="minorEastAsia" w:cstheme="minorEastAsia"/>
          <w:sz w:val="30"/>
          <w:szCs w:val="30"/>
        </w:rPr>
        <w:t>服务调研单（见附件2）。</w:t>
      </w:r>
    </w:p>
    <w:p w14:paraId="0DBE75F3">
      <w:pPr>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4</w:t>
      </w:r>
      <w:r>
        <w:rPr>
          <w:rFonts w:hint="eastAsia" w:asciiTheme="minorEastAsia" w:hAnsiTheme="minorEastAsia" w:cstheme="minorEastAsia"/>
          <w:sz w:val="30"/>
          <w:szCs w:val="30"/>
        </w:rPr>
        <w:t>.资料需按照顺序装订成册，提供一式六份，并在调研当日现场提交。</w:t>
      </w:r>
    </w:p>
    <w:p w14:paraId="6814419E">
      <w:pPr>
        <w:rPr>
          <w:rFonts w:hint="eastAsia" w:asciiTheme="minorEastAsia" w:hAnsiTheme="minorEastAsia" w:cstheme="minorEastAsia"/>
          <w:sz w:val="30"/>
          <w:szCs w:val="30"/>
        </w:rPr>
      </w:pPr>
      <w:r>
        <w:rPr>
          <w:rFonts w:hint="eastAsia" w:asciiTheme="minorEastAsia" w:hAnsiTheme="minorEastAsia" w:cstheme="minorEastAsia"/>
          <w:sz w:val="30"/>
          <w:szCs w:val="30"/>
        </w:rPr>
        <w:t>五、报名方式</w:t>
      </w:r>
    </w:p>
    <w:p w14:paraId="37DA274C">
      <w:pPr>
        <w:rPr>
          <w:rFonts w:hint="eastAsia" w:asciiTheme="minorEastAsia" w:hAnsiTheme="minorEastAsia" w:cstheme="minorEastAsia"/>
          <w:sz w:val="30"/>
          <w:szCs w:val="30"/>
        </w:rPr>
      </w:pPr>
      <w:r>
        <w:rPr>
          <w:rFonts w:hint="eastAsia" w:asciiTheme="minorEastAsia" w:hAnsiTheme="minorEastAsia" w:cstheme="minorEastAsia"/>
          <w:sz w:val="30"/>
          <w:szCs w:val="30"/>
        </w:rPr>
        <w:t>1.发送报名登记表（见附件3）至邮箱：1374725890@qq.com；同时上传完整电子资料（需盖章）；</w:t>
      </w:r>
    </w:p>
    <w:p w14:paraId="6B1FE20B">
      <w:pPr>
        <w:rPr>
          <w:rFonts w:hint="eastAsia" w:asciiTheme="minorEastAsia" w:hAnsiTheme="minorEastAsia" w:cstheme="minorEastAsia"/>
          <w:sz w:val="30"/>
          <w:szCs w:val="30"/>
        </w:rPr>
      </w:pPr>
      <w:r>
        <w:rPr>
          <w:rFonts w:hint="eastAsia" w:asciiTheme="minorEastAsia" w:hAnsiTheme="minorEastAsia" w:cstheme="minorEastAsia"/>
          <w:sz w:val="30"/>
          <w:szCs w:val="30"/>
        </w:rPr>
        <w:t>2.如确认不参加，请提前邮件通知。</w:t>
      </w:r>
    </w:p>
    <w:p w14:paraId="66AD998A">
      <w:pPr>
        <w:rPr>
          <w:rFonts w:hint="eastAsia" w:asciiTheme="minorEastAsia" w:hAnsiTheme="minorEastAsia" w:cstheme="minorEastAsia"/>
          <w:sz w:val="30"/>
          <w:szCs w:val="30"/>
        </w:rPr>
      </w:pPr>
      <w:r>
        <w:rPr>
          <w:rFonts w:hint="eastAsia" w:asciiTheme="minorEastAsia" w:hAnsiTheme="minorEastAsia" w:cstheme="minorEastAsia"/>
          <w:sz w:val="30"/>
          <w:szCs w:val="30"/>
        </w:rPr>
        <w:t>六、报名及资料提交截止时间</w:t>
      </w:r>
    </w:p>
    <w:p w14:paraId="4B614C69">
      <w:pPr>
        <w:rPr>
          <w:rFonts w:hint="eastAsia" w:asciiTheme="minorEastAsia" w:hAnsiTheme="minorEastAsia" w:cstheme="minorEastAsia"/>
          <w:sz w:val="30"/>
          <w:szCs w:val="30"/>
        </w:rPr>
      </w:pPr>
      <w:r>
        <w:rPr>
          <w:rFonts w:hint="eastAsia" w:asciiTheme="minorEastAsia" w:hAnsiTheme="minorEastAsia" w:cstheme="minorEastAsia"/>
          <w:sz w:val="30"/>
          <w:szCs w:val="30"/>
        </w:rPr>
        <w:t>报名截止时间</w:t>
      </w:r>
      <w:r>
        <w:rPr>
          <w:rFonts w:hint="eastAsia" w:asciiTheme="minorEastAsia" w:hAnsiTheme="minorEastAsia" w:cstheme="minorEastAsia"/>
          <w:color w:val="auto"/>
          <w:sz w:val="30"/>
          <w:szCs w:val="30"/>
        </w:rPr>
        <w:t>：2025年</w:t>
      </w:r>
      <w:r>
        <w:rPr>
          <w:rFonts w:hint="eastAsia" w:asciiTheme="minorEastAsia" w:hAnsiTheme="minorEastAsia" w:cstheme="minorEastAsia"/>
          <w:color w:val="auto"/>
          <w:sz w:val="30"/>
          <w:szCs w:val="30"/>
          <w:lang w:val="en-US" w:eastAsia="zh-CN"/>
        </w:rPr>
        <w:t>6</w:t>
      </w:r>
      <w:r>
        <w:rPr>
          <w:rFonts w:hint="eastAsia" w:asciiTheme="minorEastAsia" w:hAnsiTheme="minorEastAsia" w:cstheme="minorEastAsia"/>
          <w:color w:val="auto"/>
          <w:sz w:val="30"/>
          <w:szCs w:val="30"/>
        </w:rPr>
        <w:t>月</w:t>
      </w:r>
      <w:r>
        <w:rPr>
          <w:rFonts w:hint="eastAsia" w:asciiTheme="minorEastAsia" w:hAnsiTheme="minorEastAsia" w:cstheme="minorEastAsia"/>
          <w:color w:val="auto"/>
          <w:sz w:val="30"/>
          <w:szCs w:val="30"/>
          <w:lang w:val="en-US" w:eastAsia="zh-CN"/>
        </w:rPr>
        <w:t>8</w:t>
      </w:r>
      <w:r>
        <w:rPr>
          <w:rFonts w:hint="eastAsia" w:asciiTheme="minorEastAsia" w:hAnsiTheme="minorEastAsia" w:cstheme="minorEastAsia"/>
          <w:color w:val="auto"/>
          <w:sz w:val="30"/>
          <w:szCs w:val="30"/>
        </w:rPr>
        <w:t>日，</w:t>
      </w:r>
      <w:r>
        <w:rPr>
          <w:rFonts w:hint="eastAsia" w:asciiTheme="minorEastAsia" w:hAnsiTheme="minorEastAsia" w:cstheme="minorEastAsia"/>
          <w:sz w:val="30"/>
          <w:szCs w:val="30"/>
        </w:rPr>
        <w:t>逾期未报名或未上传完整资料者，采购人不予受理。</w:t>
      </w:r>
    </w:p>
    <w:p w14:paraId="4EB3E87A">
      <w:pPr>
        <w:rPr>
          <w:rFonts w:hint="eastAsia" w:asciiTheme="minorEastAsia" w:hAnsiTheme="minorEastAsia" w:cstheme="minorEastAsia"/>
          <w:color w:val="FF0000"/>
          <w:sz w:val="30"/>
          <w:szCs w:val="30"/>
        </w:rPr>
      </w:pPr>
      <w:r>
        <w:rPr>
          <w:rFonts w:hint="eastAsia" w:asciiTheme="minorEastAsia" w:hAnsiTheme="minorEastAsia" w:cstheme="minorEastAsia"/>
          <w:sz w:val="30"/>
          <w:szCs w:val="30"/>
        </w:rPr>
        <w:t>联系人：</w:t>
      </w:r>
      <w:r>
        <w:rPr>
          <w:rFonts w:hint="eastAsia"/>
          <w:color w:val="auto"/>
          <w:sz w:val="32"/>
          <w:szCs w:val="32"/>
          <w:lang w:val="en-US" w:eastAsia="zh-CN"/>
        </w:rPr>
        <w:t>0579-89166880</w:t>
      </w:r>
      <w:r>
        <w:rPr>
          <w:rFonts w:hint="eastAsia"/>
          <w:color w:val="auto"/>
          <w:sz w:val="32"/>
          <w:szCs w:val="32"/>
        </w:rPr>
        <w:t xml:space="preserve"> </w:t>
      </w:r>
      <w:r>
        <w:rPr>
          <w:rFonts w:hint="eastAsia"/>
          <w:color w:val="auto"/>
          <w:sz w:val="32"/>
          <w:szCs w:val="32"/>
          <w:lang w:val="en-US" w:eastAsia="zh-CN"/>
        </w:rPr>
        <w:t>斯</w:t>
      </w:r>
      <w:r>
        <w:rPr>
          <w:rFonts w:hint="eastAsia"/>
          <w:color w:val="auto"/>
          <w:sz w:val="32"/>
          <w:szCs w:val="32"/>
        </w:rPr>
        <w:t>老师</w:t>
      </w:r>
    </w:p>
    <w:p w14:paraId="76413528">
      <w:pPr>
        <w:rPr>
          <w:rFonts w:hint="eastAsia" w:asciiTheme="minorEastAsia" w:hAnsiTheme="minorEastAsia" w:cstheme="minorEastAsia"/>
          <w:sz w:val="30"/>
          <w:szCs w:val="30"/>
        </w:rPr>
      </w:pPr>
      <w:r>
        <w:rPr>
          <w:rFonts w:hint="eastAsia" w:asciiTheme="minorEastAsia" w:hAnsiTheme="minorEastAsia" w:cstheme="minorEastAsia"/>
          <w:sz w:val="30"/>
          <w:szCs w:val="30"/>
        </w:rPr>
        <w:t>七、市场调研时间及地点</w:t>
      </w:r>
    </w:p>
    <w:p w14:paraId="7C47F4F9">
      <w:pPr>
        <w:rPr>
          <w:rFonts w:hint="default" w:asciiTheme="minorEastAsia" w:hAnsiTheme="minorEastAsia" w:eastAsia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1.</w:t>
      </w:r>
      <w:r>
        <w:rPr>
          <w:rFonts w:hint="eastAsia" w:asciiTheme="minorEastAsia" w:hAnsiTheme="minorEastAsia" w:cstheme="minorEastAsia"/>
          <w:color w:val="auto"/>
          <w:sz w:val="30"/>
          <w:szCs w:val="30"/>
        </w:rPr>
        <w:t>时间：</w:t>
      </w:r>
      <w:r>
        <w:rPr>
          <w:rFonts w:hint="eastAsia" w:asciiTheme="minorEastAsia" w:hAnsiTheme="minorEastAsia" w:cstheme="minorEastAsia"/>
          <w:color w:val="auto"/>
          <w:sz w:val="30"/>
          <w:szCs w:val="30"/>
          <w:lang w:val="en-US" w:eastAsia="zh-CN"/>
        </w:rPr>
        <w:t>以此项目调研沟通群通知为主。</w:t>
      </w:r>
    </w:p>
    <w:p w14:paraId="79BCBEB6">
      <w:pPr>
        <w:rPr>
          <w:rFonts w:hint="eastAsia" w:asciiTheme="minorEastAsia" w:hAnsi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2.</w:t>
      </w:r>
      <w:r>
        <w:rPr>
          <w:rFonts w:hint="eastAsia" w:asciiTheme="minorEastAsia" w:hAnsiTheme="minorEastAsia" w:cstheme="minorEastAsia"/>
          <w:color w:val="auto"/>
          <w:sz w:val="30"/>
          <w:szCs w:val="30"/>
        </w:rPr>
        <w:t>地点：金华职业技术大学附属医院</w:t>
      </w:r>
      <w:r>
        <w:rPr>
          <w:rFonts w:hint="eastAsia" w:asciiTheme="minorEastAsia" w:hAnsiTheme="minorEastAsia" w:cstheme="minorEastAsia"/>
          <w:color w:val="auto"/>
          <w:sz w:val="30"/>
          <w:szCs w:val="30"/>
          <w:lang w:val="en-US" w:eastAsia="zh-CN"/>
        </w:rPr>
        <w:t>4楼。</w:t>
      </w:r>
    </w:p>
    <w:p w14:paraId="45EC5E8B">
      <w:pPr>
        <w:rPr>
          <w:rFonts w:hint="eastAsia"/>
          <w:color w:val="auto"/>
          <w:sz w:val="32"/>
          <w:szCs w:val="32"/>
          <w:lang w:val="en-US" w:eastAsia="zh-CN"/>
        </w:rPr>
      </w:pPr>
      <w:r>
        <w:rPr>
          <w:rFonts w:hint="eastAsia" w:asciiTheme="minorEastAsia" w:hAnsiTheme="minorEastAsia" w:cstheme="minorEastAsia"/>
          <w:color w:val="auto"/>
          <w:sz w:val="30"/>
          <w:szCs w:val="30"/>
          <w:lang w:val="en-US" w:eastAsia="zh-CN"/>
        </w:rPr>
        <w:t>3.</w:t>
      </w:r>
      <w:r>
        <w:rPr>
          <w:rFonts w:hint="eastAsia"/>
          <w:color w:val="auto"/>
          <w:sz w:val="32"/>
          <w:szCs w:val="32"/>
          <w:lang w:val="en-US" w:eastAsia="zh-CN"/>
        </w:rPr>
        <w:t>沟通群二维码如下：</w:t>
      </w:r>
    </w:p>
    <w:p w14:paraId="0A93BB99">
      <w:pPr>
        <w:rPr>
          <w:rFonts w:hint="eastAsia"/>
          <w:color w:val="auto"/>
          <w:sz w:val="32"/>
          <w:szCs w:val="32"/>
          <w:lang w:val="en-US" w:eastAsia="zh-CN"/>
        </w:rPr>
      </w:pPr>
      <w:r>
        <w:rPr>
          <w:rFonts w:hint="eastAsia"/>
          <w:color w:val="auto"/>
          <w:sz w:val="32"/>
          <w:szCs w:val="32"/>
          <w:lang w:val="en-US" w:eastAsia="zh-CN"/>
        </w:rPr>
        <w:drawing>
          <wp:inline distT="0" distB="0" distL="114300" distR="114300">
            <wp:extent cx="3559175" cy="5259705"/>
            <wp:effectExtent l="0" t="0" r="3175" b="17145"/>
            <wp:docPr id="1" name="图片 1" descr="1b8d062cfc44eef3a832216c4d3a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8d062cfc44eef3a832216c4d3ae7b"/>
                    <pic:cNvPicPr>
                      <a:picLocks noChangeAspect="1"/>
                    </pic:cNvPicPr>
                  </pic:nvPicPr>
                  <pic:blipFill>
                    <a:blip r:embed="rId4"/>
                    <a:stretch>
                      <a:fillRect/>
                    </a:stretch>
                  </pic:blipFill>
                  <pic:spPr>
                    <a:xfrm>
                      <a:off x="0" y="0"/>
                      <a:ext cx="3559175" cy="5259705"/>
                    </a:xfrm>
                    <a:prstGeom prst="rect">
                      <a:avLst/>
                    </a:prstGeom>
                  </pic:spPr>
                </pic:pic>
              </a:graphicData>
            </a:graphic>
          </wp:inline>
        </w:drawing>
      </w:r>
      <w:bookmarkStart w:id="0" w:name="_GoBack"/>
      <w:bookmarkEnd w:id="0"/>
    </w:p>
    <w:p w14:paraId="315134EE">
      <w:pPr>
        <w:rPr>
          <w:rFonts w:hint="default"/>
          <w:color w:val="auto"/>
          <w:sz w:val="32"/>
          <w:szCs w:val="32"/>
          <w:lang w:val="en-US" w:eastAsia="zh-CN"/>
        </w:rPr>
      </w:pPr>
    </w:p>
    <w:p w14:paraId="57BB4952">
      <w:pPr>
        <w:rPr>
          <w:rFonts w:hint="eastAsia" w:asciiTheme="minorEastAsia" w:hAnsiTheme="minorEastAsia" w:cstheme="minorEastAsia"/>
          <w:sz w:val="30"/>
          <w:szCs w:val="30"/>
        </w:rPr>
      </w:pPr>
      <w:r>
        <w:rPr>
          <w:rFonts w:hint="eastAsia" w:asciiTheme="minorEastAsia" w:hAnsiTheme="minorEastAsia" w:cstheme="minorEastAsia"/>
          <w:sz w:val="30"/>
          <w:szCs w:val="30"/>
        </w:rPr>
        <w:t>八、会场纪律要求</w:t>
      </w:r>
    </w:p>
    <w:p w14:paraId="7CF2C7E7">
      <w:pPr>
        <w:pStyle w:val="5"/>
        <w:widowControl/>
        <w:shd w:val="clear" w:color="auto" w:fill="FFFFFF"/>
        <w:spacing w:beforeAutospacing="0" w:afterAutospacing="0" w:line="435" w:lineRule="atLeast"/>
        <w:ind w:firstLine="540"/>
        <w:rPr>
          <w:rFonts w:cstheme="minorBidi"/>
          <w:kern w:val="2"/>
          <w:sz w:val="32"/>
          <w:szCs w:val="32"/>
        </w:rPr>
      </w:pPr>
      <w:r>
        <w:rPr>
          <w:rFonts w:hint="eastAsia" w:cstheme="minorBidi"/>
          <w:kern w:val="2"/>
          <w:sz w:val="32"/>
          <w:szCs w:val="32"/>
        </w:rPr>
        <w:t>为保障院内市场调研和比选会场纪律，加强会场管理，确保市场调研和比选的公平、公正和透明，应严格遵守以下事项：</w:t>
      </w:r>
    </w:p>
    <w:p w14:paraId="3DD37BA5">
      <w:pPr>
        <w:pStyle w:val="5"/>
        <w:widowControl/>
        <w:shd w:val="clear" w:color="auto" w:fill="FFFFFF"/>
        <w:spacing w:beforeAutospacing="0" w:afterAutospacing="0" w:line="435" w:lineRule="atLeast"/>
        <w:rPr>
          <w:rFonts w:cstheme="minorBidi"/>
          <w:kern w:val="2"/>
          <w:sz w:val="32"/>
          <w:szCs w:val="32"/>
        </w:rPr>
      </w:pPr>
      <w:r>
        <w:rPr>
          <w:rFonts w:hint="eastAsia" w:cstheme="minorBidi"/>
          <w:kern w:val="2"/>
          <w:sz w:val="32"/>
          <w:szCs w:val="32"/>
        </w:rPr>
        <w:t>1.参与市场调研人员需提前30分钟抵达等候会场进行签到，迟到视为弃权。</w:t>
      </w:r>
    </w:p>
    <w:p w14:paraId="6AB1D967">
      <w:pPr>
        <w:pStyle w:val="5"/>
        <w:widowControl/>
        <w:shd w:val="clear" w:color="auto" w:fill="FFFFFF"/>
        <w:spacing w:beforeAutospacing="0" w:afterAutospacing="0" w:line="435" w:lineRule="atLeast"/>
        <w:rPr>
          <w:rFonts w:cstheme="minorBidi"/>
          <w:kern w:val="2"/>
          <w:sz w:val="32"/>
          <w:szCs w:val="32"/>
        </w:rPr>
      </w:pPr>
      <w:r>
        <w:rPr>
          <w:rFonts w:hint="eastAsia" w:cstheme="minorBidi"/>
          <w:kern w:val="2"/>
          <w:sz w:val="32"/>
          <w:szCs w:val="32"/>
        </w:rPr>
        <w:t>2.市场调研现场须保持安静，参与市场调研人员需将手机调整为静音模式，禁止大声喧哗和不必要的交谈。</w:t>
      </w:r>
    </w:p>
    <w:p w14:paraId="6F4AFAB9">
      <w:pPr>
        <w:pStyle w:val="5"/>
        <w:widowControl/>
        <w:shd w:val="clear" w:color="auto" w:fill="FFFFFF"/>
        <w:spacing w:beforeAutospacing="0" w:afterAutospacing="0" w:line="435" w:lineRule="atLeast"/>
        <w:rPr>
          <w:rFonts w:cstheme="minorBidi"/>
          <w:kern w:val="2"/>
          <w:sz w:val="32"/>
          <w:szCs w:val="32"/>
        </w:rPr>
      </w:pPr>
      <w:r>
        <w:rPr>
          <w:rFonts w:hint="eastAsia" w:cstheme="minorBidi"/>
          <w:kern w:val="2"/>
          <w:sz w:val="32"/>
          <w:szCs w:val="32"/>
        </w:rPr>
        <w:t>3.保持会场整洁卫生，禁止抽烟，不得随意吐痰，不得乱扔垃圾，爱护公共设施，如有损害公共设施者，需照价赔偿；情节严重者，保留追究法律责任权利。</w:t>
      </w:r>
    </w:p>
    <w:p w14:paraId="41B5C653">
      <w:pPr>
        <w:pStyle w:val="5"/>
        <w:widowControl/>
        <w:shd w:val="clear" w:color="auto" w:fill="FFFFFF"/>
        <w:spacing w:beforeAutospacing="0" w:afterAutospacing="0" w:line="435" w:lineRule="atLeast"/>
        <w:rPr>
          <w:rFonts w:cstheme="minorBidi"/>
          <w:kern w:val="2"/>
          <w:sz w:val="32"/>
          <w:szCs w:val="32"/>
        </w:rPr>
      </w:pPr>
      <w:r>
        <w:rPr>
          <w:rFonts w:hint="eastAsia" w:cstheme="minorBidi"/>
          <w:kern w:val="2"/>
          <w:sz w:val="32"/>
          <w:szCs w:val="32"/>
        </w:rPr>
        <w:t>4.参与市场调研人员不得进行任何干扰秩序行为及舞弊行为，违者取消其资格，列入黑名单。</w:t>
      </w:r>
    </w:p>
    <w:p w14:paraId="0FB6BAF1">
      <w:pPr>
        <w:pStyle w:val="5"/>
        <w:widowControl/>
        <w:shd w:val="clear" w:color="auto" w:fill="FFFFFF"/>
        <w:spacing w:beforeAutospacing="0" w:afterAutospacing="0" w:line="435" w:lineRule="atLeast"/>
        <w:rPr>
          <w:rFonts w:cstheme="minorBidi"/>
          <w:kern w:val="2"/>
          <w:sz w:val="32"/>
          <w:szCs w:val="32"/>
        </w:rPr>
      </w:pPr>
      <w:r>
        <w:rPr>
          <w:rFonts w:hint="eastAsia" w:cstheme="minorBidi"/>
          <w:kern w:val="2"/>
          <w:sz w:val="32"/>
          <w:szCs w:val="32"/>
        </w:rPr>
        <w:t>5.在议程中，听从现场工作人员安排，所有参与市场调研人员不得在会议室门口逗留，不得擅自随意离场，如需提前离开，请提前告知工作人员，否则视为弃权。</w:t>
      </w:r>
    </w:p>
    <w:p w14:paraId="5A37145B">
      <w:pPr>
        <w:rPr>
          <w:rFonts w:hint="eastAsia" w:asciiTheme="minorEastAsia" w:hAnsiTheme="minorEastAsia" w:cstheme="minorEastAsia"/>
          <w:sz w:val="30"/>
          <w:szCs w:val="30"/>
        </w:rPr>
      </w:pPr>
      <w:r>
        <w:rPr>
          <w:rFonts w:hint="eastAsia" w:asciiTheme="minorEastAsia" w:hAnsiTheme="minorEastAsia" w:cstheme="minorEastAsia"/>
          <w:sz w:val="30"/>
          <w:szCs w:val="30"/>
        </w:rPr>
        <w:t>九、其他事项</w:t>
      </w:r>
    </w:p>
    <w:p w14:paraId="36CD4F86">
      <w:pP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rPr>
        <w:t>附件1：金华职业技术大学附属医院</w:t>
      </w:r>
      <w:r>
        <w:rPr>
          <w:rFonts w:hint="eastAsia" w:asciiTheme="minorEastAsia" w:hAnsiTheme="minorEastAsia" w:cstheme="minorEastAsia"/>
          <w:sz w:val="30"/>
          <w:szCs w:val="30"/>
          <w:lang w:eastAsia="zh-CN"/>
        </w:rPr>
        <w:t>陪护</w:t>
      </w:r>
      <w:r>
        <w:rPr>
          <w:rFonts w:hint="eastAsia" w:asciiTheme="minorEastAsia" w:hAnsiTheme="minorEastAsia" w:cstheme="minorEastAsia"/>
          <w:sz w:val="30"/>
          <w:szCs w:val="30"/>
        </w:rPr>
        <w:t>项目市场调研</w:t>
      </w:r>
      <w:r>
        <w:rPr>
          <w:rFonts w:hint="eastAsia" w:asciiTheme="minorEastAsia" w:hAnsiTheme="minorEastAsia" w:cstheme="minorEastAsia"/>
          <w:sz w:val="30"/>
          <w:szCs w:val="30"/>
          <w:lang w:val="en-US" w:eastAsia="zh-CN"/>
        </w:rPr>
        <w:t>需求</w:t>
      </w:r>
    </w:p>
    <w:p w14:paraId="13E599FB">
      <w:pPr>
        <w:rPr>
          <w:rFonts w:hint="eastAsia" w:asciiTheme="minorEastAsia" w:hAnsiTheme="minorEastAsia" w:cstheme="minorEastAsia"/>
          <w:sz w:val="30"/>
          <w:szCs w:val="30"/>
        </w:rPr>
      </w:pPr>
      <w:r>
        <w:rPr>
          <w:rFonts w:hint="eastAsia" w:asciiTheme="minorEastAsia" w:hAnsiTheme="minorEastAsia" w:cstheme="minorEastAsia"/>
          <w:sz w:val="30"/>
          <w:szCs w:val="30"/>
        </w:rPr>
        <w:t>附件2：</w:t>
      </w:r>
      <w:r>
        <w:rPr>
          <w:rFonts w:hint="eastAsia" w:asciiTheme="minorEastAsia" w:hAnsiTheme="minorEastAsia" w:cstheme="minorEastAsia"/>
          <w:sz w:val="30"/>
          <w:szCs w:val="30"/>
          <w:lang w:eastAsia="zh-CN"/>
        </w:rPr>
        <w:t>陪护</w:t>
      </w:r>
      <w:r>
        <w:rPr>
          <w:rFonts w:hint="eastAsia" w:asciiTheme="minorEastAsia" w:hAnsiTheme="minorEastAsia" w:cstheme="minorEastAsia"/>
          <w:sz w:val="30"/>
          <w:szCs w:val="30"/>
        </w:rPr>
        <w:t>项目市场调研单</w:t>
      </w:r>
    </w:p>
    <w:p w14:paraId="3EC950BA">
      <w:pPr>
        <w:rPr>
          <w:rFonts w:hint="eastAsia" w:asciiTheme="minorEastAsia" w:hAnsiTheme="minorEastAsia" w:cstheme="minorEastAsia"/>
          <w:sz w:val="30"/>
          <w:szCs w:val="30"/>
        </w:rPr>
      </w:pPr>
      <w:r>
        <w:rPr>
          <w:rFonts w:hint="eastAsia" w:asciiTheme="minorEastAsia" w:hAnsiTheme="minorEastAsia" w:cstheme="minorEastAsia"/>
          <w:sz w:val="30"/>
          <w:szCs w:val="30"/>
        </w:rPr>
        <w:t>附件3：市场调研报名登记表</w:t>
      </w:r>
    </w:p>
    <w:p w14:paraId="62C15B19">
      <w:pPr>
        <w:rPr>
          <w:rFonts w:hint="eastAsia" w:asciiTheme="minorEastAsia" w:hAnsiTheme="minorEastAsia" w:cstheme="minorEastAsia"/>
          <w:sz w:val="30"/>
          <w:szCs w:val="30"/>
        </w:rPr>
      </w:pPr>
    </w:p>
    <w:p w14:paraId="6A483998">
      <w:pPr>
        <w:rPr>
          <w:rFonts w:hint="eastAsia" w:asciiTheme="minorEastAsia" w:hAnsiTheme="minorEastAsia" w:cstheme="minorEastAsia"/>
          <w:sz w:val="30"/>
          <w:szCs w:val="30"/>
        </w:rPr>
      </w:pPr>
    </w:p>
    <w:p w14:paraId="0830377E">
      <w:pPr>
        <w:rPr>
          <w:rFonts w:hint="eastAsia" w:asciiTheme="minorEastAsia" w:hAnsiTheme="minorEastAsia" w:cstheme="minorEastAsia"/>
          <w:sz w:val="30"/>
          <w:szCs w:val="30"/>
        </w:rPr>
      </w:pPr>
      <w:r>
        <w:rPr>
          <w:rFonts w:hint="eastAsia"/>
          <w:sz w:val="28"/>
          <w:szCs w:val="28"/>
        </w:rPr>
        <w:t>附件1</w:t>
      </w:r>
    </w:p>
    <w:tbl>
      <w:tblPr>
        <w:tblStyle w:val="8"/>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6"/>
      </w:tblGrid>
      <w:tr w14:paraId="3AD1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6" w:type="dxa"/>
          </w:tcPr>
          <w:p w14:paraId="173A4519">
            <w:pPr>
              <w:jc w:val="center"/>
              <w:rPr>
                <w:rFonts w:hint="eastAsia" w:eastAsiaTheme="minorEastAsia"/>
                <w:sz w:val="28"/>
                <w:szCs w:val="28"/>
                <w:lang w:eastAsia="zh-CN"/>
              </w:rPr>
            </w:pPr>
            <w:r>
              <w:rPr>
                <w:rFonts w:hint="eastAsia"/>
                <w:sz w:val="28"/>
                <w:szCs w:val="28"/>
              </w:rPr>
              <w:t>金华职业技术大学附属医院</w:t>
            </w:r>
            <w:r>
              <w:rPr>
                <w:rFonts w:hint="eastAsia"/>
                <w:sz w:val="28"/>
                <w:szCs w:val="28"/>
                <w:lang w:eastAsia="zh-CN"/>
              </w:rPr>
              <w:t>陪护</w:t>
            </w:r>
            <w:r>
              <w:rPr>
                <w:rFonts w:hint="eastAsia"/>
                <w:sz w:val="28"/>
                <w:szCs w:val="28"/>
              </w:rPr>
              <w:t>项目市场调研</w:t>
            </w:r>
            <w:r>
              <w:rPr>
                <w:rFonts w:hint="eastAsia"/>
                <w:sz w:val="28"/>
                <w:szCs w:val="28"/>
                <w:lang w:val="en-US" w:eastAsia="zh-CN"/>
              </w:rPr>
              <w:t>需求</w:t>
            </w:r>
          </w:p>
        </w:tc>
      </w:tr>
      <w:tr w14:paraId="14FC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6" w:type="dxa"/>
          </w:tcPr>
          <w:p w14:paraId="6EAD5428">
            <w:pPr>
              <w:snapToGrid w:val="0"/>
              <w:spacing w:line="420" w:lineRule="exact"/>
              <w:ind w:firstLine="480" w:firstLineChars="200"/>
              <w:rPr>
                <w:rFonts w:ascii="宋体" w:hAnsi="宋体"/>
                <w:sz w:val="24"/>
              </w:rPr>
            </w:pPr>
            <w:r>
              <w:rPr>
                <w:rFonts w:hint="eastAsia" w:ascii="宋体" w:hAnsi="宋体"/>
                <w:sz w:val="24"/>
              </w:rPr>
              <w:t>一、</w:t>
            </w:r>
            <w:r>
              <w:rPr>
                <w:rFonts w:hint="eastAsia" w:ascii="宋体" w:hAnsi="宋体" w:cs="宋体"/>
                <w:b/>
                <w:sz w:val="24"/>
                <w:lang w:val="zh-CN"/>
              </w:rPr>
              <w:t>工作要求</w:t>
            </w:r>
          </w:p>
          <w:p w14:paraId="1EAB93E3">
            <w:pPr>
              <w:widowControl/>
              <w:adjustRightInd w:val="0"/>
              <w:snapToGrid w:val="0"/>
              <w:spacing w:line="420" w:lineRule="exact"/>
              <w:ind w:firstLine="480" w:firstLineChars="200"/>
              <w:contextualSpacing/>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管理形式：由</w:t>
            </w:r>
            <w:r>
              <w:rPr>
                <w:rFonts w:hint="eastAsia" w:ascii="宋体" w:hAnsi="宋体" w:cs="宋体"/>
                <w:sz w:val="24"/>
                <w:lang w:eastAsia="zh-CN"/>
              </w:rPr>
              <w:t>公司</w:t>
            </w:r>
            <w:r>
              <w:rPr>
                <w:rFonts w:hint="eastAsia" w:ascii="宋体" w:hAnsi="宋体" w:cs="宋体"/>
                <w:sz w:val="24"/>
              </w:rPr>
              <w:t>统一招聘、管理及培训员工。</w:t>
            </w:r>
          </w:p>
          <w:p w14:paraId="4E1DB008">
            <w:pPr>
              <w:spacing w:line="420" w:lineRule="atLeast"/>
              <w:ind w:firstLine="480" w:firstLineChars="200"/>
              <w:contextualSpacing/>
              <w:rPr>
                <w:rFonts w:ascii="宋体" w:hAnsi="宋体" w:cs="宋体"/>
                <w:sz w:val="24"/>
              </w:rPr>
            </w:pPr>
            <w:r>
              <w:rPr>
                <w:rFonts w:hint="eastAsia" w:ascii="宋体" w:hAnsi="宋体" w:cs="宋体"/>
                <w:sz w:val="24"/>
              </w:rPr>
              <w:t>2.陪护模式：</w:t>
            </w:r>
            <w:r>
              <w:rPr>
                <w:rFonts w:hint="eastAsia" w:ascii="宋体" w:hAnsi="宋体" w:cs="宋体"/>
                <w:sz w:val="24"/>
                <w:lang w:eastAsia="zh-CN"/>
              </w:rPr>
              <w:t>公司</w:t>
            </w:r>
            <w:r>
              <w:rPr>
                <w:rFonts w:hint="eastAsia" w:ascii="宋体" w:hAnsi="宋体" w:cs="宋体"/>
                <w:sz w:val="24"/>
              </w:rPr>
              <w:t>需根据病情提供一对一、一对多模式服务供患者及家属自愿选择（一对多需在病情许可、床位邻近的情况下）。</w:t>
            </w:r>
          </w:p>
          <w:p w14:paraId="6A2F3E73">
            <w:pPr>
              <w:spacing w:line="420" w:lineRule="atLeast"/>
              <w:ind w:firstLine="480" w:firstLineChars="200"/>
              <w:contextualSpacing/>
              <w:rPr>
                <w:rFonts w:ascii="宋体" w:hAnsi="宋体" w:cs="宋体"/>
                <w:sz w:val="24"/>
              </w:rPr>
            </w:pPr>
            <w:r>
              <w:rPr>
                <w:rFonts w:hint="eastAsia" w:ascii="宋体" w:hAnsi="宋体" w:cs="宋体"/>
                <w:sz w:val="24"/>
              </w:rPr>
              <w:t>3.陪护协议：</w:t>
            </w:r>
            <w:r>
              <w:rPr>
                <w:rFonts w:hint="eastAsia" w:ascii="宋体" w:hAnsi="宋体" w:cs="宋体"/>
                <w:sz w:val="24"/>
                <w:lang w:eastAsia="zh-CN"/>
              </w:rPr>
              <w:t>公司</w:t>
            </w:r>
            <w:r>
              <w:rPr>
                <w:rFonts w:hint="eastAsia" w:ascii="宋体" w:hAnsi="宋体" w:cs="宋体"/>
                <w:sz w:val="24"/>
              </w:rPr>
              <w:t>须和患方签订《陪护协议》，明确照护服务内容、收费标准及双方的权利义务等。</w:t>
            </w:r>
          </w:p>
          <w:p w14:paraId="4A29A9DF">
            <w:pPr>
              <w:spacing w:line="420" w:lineRule="atLeast"/>
              <w:ind w:firstLine="480" w:firstLineChars="200"/>
              <w:contextualSpacing/>
              <w:rPr>
                <w:rFonts w:ascii="宋体" w:hAnsi="宋体" w:cs="宋体"/>
                <w:sz w:val="24"/>
              </w:rPr>
            </w:pPr>
            <w:r>
              <w:rPr>
                <w:rFonts w:hint="eastAsia" w:ascii="宋体" w:hAnsi="宋体" w:cs="宋体"/>
                <w:sz w:val="24"/>
              </w:rPr>
              <w:t>4.收费标准：（1）陪护收费标准必须明码标价，明确不同服务内容的收费标准、陪护人员餐费标准、法定节假日调价幅度等，并在陪护服务工作站、病区护士站等醒目位置公示，同时公布24小时预约联系电话和投诉方式。</w:t>
            </w:r>
          </w:p>
          <w:p w14:paraId="1C04FA28">
            <w:pPr>
              <w:spacing w:line="420" w:lineRule="atLeas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公司</w:t>
            </w:r>
            <w:r>
              <w:rPr>
                <w:rFonts w:hint="eastAsia" w:ascii="宋体" w:hAnsi="宋体" w:cs="宋体"/>
                <w:sz w:val="24"/>
              </w:rPr>
              <w:t>须按</w:t>
            </w:r>
            <w:r>
              <w:rPr>
                <w:rFonts w:hint="eastAsia" w:ascii="宋体" w:hAnsi="宋体" w:cs="宋体"/>
                <w:sz w:val="24"/>
                <w:lang w:val="en-US" w:eastAsia="zh-CN"/>
              </w:rPr>
              <w:t>合同</w:t>
            </w:r>
            <w:r>
              <w:rPr>
                <w:rFonts w:hint="eastAsia" w:ascii="宋体" w:hAnsi="宋体" w:cs="宋体"/>
                <w:sz w:val="24"/>
              </w:rPr>
              <w:t>价格收取陪护费用，并根据患方要求开具发票，不得由</w:t>
            </w:r>
            <w:r>
              <w:rPr>
                <w:rFonts w:hint="eastAsia" w:ascii="宋体" w:hAnsi="宋体"/>
                <w:sz w:val="24"/>
              </w:rPr>
              <w:t>陪护</w:t>
            </w:r>
            <w:r>
              <w:rPr>
                <w:rFonts w:hint="eastAsia" w:ascii="宋体" w:hAnsi="宋体" w:cs="宋体"/>
                <w:sz w:val="24"/>
              </w:rPr>
              <w:t>人员私自收取。</w:t>
            </w:r>
          </w:p>
          <w:p w14:paraId="5B954F19">
            <w:pPr>
              <w:spacing w:line="420" w:lineRule="atLeast"/>
              <w:ind w:firstLine="480" w:firstLineChars="200"/>
              <w:contextualSpacing/>
              <w:rPr>
                <w:rFonts w:ascii="宋体" w:hAnsi="宋体" w:cs="宋体"/>
                <w:sz w:val="24"/>
              </w:rPr>
            </w:pPr>
            <w:r>
              <w:rPr>
                <w:rFonts w:hint="eastAsia" w:ascii="宋体" w:hAnsi="宋体" w:cs="宋体"/>
                <w:sz w:val="24"/>
              </w:rPr>
              <w:t>6.管理要求</w:t>
            </w:r>
          </w:p>
          <w:p w14:paraId="6687C338">
            <w:pPr>
              <w:spacing w:line="420" w:lineRule="atLeast"/>
              <w:ind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lang w:eastAsia="zh-CN"/>
              </w:rPr>
              <w:t>公司</w:t>
            </w:r>
            <w:r>
              <w:rPr>
                <w:rFonts w:hint="eastAsia" w:ascii="宋体" w:hAnsi="宋体" w:cs="宋体"/>
                <w:sz w:val="24"/>
              </w:rPr>
              <w:t>需安排管理人员驻守在医院，负责陪护日常管理工作，并与医院进行定期沟通、协调和反馈。管理人员须由具有医院陪护管理经验的人员担任，如不符合要求，采购人有权责令</w:t>
            </w:r>
            <w:r>
              <w:rPr>
                <w:rFonts w:hint="eastAsia" w:ascii="宋体" w:hAnsi="宋体" w:cs="宋体"/>
                <w:sz w:val="24"/>
                <w:lang w:eastAsia="zh-CN"/>
              </w:rPr>
              <w:t>公司</w:t>
            </w:r>
            <w:r>
              <w:rPr>
                <w:rFonts w:hint="eastAsia" w:ascii="宋体" w:hAnsi="宋体" w:cs="宋体"/>
                <w:sz w:val="24"/>
              </w:rPr>
              <w:t>随时更换。</w:t>
            </w:r>
          </w:p>
          <w:p w14:paraId="241172D7">
            <w:pPr>
              <w:spacing w:line="420" w:lineRule="atLeast"/>
              <w:ind w:firstLine="480" w:firstLineChars="200"/>
              <w:contextualSpacing/>
              <w:rPr>
                <w:rFonts w:ascii="宋体" w:hAnsi="宋体" w:cs="宋体"/>
                <w:sz w:val="24"/>
              </w:rPr>
            </w:pPr>
            <w:r>
              <w:rPr>
                <w:rFonts w:hint="eastAsia" w:ascii="宋体" w:hAnsi="宋体" w:cs="宋体"/>
                <w:sz w:val="24"/>
              </w:rPr>
              <w:t>（2）</w:t>
            </w:r>
            <w:r>
              <w:rPr>
                <w:rFonts w:hint="eastAsia" w:ascii="宋体" w:hAnsi="宋体" w:cs="宋体"/>
                <w:sz w:val="24"/>
                <w:lang w:eastAsia="zh-CN"/>
              </w:rPr>
              <w:t>公司</w:t>
            </w:r>
            <w:r>
              <w:rPr>
                <w:rFonts w:hint="eastAsia" w:ascii="宋体" w:hAnsi="宋体" w:cs="宋体"/>
                <w:sz w:val="24"/>
              </w:rPr>
              <w:t>须保证本院陪护人员的数量，以满足临床需要，并提供24小时连续陪护服务。接到患方陪护需求后1小时内须回应是否有陪护，</w:t>
            </w:r>
            <w:r>
              <w:rPr>
                <w:rFonts w:hint="eastAsia" w:ascii="宋体" w:hAnsi="宋体" w:cs="宋体"/>
                <w:color w:val="auto"/>
                <w:sz w:val="24"/>
                <w:highlight w:val="none"/>
                <w:lang w:val="en-US" w:eastAsia="zh-CN"/>
              </w:rPr>
              <w:t>4</w:t>
            </w:r>
            <w:r>
              <w:rPr>
                <w:rFonts w:hint="eastAsia" w:ascii="宋体" w:hAnsi="宋体" w:cs="宋体"/>
                <w:sz w:val="24"/>
              </w:rPr>
              <w:t>小时内到岗。</w:t>
            </w:r>
          </w:p>
          <w:p w14:paraId="794AB7F0">
            <w:pPr>
              <w:spacing w:line="420" w:lineRule="atLeast"/>
              <w:ind w:firstLine="480" w:firstLineChars="200"/>
              <w:contextualSpacing/>
              <w:rPr>
                <w:rFonts w:ascii="宋体" w:hAnsi="宋体" w:cs="宋体"/>
                <w:sz w:val="24"/>
              </w:rPr>
            </w:pPr>
            <w:r>
              <w:rPr>
                <w:rFonts w:hint="eastAsia" w:ascii="宋体" w:hAnsi="宋体" w:cs="宋体"/>
                <w:sz w:val="24"/>
              </w:rPr>
              <w:t>（3）</w:t>
            </w:r>
            <w:r>
              <w:rPr>
                <w:rFonts w:hint="eastAsia" w:ascii="宋体" w:hAnsi="宋体" w:cs="宋体"/>
                <w:sz w:val="24"/>
                <w:lang w:eastAsia="zh-CN"/>
              </w:rPr>
              <w:t>公司</w:t>
            </w:r>
            <w:r>
              <w:rPr>
                <w:rFonts w:hint="eastAsia" w:ascii="宋体" w:hAnsi="宋体" w:cs="宋体"/>
                <w:sz w:val="24"/>
              </w:rPr>
              <w:t>对违规、违纪、违反职业道德的陪护人员应严肃处理，采购人有权要求</w:t>
            </w:r>
            <w:r>
              <w:rPr>
                <w:rFonts w:hint="eastAsia" w:ascii="宋体" w:hAnsi="宋体" w:cs="宋体"/>
                <w:sz w:val="24"/>
                <w:lang w:eastAsia="zh-CN"/>
              </w:rPr>
              <w:t>公司</w:t>
            </w:r>
            <w:r>
              <w:rPr>
                <w:rFonts w:hint="eastAsia" w:ascii="宋体" w:hAnsi="宋体" w:cs="宋体"/>
                <w:sz w:val="24"/>
              </w:rPr>
              <w:t>对上述陪护人员及考核不合格的陪护人员责令劝退。</w:t>
            </w:r>
          </w:p>
          <w:p w14:paraId="2009750F">
            <w:pPr>
              <w:spacing w:line="420" w:lineRule="atLeast"/>
              <w:ind w:firstLine="480" w:firstLineChars="200"/>
              <w:contextualSpacing/>
              <w:rPr>
                <w:rFonts w:ascii="宋体" w:hAnsi="宋体" w:cs="宋体"/>
                <w:sz w:val="24"/>
              </w:rPr>
            </w:pPr>
            <w:r>
              <w:rPr>
                <w:rFonts w:hint="eastAsia" w:ascii="宋体" w:hAnsi="宋体" w:cs="宋体"/>
                <w:sz w:val="24"/>
              </w:rPr>
              <w:t>（4）</w:t>
            </w:r>
            <w:r>
              <w:rPr>
                <w:rFonts w:hint="eastAsia" w:ascii="宋体" w:hAnsi="宋体" w:cs="宋体"/>
                <w:sz w:val="24"/>
                <w:lang w:eastAsia="zh-CN"/>
              </w:rPr>
              <w:t>公司</w:t>
            </w:r>
            <w:r>
              <w:rPr>
                <w:rFonts w:hint="eastAsia" w:ascii="宋体" w:hAnsi="宋体" w:cs="宋体"/>
                <w:sz w:val="24"/>
              </w:rPr>
              <w:t>须有完善的管理制度。</w:t>
            </w:r>
            <w:r>
              <w:rPr>
                <w:rFonts w:hint="eastAsia" w:ascii="宋体" w:hAnsi="宋体" w:cs="宋体"/>
                <w:sz w:val="24"/>
                <w:lang w:eastAsia="zh-CN"/>
              </w:rPr>
              <w:t>公司</w:t>
            </w:r>
            <w:r>
              <w:rPr>
                <w:rFonts w:hint="eastAsia" w:ascii="宋体" w:hAnsi="宋体" w:cs="宋体"/>
                <w:sz w:val="24"/>
              </w:rPr>
              <w:t>同患方签订服务协议时，应在陪护人员、患方共同对服务内容、时限、人员、费用等均没有异议的情况下签订服务协议。</w:t>
            </w:r>
          </w:p>
          <w:p w14:paraId="04D35221">
            <w:pPr>
              <w:spacing w:line="420" w:lineRule="atLeast"/>
              <w:ind w:firstLine="480" w:firstLineChars="200"/>
              <w:contextualSpacing/>
              <w:rPr>
                <w:rFonts w:ascii="宋体" w:hAnsi="宋体" w:cs="宋体"/>
                <w:sz w:val="24"/>
              </w:rPr>
            </w:pPr>
            <w:r>
              <w:rPr>
                <w:rFonts w:hint="eastAsia" w:ascii="宋体" w:hAnsi="宋体" w:cs="宋体"/>
                <w:sz w:val="24"/>
              </w:rPr>
              <w:t>（5）</w:t>
            </w:r>
            <w:r>
              <w:rPr>
                <w:rFonts w:hint="eastAsia" w:ascii="宋体" w:hAnsi="宋体" w:cs="宋体"/>
                <w:sz w:val="24"/>
                <w:lang w:eastAsia="zh-CN"/>
              </w:rPr>
              <w:t>公司</w:t>
            </w:r>
            <w:r>
              <w:rPr>
                <w:rFonts w:hint="eastAsia" w:ascii="宋体" w:hAnsi="宋体" w:cs="宋体"/>
                <w:sz w:val="24"/>
              </w:rPr>
              <w:t>应建立陪护人员个人档案，记录陪护人员历程陪护记录、培训经历、陪护质量反馈及身体健康状况等。</w:t>
            </w:r>
          </w:p>
          <w:p w14:paraId="462F1F7F">
            <w:pPr>
              <w:spacing w:line="420" w:lineRule="atLeast"/>
              <w:ind w:firstLine="480" w:firstLineChars="200"/>
              <w:contextualSpacing/>
              <w:rPr>
                <w:rFonts w:ascii="宋体" w:hAnsi="宋体" w:cs="宋体"/>
                <w:sz w:val="24"/>
              </w:rPr>
            </w:pPr>
            <w:r>
              <w:rPr>
                <w:rFonts w:hint="eastAsia" w:ascii="宋体" w:hAnsi="宋体" w:cs="宋体"/>
                <w:sz w:val="24"/>
              </w:rPr>
              <w:t>（6）所有陪护人员的衣物、生活日用品集中管理。</w:t>
            </w:r>
          </w:p>
          <w:p w14:paraId="57FC2B71">
            <w:pPr>
              <w:spacing w:line="420" w:lineRule="atLeast"/>
              <w:ind w:firstLine="480" w:firstLineChars="200"/>
              <w:contextualSpacing/>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公司</w:t>
            </w:r>
            <w:r>
              <w:rPr>
                <w:rFonts w:hint="eastAsia" w:ascii="宋体" w:hAnsi="宋体" w:cs="宋体"/>
                <w:sz w:val="24"/>
              </w:rPr>
              <w:t>负责日常陪护管理工作，并持续对陪护人员进行岗位技能、职业道德和各种安全知识的培训，同时附有培训记录和课程内容。要求陪护人员切实贯彻执行医院的各项规章制度。</w:t>
            </w:r>
          </w:p>
          <w:p w14:paraId="0D1DDBAA">
            <w:pPr>
              <w:spacing w:line="420" w:lineRule="atLeast"/>
              <w:ind w:firstLine="482" w:firstLineChars="200"/>
              <w:contextualSpacing/>
              <w:rPr>
                <w:rFonts w:ascii="宋体" w:hAnsi="宋体" w:cs="宋体"/>
                <w:b/>
                <w:sz w:val="24"/>
              </w:rPr>
            </w:pPr>
            <w:r>
              <w:rPr>
                <w:rFonts w:hint="eastAsia" w:ascii="宋体" w:hAnsi="宋体" w:cs="宋体"/>
                <w:b/>
                <w:sz w:val="24"/>
              </w:rPr>
              <w:t>二、陪护人员要求</w:t>
            </w:r>
          </w:p>
          <w:p w14:paraId="140B64A6">
            <w:pPr>
              <w:spacing w:line="420" w:lineRule="atLeast"/>
              <w:ind w:firstLine="480" w:firstLineChars="200"/>
              <w:contextualSpacing/>
              <w:rPr>
                <w:rFonts w:ascii="宋体" w:hAnsi="宋体" w:cs="宋体"/>
                <w:sz w:val="24"/>
              </w:rPr>
            </w:pPr>
            <w:r>
              <w:rPr>
                <w:rFonts w:hint="eastAsia" w:ascii="宋体" w:hAnsi="宋体" w:cs="宋体"/>
                <w:sz w:val="24"/>
              </w:rPr>
              <w:t>1.遵纪守法，在提供照护服务过程中服从医院和陪护公司双重管理。</w:t>
            </w:r>
          </w:p>
          <w:p w14:paraId="4CDF4552">
            <w:pPr>
              <w:spacing w:line="420" w:lineRule="atLeast"/>
              <w:ind w:firstLine="480" w:firstLineChars="200"/>
              <w:contextualSpacing/>
              <w:rPr>
                <w:rFonts w:ascii="宋体" w:hAnsi="宋体" w:cs="宋体"/>
                <w:sz w:val="24"/>
              </w:rPr>
            </w:pPr>
            <w:r>
              <w:rPr>
                <w:rFonts w:hint="eastAsia" w:ascii="宋体" w:hAnsi="宋体" w:cs="宋体"/>
                <w:sz w:val="24"/>
              </w:rPr>
              <w:t>2.年龄原则上在 18-60周岁,身体健康可适当放宽到65周岁，小学及以上文化程度。</w:t>
            </w:r>
          </w:p>
          <w:p w14:paraId="41F8607A">
            <w:pPr>
              <w:spacing w:line="420" w:lineRule="atLeast"/>
              <w:ind w:firstLine="480" w:firstLineChars="200"/>
              <w:contextualSpacing/>
              <w:rPr>
                <w:rFonts w:ascii="宋体" w:hAnsi="宋体" w:cs="宋体"/>
                <w:sz w:val="24"/>
              </w:rPr>
            </w:pPr>
            <w:r>
              <w:rPr>
                <w:rFonts w:hint="eastAsia" w:ascii="宋体" w:hAnsi="宋体" w:cs="宋体"/>
                <w:sz w:val="24"/>
              </w:rPr>
              <w:t>3.提供具有相应资质医疗机构出具的有效期内的健康证明或二级及以上医院近一年内出具的体检报告，无精神病史和各类传染病，无严重的皮肤病和严重的药物过敏。</w:t>
            </w:r>
          </w:p>
          <w:p w14:paraId="37E6D784">
            <w:pPr>
              <w:spacing w:line="420" w:lineRule="atLeast"/>
              <w:ind w:firstLine="480" w:firstLineChars="200"/>
              <w:contextualSpacing/>
              <w:rPr>
                <w:rFonts w:ascii="宋体" w:hAnsi="宋体" w:cs="宋体"/>
                <w:sz w:val="24"/>
              </w:rPr>
            </w:pPr>
            <w:r>
              <w:rPr>
                <w:rFonts w:hint="eastAsia" w:ascii="宋体" w:hAnsi="宋体" w:cs="宋体"/>
                <w:sz w:val="24"/>
              </w:rPr>
              <w:t>4.母婴陪护年龄要求30-52周岁，需提供3个月内的幽门螺旋杆菌检测、妇科检测阴性报告等，持有母婴照护证。</w:t>
            </w:r>
          </w:p>
          <w:p w14:paraId="1011A6F4">
            <w:pPr>
              <w:spacing w:line="420" w:lineRule="atLeast"/>
              <w:ind w:firstLine="480" w:firstLineChars="200"/>
              <w:contextualSpacing/>
              <w:rPr>
                <w:rFonts w:ascii="宋体" w:hAnsi="宋体" w:cs="宋体"/>
                <w:sz w:val="24"/>
              </w:rPr>
            </w:pPr>
            <w:r>
              <w:rPr>
                <w:rFonts w:hint="eastAsia" w:ascii="宋体" w:hAnsi="宋体" w:cs="宋体"/>
                <w:sz w:val="24"/>
              </w:rPr>
              <w:t>5.陪护人员上岗前需接受一定时间的模块化照护服务工作培训(具体培训内容由各市相关部门制定)，培训内容包括患者生活照护基本知识、基本技能、服务规范及照护安全知识等。对中断照护工作一年及以上的，须重新培训后上岗。</w:t>
            </w:r>
          </w:p>
          <w:p w14:paraId="003189A6">
            <w:pPr>
              <w:spacing w:line="420" w:lineRule="atLeast"/>
              <w:ind w:firstLine="480" w:firstLineChars="200"/>
              <w:contextualSpacing/>
              <w:rPr>
                <w:rFonts w:ascii="宋体" w:hAnsi="宋体" w:cs="宋体"/>
                <w:sz w:val="24"/>
              </w:rPr>
            </w:pPr>
            <w:r>
              <w:rPr>
                <w:rFonts w:hint="eastAsia" w:ascii="宋体" w:hAnsi="宋体" w:cs="宋体"/>
                <w:sz w:val="24"/>
              </w:rPr>
              <w:t>6.陪护人员需有爱心，责任心。在陪护期间，尊重患者人格，保护患者隐私，不得损害患者正当利益。</w:t>
            </w:r>
          </w:p>
          <w:p w14:paraId="7B389836">
            <w:pPr>
              <w:spacing w:line="420" w:lineRule="atLeast"/>
              <w:ind w:firstLine="480" w:firstLineChars="200"/>
              <w:contextualSpacing/>
              <w:rPr>
                <w:rFonts w:ascii="宋体" w:hAnsi="宋体" w:cs="宋体"/>
                <w:sz w:val="24"/>
              </w:rPr>
            </w:pPr>
            <w:r>
              <w:rPr>
                <w:rFonts w:hint="eastAsia" w:ascii="宋体" w:hAnsi="宋体" w:cs="宋体"/>
                <w:sz w:val="24"/>
              </w:rPr>
              <w:t>7.统一着装，佩戴工作牌，遵守医院及科室的各项规章制度，遵守劳动纪律，不准扎堆聊天，不能串岗。</w:t>
            </w:r>
          </w:p>
          <w:p w14:paraId="78088B8B">
            <w:pPr>
              <w:spacing w:line="420" w:lineRule="atLeast"/>
              <w:ind w:firstLine="480" w:firstLineChars="200"/>
              <w:contextualSpacing/>
              <w:rPr>
                <w:rFonts w:ascii="宋体" w:hAnsi="宋体" w:cs="宋体"/>
                <w:sz w:val="24"/>
              </w:rPr>
            </w:pPr>
            <w:r>
              <w:rPr>
                <w:rFonts w:hint="eastAsia" w:ascii="宋体" w:hAnsi="宋体" w:cs="宋体"/>
                <w:sz w:val="24"/>
              </w:rPr>
              <w:t>8.明确工作职责，严禁代替护士从事照护技术性操作工作。其工作范围主要是患者的日常生活照护，要服从病区护士长的安排，配合做好病房管理工作，不能干涉正常的医疗、护理工作。</w:t>
            </w:r>
          </w:p>
          <w:p w14:paraId="57F31323">
            <w:pPr>
              <w:spacing w:line="420" w:lineRule="atLeast"/>
              <w:ind w:firstLine="480" w:firstLineChars="200"/>
              <w:contextualSpacing/>
              <w:rPr>
                <w:rFonts w:ascii="宋体" w:hAnsi="宋体" w:cs="宋体"/>
                <w:sz w:val="24"/>
              </w:rPr>
            </w:pPr>
            <w:r>
              <w:rPr>
                <w:rFonts w:hint="eastAsia" w:ascii="宋体" w:hAnsi="宋体" w:cs="宋体"/>
                <w:sz w:val="24"/>
              </w:rPr>
              <w:t>9.陪护人员需严格遵守医院的规章制度，不得擅自翻阅、复印、拍照、抄录病历及其他医疗文件，不得私自取用医用物品（如患者被服、手套、纱布、棉签等）；尊重患者隐私，不能谈论患者的病情；不与患者同床睡觉，不得占用病房空床。</w:t>
            </w:r>
          </w:p>
          <w:p w14:paraId="4CDC87CB">
            <w:pPr>
              <w:spacing w:line="420" w:lineRule="atLeast"/>
              <w:ind w:firstLine="480" w:firstLineChars="200"/>
              <w:contextualSpacing/>
              <w:rPr>
                <w:rFonts w:ascii="宋体" w:hAnsi="宋体" w:cs="宋体"/>
                <w:sz w:val="24"/>
              </w:rPr>
            </w:pPr>
            <w:r>
              <w:rPr>
                <w:rFonts w:hint="eastAsia" w:ascii="宋体" w:hAnsi="宋体" w:cs="宋体"/>
                <w:sz w:val="24"/>
              </w:rPr>
              <w:t>10.陪护人员严禁向患者或家属索要钱物；不得向患者或家属兜售任何物品；不得向患者及家属提出与工作无关的任何要求；陪护期间不得干私活，节约用水、用电；无陪护期间不得在病区逗留、串门。</w:t>
            </w:r>
          </w:p>
          <w:p w14:paraId="38442AF3">
            <w:pPr>
              <w:spacing w:line="420" w:lineRule="atLeast"/>
              <w:ind w:firstLine="480" w:firstLineChars="200"/>
              <w:contextualSpacing/>
              <w:rPr>
                <w:rFonts w:ascii="宋体" w:hAnsi="宋体" w:cs="宋体"/>
                <w:sz w:val="24"/>
              </w:rPr>
            </w:pPr>
            <w:r>
              <w:rPr>
                <w:rFonts w:hint="eastAsia" w:ascii="宋体" w:hAnsi="宋体" w:cs="宋体"/>
                <w:sz w:val="24"/>
              </w:rPr>
              <w:t>11.陪护人员不得以任何理由，拒绝重危患者的陪护；不得私自接单患者或作为中介介绍患者。</w:t>
            </w:r>
          </w:p>
          <w:p w14:paraId="7C8EF821">
            <w:pPr>
              <w:spacing w:line="420" w:lineRule="atLeast"/>
              <w:ind w:firstLine="480" w:firstLineChars="200"/>
              <w:contextualSpacing/>
              <w:rPr>
                <w:rFonts w:hint="eastAsia" w:ascii="宋体" w:hAnsi="宋体" w:eastAsia="宋体" w:cs="宋体"/>
                <w:sz w:val="24"/>
                <w:lang w:eastAsia="zh-CN"/>
              </w:rPr>
            </w:pPr>
            <w:r>
              <w:rPr>
                <w:rFonts w:hint="eastAsia" w:ascii="宋体" w:hAnsi="宋体" w:cs="宋体"/>
                <w:sz w:val="24"/>
              </w:rPr>
              <w:t>12.不允许陪护人员向患者或家属方索要餐费，陪护人员自行解决就餐，需合理安排就餐时间，就餐时间小于30分钟</w:t>
            </w:r>
            <w:r>
              <w:rPr>
                <w:rFonts w:hint="eastAsia" w:ascii="宋体" w:hAnsi="宋体" w:cs="宋体"/>
                <w:sz w:val="24"/>
                <w:lang w:eastAsia="zh-CN"/>
              </w:rPr>
              <w:t>。</w:t>
            </w:r>
          </w:p>
          <w:p w14:paraId="45408EB8">
            <w:pPr>
              <w:spacing w:line="420" w:lineRule="atLeast"/>
              <w:ind w:firstLine="482" w:firstLineChars="200"/>
              <w:contextualSpacing/>
              <w:rPr>
                <w:rFonts w:ascii="宋体" w:hAnsi="宋体" w:cs="宋体"/>
                <w:b/>
                <w:sz w:val="24"/>
              </w:rPr>
            </w:pPr>
            <w:r>
              <w:rPr>
                <w:rFonts w:hint="eastAsia" w:ascii="宋体" w:hAnsi="宋体" w:cs="宋体"/>
                <w:b/>
                <w:sz w:val="24"/>
              </w:rPr>
              <w:t>三、陪护服务内容</w:t>
            </w:r>
          </w:p>
          <w:p w14:paraId="248E0B77">
            <w:pPr>
              <w:spacing w:line="420" w:lineRule="atLeast"/>
              <w:ind w:firstLine="480" w:firstLineChars="200"/>
              <w:contextualSpacing/>
              <w:rPr>
                <w:rFonts w:ascii="宋体" w:hAnsi="宋体" w:cs="宋体"/>
                <w:sz w:val="24"/>
              </w:rPr>
            </w:pPr>
            <w:r>
              <w:rPr>
                <w:rFonts w:hint="eastAsia" w:ascii="宋体" w:hAnsi="宋体" w:cs="宋体"/>
                <w:sz w:val="24"/>
              </w:rPr>
              <w:t>医院陪护人员提供的服务可包括下列服务项目的全部或部分内容:</w:t>
            </w:r>
          </w:p>
          <w:p w14:paraId="61A92FE6">
            <w:pPr>
              <w:spacing w:line="420" w:lineRule="atLeast"/>
              <w:ind w:firstLine="480" w:firstLineChars="200"/>
              <w:contextualSpacing/>
              <w:rPr>
                <w:rFonts w:ascii="宋体" w:hAnsi="宋体" w:cs="宋体"/>
                <w:sz w:val="24"/>
              </w:rPr>
            </w:pPr>
            <w:r>
              <w:rPr>
                <w:rFonts w:hint="eastAsia" w:ascii="宋体" w:hAnsi="宋体" w:cs="宋体"/>
                <w:sz w:val="24"/>
              </w:rPr>
              <w:t>1.清洁处置：协助患者洗脸、洗手、口腔照护（刷牙、漱口）、梳头、洗头发、洗脚或泡脚、擦澡或协助洗澡、更换衣服、修剪指甲等。</w:t>
            </w:r>
          </w:p>
          <w:p w14:paraId="50FC2E12">
            <w:pPr>
              <w:spacing w:line="420" w:lineRule="atLeast"/>
              <w:ind w:firstLine="480" w:firstLineChars="200"/>
              <w:contextualSpacing/>
              <w:rPr>
                <w:rFonts w:ascii="宋体" w:hAnsi="宋体" w:cs="宋体"/>
                <w:sz w:val="24"/>
              </w:rPr>
            </w:pPr>
            <w:r>
              <w:rPr>
                <w:rFonts w:hint="eastAsia" w:ascii="宋体" w:hAnsi="宋体" w:cs="宋体"/>
                <w:sz w:val="24"/>
              </w:rPr>
              <w:t>2.整理病床、床头柜的卫生，清理患者用品如便器等的卫生，洗涤患者衣物。</w:t>
            </w:r>
          </w:p>
          <w:p w14:paraId="7C9180F4">
            <w:pPr>
              <w:spacing w:line="420" w:lineRule="atLeast"/>
              <w:ind w:firstLine="480" w:firstLineChars="200"/>
              <w:contextualSpacing/>
              <w:rPr>
                <w:rFonts w:ascii="宋体" w:hAnsi="宋体" w:cs="宋体"/>
                <w:sz w:val="24"/>
              </w:rPr>
            </w:pPr>
            <w:r>
              <w:rPr>
                <w:rFonts w:hint="eastAsia" w:ascii="宋体" w:hAnsi="宋体" w:cs="宋体"/>
                <w:sz w:val="24"/>
              </w:rPr>
              <w:t>3.协助患者订餐、进餐、饮水、加餐、打开水、清洗餐具等。</w:t>
            </w:r>
          </w:p>
          <w:p w14:paraId="2945D1A3">
            <w:pPr>
              <w:spacing w:line="420" w:lineRule="atLeast"/>
              <w:ind w:firstLine="480" w:firstLineChars="200"/>
              <w:contextualSpacing/>
              <w:rPr>
                <w:rFonts w:ascii="宋体" w:hAnsi="宋体" w:cs="宋体"/>
                <w:sz w:val="24"/>
              </w:rPr>
            </w:pPr>
            <w:r>
              <w:rPr>
                <w:rFonts w:hint="eastAsia" w:ascii="宋体" w:hAnsi="宋体" w:cs="宋体"/>
                <w:sz w:val="24"/>
              </w:rPr>
              <w:t>4.协助患者功能锻炼、床下活动，陪同患者散步，给不能自主活动的患者翻身，预防跌倒等。</w:t>
            </w:r>
          </w:p>
          <w:p w14:paraId="3BA0C699">
            <w:pPr>
              <w:spacing w:line="420" w:lineRule="atLeast"/>
              <w:ind w:firstLine="480" w:firstLineChars="200"/>
              <w:contextualSpacing/>
              <w:rPr>
                <w:rFonts w:ascii="宋体" w:hAnsi="宋体" w:cs="宋体"/>
                <w:sz w:val="24"/>
              </w:rPr>
            </w:pPr>
            <w:r>
              <w:rPr>
                <w:rFonts w:hint="eastAsia" w:ascii="宋体" w:hAnsi="宋体" w:cs="宋体"/>
                <w:sz w:val="24"/>
              </w:rPr>
              <w:t>5.陪送患者检查，协助转运（不额外收费）。</w:t>
            </w:r>
          </w:p>
          <w:p w14:paraId="3C2B512C">
            <w:pPr>
              <w:spacing w:line="420" w:lineRule="atLeast"/>
              <w:ind w:firstLine="480" w:firstLineChars="200"/>
              <w:contextualSpacing/>
              <w:rPr>
                <w:rFonts w:ascii="宋体" w:hAnsi="宋体" w:cs="宋体"/>
                <w:sz w:val="24"/>
              </w:rPr>
            </w:pPr>
            <w:r>
              <w:rPr>
                <w:rFonts w:hint="eastAsia" w:ascii="宋体" w:hAnsi="宋体" w:cs="宋体"/>
                <w:sz w:val="24"/>
              </w:rPr>
              <w:t>6.协助患者排泄大小便，帮助患者留取大小便标本，会阴部清洁等。</w:t>
            </w:r>
          </w:p>
          <w:p w14:paraId="5A1DCC00">
            <w:pPr>
              <w:spacing w:line="420" w:lineRule="atLeast"/>
              <w:ind w:firstLine="480" w:firstLineChars="200"/>
              <w:contextualSpacing/>
              <w:rPr>
                <w:rFonts w:ascii="宋体" w:hAnsi="宋体" w:cs="宋体"/>
                <w:sz w:val="24"/>
              </w:rPr>
            </w:pPr>
            <w:r>
              <w:rPr>
                <w:rFonts w:hint="eastAsia" w:ascii="宋体" w:hAnsi="宋体" w:cs="宋体"/>
                <w:sz w:val="24"/>
              </w:rPr>
              <w:t>7.协助观察患者一般情况，如输液滴注、有无发热、进食情况等，发现异常情况及时报告医护人员。</w:t>
            </w:r>
          </w:p>
          <w:p w14:paraId="6D2DD7C4">
            <w:pPr>
              <w:spacing w:line="420" w:lineRule="atLeast"/>
              <w:ind w:firstLine="480" w:firstLineChars="200"/>
              <w:contextualSpacing/>
              <w:rPr>
                <w:rFonts w:ascii="宋体" w:hAnsi="宋体" w:cs="宋体"/>
                <w:sz w:val="24"/>
              </w:rPr>
            </w:pPr>
            <w:r>
              <w:rPr>
                <w:rFonts w:hint="eastAsia" w:ascii="宋体" w:hAnsi="宋体" w:cs="宋体"/>
                <w:sz w:val="24"/>
              </w:rPr>
              <w:t>8.在患者或家属同意下为患者购买生活用品。</w:t>
            </w:r>
          </w:p>
          <w:p w14:paraId="216D20DD">
            <w:pPr>
              <w:spacing w:line="420" w:lineRule="atLeast"/>
              <w:ind w:firstLine="480" w:firstLineChars="200"/>
              <w:contextualSpacing/>
              <w:rPr>
                <w:rFonts w:ascii="宋体" w:hAnsi="宋体" w:cs="宋体"/>
                <w:sz w:val="24"/>
              </w:rPr>
            </w:pPr>
            <w:r>
              <w:rPr>
                <w:rFonts w:hint="eastAsia" w:ascii="宋体" w:hAnsi="宋体" w:cs="宋体"/>
                <w:sz w:val="24"/>
              </w:rPr>
              <w:t>9.陪伴患者，为患者提供必要的心理安慰等。</w:t>
            </w:r>
          </w:p>
          <w:p w14:paraId="151A6BE7">
            <w:pPr>
              <w:spacing w:line="420" w:lineRule="atLeast"/>
              <w:ind w:firstLine="482" w:firstLineChars="200"/>
              <w:contextualSpacing/>
              <w:rPr>
                <w:rFonts w:ascii="宋体" w:hAnsi="宋体" w:cs="宋体"/>
                <w:sz w:val="24"/>
              </w:rPr>
            </w:pPr>
            <w:r>
              <w:rPr>
                <w:rFonts w:hint="eastAsia" w:ascii="宋体" w:hAnsi="宋体" w:cs="宋体"/>
                <w:b/>
                <w:sz w:val="24"/>
              </w:rPr>
              <w:t>四、履约保证金</w:t>
            </w:r>
          </w:p>
          <w:p w14:paraId="0D77AA78">
            <w:pPr>
              <w:spacing w:line="420" w:lineRule="atLeast"/>
              <w:ind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lang w:eastAsia="zh-CN"/>
              </w:rPr>
              <w:t>公司</w:t>
            </w:r>
            <w:r>
              <w:rPr>
                <w:rFonts w:hint="eastAsia" w:ascii="宋体" w:hAnsi="宋体" w:cs="宋体"/>
                <w:sz w:val="24"/>
              </w:rPr>
              <w:t>在签订合同时须向采购人交纳履约保证金, 金额为人民币</w:t>
            </w:r>
            <w:r>
              <w:rPr>
                <w:rFonts w:hint="eastAsia" w:ascii="宋体" w:hAnsi="宋体" w:cs="宋体"/>
                <w:color w:val="000000" w:themeColor="text1"/>
                <w:sz w:val="24"/>
                <w:lang w:val="en-US" w:eastAsia="zh-CN"/>
                <w14:textFill>
                  <w14:solidFill>
                    <w14:schemeClr w14:val="tx1"/>
                  </w14:solidFill>
                </w14:textFill>
              </w:rPr>
              <w:t>贰仟元</w:t>
            </w:r>
            <w:r>
              <w:rPr>
                <w:rFonts w:hint="eastAsia" w:ascii="宋体" w:hAnsi="宋体" w:cs="宋体"/>
                <w:color w:val="000000" w:themeColor="text1"/>
                <w:sz w:val="24"/>
                <w14:textFill>
                  <w14:solidFill>
                    <w14:schemeClr w14:val="tx1"/>
                  </w14:solidFill>
                </w14:textFill>
              </w:rPr>
              <w:t>或</w:t>
            </w:r>
            <w:r>
              <w:rPr>
                <w:rFonts w:hint="eastAsia" w:ascii="宋体" w:hAnsi="宋体" w:cs="宋体"/>
                <w:sz w:val="24"/>
              </w:rPr>
              <w:t>等额保函。履约保证金待合同终止，扣除应承担的违约责任款项后无息退还。</w:t>
            </w:r>
          </w:p>
          <w:p w14:paraId="58571A46">
            <w:pPr>
              <w:spacing w:line="420" w:lineRule="atLeast"/>
              <w:ind w:firstLine="480" w:firstLineChars="200"/>
              <w:contextualSpacing/>
              <w:rPr>
                <w:rFonts w:ascii="宋体" w:hAnsi="宋体" w:cs="宋体"/>
                <w:sz w:val="24"/>
              </w:rPr>
            </w:pPr>
            <w:r>
              <w:rPr>
                <w:rFonts w:hint="eastAsia" w:ascii="宋体" w:hAnsi="宋体" w:cs="宋体"/>
                <w:sz w:val="24"/>
              </w:rPr>
              <w:t>2.采购人有权在以下情况下进行扣罚，扣罚通知单（一式两份，采购人和</w:t>
            </w:r>
            <w:r>
              <w:rPr>
                <w:rFonts w:hint="eastAsia" w:ascii="宋体" w:hAnsi="宋体" w:cs="宋体"/>
                <w:sz w:val="24"/>
                <w:lang w:eastAsia="zh-CN"/>
              </w:rPr>
              <w:t>公司</w:t>
            </w:r>
            <w:r>
              <w:rPr>
                <w:rFonts w:hint="eastAsia" w:ascii="宋体" w:hAnsi="宋体" w:cs="宋体"/>
                <w:sz w:val="24"/>
              </w:rPr>
              <w:t>各持一份），在合同结束采购人退还</w:t>
            </w:r>
            <w:r>
              <w:rPr>
                <w:rFonts w:hint="eastAsia" w:ascii="宋体" w:hAnsi="宋体" w:cs="宋体"/>
                <w:sz w:val="24"/>
                <w:lang w:eastAsia="zh-CN"/>
              </w:rPr>
              <w:t>公司</w:t>
            </w:r>
            <w:r>
              <w:rPr>
                <w:rFonts w:hint="eastAsia" w:ascii="宋体" w:hAnsi="宋体" w:cs="宋体"/>
                <w:sz w:val="24"/>
              </w:rPr>
              <w:t>履约保证金时扣除，多退少补。</w:t>
            </w:r>
          </w:p>
          <w:p w14:paraId="05A0FA51">
            <w:pPr>
              <w:spacing w:line="420" w:lineRule="atLeast"/>
              <w:ind w:firstLine="480" w:firstLineChars="200"/>
              <w:contextualSpacing/>
              <w:rPr>
                <w:rFonts w:ascii="宋体" w:hAnsi="宋体" w:cs="宋体"/>
                <w:sz w:val="24"/>
              </w:rPr>
            </w:pPr>
            <w:r>
              <w:rPr>
                <w:rFonts w:hint="eastAsia" w:ascii="宋体" w:hAnsi="宋体" w:cs="宋体"/>
                <w:sz w:val="24"/>
              </w:rPr>
              <w:t>（1）因陪护原因, 每向采购人投诉并查实一次扣500元；投诉致上级主管部门或在院外媒体曝光或引发诉讼经查实的，一次扣1000元；严重影响医院声誉或扣罚3次以上的，采购人有权立即终止合同。</w:t>
            </w:r>
          </w:p>
          <w:p w14:paraId="2741A0CB">
            <w:pPr>
              <w:spacing w:line="420" w:lineRule="atLeast"/>
              <w:ind w:firstLine="480" w:firstLineChars="200"/>
              <w:contextualSpacing/>
              <w:rPr>
                <w:rFonts w:ascii="宋体" w:hAnsi="宋体" w:cs="宋体"/>
                <w:sz w:val="24"/>
              </w:rPr>
            </w:pPr>
            <w:r>
              <w:rPr>
                <w:rFonts w:hint="eastAsia" w:ascii="宋体" w:hAnsi="宋体" w:cs="宋体"/>
                <w:sz w:val="24"/>
              </w:rPr>
              <w:t>（2）每季度采购人随机抽取临床科室陪护质量，若平均分低于85分，每低1分扣200元。低于80分，采购人责令</w:t>
            </w:r>
            <w:r>
              <w:rPr>
                <w:rFonts w:hint="eastAsia" w:ascii="宋体" w:hAnsi="宋体" w:cs="宋体"/>
                <w:sz w:val="24"/>
                <w:lang w:eastAsia="zh-CN"/>
              </w:rPr>
              <w:t>公司</w:t>
            </w:r>
            <w:r>
              <w:rPr>
                <w:rFonts w:hint="eastAsia" w:ascii="宋体" w:hAnsi="宋体" w:cs="宋体"/>
                <w:sz w:val="24"/>
              </w:rPr>
              <w:t>立即整改，若连续两次低于80分，采购人可立即终止合同。</w:t>
            </w:r>
            <w:r>
              <w:rPr>
                <w:rFonts w:hint="eastAsia" w:hAnsi="宋体"/>
                <w:bCs/>
                <w:sz w:val="24"/>
              </w:rPr>
              <w:t>陪护质量抽样调查表见附件。</w:t>
            </w:r>
          </w:p>
          <w:p w14:paraId="335CAF00">
            <w:pPr>
              <w:spacing w:line="420" w:lineRule="atLeast"/>
              <w:ind w:firstLine="480" w:firstLineChars="200"/>
              <w:contextualSpacing/>
              <w:rPr>
                <w:rFonts w:ascii="宋体" w:hAnsi="宋体" w:cs="宋体"/>
                <w:sz w:val="24"/>
              </w:rPr>
            </w:pPr>
            <w:r>
              <w:rPr>
                <w:rFonts w:hint="eastAsia" w:ascii="宋体" w:hAnsi="宋体" w:cs="宋体"/>
                <w:sz w:val="24"/>
              </w:rPr>
              <w:t>（3）如发现</w:t>
            </w:r>
            <w:r>
              <w:rPr>
                <w:rFonts w:hint="eastAsia" w:ascii="宋体" w:hAnsi="宋体" w:cs="宋体"/>
                <w:sz w:val="24"/>
                <w:lang w:eastAsia="zh-CN"/>
              </w:rPr>
              <w:t>公司</w:t>
            </w:r>
            <w:r>
              <w:rPr>
                <w:rFonts w:hint="eastAsia" w:ascii="宋体" w:hAnsi="宋体" w:cs="宋体"/>
                <w:sz w:val="24"/>
              </w:rPr>
              <w:t>或陪护人员向患方多收费或是陪护原因影响采购人声誉的，根据情节严重程度，查实一起扣500元，投诉致公共媒体的一次扣1000元，严重影响采购人声誉者采购人可立即终止同合同并没收全部履约保证金。</w:t>
            </w:r>
          </w:p>
          <w:p w14:paraId="25B22BB8">
            <w:pPr>
              <w:spacing w:line="420" w:lineRule="atLeast"/>
              <w:ind w:firstLine="480" w:firstLineChars="200"/>
              <w:contextualSpacing/>
              <w:rPr>
                <w:rFonts w:ascii="宋体" w:hAnsi="宋体" w:cs="宋体"/>
                <w:sz w:val="24"/>
              </w:rPr>
            </w:pPr>
            <w:r>
              <w:rPr>
                <w:rFonts w:hint="eastAsia" w:ascii="宋体" w:hAnsi="宋体" w:cs="宋体"/>
                <w:sz w:val="24"/>
              </w:rPr>
              <w:t>（4）其他扣罚：发现</w:t>
            </w:r>
            <w:r>
              <w:rPr>
                <w:rFonts w:hint="eastAsia" w:ascii="宋体" w:hAnsi="宋体" w:cs="宋体"/>
                <w:sz w:val="24"/>
                <w:lang w:eastAsia="zh-CN"/>
              </w:rPr>
              <w:t>公司</w:t>
            </w:r>
            <w:r>
              <w:rPr>
                <w:rFonts w:hint="eastAsia" w:ascii="宋体" w:hAnsi="宋体" w:cs="宋体"/>
                <w:sz w:val="24"/>
              </w:rPr>
              <w:t>或陪护人员违反招标文件、合同相关约定的，根据情节严重程度，查实一起扣除500-1000元，扣罚3次以上的，采购人有权立即终止合同。</w:t>
            </w:r>
          </w:p>
          <w:p w14:paraId="219B50EE">
            <w:pPr>
              <w:spacing w:line="420" w:lineRule="atLeast"/>
              <w:ind w:firstLine="482" w:firstLineChars="200"/>
              <w:contextualSpacing/>
              <w:rPr>
                <w:rFonts w:ascii="宋体" w:hAnsi="宋体" w:cs="宋体"/>
                <w:sz w:val="24"/>
              </w:rPr>
            </w:pPr>
            <w:r>
              <w:rPr>
                <w:rFonts w:hint="eastAsia" w:ascii="宋体" w:hAnsi="宋体" w:cs="宋体"/>
                <w:b/>
                <w:bCs/>
                <w:sz w:val="24"/>
              </w:rPr>
              <w:t>五、采购人的权利和义务</w:t>
            </w:r>
          </w:p>
          <w:p w14:paraId="5F5AF3C7">
            <w:pPr>
              <w:spacing w:line="420" w:lineRule="atLeast"/>
              <w:ind w:firstLine="480" w:firstLineChars="200"/>
              <w:contextualSpacing/>
              <w:rPr>
                <w:rFonts w:ascii="宋体" w:hAnsi="宋体" w:cs="宋体"/>
                <w:sz w:val="24"/>
              </w:rPr>
            </w:pPr>
            <w:r>
              <w:rPr>
                <w:rFonts w:hint="eastAsia" w:ascii="宋体" w:hAnsi="宋体" w:cs="宋体"/>
                <w:sz w:val="24"/>
              </w:rPr>
              <w:t>1. 采购人有权对</w:t>
            </w:r>
            <w:r>
              <w:rPr>
                <w:rFonts w:hint="eastAsia" w:ascii="宋体" w:hAnsi="宋体" w:cs="宋体"/>
                <w:sz w:val="24"/>
                <w:lang w:eastAsia="zh-CN"/>
              </w:rPr>
              <w:t>公司</w:t>
            </w:r>
            <w:r>
              <w:rPr>
                <w:rFonts w:hint="eastAsia" w:ascii="宋体" w:hAnsi="宋体" w:cs="宋体"/>
                <w:sz w:val="24"/>
              </w:rPr>
              <w:t>具体的经营活动进行监督和指导。</w:t>
            </w:r>
          </w:p>
          <w:p w14:paraId="6A06AD5A">
            <w:pPr>
              <w:spacing w:line="420" w:lineRule="atLeast"/>
              <w:ind w:firstLine="480" w:firstLineChars="200"/>
              <w:contextualSpacing/>
              <w:rPr>
                <w:rFonts w:ascii="宋体" w:hAnsi="宋体" w:cs="宋体"/>
                <w:sz w:val="24"/>
              </w:rPr>
            </w:pPr>
            <w:r>
              <w:rPr>
                <w:rFonts w:hint="eastAsia" w:ascii="宋体" w:hAnsi="宋体" w:cs="宋体"/>
                <w:sz w:val="24"/>
              </w:rPr>
              <w:t>2. 采购人准许</w:t>
            </w:r>
            <w:r>
              <w:rPr>
                <w:rFonts w:hint="eastAsia" w:ascii="宋体" w:hAnsi="宋体" w:cs="宋体"/>
                <w:sz w:val="24"/>
                <w:lang w:eastAsia="zh-CN"/>
              </w:rPr>
              <w:t>公司</w:t>
            </w:r>
            <w:r>
              <w:rPr>
                <w:rFonts w:hint="eastAsia" w:ascii="宋体" w:hAnsi="宋体" w:cs="宋体"/>
                <w:sz w:val="24"/>
              </w:rPr>
              <w:t>在采购人场所开展经营活动，采购人不承担</w:t>
            </w:r>
            <w:r>
              <w:rPr>
                <w:rFonts w:hint="eastAsia" w:ascii="宋体" w:hAnsi="宋体" w:cs="宋体"/>
                <w:sz w:val="24"/>
                <w:lang w:eastAsia="zh-CN"/>
              </w:rPr>
              <w:t>公司</w:t>
            </w:r>
            <w:r>
              <w:rPr>
                <w:rFonts w:hint="eastAsia" w:ascii="宋体" w:hAnsi="宋体" w:cs="宋体"/>
                <w:sz w:val="24"/>
              </w:rPr>
              <w:t>在管理过程中产生的任何费用。</w:t>
            </w:r>
          </w:p>
          <w:p w14:paraId="09F8B2E3">
            <w:pPr>
              <w:spacing w:line="420" w:lineRule="atLeast"/>
              <w:ind w:firstLine="480" w:firstLineChars="200"/>
              <w:contextualSpacing/>
              <w:rPr>
                <w:rFonts w:ascii="宋体" w:hAnsi="宋体" w:cs="宋体"/>
                <w:sz w:val="24"/>
              </w:rPr>
            </w:pPr>
            <w:r>
              <w:rPr>
                <w:rFonts w:hint="eastAsia" w:ascii="宋体" w:hAnsi="宋体" w:cs="宋体"/>
                <w:sz w:val="24"/>
              </w:rPr>
              <w:t>3. 采购人有权要求</w:t>
            </w:r>
            <w:r>
              <w:rPr>
                <w:rFonts w:hint="eastAsia" w:ascii="宋体" w:hAnsi="宋体" w:cs="宋体"/>
                <w:sz w:val="24"/>
                <w:lang w:eastAsia="zh-CN"/>
              </w:rPr>
              <w:t>公司</w:t>
            </w:r>
            <w:r>
              <w:rPr>
                <w:rFonts w:hint="eastAsia" w:ascii="宋体" w:hAnsi="宋体" w:cs="宋体"/>
                <w:sz w:val="24"/>
              </w:rPr>
              <w:t>遵守医院的相关规章制度，根据各病区专科特点由护士长负责本病区陪护人员的协调、监督和指导工作。</w:t>
            </w:r>
          </w:p>
          <w:p w14:paraId="054A1BD6">
            <w:pPr>
              <w:spacing w:line="420" w:lineRule="atLeast"/>
              <w:ind w:firstLine="480" w:firstLineChars="200"/>
              <w:contextualSpacing/>
              <w:rPr>
                <w:rFonts w:ascii="宋体" w:hAnsi="宋体" w:cs="宋体"/>
                <w:sz w:val="24"/>
              </w:rPr>
            </w:pPr>
            <w:r>
              <w:rPr>
                <w:rFonts w:hint="eastAsia" w:ascii="宋体" w:hAnsi="宋体" w:cs="宋体"/>
                <w:sz w:val="24"/>
              </w:rPr>
              <w:t>4. 采购人向</w:t>
            </w:r>
            <w:r>
              <w:rPr>
                <w:rFonts w:hint="eastAsia" w:ascii="宋体" w:hAnsi="宋体" w:cs="宋体"/>
                <w:sz w:val="24"/>
                <w:lang w:eastAsia="zh-CN"/>
              </w:rPr>
              <w:t>公司</w:t>
            </w:r>
            <w:r>
              <w:rPr>
                <w:rFonts w:hint="eastAsia" w:ascii="宋体" w:hAnsi="宋体" w:cs="宋体"/>
                <w:sz w:val="24"/>
              </w:rPr>
              <w:t>提供办公室1间。</w:t>
            </w:r>
          </w:p>
          <w:p w14:paraId="0D16E5B6">
            <w:pPr>
              <w:spacing w:line="420" w:lineRule="atLeast"/>
              <w:ind w:firstLine="480" w:firstLineChars="200"/>
              <w:contextualSpacing/>
              <w:rPr>
                <w:rFonts w:ascii="宋体" w:hAnsi="宋体" w:cs="宋体"/>
                <w:sz w:val="24"/>
              </w:rPr>
            </w:pPr>
            <w:r>
              <w:rPr>
                <w:rFonts w:hint="eastAsia" w:ascii="宋体" w:hAnsi="宋体" w:cs="宋体"/>
                <w:sz w:val="24"/>
              </w:rPr>
              <w:t>5. 如</w:t>
            </w:r>
            <w:r>
              <w:rPr>
                <w:rFonts w:hint="eastAsia" w:ascii="宋体" w:hAnsi="宋体" w:cs="宋体"/>
                <w:sz w:val="24"/>
                <w:lang w:eastAsia="zh-CN"/>
              </w:rPr>
              <w:t>公司</w:t>
            </w:r>
            <w:r>
              <w:rPr>
                <w:rFonts w:hint="eastAsia" w:ascii="宋体" w:hAnsi="宋体" w:cs="宋体"/>
                <w:sz w:val="24"/>
              </w:rPr>
              <w:t>与患者及家属出现纠纷，采购人有权维持医疗场所秩序。</w:t>
            </w:r>
          </w:p>
          <w:p w14:paraId="3CFD7E45">
            <w:pPr>
              <w:spacing w:line="420" w:lineRule="atLeast"/>
              <w:ind w:firstLine="480" w:firstLineChars="200"/>
              <w:contextualSpacing/>
              <w:rPr>
                <w:rFonts w:ascii="宋体" w:hAnsi="宋体" w:cs="宋体"/>
                <w:sz w:val="24"/>
              </w:rPr>
            </w:pPr>
            <w:r>
              <w:rPr>
                <w:rFonts w:hint="eastAsia" w:ascii="宋体" w:hAnsi="宋体" w:cs="宋体"/>
                <w:sz w:val="24"/>
              </w:rPr>
              <w:t>6. 采购人有维护医院正常秩序的义务，对于院内影响</w:t>
            </w:r>
            <w:r>
              <w:rPr>
                <w:rFonts w:hint="eastAsia" w:ascii="宋体" w:hAnsi="宋体" w:cs="宋体"/>
                <w:sz w:val="24"/>
                <w:lang w:eastAsia="zh-CN"/>
              </w:rPr>
              <w:t>公司</w:t>
            </w:r>
            <w:r>
              <w:rPr>
                <w:rFonts w:hint="eastAsia" w:ascii="宋体" w:hAnsi="宋体" w:cs="宋体"/>
                <w:sz w:val="24"/>
              </w:rPr>
              <w:t>工作的人员，必要时通知保卫科协助科室清理，以确保</w:t>
            </w:r>
            <w:r>
              <w:rPr>
                <w:rFonts w:hint="eastAsia" w:ascii="宋体" w:hAnsi="宋体" w:cs="宋体"/>
                <w:sz w:val="24"/>
                <w:lang w:eastAsia="zh-CN"/>
              </w:rPr>
              <w:t>公司</w:t>
            </w:r>
            <w:r>
              <w:rPr>
                <w:rFonts w:hint="eastAsia" w:ascii="宋体" w:hAnsi="宋体" w:cs="宋体"/>
                <w:sz w:val="24"/>
              </w:rPr>
              <w:t>正常开展工作。</w:t>
            </w:r>
          </w:p>
          <w:p w14:paraId="18CAF2C5">
            <w:pPr>
              <w:spacing w:line="420" w:lineRule="atLeast"/>
              <w:ind w:firstLine="482" w:firstLineChars="200"/>
              <w:contextualSpacing/>
              <w:rPr>
                <w:rFonts w:ascii="宋体" w:hAnsi="宋体" w:cs="宋体"/>
                <w:b/>
                <w:bCs/>
                <w:sz w:val="24"/>
              </w:rPr>
            </w:pPr>
            <w:r>
              <w:rPr>
                <w:rFonts w:hint="eastAsia" w:ascii="宋体" w:hAnsi="宋体" w:cs="宋体"/>
                <w:b/>
                <w:bCs/>
                <w:sz w:val="24"/>
              </w:rPr>
              <w:t>六、</w:t>
            </w:r>
            <w:r>
              <w:rPr>
                <w:rFonts w:hint="eastAsia" w:ascii="宋体" w:hAnsi="宋体" w:cs="宋体"/>
                <w:b/>
                <w:bCs/>
                <w:sz w:val="24"/>
                <w:lang w:eastAsia="zh-CN"/>
              </w:rPr>
              <w:t>公司</w:t>
            </w:r>
            <w:r>
              <w:rPr>
                <w:rFonts w:hint="eastAsia" w:ascii="宋体" w:hAnsi="宋体" w:cs="宋体"/>
                <w:b/>
                <w:bCs/>
                <w:sz w:val="24"/>
              </w:rPr>
              <w:t>的权利和义务</w:t>
            </w:r>
          </w:p>
          <w:p w14:paraId="4485BE67">
            <w:pPr>
              <w:spacing w:line="420" w:lineRule="atLeast"/>
              <w:ind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lang w:eastAsia="zh-CN"/>
              </w:rPr>
              <w:t>公司</w:t>
            </w:r>
            <w:r>
              <w:rPr>
                <w:rFonts w:hint="eastAsia" w:ascii="宋体" w:hAnsi="宋体" w:cs="宋体"/>
                <w:sz w:val="24"/>
              </w:rPr>
              <w:t>不得以采购人或其他名义从事患者陪护工作及其他事项，不得做出损害采购人权益的行为，否则采购人有权单方解除合同，造成损失的由</w:t>
            </w:r>
            <w:r>
              <w:rPr>
                <w:rFonts w:hint="eastAsia" w:ascii="宋体" w:hAnsi="宋体" w:cs="宋体"/>
                <w:sz w:val="24"/>
                <w:lang w:eastAsia="zh-CN"/>
              </w:rPr>
              <w:t>公司</w:t>
            </w:r>
            <w:r>
              <w:rPr>
                <w:rFonts w:hint="eastAsia" w:ascii="宋体" w:hAnsi="宋体" w:cs="宋体"/>
                <w:sz w:val="24"/>
              </w:rPr>
              <w:t>承担相应的损失赔偿责任。</w:t>
            </w:r>
          </w:p>
          <w:p w14:paraId="4C37900B">
            <w:pPr>
              <w:tabs>
                <w:tab w:val="left" w:pos="720"/>
                <w:tab w:val="left" w:pos="851"/>
              </w:tabs>
              <w:spacing w:line="420" w:lineRule="atLeast"/>
              <w:ind w:firstLine="480" w:firstLineChars="200"/>
              <w:contextualSpacing/>
              <w:rPr>
                <w:rFonts w:ascii="宋体" w:hAnsi="宋体" w:cs="宋体"/>
                <w:snapToGrid w:val="0"/>
                <w:sz w:val="24"/>
              </w:rPr>
            </w:pPr>
            <w:r>
              <w:rPr>
                <w:rFonts w:ascii="宋体" w:hAnsi="宋体" w:cs="宋体"/>
                <w:sz w:val="24"/>
              </w:rPr>
              <w:t>2</w:t>
            </w:r>
            <w:r>
              <w:rPr>
                <w:rFonts w:hint="eastAsia" w:ascii="宋体" w:hAnsi="宋体" w:cs="宋体"/>
                <w:snapToGrid w:val="0"/>
                <w:sz w:val="24"/>
              </w:rPr>
              <w:t>.未经采购人同意，</w:t>
            </w:r>
            <w:r>
              <w:rPr>
                <w:rFonts w:hint="eastAsia" w:ascii="宋体" w:hAnsi="宋体" w:cs="宋体"/>
                <w:snapToGrid w:val="0"/>
                <w:sz w:val="24"/>
                <w:lang w:eastAsia="zh-CN"/>
              </w:rPr>
              <w:t>公司</w:t>
            </w:r>
            <w:r>
              <w:rPr>
                <w:rFonts w:hint="eastAsia" w:ascii="宋体" w:hAnsi="宋体" w:cs="宋体"/>
                <w:snapToGrid w:val="0"/>
                <w:sz w:val="24"/>
              </w:rPr>
              <w:t>不得以任何形式转租、转让、抵押采购人区域及合同内容，只从事采购人认可的陪护工作；否则采购人有权单方面终止合同，并保留进一步追究</w:t>
            </w:r>
            <w:r>
              <w:rPr>
                <w:rFonts w:hint="eastAsia" w:ascii="宋体" w:hAnsi="宋体" w:cs="宋体"/>
                <w:snapToGrid w:val="0"/>
                <w:sz w:val="24"/>
                <w:lang w:eastAsia="zh-CN"/>
              </w:rPr>
              <w:t>公司</w:t>
            </w:r>
            <w:r>
              <w:rPr>
                <w:rFonts w:hint="eastAsia" w:ascii="宋体" w:hAnsi="宋体" w:cs="宋体"/>
                <w:snapToGrid w:val="0"/>
                <w:sz w:val="24"/>
              </w:rPr>
              <w:t>责任的权利。在合同期间，</w:t>
            </w:r>
            <w:r>
              <w:rPr>
                <w:rFonts w:hint="eastAsia" w:ascii="宋体" w:hAnsi="宋体" w:cs="宋体"/>
                <w:snapToGrid w:val="0"/>
                <w:sz w:val="24"/>
                <w:lang w:eastAsia="zh-CN"/>
              </w:rPr>
              <w:t>公司</w:t>
            </w:r>
            <w:r>
              <w:rPr>
                <w:rFonts w:hint="eastAsia" w:ascii="宋体" w:hAnsi="宋体" w:cs="宋体"/>
                <w:snapToGrid w:val="0"/>
                <w:sz w:val="24"/>
              </w:rPr>
              <w:t>任何重大变动或法律事宜均应通知采购人。</w:t>
            </w:r>
          </w:p>
          <w:p w14:paraId="77952FFD">
            <w:pPr>
              <w:spacing w:line="420" w:lineRule="atLeast"/>
              <w:ind w:firstLine="480" w:firstLineChars="200"/>
              <w:contextualSpacing/>
              <w:rPr>
                <w:rFonts w:ascii="宋体" w:hAnsi="宋体" w:cs="宋体"/>
                <w:snapToGrid w:val="0"/>
                <w:sz w:val="24"/>
              </w:rPr>
            </w:pPr>
            <w:r>
              <w:rPr>
                <w:rFonts w:hint="eastAsia" w:ascii="宋体" w:hAnsi="宋体" w:cs="宋体"/>
                <w:snapToGrid w:val="0"/>
                <w:sz w:val="24"/>
              </w:rPr>
              <w:t>3.</w:t>
            </w:r>
            <w:r>
              <w:rPr>
                <w:rFonts w:hint="eastAsia" w:ascii="宋体" w:hAnsi="宋体" w:cs="宋体"/>
                <w:snapToGrid w:val="0"/>
                <w:sz w:val="24"/>
                <w:lang w:eastAsia="zh-CN"/>
              </w:rPr>
              <w:t>公司</w:t>
            </w:r>
            <w:r>
              <w:rPr>
                <w:rFonts w:hint="eastAsia" w:ascii="宋体" w:hAnsi="宋体" w:cs="宋体"/>
                <w:snapToGrid w:val="0"/>
                <w:sz w:val="24"/>
              </w:rPr>
              <w:t>不得以采购人的名义从事任何经济活动，且由此发生的一切债权、债务与采购人无关。</w:t>
            </w:r>
          </w:p>
          <w:p w14:paraId="6A35449D">
            <w:pPr>
              <w:spacing w:line="420" w:lineRule="atLeast"/>
              <w:ind w:firstLine="480" w:firstLineChars="200"/>
              <w:contextualSpacing/>
              <w:rPr>
                <w:rFonts w:ascii="宋体" w:hAnsi="宋体" w:cs="宋体"/>
                <w:sz w:val="24"/>
              </w:rPr>
            </w:pPr>
            <w:r>
              <w:rPr>
                <w:rFonts w:hint="eastAsia" w:ascii="宋体" w:hAnsi="宋体" w:cs="宋体"/>
                <w:snapToGrid w:val="0"/>
                <w:sz w:val="24"/>
              </w:rPr>
              <w:t>4.未经采购人同意，</w:t>
            </w:r>
            <w:r>
              <w:rPr>
                <w:rFonts w:hint="eastAsia" w:ascii="宋体" w:hAnsi="宋体" w:cs="宋体"/>
                <w:snapToGrid w:val="0"/>
                <w:sz w:val="24"/>
                <w:lang w:eastAsia="zh-CN"/>
              </w:rPr>
              <w:t>公司</w:t>
            </w:r>
            <w:r>
              <w:rPr>
                <w:rFonts w:hint="eastAsia" w:ascii="宋体" w:hAnsi="宋体" w:cs="宋体"/>
                <w:snapToGrid w:val="0"/>
                <w:sz w:val="24"/>
              </w:rPr>
              <w:t>无权在医院任何区域中从事任何广告活动或类似宣传，采购人有权依照广告法和采购人相关的规定责令</w:t>
            </w:r>
            <w:r>
              <w:rPr>
                <w:rFonts w:hint="eastAsia" w:ascii="宋体" w:hAnsi="宋体" w:cs="宋体"/>
                <w:snapToGrid w:val="0"/>
                <w:sz w:val="24"/>
                <w:lang w:eastAsia="zh-CN"/>
              </w:rPr>
              <w:t>公司</w:t>
            </w:r>
            <w:r>
              <w:rPr>
                <w:rFonts w:hint="eastAsia" w:ascii="宋体" w:hAnsi="宋体" w:cs="宋体"/>
                <w:snapToGrid w:val="0"/>
                <w:sz w:val="24"/>
              </w:rPr>
              <w:t>限期改正；但采购人在该区域发布的广告宣传保证不致影响</w:t>
            </w:r>
            <w:r>
              <w:rPr>
                <w:rFonts w:hint="eastAsia" w:ascii="宋体" w:hAnsi="宋体" w:cs="宋体"/>
                <w:snapToGrid w:val="0"/>
                <w:sz w:val="24"/>
                <w:lang w:eastAsia="zh-CN"/>
              </w:rPr>
              <w:t>公司</w:t>
            </w:r>
            <w:r>
              <w:rPr>
                <w:rFonts w:hint="eastAsia" w:ascii="宋体" w:hAnsi="宋体" w:cs="宋体"/>
                <w:snapToGrid w:val="0"/>
                <w:sz w:val="24"/>
              </w:rPr>
              <w:t>的正常工作。</w:t>
            </w:r>
          </w:p>
          <w:p w14:paraId="358F6490">
            <w:pPr>
              <w:tabs>
                <w:tab w:val="left" w:pos="720"/>
                <w:tab w:val="left" w:pos="851"/>
              </w:tabs>
              <w:spacing w:line="420" w:lineRule="atLeast"/>
              <w:ind w:firstLine="480" w:firstLineChars="200"/>
              <w:contextualSpacing/>
              <w:rPr>
                <w:rFonts w:ascii="宋体" w:hAnsi="宋体" w:cs="宋体"/>
                <w:sz w:val="24"/>
              </w:rPr>
            </w:pPr>
            <w:r>
              <w:rPr>
                <w:rFonts w:hint="eastAsia" w:ascii="宋体" w:hAnsi="宋体" w:cs="宋体"/>
                <w:sz w:val="24"/>
              </w:rPr>
              <w:t>5.</w:t>
            </w:r>
            <w:r>
              <w:rPr>
                <w:rFonts w:hint="eastAsia" w:ascii="宋体" w:hAnsi="宋体" w:cs="宋体"/>
                <w:sz w:val="24"/>
                <w:lang w:eastAsia="zh-CN"/>
              </w:rPr>
              <w:t>公司</w:t>
            </w:r>
            <w:r>
              <w:rPr>
                <w:rFonts w:hint="eastAsia" w:ascii="宋体" w:hAnsi="宋体" w:cs="宋体"/>
                <w:sz w:val="24"/>
              </w:rPr>
              <w:t>需确保患者安全（包括隐私安全），如在陪护期间，由于陪护人员的原因，造成患者</w:t>
            </w:r>
            <w:r>
              <w:rPr>
                <w:rFonts w:hint="eastAsia" w:ascii="宋体" w:hAnsi="宋体" w:cs="宋体"/>
                <w:sz w:val="24"/>
                <w:u w:val="double" w:color="FFFFFF"/>
              </w:rPr>
              <w:t>坠床、滑倒、烫伤或其他损害引起</w:t>
            </w:r>
            <w:r>
              <w:rPr>
                <w:rFonts w:hint="eastAsia" w:ascii="宋体" w:hAnsi="宋体" w:cs="宋体"/>
                <w:sz w:val="24"/>
              </w:rPr>
              <w:t>纠纷的，由</w:t>
            </w:r>
            <w:r>
              <w:rPr>
                <w:rFonts w:hint="eastAsia" w:ascii="宋体" w:hAnsi="宋体" w:cs="宋体"/>
                <w:sz w:val="24"/>
                <w:lang w:eastAsia="zh-CN"/>
              </w:rPr>
              <w:t>公司</w:t>
            </w:r>
            <w:r>
              <w:rPr>
                <w:rFonts w:hint="eastAsia" w:ascii="宋体" w:hAnsi="宋体" w:cs="宋体"/>
                <w:sz w:val="24"/>
              </w:rPr>
              <w:t>自行承担相应责任，与采购人无关。</w:t>
            </w:r>
            <w:r>
              <w:rPr>
                <w:rFonts w:hint="eastAsia" w:ascii="宋体" w:hAnsi="宋体" w:cs="宋体"/>
                <w:sz w:val="24"/>
                <w:lang w:eastAsia="zh-CN"/>
              </w:rPr>
              <w:t>公司</w:t>
            </w:r>
            <w:r>
              <w:rPr>
                <w:rFonts w:hint="eastAsia" w:ascii="宋体" w:hAnsi="宋体" w:cs="宋体"/>
                <w:sz w:val="24"/>
              </w:rPr>
              <w:t>与患者的其他纠纷，由</w:t>
            </w:r>
            <w:r>
              <w:rPr>
                <w:rFonts w:hint="eastAsia" w:ascii="宋体" w:hAnsi="宋体" w:cs="宋体"/>
                <w:sz w:val="24"/>
                <w:lang w:eastAsia="zh-CN"/>
              </w:rPr>
              <w:t>公司</w:t>
            </w:r>
            <w:r>
              <w:rPr>
                <w:rFonts w:hint="eastAsia" w:ascii="宋体" w:hAnsi="宋体" w:cs="宋体"/>
                <w:sz w:val="24"/>
              </w:rPr>
              <w:t>与患方自行解决并承担相应的责任，与采购人无关。如上述纠纷导致采购人对外承担赔偿责任的，采购人有权向</w:t>
            </w:r>
            <w:r>
              <w:rPr>
                <w:rFonts w:hint="eastAsia" w:ascii="宋体" w:hAnsi="宋体" w:cs="宋体"/>
                <w:sz w:val="24"/>
                <w:lang w:eastAsia="zh-CN"/>
              </w:rPr>
              <w:t>公司</w:t>
            </w:r>
            <w:r>
              <w:rPr>
                <w:rFonts w:hint="eastAsia" w:ascii="宋体" w:hAnsi="宋体" w:cs="宋体"/>
                <w:sz w:val="24"/>
              </w:rPr>
              <w:t>进行追偿。</w:t>
            </w:r>
          </w:p>
          <w:p w14:paraId="38A47ABC">
            <w:pPr>
              <w:spacing w:line="420" w:lineRule="atLeast"/>
              <w:ind w:firstLine="480" w:firstLineChars="200"/>
              <w:contextualSpacing/>
              <w:rPr>
                <w:rFonts w:ascii="宋体" w:hAnsi="宋体" w:cs="宋体"/>
                <w:sz w:val="24"/>
              </w:rPr>
            </w:pPr>
            <w:r>
              <w:rPr>
                <w:rFonts w:hint="eastAsia" w:ascii="宋体" w:hAnsi="宋体" w:cs="宋体"/>
                <w:sz w:val="24"/>
              </w:rPr>
              <w:t>6.陪护人员的自身安全、社会保险、工资发放、劳动纠纷、意外保险、责任保险等由</w:t>
            </w:r>
            <w:r>
              <w:rPr>
                <w:rFonts w:hint="eastAsia" w:ascii="宋体" w:hAnsi="宋体" w:cs="宋体"/>
                <w:sz w:val="24"/>
                <w:lang w:eastAsia="zh-CN"/>
              </w:rPr>
              <w:t>公司</w:t>
            </w:r>
            <w:r>
              <w:rPr>
                <w:rFonts w:hint="eastAsia" w:ascii="宋体" w:hAnsi="宋体" w:cs="宋体"/>
                <w:sz w:val="24"/>
              </w:rPr>
              <w:t>自行承担。在合同执行期间，陪护人员发生各种工伤事故或意外伤害，概由</w:t>
            </w:r>
            <w:r>
              <w:rPr>
                <w:rFonts w:hint="eastAsia" w:ascii="宋体" w:hAnsi="宋体" w:cs="宋体"/>
                <w:sz w:val="24"/>
                <w:lang w:eastAsia="zh-CN"/>
              </w:rPr>
              <w:t>公司</w:t>
            </w:r>
            <w:r>
              <w:rPr>
                <w:rFonts w:hint="eastAsia" w:ascii="宋体" w:hAnsi="宋体" w:cs="宋体"/>
                <w:sz w:val="24"/>
              </w:rPr>
              <w:t>承担全部责任及相关法律责任，采购人不承担任何责任。</w:t>
            </w:r>
          </w:p>
          <w:p w14:paraId="745018A2">
            <w:pPr>
              <w:spacing w:line="420" w:lineRule="atLeast"/>
              <w:ind w:firstLine="480" w:firstLineChars="200"/>
              <w:contextualSpacing/>
              <w:rPr>
                <w:rFonts w:ascii="宋体" w:hAnsi="宋体" w:cs="宋体"/>
                <w:sz w:val="24"/>
              </w:rPr>
            </w:pPr>
            <w:r>
              <w:rPr>
                <w:rFonts w:hint="eastAsia" w:ascii="宋体" w:hAnsi="宋体" w:cs="宋体"/>
                <w:sz w:val="24"/>
              </w:rPr>
              <w:t>7.</w:t>
            </w:r>
            <w:r>
              <w:rPr>
                <w:rFonts w:hint="eastAsia" w:ascii="宋体" w:hAnsi="宋体" w:cs="宋体"/>
                <w:sz w:val="24"/>
                <w:lang w:eastAsia="zh-CN"/>
              </w:rPr>
              <w:t>公司</w:t>
            </w:r>
            <w:r>
              <w:rPr>
                <w:rFonts w:hint="eastAsia" w:ascii="宋体" w:hAnsi="宋体" w:cs="宋体"/>
                <w:sz w:val="24"/>
              </w:rPr>
              <w:t>服务期满或因其他原因结束服务时，</w:t>
            </w:r>
            <w:r>
              <w:rPr>
                <w:rFonts w:hint="eastAsia" w:ascii="宋体" w:hAnsi="宋体" w:cs="宋体"/>
                <w:sz w:val="24"/>
                <w:lang w:eastAsia="zh-CN"/>
              </w:rPr>
              <w:t>公司</w:t>
            </w:r>
            <w:r>
              <w:rPr>
                <w:rFonts w:hint="eastAsia" w:ascii="宋体" w:hAnsi="宋体" w:cs="宋体"/>
                <w:sz w:val="24"/>
              </w:rPr>
              <w:t>应主动与患方、接任</w:t>
            </w:r>
            <w:r>
              <w:rPr>
                <w:rFonts w:hint="eastAsia" w:ascii="宋体" w:hAnsi="宋体" w:cs="宋体"/>
                <w:sz w:val="24"/>
                <w:lang w:eastAsia="zh-CN"/>
              </w:rPr>
              <w:t>公司</w:t>
            </w:r>
            <w:r>
              <w:rPr>
                <w:rFonts w:hint="eastAsia" w:ascii="宋体" w:hAnsi="宋体" w:cs="宋体"/>
                <w:sz w:val="24"/>
              </w:rPr>
              <w:t>做好交接工作，将采购人的设施、设备等财物经采购人确认后交还采购人。</w:t>
            </w:r>
          </w:p>
          <w:p w14:paraId="367B87FD">
            <w:pPr>
              <w:autoSpaceDE w:val="0"/>
              <w:autoSpaceDN w:val="0"/>
              <w:spacing w:line="420" w:lineRule="atLeast"/>
              <w:ind w:firstLine="482" w:firstLineChars="200"/>
              <w:contextualSpacing/>
              <w:textAlignment w:val="bottom"/>
              <w:rPr>
                <w:rFonts w:ascii="宋体" w:hAnsi="宋体" w:cs="宋体"/>
                <w:sz w:val="24"/>
              </w:rPr>
            </w:pPr>
            <w:r>
              <w:rPr>
                <w:rFonts w:hint="eastAsia" w:ascii="宋体" w:hAnsi="宋体" w:cs="宋体"/>
                <w:b/>
                <w:bCs/>
                <w:sz w:val="24"/>
              </w:rPr>
              <w:t>七、水电费：</w:t>
            </w:r>
            <w:r>
              <w:rPr>
                <w:rFonts w:hint="eastAsia" w:ascii="宋体" w:hAnsi="宋体" w:cs="宋体"/>
                <w:color w:val="000000" w:themeColor="text1"/>
                <w:sz w:val="24"/>
                <w:lang w:eastAsia="zh-CN"/>
                <w14:textFill>
                  <w14:solidFill>
                    <w14:schemeClr w14:val="tx1"/>
                  </w14:solidFill>
                </w14:textFill>
              </w:rPr>
              <w:t>公司</w:t>
            </w:r>
            <w:r>
              <w:rPr>
                <w:rFonts w:hint="eastAsia" w:ascii="宋体" w:hAnsi="宋体" w:cs="宋体"/>
                <w:color w:val="000000" w:themeColor="text1"/>
                <w:sz w:val="24"/>
                <w:lang w:val="en-US" w:eastAsia="zh-CN"/>
                <w14:textFill>
                  <w14:solidFill>
                    <w14:schemeClr w14:val="tx1"/>
                  </w14:solidFill>
                </w14:textFill>
              </w:rPr>
              <w:t>每月</w:t>
            </w:r>
            <w:r>
              <w:rPr>
                <w:rFonts w:hint="eastAsia" w:ascii="宋体" w:hAnsi="宋体" w:cs="宋体"/>
                <w:color w:val="000000" w:themeColor="text1"/>
                <w:sz w:val="24"/>
                <w14:textFill>
                  <w14:solidFill>
                    <w14:schemeClr w14:val="tx1"/>
                  </w14:solidFill>
                </w14:textFill>
              </w:rPr>
              <w:t>向采购人缴纳水电费</w:t>
            </w:r>
            <w:r>
              <w:rPr>
                <w:rFonts w:hint="eastAsia" w:ascii="宋体" w:hAnsi="宋体" w:cs="宋体"/>
                <w:color w:val="000000" w:themeColor="text1"/>
                <w:sz w:val="24"/>
                <w:lang w:val="en-US" w:eastAsia="zh-CN"/>
                <w14:textFill>
                  <w14:solidFill>
                    <w14:schemeClr w14:val="tx1"/>
                  </w14:solidFill>
                </w14:textFill>
              </w:rPr>
              <w:t>5元/人</w:t>
            </w:r>
            <w:r>
              <w:rPr>
                <w:rFonts w:hint="eastAsia" w:ascii="宋体" w:hAnsi="宋体" w:cs="宋体"/>
                <w:color w:val="000000" w:themeColor="text1"/>
                <w:sz w:val="24"/>
                <w14:textFill>
                  <w14:solidFill>
                    <w14:schemeClr w14:val="tx1"/>
                  </w14:solidFill>
                </w14:textFill>
              </w:rPr>
              <w:t>，在合同签署后</w:t>
            </w:r>
            <w:r>
              <w:rPr>
                <w:rFonts w:hint="eastAsia" w:ascii="宋体" w:hAnsi="宋体" w:cs="宋体"/>
                <w:color w:val="000000" w:themeColor="text1"/>
                <w:sz w:val="24"/>
                <w:lang w:val="en-US" w:eastAsia="zh-CN"/>
                <w14:textFill>
                  <w14:solidFill>
                    <w14:schemeClr w14:val="tx1"/>
                  </w14:solidFill>
                </w14:textFill>
              </w:rPr>
              <w:t>按月</w:t>
            </w:r>
            <w:r>
              <w:rPr>
                <w:rFonts w:hint="eastAsia" w:ascii="宋体" w:hAnsi="宋体" w:cs="宋体"/>
                <w:color w:val="000000" w:themeColor="text1"/>
                <w:sz w:val="24"/>
                <w14:textFill>
                  <w14:solidFill>
                    <w14:schemeClr w14:val="tx1"/>
                  </w14:solidFill>
                </w14:textFill>
              </w:rPr>
              <w:t>缴纳。</w:t>
            </w:r>
          </w:p>
          <w:p w14:paraId="4DEA08D2">
            <w:pPr>
              <w:spacing w:line="420" w:lineRule="atLeast"/>
              <w:ind w:firstLine="482" w:firstLineChars="200"/>
              <w:rPr>
                <w:rFonts w:ascii="宋体" w:hAnsi="宋体" w:cs="宋体"/>
                <w:sz w:val="24"/>
              </w:rPr>
            </w:pPr>
            <w:r>
              <w:rPr>
                <w:rFonts w:hint="eastAsia" w:ascii="宋体" w:hAnsi="宋体" w:cs="宋体"/>
                <w:b/>
                <w:bCs/>
                <w:sz w:val="24"/>
              </w:rPr>
              <w:t>八、服务期限</w:t>
            </w:r>
            <w:r>
              <w:rPr>
                <w:rFonts w:hint="eastAsia" w:ascii="宋体" w:hAnsi="宋体" w:cs="宋体"/>
                <w:sz w:val="24"/>
              </w:rPr>
              <w:t>：服务期限：1年，如履约情况良好，双方协商同意后可以续签1年。</w:t>
            </w:r>
          </w:p>
          <w:p w14:paraId="18A900B4">
            <w:pPr>
              <w:spacing w:line="420" w:lineRule="atLeast"/>
              <w:ind w:firstLine="482" w:firstLineChars="200"/>
              <w:rPr>
                <w:rFonts w:hint="eastAsia" w:ascii="宋体" w:hAnsi="宋体" w:cs="宋体"/>
                <w:b/>
                <w:bCs/>
                <w:sz w:val="24"/>
              </w:rPr>
            </w:pPr>
            <w:r>
              <w:rPr>
                <w:rFonts w:hint="eastAsia" w:ascii="宋体" w:hAnsi="宋体" w:cs="宋体"/>
                <w:b/>
                <w:bCs/>
                <w:sz w:val="24"/>
              </w:rPr>
              <w:t>九、报价单</w:t>
            </w:r>
          </w:p>
          <w:tbl>
            <w:tblPr>
              <w:tblStyle w:val="7"/>
              <w:tblW w:w="12497" w:type="dxa"/>
              <w:jc w:val="center"/>
              <w:tblLayout w:type="fixed"/>
              <w:tblCellMar>
                <w:top w:w="0" w:type="dxa"/>
                <w:left w:w="108" w:type="dxa"/>
                <w:bottom w:w="0" w:type="dxa"/>
                <w:right w:w="108" w:type="dxa"/>
              </w:tblCellMar>
            </w:tblPr>
            <w:tblGrid>
              <w:gridCol w:w="2354"/>
              <w:gridCol w:w="3747"/>
              <w:gridCol w:w="1109"/>
              <w:gridCol w:w="1535"/>
              <w:gridCol w:w="2047"/>
              <w:gridCol w:w="1705"/>
            </w:tblGrid>
            <w:tr w14:paraId="3F6CE3CB">
              <w:tblPrEx>
                <w:tblCellMar>
                  <w:top w:w="0" w:type="dxa"/>
                  <w:left w:w="108" w:type="dxa"/>
                  <w:bottom w:w="0" w:type="dxa"/>
                  <w:right w:w="108" w:type="dxa"/>
                </w:tblCellMar>
              </w:tblPrEx>
              <w:trPr>
                <w:trHeight w:val="660" w:hRule="atLeast"/>
                <w:jc w:val="center"/>
              </w:trPr>
              <w:tc>
                <w:tcPr>
                  <w:tcW w:w="2354" w:type="dxa"/>
                  <w:tcBorders>
                    <w:top w:val="single" w:color="000000" w:sz="4" w:space="0"/>
                    <w:left w:val="single" w:color="000000" w:sz="4" w:space="0"/>
                    <w:bottom w:val="single" w:color="000000" w:sz="4" w:space="0"/>
                    <w:right w:val="single" w:color="000000" w:sz="4" w:space="0"/>
                  </w:tcBorders>
                  <w:noWrap w:val="0"/>
                  <w:vAlign w:val="center"/>
                </w:tcPr>
                <w:p w14:paraId="5074E375">
                  <w:pPr>
                    <w:jc w:val="center"/>
                    <w:textAlignment w:val="center"/>
                    <w:rPr>
                      <w:rFonts w:ascii="宋体" w:hAnsi="宋体" w:cs="宋体"/>
                      <w:b/>
                      <w:bCs/>
                      <w:sz w:val="24"/>
                    </w:rPr>
                  </w:pPr>
                  <w:r>
                    <w:rPr>
                      <w:rFonts w:hint="eastAsia" w:ascii="宋体" w:hAnsi="宋体" w:cs="宋体"/>
                      <w:b/>
                      <w:bCs/>
                      <w:sz w:val="24"/>
                    </w:rPr>
                    <w:t>陪护级别</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101ACCE5">
                  <w:pPr>
                    <w:jc w:val="center"/>
                    <w:textAlignment w:val="center"/>
                    <w:rPr>
                      <w:rFonts w:ascii="宋体" w:hAnsi="宋体" w:cs="宋体"/>
                      <w:b/>
                      <w:bCs/>
                      <w:sz w:val="24"/>
                    </w:rPr>
                  </w:pPr>
                  <w:r>
                    <w:rPr>
                      <w:rFonts w:hint="eastAsia" w:ascii="宋体" w:hAnsi="宋体" w:cs="宋体"/>
                      <w:b/>
                      <w:bCs/>
                      <w:sz w:val="24"/>
                    </w:rPr>
                    <w:t>适应人群</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AC61EC3">
                  <w:pPr>
                    <w:jc w:val="center"/>
                    <w:textAlignment w:val="center"/>
                    <w:rPr>
                      <w:rFonts w:ascii="宋体" w:hAnsi="宋体" w:cs="宋体"/>
                      <w:b/>
                      <w:bCs/>
                      <w:sz w:val="24"/>
                    </w:rPr>
                  </w:pPr>
                  <w:r>
                    <w:rPr>
                      <w:rFonts w:hint="eastAsia" w:ascii="宋体" w:hAnsi="宋体" w:cs="宋体"/>
                      <w:b/>
                      <w:bCs/>
                      <w:sz w:val="24"/>
                    </w:rPr>
                    <w:t>陪护</w:t>
                  </w:r>
                </w:p>
                <w:p w14:paraId="68676795">
                  <w:pPr>
                    <w:jc w:val="center"/>
                    <w:textAlignment w:val="center"/>
                    <w:rPr>
                      <w:rFonts w:ascii="宋体" w:hAnsi="宋体" w:cs="宋体"/>
                      <w:b/>
                      <w:bCs/>
                      <w:sz w:val="24"/>
                    </w:rPr>
                  </w:pPr>
                  <w:r>
                    <w:rPr>
                      <w:rFonts w:hint="eastAsia" w:ascii="宋体" w:hAnsi="宋体" w:cs="宋体"/>
                      <w:b/>
                      <w:bCs/>
                      <w:sz w:val="24"/>
                    </w:rPr>
                    <w:t>方式</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5CEFC6FB">
                  <w:pPr>
                    <w:jc w:val="center"/>
                    <w:textAlignment w:val="center"/>
                    <w:rPr>
                      <w:rFonts w:ascii="宋体" w:hAnsi="宋体" w:cs="宋体"/>
                      <w:b/>
                      <w:bCs/>
                      <w:sz w:val="24"/>
                    </w:rPr>
                  </w:pPr>
                  <w:r>
                    <w:rPr>
                      <w:rFonts w:hint="eastAsia" w:ascii="宋体" w:hAnsi="宋体" w:cs="宋体"/>
                      <w:b/>
                      <w:bCs/>
                      <w:sz w:val="24"/>
                    </w:rPr>
                    <w:t>时间单位</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B74BFC4">
                  <w:pPr>
                    <w:jc w:val="center"/>
                    <w:textAlignment w:val="center"/>
                    <w:rPr>
                      <w:rFonts w:ascii="宋体" w:hAnsi="宋体" w:cs="宋体"/>
                      <w:b/>
                      <w:bCs/>
                      <w:sz w:val="24"/>
                    </w:rPr>
                  </w:pPr>
                  <w:r>
                    <w:rPr>
                      <w:rFonts w:hint="eastAsia" w:ascii="宋体" w:hAnsi="宋体" w:cs="宋体"/>
                      <w:b/>
                      <w:bCs/>
                      <w:sz w:val="24"/>
                    </w:rPr>
                    <w:t>限价</w:t>
                  </w:r>
                </w:p>
                <w:p w14:paraId="28333400">
                  <w:pPr>
                    <w:jc w:val="center"/>
                    <w:textAlignment w:val="center"/>
                    <w:rPr>
                      <w:rFonts w:ascii="宋体" w:hAnsi="宋体" w:cs="宋体"/>
                      <w:b/>
                      <w:bCs/>
                      <w:sz w:val="24"/>
                    </w:rPr>
                  </w:pPr>
                  <w:r>
                    <w:rPr>
                      <w:rFonts w:hint="eastAsia" w:ascii="宋体" w:hAnsi="宋体" w:cs="宋体"/>
                      <w:b/>
                      <w:bCs/>
                      <w:sz w:val="24"/>
                    </w:rPr>
                    <w:t>（元/天）</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219768D1">
                  <w:pPr>
                    <w:jc w:val="center"/>
                    <w:textAlignment w:val="center"/>
                    <w:rPr>
                      <w:rFonts w:ascii="宋体" w:hAnsi="宋体" w:cs="宋体"/>
                      <w:b/>
                      <w:bCs/>
                      <w:sz w:val="24"/>
                    </w:rPr>
                  </w:pPr>
                  <w:r>
                    <w:rPr>
                      <w:rFonts w:hint="eastAsia" w:ascii="宋体" w:hAnsi="宋体" w:cs="宋体"/>
                      <w:b/>
                      <w:bCs/>
                      <w:sz w:val="24"/>
                    </w:rPr>
                    <w:t>报价（元/天）</w:t>
                  </w:r>
                </w:p>
              </w:tc>
            </w:tr>
            <w:tr w14:paraId="4C8900A2">
              <w:tblPrEx>
                <w:tblCellMar>
                  <w:top w:w="0" w:type="dxa"/>
                  <w:left w:w="108" w:type="dxa"/>
                  <w:bottom w:w="0" w:type="dxa"/>
                  <w:right w:w="108" w:type="dxa"/>
                </w:tblCellMar>
              </w:tblPrEx>
              <w:trPr>
                <w:trHeight w:val="660" w:hRule="atLeast"/>
                <w:jc w:val="center"/>
              </w:trPr>
              <w:tc>
                <w:tcPr>
                  <w:tcW w:w="2354" w:type="dxa"/>
                  <w:tcBorders>
                    <w:top w:val="single" w:color="000000" w:sz="4" w:space="0"/>
                    <w:left w:val="single" w:color="000000" w:sz="4" w:space="0"/>
                    <w:bottom w:val="single" w:color="000000" w:sz="4" w:space="0"/>
                    <w:right w:val="single" w:color="000000" w:sz="4" w:space="0"/>
                  </w:tcBorders>
                  <w:noWrap w:val="0"/>
                  <w:vAlign w:val="center"/>
                </w:tcPr>
                <w:p w14:paraId="60D0FC53">
                  <w:pPr>
                    <w:jc w:val="center"/>
                    <w:textAlignment w:val="center"/>
                    <w:rPr>
                      <w:rFonts w:hint="eastAsia" w:ascii="宋体" w:hAnsi="宋体" w:cs="宋体"/>
                      <w:kern w:val="2"/>
                      <w:sz w:val="24"/>
                      <w:szCs w:val="24"/>
                      <w:lang w:val="en-US" w:eastAsia="zh-CN" w:bidi="ar-SA"/>
                    </w:rPr>
                  </w:pPr>
                  <w:r>
                    <w:rPr>
                      <w:rFonts w:hint="eastAsia" w:ascii="宋体" w:hAnsi="宋体" w:cs="宋体"/>
                      <w:sz w:val="24"/>
                    </w:rPr>
                    <w:t>特级陪护</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3F4DB7E5">
                  <w:pPr>
                    <w:jc w:val="left"/>
                    <w:textAlignment w:val="center"/>
                    <w:rPr>
                      <w:rFonts w:hint="default" w:ascii="宋体" w:hAnsi="宋体" w:cs="宋体"/>
                      <w:kern w:val="2"/>
                      <w:sz w:val="24"/>
                      <w:szCs w:val="24"/>
                      <w:highlight w:val="none"/>
                      <w:lang w:val="en-US" w:eastAsia="zh-CN" w:bidi="ar-SA"/>
                    </w:rPr>
                  </w:pPr>
                  <w:r>
                    <w:rPr>
                      <w:rFonts w:hint="eastAsia" w:ascii="宋体" w:hAnsi="宋体" w:cs="宋体"/>
                      <w:sz w:val="24"/>
                      <w:highlight w:val="none"/>
                    </w:rPr>
                    <w:t>气切、精神障碍、昏迷</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66F6175">
                  <w:pPr>
                    <w:jc w:val="center"/>
                    <w:textAlignment w:val="center"/>
                    <w:rPr>
                      <w:rFonts w:hint="eastAsia" w:ascii="宋体" w:hAnsi="宋体" w:cs="宋体"/>
                      <w:kern w:val="2"/>
                      <w:sz w:val="24"/>
                      <w:szCs w:val="24"/>
                      <w:lang w:val="en-US" w:eastAsia="zh-CN" w:bidi="ar-SA"/>
                    </w:rPr>
                  </w:pPr>
                  <w:r>
                    <w:rPr>
                      <w:rFonts w:hint="eastAsia" w:ascii="宋体" w:hAnsi="宋体" w:cs="宋体"/>
                      <w:sz w:val="24"/>
                    </w:rPr>
                    <w:t>一对一</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3D95C946">
                  <w:pPr>
                    <w:jc w:val="center"/>
                    <w:textAlignment w:val="center"/>
                    <w:rPr>
                      <w:rFonts w:hint="eastAsia" w:ascii="宋体" w:hAnsi="宋体" w:cs="宋体"/>
                      <w:kern w:val="2"/>
                      <w:sz w:val="24"/>
                      <w:szCs w:val="24"/>
                      <w:lang w:val="en-US" w:eastAsia="zh-CN" w:bidi="ar-SA"/>
                    </w:rPr>
                  </w:pPr>
                  <w:r>
                    <w:rPr>
                      <w:rFonts w:hint="eastAsia" w:ascii="宋体" w:hAnsi="宋体" w:cs="宋体"/>
                      <w:sz w:val="24"/>
                    </w:rPr>
                    <w:t>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0548AD5">
                  <w:pPr>
                    <w:jc w:val="center"/>
                    <w:textAlignment w:val="center"/>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0 </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0A49847C">
                  <w:pPr>
                    <w:jc w:val="center"/>
                    <w:textAlignment w:val="center"/>
                    <w:rPr>
                      <w:rFonts w:ascii="宋体" w:hAnsi="宋体" w:cs="宋体"/>
                      <w:kern w:val="2"/>
                      <w:sz w:val="24"/>
                      <w:szCs w:val="24"/>
                      <w:lang w:val="en-US" w:eastAsia="zh-CN" w:bidi="ar-SA"/>
                    </w:rPr>
                  </w:pPr>
                </w:p>
              </w:tc>
            </w:tr>
            <w:tr w14:paraId="69ABA663">
              <w:tblPrEx>
                <w:tblCellMar>
                  <w:top w:w="0" w:type="dxa"/>
                  <w:left w:w="108" w:type="dxa"/>
                  <w:bottom w:w="0" w:type="dxa"/>
                  <w:right w:w="108" w:type="dxa"/>
                </w:tblCellMar>
              </w:tblPrEx>
              <w:trPr>
                <w:trHeight w:val="763" w:hRule="atLeast"/>
                <w:jc w:val="center"/>
              </w:trPr>
              <w:tc>
                <w:tcPr>
                  <w:tcW w:w="2354" w:type="dxa"/>
                  <w:tcBorders>
                    <w:top w:val="single" w:color="000000" w:sz="4" w:space="0"/>
                    <w:left w:val="single" w:color="000000" w:sz="4" w:space="0"/>
                    <w:bottom w:val="single" w:color="000000" w:sz="4" w:space="0"/>
                    <w:right w:val="single" w:color="000000" w:sz="4" w:space="0"/>
                  </w:tcBorders>
                  <w:noWrap w:val="0"/>
                  <w:vAlign w:val="center"/>
                </w:tcPr>
                <w:p w14:paraId="3E577648">
                  <w:pPr>
                    <w:pStyle w:val="5"/>
                    <w:spacing w:after="200"/>
                    <w:jc w:val="center"/>
                    <w:rPr>
                      <w:rFonts w:ascii="微软雅黑" w:hAnsi="微软雅黑" w:eastAsia="微软雅黑" w:cs="宋体"/>
                    </w:rPr>
                  </w:pPr>
                  <w:r>
                    <w:rPr>
                      <w:rFonts w:hint="eastAsia"/>
                    </w:rPr>
                    <w:t>一级陪护</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6DB72C0E">
                  <w:pPr>
                    <w:jc w:val="left"/>
                    <w:textAlignment w:val="center"/>
                    <w:rPr>
                      <w:rFonts w:hint="eastAsia" w:ascii="宋体" w:hAnsi="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护理等级：</w:t>
                  </w:r>
                  <w:r>
                    <w:rPr>
                      <w:rFonts w:hint="eastAsia" w:ascii="宋体" w:hAnsi="宋体"/>
                      <w:sz w:val="24"/>
                      <w:highlight w:val="none"/>
                      <w:lang w:val="en-US" w:eastAsia="zh-CN"/>
                    </w:rPr>
                    <w:t>一级及以上护理</w:t>
                  </w:r>
                </w:p>
                <w:p w14:paraId="455D440A">
                  <w:pPr>
                    <w:jc w:val="left"/>
                    <w:textAlignment w:val="center"/>
                    <w:rPr>
                      <w:rFonts w:hint="default" w:ascii="宋体" w:hAnsi="宋体"/>
                      <w:sz w:val="24"/>
                      <w:highlight w:val="none"/>
                      <w:lang w:val="en-US" w:eastAsia="zh-CN"/>
                    </w:rPr>
                  </w:pPr>
                  <w:r>
                    <w:rPr>
                      <w:rFonts w:hint="eastAsia" w:ascii="宋体" w:hAnsi="宋体"/>
                      <w:sz w:val="24"/>
                      <w:highlight w:val="none"/>
                    </w:rPr>
                    <w:t>2.</w:t>
                  </w:r>
                  <w:r>
                    <w:rPr>
                      <w:rFonts w:hint="eastAsia" w:ascii="宋体" w:hAnsi="宋体"/>
                      <w:sz w:val="24"/>
                      <w:highlight w:val="none"/>
                      <w:lang w:val="en-US" w:eastAsia="zh-CN"/>
                    </w:rPr>
                    <w:t>ADL评分≤40分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DD0A962">
                  <w:pPr>
                    <w:jc w:val="center"/>
                    <w:textAlignment w:val="center"/>
                    <w:rPr>
                      <w:rFonts w:ascii="宋体" w:hAnsi="宋体" w:cs="宋体"/>
                      <w:sz w:val="24"/>
                    </w:rPr>
                  </w:pPr>
                  <w:r>
                    <w:rPr>
                      <w:rFonts w:hint="eastAsia" w:ascii="宋体" w:hAnsi="宋体" w:cs="宋体"/>
                      <w:sz w:val="24"/>
                    </w:rPr>
                    <w:t>一对一</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D1AB490">
                  <w:pPr>
                    <w:jc w:val="center"/>
                    <w:textAlignment w:val="center"/>
                    <w:rPr>
                      <w:rFonts w:ascii="宋体" w:hAnsi="宋体" w:cs="宋体"/>
                      <w:sz w:val="24"/>
                    </w:rPr>
                  </w:pPr>
                  <w:r>
                    <w:rPr>
                      <w:rFonts w:hint="eastAsia" w:ascii="宋体" w:hAnsi="宋体" w:cs="宋体"/>
                      <w:sz w:val="24"/>
                    </w:rPr>
                    <w:t>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3339A21">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0 </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6F036BDE">
                  <w:pPr>
                    <w:jc w:val="center"/>
                    <w:textAlignment w:val="center"/>
                    <w:rPr>
                      <w:rFonts w:ascii="宋体" w:hAnsi="宋体" w:cs="宋体"/>
                      <w:sz w:val="24"/>
                    </w:rPr>
                  </w:pPr>
                </w:p>
              </w:tc>
            </w:tr>
            <w:tr w14:paraId="7375934C">
              <w:tblPrEx>
                <w:tblCellMar>
                  <w:top w:w="0" w:type="dxa"/>
                  <w:left w:w="108" w:type="dxa"/>
                  <w:bottom w:w="0" w:type="dxa"/>
                  <w:right w:w="108" w:type="dxa"/>
                </w:tblCellMar>
              </w:tblPrEx>
              <w:trPr>
                <w:trHeight w:val="929" w:hRule="atLeast"/>
                <w:jc w:val="center"/>
              </w:trPr>
              <w:tc>
                <w:tcPr>
                  <w:tcW w:w="2354" w:type="dxa"/>
                  <w:tcBorders>
                    <w:top w:val="single" w:color="000000" w:sz="4" w:space="0"/>
                    <w:left w:val="single" w:color="000000" w:sz="4" w:space="0"/>
                    <w:bottom w:val="single" w:color="000000" w:sz="4" w:space="0"/>
                    <w:right w:val="single" w:color="000000" w:sz="4" w:space="0"/>
                  </w:tcBorders>
                  <w:noWrap w:val="0"/>
                  <w:vAlign w:val="center"/>
                </w:tcPr>
                <w:p w14:paraId="1044EDD2">
                  <w:pPr>
                    <w:jc w:val="center"/>
                    <w:textAlignment w:val="center"/>
                    <w:rPr>
                      <w:rFonts w:ascii="宋体" w:hAnsi="宋体" w:cs="宋体"/>
                      <w:sz w:val="24"/>
                    </w:rPr>
                  </w:pPr>
                  <w:r>
                    <w:rPr>
                      <w:rFonts w:hint="eastAsia" w:ascii="宋体" w:hAnsi="宋体" w:cs="宋体"/>
                      <w:sz w:val="24"/>
                    </w:rPr>
                    <w:t>二级陪护</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687A7341">
                  <w:pPr>
                    <w:jc w:val="left"/>
                    <w:textAlignment w:val="center"/>
                    <w:rPr>
                      <w:rFonts w:ascii="宋体" w:hAnsi="宋体" w:cs="Arial"/>
                      <w:sz w:val="24"/>
                      <w:highlight w:val="none"/>
                    </w:rPr>
                  </w:pPr>
                  <w:r>
                    <w:rPr>
                      <w:rFonts w:hint="eastAsia" w:ascii="宋体" w:hAnsi="宋体" w:cs="Arial"/>
                      <w:sz w:val="24"/>
                      <w:highlight w:val="none"/>
                    </w:rPr>
                    <w:t>1.</w:t>
                  </w:r>
                  <w:r>
                    <w:rPr>
                      <w:rFonts w:hint="eastAsia" w:ascii="宋体" w:hAnsi="宋体" w:cs="Arial"/>
                      <w:sz w:val="24"/>
                      <w:highlight w:val="none"/>
                      <w:lang w:eastAsia="zh-CN"/>
                    </w:rPr>
                    <w:t>护理等级：</w:t>
                  </w:r>
                  <w:r>
                    <w:rPr>
                      <w:rFonts w:hint="eastAsia" w:ascii="宋体" w:hAnsi="宋体"/>
                      <w:sz w:val="24"/>
                      <w:highlight w:val="none"/>
                      <w:lang w:val="en-US" w:eastAsia="zh-CN"/>
                    </w:rPr>
                    <w:t>一级、二级护理</w:t>
                  </w:r>
                </w:p>
                <w:p w14:paraId="4E58CD47">
                  <w:pPr>
                    <w:spacing w:after="50"/>
                    <w:jc w:val="left"/>
                    <w:rPr>
                      <w:rFonts w:hint="default" w:ascii="宋体" w:hAnsi="宋体" w:cs="Arial"/>
                      <w:sz w:val="24"/>
                      <w:highlight w:val="none"/>
                      <w:lang w:val="en-US"/>
                    </w:rPr>
                  </w:pPr>
                  <w:r>
                    <w:rPr>
                      <w:rFonts w:hint="eastAsia" w:ascii="宋体" w:hAnsi="宋体" w:cs="Arial"/>
                      <w:bCs/>
                      <w:sz w:val="24"/>
                      <w:highlight w:val="none"/>
                    </w:rPr>
                    <w:t>2.</w:t>
                  </w:r>
                  <w:r>
                    <w:rPr>
                      <w:rFonts w:hint="eastAsia" w:ascii="宋体" w:hAnsi="宋体"/>
                      <w:sz w:val="24"/>
                      <w:highlight w:val="none"/>
                      <w:lang w:val="en-US" w:eastAsia="zh-CN"/>
                    </w:rPr>
                    <w:t>ADL评分41-60分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EBCF249">
                  <w:pPr>
                    <w:jc w:val="center"/>
                    <w:textAlignment w:val="center"/>
                    <w:rPr>
                      <w:rFonts w:ascii="宋体" w:hAnsi="宋体" w:cs="宋体"/>
                      <w:sz w:val="24"/>
                    </w:rPr>
                  </w:pPr>
                  <w:r>
                    <w:rPr>
                      <w:rFonts w:hint="eastAsia" w:ascii="宋体" w:hAnsi="宋体" w:cs="宋体"/>
                      <w:sz w:val="24"/>
                    </w:rPr>
                    <w:t>一对一</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6C74A753">
                  <w:pPr>
                    <w:jc w:val="center"/>
                    <w:textAlignment w:val="center"/>
                    <w:rPr>
                      <w:rFonts w:ascii="宋体" w:hAnsi="宋体" w:cs="宋体"/>
                      <w:sz w:val="24"/>
                    </w:rPr>
                  </w:pPr>
                  <w:r>
                    <w:rPr>
                      <w:rFonts w:hint="eastAsia" w:ascii="宋体" w:hAnsi="宋体" w:cs="宋体"/>
                      <w:sz w:val="24"/>
                    </w:rPr>
                    <w:t>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E8C3E81">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180 </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5C0934FD">
                  <w:pPr>
                    <w:jc w:val="center"/>
                    <w:textAlignment w:val="center"/>
                    <w:rPr>
                      <w:rFonts w:ascii="宋体" w:hAnsi="宋体" w:cs="宋体"/>
                      <w:sz w:val="24"/>
                    </w:rPr>
                  </w:pPr>
                </w:p>
              </w:tc>
            </w:tr>
            <w:tr w14:paraId="3AD8B94A">
              <w:tblPrEx>
                <w:tblCellMar>
                  <w:top w:w="0" w:type="dxa"/>
                  <w:left w:w="108" w:type="dxa"/>
                  <w:bottom w:w="0" w:type="dxa"/>
                  <w:right w:w="108" w:type="dxa"/>
                </w:tblCellMar>
              </w:tblPrEx>
              <w:trPr>
                <w:trHeight w:val="877" w:hRule="atLeast"/>
                <w:jc w:val="center"/>
              </w:trPr>
              <w:tc>
                <w:tcPr>
                  <w:tcW w:w="2354" w:type="dxa"/>
                  <w:tcBorders>
                    <w:top w:val="single" w:color="000000" w:sz="4" w:space="0"/>
                    <w:left w:val="single" w:color="000000" w:sz="4" w:space="0"/>
                    <w:bottom w:val="single" w:color="000000" w:sz="4" w:space="0"/>
                    <w:right w:val="single" w:color="000000" w:sz="4" w:space="0"/>
                  </w:tcBorders>
                  <w:noWrap w:val="0"/>
                  <w:vAlign w:val="center"/>
                </w:tcPr>
                <w:p w14:paraId="34FEA6F5">
                  <w:pPr>
                    <w:jc w:val="center"/>
                    <w:textAlignment w:val="center"/>
                    <w:rPr>
                      <w:rFonts w:ascii="宋体" w:hAnsi="宋体" w:cs="宋体"/>
                      <w:sz w:val="24"/>
                    </w:rPr>
                  </w:pPr>
                  <w:r>
                    <w:rPr>
                      <w:rFonts w:hint="eastAsia" w:ascii="宋体" w:hAnsi="宋体" w:cs="宋体"/>
                      <w:sz w:val="24"/>
                    </w:rPr>
                    <w:t>三级陪护</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4AAFFD04">
                  <w:pPr>
                    <w:jc w:val="left"/>
                    <w:textAlignment w:val="center"/>
                    <w:rPr>
                      <w:rFonts w:ascii="宋体" w:hAnsi="宋体" w:cs="Arial"/>
                      <w:sz w:val="24"/>
                      <w:highlight w:val="none"/>
                    </w:rPr>
                  </w:pPr>
                  <w:r>
                    <w:rPr>
                      <w:rFonts w:hint="eastAsia" w:ascii="宋体" w:hAnsi="宋体" w:cs="Arial"/>
                      <w:sz w:val="24"/>
                      <w:highlight w:val="none"/>
                    </w:rPr>
                    <w:t>1.</w:t>
                  </w:r>
                  <w:r>
                    <w:rPr>
                      <w:rFonts w:hint="eastAsia" w:ascii="宋体" w:hAnsi="宋体" w:cs="Arial"/>
                      <w:sz w:val="24"/>
                      <w:highlight w:val="none"/>
                      <w:lang w:eastAsia="zh-CN"/>
                    </w:rPr>
                    <w:t>护理等级：二</w:t>
                  </w:r>
                  <w:r>
                    <w:rPr>
                      <w:rFonts w:hint="eastAsia" w:ascii="宋体" w:hAnsi="宋体"/>
                      <w:sz w:val="24"/>
                      <w:highlight w:val="none"/>
                      <w:lang w:val="en-US" w:eastAsia="zh-CN"/>
                    </w:rPr>
                    <w:t>级、三级护理</w:t>
                  </w:r>
                </w:p>
                <w:p w14:paraId="0EACEE0A">
                  <w:pPr>
                    <w:spacing w:after="50"/>
                    <w:rPr>
                      <w:rFonts w:hint="eastAsia" w:ascii="宋体" w:hAnsi="宋体" w:cs="Arial"/>
                      <w:sz w:val="24"/>
                      <w:highlight w:val="none"/>
                    </w:rPr>
                  </w:pPr>
                  <w:r>
                    <w:rPr>
                      <w:rFonts w:hint="eastAsia" w:ascii="宋体" w:hAnsi="宋体" w:cs="Arial"/>
                      <w:bCs/>
                      <w:sz w:val="24"/>
                      <w:highlight w:val="none"/>
                    </w:rPr>
                    <w:t>2.</w:t>
                  </w:r>
                  <w:r>
                    <w:rPr>
                      <w:rFonts w:hint="eastAsia" w:ascii="宋体" w:hAnsi="宋体"/>
                      <w:sz w:val="24"/>
                      <w:highlight w:val="none"/>
                      <w:lang w:val="en-US" w:eastAsia="zh-CN"/>
                    </w:rPr>
                    <w:t>ADL评分≥61分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1F6CBF9">
                  <w:pPr>
                    <w:jc w:val="center"/>
                    <w:textAlignment w:val="center"/>
                    <w:rPr>
                      <w:rFonts w:ascii="宋体" w:hAnsi="宋体" w:cs="宋体"/>
                      <w:sz w:val="24"/>
                    </w:rPr>
                  </w:pPr>
                  <w:r>
                    <w:rPr>
                      <w:rFonts w:hint="eastAsia" w:ascii="宋体" w:hAnsi="宋体" w:cs="宋体"/>
                      <w:sz w:val="24"/>
                    </w:rPr>
                    <w:t>一对一</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3FC62370">
                  <w:pPr>
                    <w:jc w:val="center"/>
                    <w:textAlignment w:val="center"/>
                    <w:rPr>
                      <w:rFonts w:ascii="宋体" w:hAnsi="宋体" w:cs="宋体"/>
                      <w:sz w:val="24"/>
                    </w:rPr>
                  </w:pPr>
                  <w:r>
                    <w:rPr>
                      <w:rFonts w:hint="eastAsia" w:ascii="宋体" w:hAnsi="宋体" w:cs="宋体"/>
                      <w:sz w:val="24"/>
                    </w:rPr>
                    <w:t>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24F5047">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160 </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4D3A8575">
                  <w:pPr>
                    <w:jc w:val="center"/>
                    <w:textAlignment w:val="center"/>
                    <w:rPr>
                      <w:rFonts w:ascii="宋体" w:hAnsi="宋体" w:cs="宋体"/>
                      <w:sz w:val="24"/>
                    </w:rPr>
                  </w:pPr>
                </w:p>
              </w:tc>
            </w:tr>
            <w:tr w14:paraId="09D5D4FA">
              <w:tblPrEx>
                <w:tblCellMar>
                  <w:top w:w="0" w:type="dxa"/>
                  <w:left w:w="108" w:type="dxa"/>
                  <w:bottom w:w="0" w:type="dxa"/>
                  <w:right w:w="108" w:type="dxa"/>
                </w:tblCellMar>
              </w:tblPrEx>
              <w:trPr>
                <w:trHeight w:val="660" w:hRule="atLeast"/>
                <w:jc w:val="center"/>
              </w:trPr>
              <w:tc>
                <w:tcPr>
                  <w:tcW w:w="23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2AC3CD">
                  <w:pPr>
                    <w:jc w:val="center"/>
                    <w:textAlignment w:val="center"/>
                    <w:rPr>
                      <w:rFonts w:ascii="宋体" w:hAnsi="宋体" w:cs="宋体"/>
                      <w:sz w:val="24"/>
                    </w:rPr>
                  </w:pPr>
                  <w:r>
                    <w:rPr>
                      <w:rFonts w:hint="eastAsia" w:ascii="宋体" w:hAnsi="宋体" w:cs="宋体"/>
                      <w:sz w:val="24"/>
                    </w:rPr>
                    <w:t>一对多</w:t>
                  </w:r>
                </w:p>
              </w:tc>
              <w:tc>
                <w:tcPr>
                  <w:tcW w:w="3747" w:type="dxa"/>
                  <w:vMerge w:val="restart"/>
                  <w:tcBorders>
                    <w:top w:val="single" w:color="000000" w:sz="4" w:space="0"/>
                    <w:left w:val="single" w:color="000000" w:sz="4" w:space="0"/>
                    <w:right w:val="single" w:color="000000" w:sz="4" w:space="0"/>
                  </w:tcBorders>
                  <w:noWrap w:val="0"/>
                  <w:vAlign w:val="center"/>
                </w:tcPr>
                <w:p w14:paraId="6E67E597">
                  <w:pPr>
                    <w:jc w:val="both"/>
                    <w:textAlignment w:val="center"/>
                    <w:rPr>
                      <w:rFonts w:ascii="宋体" w:hAnsi="宋体" w:cs="宋体"/>
                      <w:sz w:val="24"/>
                    </w:rPr>
                  </w:pPr>
                  <w:r>
                    <w:rPr>
                      <w:rFonts w:hint="eastAsia" w:ascii="宋体" w:hAnsi="宋体" w:cs="宋体"/>
                      <w:sz w:val="24"/>
                    </w:rPr>
                    <w:t>1.病情和床位需符合条件</w:t>
                  </w:r>
                </w:p>
                <w:p w14:paraId="74B07C89">
                  <w:pPr>
                    <w:jc w:val="left"/>
                    <w:textAlignment w:val="center"/>
                    <w:rPr>
                      <w:rFonts w:ascii="宋体" w:hAnsi="宋体" w:cs="宋体"/>
                      <w:sz w:val="24"/>
                    </w:rPr>
                  </w:pPr>
                  <w:r>
                    <w:rPr>
                      <w:rFonts w:ascii="宋体" w:hAnsi="宋体" w:cs="宋体"/>
                      <w:sz w:val="24"/>
                    </w:rPr>
                    <w:t>2.护士长同意</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71B5328">
                  <w:pPr>
                    <w:jc w:val="center"/>
                    <w:textAlignment w:val="center"/>
                    <w:rPr>
                      <w:rFonts w:ascii="宋体" w:hAnsi="宋体" w:cs="宋体"/>
                      <w:sz w:val="24"/>
                    </w:rPr>
                  </w:pPr>
                  <w:r>
                    <w:rPr>
                      <w:rFonts w:hint="eastAsia" w:ascii="宋体" w:hAnsi="宋体" w:cs="宋体"/>
                      <w:sz w:val="24"/>
                    </w:rPr>
                    <w:t>一对二</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71A8D117">
                  <w:pPr>
                    <w:jc w:val="center"/>
                    <w:textAlignment w:val="center"/>
                    <w:rPr>
                      <w:rFonts w:ascii="宋体" w:hAnsi="宋体" w:cs="宋体"/>
                      <w:sz w:val="24"/>
                    </w:rPr>
                  </w:pPr>
                  <w:r>
                    <w:rPr>
                      <w:rFonts w:hint="eastAsia" w:ascii="宋体" w:hAnsi="宋体" w:cs="宋体"/>
                      <w:sz w:val="24"/>
                    </w:rPr>
                    <w:t>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539973C">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 xml:space="preserve">0 </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12E09CF7">
                  <w:pPr>
                    <w:jc w:val="center"/>
                    <w:textAlignment w:val="center"/>
                    <w:rPr>
                      <w:rFonts w:ascii="宋体" w:hAnsi="宋体" w:cs="宋体"/>
                      <w:sz w:val="24"/>
                    </w:rPr>
                  </w:pPr>
                </w:p>
              </w:tc>
            </w:tr>
            <w:tr w14:paraId="14F27FF6">
              <w:tblPrEx>
                <w:tblCellMar>
                  <w:top w:w="0" w:type="dxa"/>
                  <w:left w:w="108" w:type="dxa"/>
                  <w:bottom w:w="0" w:type="dxa"/>
                  <w:right w:w="108" w:type="dxa"/>
                </w:tblCellMar>
              </w:tblPrEx>
              <w:trPr>
                <w:trHeight w:val="414" w:hRule="atLeast"/>
                <w:jc w:val="center"/>
              </w:trPr>
              <w:tc>
                <w:tcPr>
                  <w:tcW w:w="23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03390">
                  <w:pPr>
                    <w:jc w:val="center"/>
                    <w:rPr>
                      <w:rFonts w:ascii="宋体" w:hAnsi="宋体" w:cs="宋体"/>
                      <w:sz w:val="24"/>
                    </w:rPr>
                  </w:pPr>
                </w:p>
              </w:tc>
              <w:tc>
                <w:tcPr>
                  <w:tcW w:w="3747" w:type="dxa"/>
                  <w:vMerge w:val="continue"/>
                  <w:tcBorders>
                    <w:left w:val="single" w:color="000000" w:sz="4" w:space="0"/>
                    <w:bottom w:val="single" w:color="000000" w:sz="4" w:space="0"/>
                    <w:right w:val="single" w:color="000000" w:sz="4" w:space="0"/>
                  </w:tcBorders>
                  <w:noWrap w:val="0"/>
                  <w:vAlign w:val="center"/>
                </w:tcPr>
                <w:p w14:paraId="1368C789">
                  <w:pPr>
                    <w:jc w:val="center"/>
                    <w:textAlignment w:val="center"/>
                    <w:rPr>
                      <w:rFonts w:ascii="宋体" w:hAnsi="宋体" w:cs="宋体"/>
                      <w:sz w:val="24"/>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93A6E2C">
                  <w:pPr>
                    <w:jc w:val="center"/>
                    <w:textAlignment w:val="center"/>
                    <w:rPr>
                      <w:rFonts w:ascii="宋体" w:hAnsi="宋体" w:cs="宋体"/>
                      <w:sz w:val="24"/>
                    </w:rPr>
                  </w:pPr>
                  <w:r>
                    <w:rPr>
                      <w:rFonts w:hint="eastAsia" w:ascii="宋体" w:hAnsi="宋体" w:cs="宋体"/>
                      <w:sz w:val="24"/>
                    </w:rPr>
                    <w:t>一对三</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4296B1CE">
                  <w:pPr>
                    <w:jc w:val="center"/>
                    <w:textAlignment w:val="center"/>
                    <w:rPr>
                      <w:rFonts w:ascii="宋体" w:hAnsi="宋体" w:cs="宋体"/>
                      <w:sz w:val="24"/>
                    </w:rPr>
                  </w:pPr>
                  <w:r>
                    <w:rPr>
                      <w:rFonts w:hint="eastAsia" w:ascii="宋体" w:hAnsi="宋体" w:cs="宋体"/>
                      <w:sz w:val="24"/>
                    </w:rPr>
                    <w:t>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4D6D4EE">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 xml:space="preserve"> </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1994BFEF">
                  <w:pPr>
                    <w:jc w:val="center"/>
                    <w:textAlignment w:val="center"/>
                    <w:rPr>
                      <w:rFonts w:ascii="宋体" w:hAnsi="宋体" w:cs="宋体"/>
                      <w:sz w:val="24"/>
                    </w:rPr>
                  </w:pPr>
                </w:p>
              </w:tc>
            </w:tr>
            <w:tr w14:paraId="200CB4DD">
              <w:tblPrEx>
                <w:tblCellMar>
                  <w:top w:w="0" w:type="dxa"/>
                  <w:left w:w="108" w:type="dxa"/>
                  <w:bottom w:w="0" w:type="dxa"/>
                  <w:right w:w="108" w:type="dxa"/>
                </w:tblCellMar>
              </w:tblPrEx>
              <w:trPr>
                <w:trHeight w:val="671" w:hRule="atLeast"/>
                <w:jc w:val="center"/>
              </w:trPr>
              <w:tc>
                <w:tcPr>
                  <w:tcW w:w="2354" w:type="dxa"/>
                  <w:tcBorders>
                    <w:top w:val="single" w:color="000000" w:sz="4" w:space="0"/>
                    <w:left w:val="single" w:color="000000" w:sz="4" w:space="0"/>
                    <w:bottom w:val="single" w:color="000000" w:sz="4" w:space="0"/>
                    <w:right w:val="single" w:color="000000" w:sz="4" w:space="0"/>
                  </w:tcBorders>
                  <w:noWrap w:val="0"/>
                  <w:vAlign w:val="center"/>
                </w:tcPr>
                <w:p w14:paraId="3109DA8C">
                  <w:pPr>
                    <w:jc w:val="center"/>
                    <w:textAlignment w:val="center"/>
                    <w:rPr>
                      <w:rFonts w:ascii="宋体" w:hAnsi="宋体" w:cs="宋体"/>
                      <w:sz w:val="24"/>
                    </w:rPr>
                  </w:pPr>
                  <w:r>
                    <w:rPr>
                      <w:rFonts w:hint="eastAsia" w:ascii="宋体" w:hAnsi="宋体" w:cs="宋体"/>
                      <w:sz w:val="24"/>
                    </w:rPr>
                    <w:t>短时陪护</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2CCBF7DE">
                  <w:pPr>
                    <w:jc w:val="center"/>
                    <w:textAlignment w:val="center"/>
                    <w:rPr>
                      <w:rFonts w:ascii="宋体" w:hAnsi="宋体" w:cs="宋体"/>
                      <w:sz w:val="24"/>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C514A8B">
                  <w:pPr>
                    <w:jc w:val="center"/>
                    <w:textAlignment w:val="center"/>
                    <w:rPr>
                      <w:rFonts w:ascii="宋体" w:hAnsi="宋体" w:cs="宋体"/>
                      <w:sz w:val="24"/>
                    </w:rPr>
                  </w:pPr>
                  <w:r>
                    <w:rPr>
                      <w:rFonts w:hint="eastAsia" w:ascii="宋体" w:hAnsi="宋体" w:cs="宋体"/>
                      <w:sz w:val="24"/>
                    </w:rPr>
                    <w:t>一对一</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14:paraId="7A77513C">
                  <w:pPr>
                    <w:jc w:val="center"/>
                    <w:textAlignment w:val="center"/>
                    <w:rPr>
                      <w:rFonts w:ascii="宋体" w:hAnsi="宋体" w:cs="宋体"/>
                      <w:sz w:val="24"/>
                    </w:rPr>
                  </w:pPr>
                  <w:r>
                    <w:rPr>
                      <w:rFonts w:hint="eastAsia" w:ascii="宋体" w:hAnsi="宋体" w:cs="宋体"/>
                      <w:sz w:val="24"/>
                    </w:rPr>
                    <w:t>按小时收费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9CF6027">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40 </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035DAC0B">
                  <w:pPr>
                    <w:jc w:val="center"/>
                    <w:textAlignment w:val="center"/>
                    <w:rPr>
                      <w:rFonts w:ascii="宋体" w:hAnsi="宋体" w:cs="宋体"/>
                      <w:sz w:val="24"/>
                    </w:rPr>
                  </w:pPr>
                </w:p>
              </w:tc>
            </w:tr>
          </w:tbl>
          <w:p w14:paraId="1F0AECFD">
            <w:pPr>
              <w:spacing w:line="420" w:lineRule="atLeast"/>
              <w:ind w:firstLine="482" w:firstLineChars="200"/>
              <w:rPr>
                <w:rFonts w:ascii="宋体" w:hAnsi="宋体" w:cs="宋体"/>
                <w:b/>
                <w:bCs/>
                <w:sz w:val="24"/>
              </w:rPr>
            </w:pPr>
          </w:p>
          <w:p w14:paraId="2EE3478E">
            <w:pPr>
              <w:pStyle w:val="6"/>
              <w:spacing w:after="0" w:line="360" w:lineRule="auto"/>
              <w:ind w:left="0" w:leftChars="0" w:firstLine="0" w:firstLineChars="0"/>
              <w:contextualSpacing/>
              <w:rPr>
                <w:rFonts w:hAnsi="宋体"/>
                <w:sz w:val="24"/>
              </w:rPr>
            </w:pPr>
            <w:r>
              <w:rPr>
                <w:rFonts w:hint="eastAsia" w:hAnsi="宋体"/>
                <w:sz w:val="24"/>
              </w:rPr>
              <w:t>备注：</w:t>
            </w:r>
          </w:p>
          <w:p w14:paraId="7AB09140">
            <w:pPr>
              <w:pStyle w:val="6"/>
              <w:spacing w:after="0" w:line="360" w:lineRule="auto"/>
              <w:ind w:left="0" w:leftChars="0" w:firstLine="0" w:firstLineChars="0"/>
              <w:contextualSpacing/>
              <w:rPr>
                <w:rFonts w:hAnsi="宋体"/>
                <w:sz w:val="24"/>
              </w:rPr>
            </w:pPr>
            <w:r>
              <w:rPr>
                <w:rFonts w:hint="eastAsia" w:hAnsi="宋体"/>
                <w:sz w:val="24"/>
              </w:rPr>
              <w:t>1.根据</w:t>
            </w:r>
            <w:r>
              <w:rPr>
                <w:rFonts w:hint="eastAsia" w:hAnsi="宋体"/>
                <w:sz w:val="24"/>
                <w:lang w:val="en-US" w:eastAsia="zh-CN"/>
              </w:rPr>
              <w:t>合同</w:t>
            </w:r>
            <w:r>
              <w:rPr>
                <w:rFonts w:hint="eastAsia" w:hAnsi="宋体"/>
                <w:sz w:val="24"/>
              </w:rPr>
              <w:t>报价收费，盖单位公章报医院备案。</w:t>
            </w:r>
          </w:p>
          <w:p w14:paraId="7C3504E8">
            <w:pPr>
              <w:spacing w:line="360" w:lineRule="auto"/>
              <w:contextualSpacing/>
              <w:rPr>
                <w:rFonts w:ascii="宋体" w:hAnsi="宋体" w:cs="宋体"/>
                <w:sz w:val="24"/>
              </w:rPr>
            </w:pPr>
            <w:r>
              <w:rPr>
                <w:rFonts w:ascii="宋体" w:hAnsi="宋体" w:cs="宋体"/>
                <w:sz w:val="24"/>
              </w:rPr>
              <w:t>2.</w:t>
            </w:r>
            <w:r>
              <w:rPr>
                <w:rFonts w:hint="eastAsia" w:ascii="宋体" w:hAnsi="宋体" w:cs="宋体"/>
                <w:sz w:val="24"/>
              </w:rPr>
              <w:t>符合安全条件，且在病情许可、同一病房，经护士长同意后方可选择一对多服务。</w:t>
            </w:r>
          </w:p>
          <w:p w14:paraId="20797D13">
            <w:pPr>
              <w:pStyle w:val="14"/>
              <w:spacing w:line="360" w:lineRule="auto"/>
              <w:ind w:firstLine="0" w:firstLineChars="0"/>
              <w:contextualSpacing/>
              <w:rPr>
                <w:rFonts w:ascii="宋体" w:hAnsi="宋体" w:cs="宋体"/>
                <w:sz w:val="24"/>
                <w:szCs w:val="24"/>
              </w:rPr>
            </w:pPr>
            <w:r>
              <w:rPr>
                <w:rFonts w:hint="eastAsia" w:ascii="宋体" w:hAnsi="宋体" w:cs="宋体"/>
                <w:sz w:val="24"/>
                <w:szCs w:val="24"/>
              </w:rPr>
              <w:t>3.春节期间（年三十至年初三）陪护价格双倍，但应向采购人事前备案并对外公开。</w:t>
            </w:r>
          </w:p>
          <w:p w14:paraId="407CE593">
            <w:pPr>
              <w:pStyle w:val="14"/>
              <w:spacing w:line="360" w:lineRule="auto"/>
              <w:ind w:firstLine="0" w:firstLineChars="0"/>
              <w:rPr>
                <w:rFonts w:ascii="宋体" w:hAnsi="宋体" w:cs="宋体"/>
                <w:sz w:val="24"/>
                <w:szCs w:val="24"/>
              </w:rPr>
            </w:pPr>
            <w:r>
              <w:rPr>
                <w:rFonts w:hint="eastAsia" w:ascii="宋体" w:hAnsi="宋体" w:cs="宋体"/>
                <w:sz w:val="24"/>
                <w:szCs w:val="24"/>
              </w:rPr>
              <w:t xml:space="preserve">4.每位病人服务结束时应由病人（家属）、项目负责人签字确认，确认单应包含服务时间。         </w:t>
            </w:r>
          </w:p>
          <w:p w14:paraId="6E7E55CE">
            <w:pPr>
              <w:pStyle w:val="14"/>
              <w:spacing w:line="360" w:lineRule="auto"/>
              <w:ind w:firstLine="0" w:firstLineChars="0"/>
              <w:contextualSpacing/>
              <w:rPr>
                <w:rFonts w:hint="eastAsia" w:ascii="宋体" w:hAnsi="宋体" w:eastAsia="宋体" w:cs="宋体"/>
                <w:strike w:val="0"/>
                <w:dstrike w:val="0"/>
                <w:sz w:val="24"/>
                <w:szCs w:val="24"/>
                <w:highlight w:val="none"/>
                <w:u w:val="none"/>
                <w:lang w:eastAsia="zh-CN"/>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trike w:val="0"/>
                <w:dstrike w:val="0"/>
                <w:sz w:val="24"/>
                <w:szCs w:val="24"/>
                <w:highlight w:val="none"/>
                <w:u w:val="none"/>
                <w:lang w:eastAsia="zh-CN"/>
              </w:rPr>
              <w:t>陪护管理人员应根据患者的病情和自理能力确定陪护级别和价格，实行动态调整。</w:t>
            </w:r>
          </w:p>
          <w:p w14:paraId="1F0D3BC6">
            <w:pPr>
              <w:pStyle w:val="14"/>
              <w:spacing w:line="360" w:lineRule="auto"/>
              <w:ind w:firstLine="0" w:firstLineChars="0"/>
              <w:contextualSpacing/>
              <w:rPr>
                <w:rFonts w:hint="eastAsia" w:hAnsi="宋体"/>
                <w:b/>
                <w:sz w:val="30"/>
                <w:szCs w:val="30"/>
              </w:rPr>
            </w:pPr>
            <w:r>
              <w:rPr>
                <w:rFonts w:hint="eastAsia" w:ascii="宋体" w:hAnsi="宋体" w:cs="宋体"/>
                <w:sz w:val="24"/>
                <w:szCs w:val="24"/>
                <w:u w:val="double" w:color="FFFFFF"/>
                <w:lang w:val="en-US" w:eastAsia="zh-CN"/>
              </w:rPr>
              <w:t>6</w:t>
            </w:r>
            <w:r>
              <w:rPr>
                <w:rFonts w:hint="eastAsia" w:ascii="宋体" w:hAnsi="宋体" w:cs="宋体"/>
                <w:sz w:val="24"/>
                <w:szCs w:val="24"/>
                <w:u w:val="double" w:color="FFFFFF"/>
              </w:rPr>
              <w:t>.结账时间：陪护时间以24小时为计算单位，小于8小时以半天计算。服务费用结算时间节点以每天中午</w:t>
            </w:r>
            <w:r>
              <w:rPr>
                <w:rFonts w:ascii="宋体" w:hAnsi="宋体" w:cs="宋体"/>
                <w:sz w:val="24"/>
                <w:szCs w:val="24"/>
                <w:u w:val="double" w:color="FFFFFF"/>
              </w:rPr>
              <w:t>12:00</w:t>
            </w:r>
            <w:r>
              <w:rPr>
                <w:rFonts w:hint="eastAsia" w:ascii="宋体" w:hAnsi="宋体" w:cs="宋体"/>
                <w:sz w:val="24"/>
                <w:szCs w:val="24"/>
                <w:u w:val="double" w:color="FFFFFF"/>
              </w:rPr>
              <w:t>为准。</w:t>
            </w:r>
          </w:p>
          <w:p w14:paraId="365ECFAE">
            <w:pPr>
              <w:jc w:val="center"/>
              <w:rPr>
                <w:rFonts w:hint="eastAsia"/>
                <w:sz w:val="28"/>
                <w:szCs w:val="28"/>
              </w:rPr>
            </w:pPr>
          </w:p>
        </w:tc>
      </w:tr>
    </w:tbl>
    <w:p w14:paraId="2C947952">
      <w:pPr>
        <w:rPr>
          <w:rStyle w:val="11"/>
          <w:rFonts w:ascii="Times New Roman" w:hAnsi="Times New Roman" w:eastAsia="宋体" w:cs="Times New Roman"/>
          <w:color w:val="auto"/>
          <w:sz w:val="28"/>
          <w:szCs w:val="28"/>
        </w:rPr>
      </w:pPr>
      <w:r>
        <w:rPr>
          <w:rFonts w:hint="eastAsia"/>
          <w:sz w:val="28"/>
          <w:szCs w:val="28"/>
        </w:rPr>
        <w:t>说明：1.本项目设有</w:t>
      </w:r>
      <w:r>
        <w:rPr>
          <w:rFonts w:hint="eastAsia"/>
          <w:sz w:val="28"/>
          <w:szCs w:val="28"/>
          <w:lang w:val="en-US" w:eastAsia="zh-CN"/>
        </w:rPr>
        <w:t>限价</w:t>
      </w:r>
      <w:r>
        <w:rPr>
          <w:rFonts w:hint="eastAsia"/>
          <w:sz w:val="28"/>
          <w:szCs w:val="28"/>
        </w:rPr>
        <w:t>金额；请各供应商按</w:t>
      </w:r>
      <w:r>
        <w:rPr>
          <w:rFonts w:hint="eastAsia"/>
          <w:sz w:val="28"/>
          <w:szCs w:val="28"/>
          <w:lang w:val="en-US" w:eastAsia="zh-CN"/>
        </w:rPr>
        <w:t>限价</w:t>
      </w:r>
      <w:r>
        <w:rPr>
          <w:rFonts w:hint="eastAsia"/>
          <w:sz w:val="28"/>
          <w:szCs w:val="28"/>
        </w:rPr>
        <w:t>金额内报价，超出</w:t>
      </w:r>
      <w:r>
        <w:rPr>
          <w:rFonts w:hint="eastAsia"/>
          <w:sz w:val="28"/>
          <w:szCs w:val="28"/>
          <w:lang w:val="en-US" w:eastAsia="zh-CN"/>
        </w:rPr>
        <w:t>限价</w:t>
      </w:r>
      <w:r>
        <w:rPr>
          <w:rFonts w:hint="eastAsia"/>
          <w:sz w:val="28"/>
          <w:szCs w:val="28"/>
        </w:rPr>
        <w:t>金额的报价作无效标处理。请按以上的目录发送报名信息至邮箱</w:t>
      </w:r>
      <w:r>
        <w:fldChar w:fldCharType="begin"/>
      </w:r>
      <w:r>
        <w:instrText xml:space="preserve"> HYPERLINK "mailto:1374725890@qq.com，并在规定的市场调研时间内到青春路288号门诊部4楼会议室。" </w:instrText>
      </w:r>
      <w:r>
        <w:fldChar w:fldCharType="separate"/>
      </w:r>
      <w:r>
        <w:rPr>
          <w:rStyle w:val="11"/>
          <w:rFonts w:hint="eastAsia" w:ascii="Times New Roman" w:hAnsi="Times New Roman" w:eastAsia="宋体" w:cs="Times New Roman"/>
          <w:color w:val="auto"/>
          <w:sz w:val="28"/>
          <w:szCs w:val="28"/>
        </w:rPr>
        <w:t>1374725890@qq.com。</w:t>
      </w:r>
      <w:r>
        <w:rPr>
          <w:rStyle w:val="11"/>
          <w:rFonts w:hint="eastAsia" w:ascii="Times New Roman" w:hAnsi="Times New Roman" w:eastAsia="宋体" w:cs="Times New Roman"/>
          <w:color w:val="auto"/>
          <w:sz w:val="28"/>
          <w:szCs w:val="28"/>
        </w:rPr>
        <w:fldChar w:fldCharType="end"/>
      </w:r>
    </w:p>
    <w:p w14:paraId="590BE0CC">
      <w:pPr>
        <w:rPr>
          <w:rStyle w:val="11"/>
          <w:rFonts w:ascii="Times New Roman" w:hAnsi="Times New Roman" w:eastAsia="宋体" w:cs="Times New Roman"/>
          <w:color w:val="auto"/>
          <w:sz w:val="28"/>
          <w:szCs w:val="28"/>
        </w:rPr>
      </w:pPr>
    </w:p>
    <w:p w14:paraId="5B31FB88">
      <w:pPr>
        <w:rPr>
          <w:rStyle w:val="11"/>
          <w:rFonts w:ascii="Times New Roman" w:hAnsi="Times New Roman" w:eastAsia="宋体" w:cs="Times New Roman"/>
          <w:color w:val="auto"/>
          <w:sz w:val="28"/>
          <w:szCs w:val="28"/>
        </w:rPr>
      </w:pPr>
    </w:p>
    <w:p w14:paraId="14E6D4BE">
      <w:pPr>
        <w:rPr>
          <w:rStyle w:val="11"/>
          <w:rFonts w:ascii="Times New Roman" w:hAnsi="Times New Roman" w:eastAsia="宋体" w:cs="Times New Roman"/>
          <w:color w:val="auto"/>
          <w:sz w:val="28"/>
          <w:szCs w:val="28"/>
        </w:rPr>
      </w:pPr>
    </w:p>
    <w:p w14:paraId="4938A7F1">
      <w:pPr>
        <w:rPr>
          <w:rStyle w:val="11"/>
          <w:rFonts w:hint="eastAsia" w:ascii="Times New Roman" w:hAnsi="Times New Roman" w:eastAsia="宋体" w:cs="Times New Roman"/>
          <w:color w:val="auto"/>
          <w:sz w:val="28"/>
          <w:szCs w:val="28"/>
        </w:rPr>
      </w:pPr>
      <w:r>
        <w:rPr>
          <w:rStyle w:val="11"/>
          <w:rFonts w:hint="eastAsia" w:ascii="Times New Roman" w:hAnsi="Times New Roman" w:eastAsia="宋体" w:cs="Times New Roman"/>
          <w:color w:val="auto"/>
          <w:sz w:val="28"/>
          <w:szCs w:val="28"/>
        </w:rPr>
        <w:t>附件2</w:t>
      </w:r>
    </w:p>
    <w:p w14:paraId="2D834E8A">
      <w:pPr>
        <w:rPr>
          <w:rStyle w:val="11"/>
          <w:rFonts w:hint="eastAsia" w:ascii="Times New Roman" w:hAnsi="Times New Roman" w:eastAsia="宋体" w:cs="Times New Roman"/>
          <w:color w:val="auto"/>
          <w:sz w:val="28"/>
          <w:szCs w:val="28"/>
        </w:rPr>
      </w:pPr>
    </w:p>
    <w:tbl>
      <w:tblPr>
        <w:tblStyle w:val="7"/>
        <w:tblW w:w="13898" w:type="dxa"/>
        <w:jc w:val="center"/>
        <w:tblLayout w:type="fixed"/>
        <w:tblCellMar>
          <w:top w:w="0" w:type="dxa"/>
          <w:left w:w="108" w:type="dxa"/>
          <w:bottom w:w="0" w:type="dxa"/>
          <w:right w:w="108" w:type="dxa"/>
        </w:tblCellMar>
      </w:tblPr>
      <w:tblGrid>
        <w:gridCol w:w="1991"/>
        <w:gridCol w:w="3423"/>
        <w:gridCol w:w="1470"/>
        <w:gridCol w:w="2036"/>
        <w:gridCol w:w="2715"/>
        <w:gridCol w:w="2263"/>
      </w:tblGrid>
      <w:tr w14:paraId="7EA653DA">
        <w:tblPrEx>
          <w:tblCellMar>
            <w:top w:w="0" w:type="dxa"/>
            <w:left w:w="108" w:type="dxa"/>
            <w:bottom w:w="0" w:type="dxa"/>
            <w:right w:w="108" w:type="dxa"/>
          </w:tblCellMar>
        </w:tblPrEx>
        <w:trPr>
          <w:trHeight w:val="587" w:hRule="atLeast"/>
          <w:jc w:val="center"/>
        </w:trPr>
        <w:tc>
          <w:tcPr>
            <w:tcW w:w="13898" w:type="dxa"/>
            <w:gridSpan w:val="6"/>
            <w:tcBorders>
              <w:top w:val="single" w:color="000000" w:sz="4" w:space="0"/>
              <w:left w:val="single" w:color="000000" w:sz="4" w:space="0"/>
              <w:bottom w:val="single" w:color="000000" w:sz="4" w:space="0"/>
              <w:right w:val="single" w:color="000000" w:sz="4" w:space="0"/>
            </w:tcBorders>
            <w:noWrap w:val="0"/>
            <w:vAlign w:val="center"/>
          </w:tcPr>
          <w:p w14:paraId="631C0A38">
            <w:pPr>
              <w:jc w:val="center"/>
              <w:textAlignment w:val="center"/>
              <w:rPr>
                <w:rFonts w:hint="default" w:ascii="宋体" w:hAnsi="宋体" w:cs="宋体" w:eastAsiaTheme="minorEastAsia"/>
                <w:b/>
                <w:bCs/>
                <w:sz w:val="24"/>
                <w:lang w:val="en-US" w:eastAsia="zh-CN"/>
              </w:rPr>
            </w:pPr>
            <w:r>
              <w:rPr>
                <w:rFonts w:hint="eastAsia" w:ascii="宋体" w:hAnsi="宋体" w:eastAsia="宋体" w:cs="宋体"/>
                <w:b w:val="0"/>
                <w:bCs w:val="0"/>
                <w:sz w:val="36"/>
                <w:szCs w:val="36"/>
                <w:lang w:val="en-US" w:eastAsia="zh-CN"/>
              </w:rPr>
              <w:t>金华职业技术大学附属医院陪护项目调研单</w:t>
            </w:r>
          </w:p>
        </w:tc>
      </w:tr>
      <w:tr w14:paraId="2B7E8F81">
        <w:tblPrEx>
          <w:tblCellMar>
            <w:top w:w="0" w:type="dxa"/>
            <w:left w:w="108" w:type="dxa"/>
            <w:bottom w:w="0" w:type="dxa"/>
            <w:right w:w="108" w:type="dxa"/>
          </w:tblCellMar>
        </w:tblPrEx>
        <w:trPr>
          <w:trHeight w:val="496" w:hRule="atLeast"/>
          <w:jc w:val="center"/>
        </w:trPr>
        <w:tc>
          <w:tcPr>
            <w:tcW w:w="13898" w:type="dxa"/>
            <w:gridSpan w:val="6"/>
            <w:tcBorders>
              <w:top w:val="single" w:color="000000" w:sz="4" w:space="0"/>
              <w:left w:val="single" w:color="000000" w:sz="4" w:space="0"/>
              <w:bottom w:val="single" w:color="000000" w:sz="4" w:space="0"/>
              <w:right w:val="single" w:color="000000" w:sz="4" w:space="0"/>
            </w:tcBorders>
            <w:noWrap w:val="0"/>
            <w:vAlign w:val="center"/>
          </w:tcPr>
          <w:p w14:paraId="06B19435">
            <w:pPr>
              <w:jc w:val="left"/>
              <w:textAlignment w:val="center"/>
              <w:rPr>
                <w:rFonts w:hint="default" w:ascii="宋体" w:hAnsi="宋体" w:eastAsia="宋体" w:cs="宋体"/>
                <w:b w:val="0"/>
                <w:bCs w:val="0"/>
                <w:sz w:val="36"/>
                <w:szCs w:val="36"/>
                <w:lang w:val="en-US" w:eastAsia="zh-CN"/>
              </w:rPr>
            </w:pPr>
            <w:r>
              <w:rPr>
                <w:rFonts w:hint="eastAsia" w:ascii="宋体" w:hAnsi="宋体" w:eastAsia="宋体" w:cs="宋体"/>
                <w:b w:val="0"/>
                <w:bCs w:val="0"/>
                <w:sz w:val="24"/>
                <w:szCs w:val="24"/>
                <w:lang w:val="en-US" w:eastAsia="zh-CN"/>
              </w:rPr>
              <w:t>报价公司（全称）：</w:t>
            </w:r>
          </w:p>
        </w:tc>
      </w:tr>
      <w:tr w14:paraId="2EE09791">
        <w:tblPrEx>
          <w:tblCellMar>
            <w:top w:w="0" w:type="dxa"/>
            <w:left w:w="108" w:type="dxa"/>
            <w:bottom w:w="0" w:type="dxa"/>
            <w:right w:w="108" w:type="dxa"/>
          </w:tblCellMar>
        </w:tblPrEx>
        <w:trPr>
          <w:trHeight w:val="595" w:hRule="atLeast"/>
          <w:jc w:val="center"/>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5E0372AF">
            <w:pPr>
              <w:jc w:val="center"/>
              <w:textAlignment w:val="center"/>
              <w:rPr>
                <w:rFonts w:ascii="宋体" w:hAnsi="宋体" w:cs="宋体"/>
                <w:b/>
                <w:bCs/>
                <w:sz w:val="24"/>
              </w:rPr>
            </w:pPr>
            <w:r>
              <w:rPr>
                <w:rFonts w:hint="eastAsia" w:ascii="宋体" w:hAnsi="宋体" w:cs="宋体"/>
                <w:b/>
                <w:bCs/>
                <w:sz w:val="24"/>
              </w:rPr>
              <w:t>陪护级别</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14:paraId="617B9964">
            <w:pPr>
              <w:jc w:val="center"/>
              <w:textAlignment w:val="center"/>
              <w:rPr>
                <w:rFonts w:ascii="宋体" w:hAnsi="宋体" w:cs="宋体"/>
                <w:b/>
                <w:bCs/>
                <w:sz w:val="24"/>
              </w:rPr>
            </w:pPr>
            <w:r>
              <w:rPr>
                <w:rFonts w:hint="eastAsia" w:ascii="宋体" w:hAnsi="宋体" w:cs="宋体"/>
                <w:b/>
                <w:bCs/>
                <w:sz w:val="24"/>
              </w:rPr>
              <w:t>适应人群</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A80A303">
            <w:pPr>
              <w:jc w:val="center"/>
              <w:textAlignment w:val="center"/>
              <w:rPr>
                <w:rFonts w:ascii="宋体" w:hAnsi="宋体" w:cs="宋体"/>
                <w:b/>
                <w:bCs/>
                <w:sz w:val="24"/>
              </w:rPr>
            </w:pPr>
            <w:r>
              <w:rPr>
                <w:rFonts w:hint="eastAsia" w:ascii="宋体" w:hAnsi="宋体" w:cs="宋体"/>
                <w:b/>
                <w:bCs/>
                <w:sz w:val="24"/>
              </w:rPr>
              <w:t>陪护</w:t>
            </w:r>
          </w:p>
          <w:p w14:paraId="2C541663">
            <w:pPr>
              <w:jc w:val="center"/>
              <w:textAlignment w:val="center"/>
              <w:rPr>
                <w:rFonts w:ascii="宋体" w:hAnsi="宋体" w:cs="宋体"/>
                <w:b/>
                <w:bCs/>
                <w:sz w:val="24"/>
              </w:rPr>
            </w:pPr>
            <w:r>
              <w:rPr>
                <w:rFonts w:hint="eastAsia" w:ascii="宋体" w:hAnsi="宋体" w:cs="宋体"/>
                <w:b/>
                <w:bCs/>
                <w:sz w:val="24"/>
              </w:rPr>
              <w:t>方式</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6FDA5AA">
            <w:pPr>
              <w:jc w:val="center"/>
              <w:textAlignment w:val="center"/>
              <w:rPr>
                <w:rFonts w:ascii="宋体" w:hAnsi="宋体" w:cs="宋体"/>
                <w:b/>
                <w:bCs/>
                <w:sz w:val="24"/>
              </w:rPr>
            </w:pPr>
            <w:r>
              <w:rPr>
                <w:rFonts w:hint="eastAsia" w:ascii="宋体" w:hAnsi="宋体" w:cs="宋体"/>
                <w:b/>
                <w:bCs/>
                <w:sz w:val="24"/>
              </w:rPr>
              <w:t>时间单位</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1BF7B732">
            <w:pPr>
              <w:jc w:val="center"/>
              <w:textAlignment w:val="center"/>
              <w:rPr>
                <w:rFonts w:ascii="宋体" w:hAnsi="宋体" w:cs="宋体"/>
                <w:b/>
                <w:bCs/>
                <w:sz w:val="24"/>
              </w:rPr>
            </w:pPr>
            <w:r>
              <w:rPr>
                <w:rFonts w:hint="eastAsia" w:ascii="宋体" w:hAnsi="宋体" w:cs="宋体"/>
                <w:b/>
                <w:bCs/>
                <w:sz w:val="24"/>
              </w:rPr>
              <w:t>限价</w:t>
            </w:r>
          </w:p>
          <w:p w14:paraId="1826DDCA">
            <w:pPr>
              <w:jc w:val="center"/>
              <w:textAlignment w:val="center"/>
              <w:rPr>
                <w:rFonts w:ascii="宋体" w:hAnsi="宋体" w:cs="宋体"/>
                <w:b/>
                <w:bCs/>
                <w:sz w:val="24"/>
              </w:rPr>
            </w:pPr>
            <w:r>
              <w:rPr>
                <w:rFonts w:hint="eastAsia" w:ascii="宋体" w:hAnsi="宋体" w:cs="宋体"/>
                <w:b/>
                <w:bCs/>
                <w:sz w:val="24"/>
              </w:rPr>
              <w:t>（元/天）</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2207034">
            <w:pPr>
              <w:jc w:val="center"/>
              <w:textAlignment w:val="center"/>
              <w:rPr>
                <w:rFonts w:ascii="宋体" w:hAnsi="宋体" w:cs="宋体"/>
                <w:b/>
                <w:bCs/>
                <w:sz w:val="24"/>
              </w:rPr>
            </w:pPr>
            <w:r>
              <w:rPr>
                <w:rFonts w:hint="eastAsia" w:ascii="宋体" w:hAnsi="宋体" w:cs="宋体"/>
                <w:b/>
                <w:bCs/>
                <w:sz w:val="24"/>
              </w:rPr>
              <w:t>报价（元/天）</w:t>
            </w:r>
          </w:p>
        </w:tc>
      </w:tr>
      <w:tr w14:paraId="6F116FB1">
        <w:tblPrEx>
          <w:tblCellMar>
            <w:top w:w="0" w:type="dxa"/>
            <w:left w:w="108" w:type="dxa"/>
            <w:bottom w:w="0" w:type="dxa"/>
            <w:right w:w="108" w:type="dxa"/>
          </w:tblCellMar>
        </w:tblPrEx>
        <w:trPr>
          <w:trHeight w:val="805" w:hRule="atLeast"/>
          <w:jc w:val="center"/>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18ABFC9">
            <w:pPr>
              <w:jc w:val="center"/>
              <w:textAlignment w:val="center"/>
              <w:rPr>
                <w:rFonts w:hint="eastAsia" w:ascii="宋体" w:hAnsi="宋体" w:cs="宋体"/>
                <w:kern w:val="2"/>
                <w:sz w:val="24"/>
                <w:szCs w:val="24"/>
                <w:lang w:val="en-US" w:eastAsia="zh-CN" w:bidi="ar-SA"/>
              </w:rPr>
            </w:pPr>
            <w:r>
              <w:rPr>
                <w:rFonts w:hint="eastAsia" w:ascii="宋体" w:hAnsi="宋体" w:cs="宋体"/>
                <w:sz w:val="24"/>
              </w:rPr>
              <w:t>特级陪护</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14:paraId="1EC64F13">
            <w:pPr>
              <w:jc w:val="left"/>
              <w:textAlignment w:val="center"/>
              <w:rPr>
                <w:rFonts w:hint="default" w:ascii="宋体" w:hAnsi="宋体" w:cs="宋体"/>
                <w:kern w:val="2"/>
                <w:sz w:val="24"/>
                <w:szCs w:val="24"/>
                <w:highlight w:val="none"/>
                <w:lang w:val="en-US" w:eastAsia="zh-CN" w:bidi="ar-SA"/>
              </w:rPr>
            </w:pPr>
            <w:r>
              <w:rPr>
                <w:rFonts w:hint="eastAsia" w:ascii="宋体" w:hAnsi="宋体" w:cs="宋体"/>
                <w:sz w:val="24"/>
                <w:highlight w:val="none"/>
              </w:rPr>
              <w:t>气切、精神障碍、昏迷</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013B384">
            <w:pPr>
              <w:jc w:val="center"/>
              <w:textAlignment w:val="center"/>
              <w:rPr>
                <w:rFonts w:hint="eastAsia" w:ascii="宋体" w:hAnsi="宋体" w:cs="宋体"/>
                <w:kern w:val="2"/>
                <w:sz w:val="24"/>
                <w:szCs w:val="24"/>
                <w:lang w:val="en-US" w:eastAsia="zh-CN" w:bidi="ar-SA"/>
              </w:rPr>
            </w:pPr>
            <w:r>
              <w:rPr>
                <w:rFonts w:hint="eastAsia" w:ascii="宋体" w:hAnsi="宋体" w:cs="宋体"/>
                <w:sz w:val="24"/>
              </w:rPr>
              <w:t>一对一</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E4C4C91">
            <w:pPr>
              <w:jc w:val="center"/>
              <w:textAlignment w:val="center"/>
              <w:rPr>
                <w:rFonts w:hint="eastAsia" w:ascii="宋体" w:hAnsi="宋体" w:cs="宋体"/>
                <w:kern w:val="2"/>
                <w:sz w:val="24"/>
                <w:szCs w:val="24"/>
                <w:lang w:val="en-US" w:eastAsia="zh-CN" w:bidi="ar-SA"/>
              </w:rPr>
            </w:pPr>
            <w:r>
              <w:rPr>
                <w:rFonts w:hint="eastAsia" w:ascii="宋体" w:hAnsi="宋体" w:cs="宋体"/>
                <w:sz w:val="24"/>
              </w:rPr>
              <w:t>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0244831B">
            <w:pPr>
              <w:jc w:val="center"/>
              <w:textAlignment w:val="center"/>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0 </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451B0082">
            <w:pPr>
              <w:jc w:val="center"/>
              <w:textAlignment w:val="center"/>
              <w:rPr>
                <w:rFonts w:ascii="宋体" w:hAnsi="宋体" w:cs="宋体"/>
                <w:kern w:val="2"/>
                <w:sz w:val="24"/>
                <w:szCs w:val="24"/>
                <w:lang w:val="en-US" w:eastAsia="zh-CN" w:bidi="ar-SA"/>
              </w:rPr>
            </w:pPr>
          </w:p>
        </w:tc>
      </w:tr>
      <w:tr w14:paraId="63B4407D">
        <w:tblPrEx>
          <w:tblCellMar>
            <w:top w:w="0" w:type="dxa"/>
            <w:left w:w="108" w:type="dxa"/>
            <w:bottom w:w="0" w:type="dxa"/>
            <w:right w:w="108" w:type="dxa"/>
          </w:tblCellMar>
        </w:tblPrEx>
        <w:trPr>
          <w:trHeight w:val="1062" w:hRule="atLeast"/>
          <w:jc w:val="center"/>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1A0524B3">
            <w:pPr>
              <w:pStyle w:val="5"/>
              <w:spacing w:after="200"/>
              <w:jc w:val="center"/>
              <w:rPr>
                <w:rFonts w:ascii="微软雅黑" w:hAnsi="微软雅黑" w:eastAsia="微软雅黑" w:cs="宋体"/>
              </w:rPr>
            </w:pPr>
            <w:r>
              <w:rPr>
                <w:rFonts w:hint="eastAsia"/>
              </w:rPr>
              <w:t>一级陪护</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14:paraId="444EFE8E">
            <w:pPr>
              <w:jc w:val="left"/>
              <w:textAlignment w:val="center"/>
              <w:rPr>
                <w:rFonts w:hint="eastAsia" w:ascii="宋体" w:hAnsi="宋体" w:cs="Arial"/>
                <w:sz w:val="24"/>
                <w:highlight w:val="none"/>
                <w:lang w:val="en-US" w:eastAsia="zh-CN"/>
              </w:rPr>
            </w:pPr>
            <w:r>
              <w:rPr>
                <w:rFonts w:hint="eastAsia" w:ascii="宋体" w:hAnsi="宋体" w:cs="Arial"/>
                <w:sz w:val="24"/>
                <w:highlight w:val="none"/>
              </w:rPr>
              <w:t>1.</w:t>
            </w:r>
            <w:r>
              <w:rPr>
                <w:rFonts w:hint="eastAsia" w:ascii="宋体" w:hAnsi="宋体" w:cs="Arial"/>
                <w:sz w:val="24"/>
                <w:highlight w:val="none"/>
                <w:lang w:eastAsia="zh-CN"/>
              </w:rPr>
              <w:t>护理等级：</w:t>
            </w:r>
            <w:r>
              <w:rPr>
                <w:rFonts w:hint="eastAsia" w:ascii="宋体" w:hAnsi="宋体" w:cs="Arial"/>
                <w:sz w:val="24"/>
                <w:highlight w:val="none"/>
                <w:lang w:val="en-US" w:eastAsia="zh-CN"/>
              </w:rPr>
              <w:t>一级及以上护理</w:t>
            </w:r>
          </w:p>
          <w:p w14:paraId="41DF1982">
            <w:pPr>
              <w:jc w:val="left"/>
              <w:textAlignment w:val="center"/>
              <w:rPr>
                <w:rFonts w:hint="default" w:ascii="宋体" w:hAnsi="宋体"/>
                <w:sz w:val="24"/>
                <w:highlight w:val="none"/>
                <w:lang w:val="en-US" w:eastAsia="zh-CN"/>
              </w:rPr>
            </w:pPr>
            <w:r>
              <w:rPr>
                <w:rFonts w:hint="eastAsia" w:ascii="宋体" w:hAnsi="宋体" w:cs="Arial"/>
                <w:sz w:val="24"/>
                <w:highlight w:val="none"/>
              </w:rPr>
              <w:t>2.</w:t>
            </w:r>
            <w:r>
              <w:rPr>
                <w:rFonts w:hint="eastAsia" w:ascii="宋体" w:hAnsi="宋体" w:cs="Arial"/>
                <w:sz w:val="24"/>
                <w:highlight w:val="none"/>
                <w:lang w:val="en-US" w:eastAsia="zh-CN"/>
              </w:rPr>
              <w:t>ADL评分≤40分</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7246022">
            <w:pPr>
              <w:jc w:val="center"/>
              <w:textAlignment w:val="center"/>
              <w:rPr>
                <w:rFonts w:ascii="宋体" w:hAnsi="宋体" w:cs="宋体"/>
                <w:sz w:val="24"/>
              </w:rPr>
            </w:pPr>
            <w:r>
              <w:rPr>
                <w:rFonts w:hint="eastAsia" w:ascii="宋体" w:hAnsi="宋体" w:cs="宋体"/>
                <w:sz w:val="24"/>
              </w:rPr>
              <w:t>一对一</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3BE9FC06">
            <w:pPr>
              <w:jc w:val="center"/>
              <w:textAlignment w:val="center"/>
              <w:rPr>
                <w:rFonts w:ascii="宋体" w:hAnsi="宋体" w:cs="宋体"/>
                <w:sz w:val="24"/>
              </w:rPr>
            </w:pPr>
            <w:r>
              <w:rPr>
                <w:rFonts w:hint="eastAsia" w:ascii="宋体" w:hAnsi="宋体" w:cs="宋体"/>
                <w:sz w:val="24"/>
              </w:rPr>
              <w:t>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00BDAF21">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0 </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2B593B1">
            <w:pPr>
              <w:jc w:val="center"/>
              <w:textAlignment w:val="center"/>
              <w:rPr>
                <w:rFonts w:ascii="宋体" w:hAnsi="宋体" w:cs="宋体"/>
                <w:sz w:val="24"/>
              </w:rPr>
            </w:pPr>
          </w:p>
        </w:tc>
      </w:tr>
      <w:tr w14:paraId="11CDD443">
        <w:tblPrEx>
          <w:tblCellMar>
            <w:top w:w="0" w:type="dxa"/>
            <w:left w:w="108" w:type="dxa"/>
            <w:bottom w:w="0" w:type="dxa"/>
            <w:right w:w="108" w:type="dxa"/>
          </w:tblCellMar>
        </w:tblPrEx>
        <w:trPr>
          <w:trHeight w:val="1068" w:hRule="atLeast"/>
          <w:jc w:val="center"/>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04883BCB">
            <w:pPr>
              <w:jc w:val="center"/>
              <w:textAlignment w:val="center"/>
              <w:rPr>
                <w:rFonts w:ascii="宋体" w:hAnsi="宋体" w:cs="宋体"/>
                <w:sz w:val="24"/>
              </w:rPr>
            </w:pPr>
            <w:r>
              <w:rPr>
                <w:rFonts w:hint="eastAsia" w:ascii="宋体" w:hAnsi="宋体" w:cs="宋体"/>
                <w:sz w:val="24"/>
              </w:rPr>
              <w:t>二级陪护</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14:paraId="74DAE751">
            <w:pPr>
              <w:jc w:val="left"/>
              <w:textAlignment w:val="center"/>
              <w:rPr>
                <w:rFonts w:ascii="宋体" w:hAnsi="宋体" w:cs="Arial"/>
                <w:sz w:val="24"/>
                <w:highlight w:val="none"/>
              </w:rPr>
            </w:pPr>
            <w:r>
              <w:rPr>
                <w:rFonts w:hint="eastAsia" w:ascii="宋体" w:hAnsi="宋体" w:cs="Arial"/>
                <w:sz w:val="24"/>
                <w:highlight w:val="none"/>
              </w:rPr>
              <w:t>1.</w:t>
            </w:r>
            <w:r>
              <w:rPr>
                <w:rFonts w:hint="eastAsia" w:ascii="宋体" w:hAnsi="宋体" w:cs="Arial"/>
                <w:sz w:val="24"/>
                <w:highlight w:val="none"/>
                <w:lang w:eastAsia="zh-CN"/>
              </w:rPr>
              <w:t>护理等级：</w:t>
            </w:r>
            <w:r>
              <w:rPr>
                <w:rFonts w:hint="eastAsia" w:ascii="宋体" w:hAnsi="宋体"/>
                <w:sz w:val="24"/>
                <w:highlight w:val="none"/>
                <w:lang w:val="en-US" w:eastAsia="zh-CN"/>
              </w:rPr>
              <w:t>一级、二级护理</w:t>
            </w:r>
          </w:p>
          <w:p w14:paraId="21CAF658">
            <w:pPr>
              <w:spacing w:after="50"/>
              <w:jc w:val="left"/>
              <w:rPr>
                <w:rFonts w:hint="default" w:ascii="宋体" w:hAnsi="宋体" w:cs="Arial"/>
                <w:sz w:val="24"/>
                <w:highlight w:val="none"/>
                <w:lang w:val="en-US"/>
              </w:rPr>
            </w:pPr>
            <w:r>
              <w:rPr>
                <w:rFonts w:hint="eastAsia" w:ascii="宋体" w:hAnsi="宋体" w:cs="Arial"/>
                <w:bCs/>
                <w:sz w:val="24"/>
                <w:highlight w:val="none"/>
              </w:rPr>
              <w:t>2.</w:t>
            </w:r>
            <w:r>
              <w:rPr>
                <w:rFonts w:hint="eastAsia" w:ascii="宋体" w:hAnsi="宋体"/>
                <w:sz w:val="24"/>
                <w:highlight w:val="none"/>
                <w:lang w:val="en-US" w:eastAsia="zh-CN"/>
              </w:rPr>
              <w:t>ADL评分41-60分</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924E073">
            <w:pPr>
              <w:jc w:val="center"/>
              <w:textAlignment w:val="center"/>
              <w:rPr>
                <w:rFonts w:ascii="宋体" w:hAnsi="宋体" w:cs="宋体"/>
                <w:sz w:val="24"/>
              </w:rPr>
            </w:pPr>
            <w:r>
              <w:rPr>
                <w:rFonts w:hint="eastAsia" w:ascii="宋体" w:hAnsi="宋体" w:cs="宋体"/>
                <w:sz w:val="24"/>
              </w:rPr>
              <w:t>一对一</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493B6F58">
            <w:pPr>
              <w:jc w:val="center"/>
              <w:textAlignment w:val="center"/>
              <w:rPr>
                <w:rFonts w:ascii="宋体" w:hAnsi="宋体" w:cs="宋体"/>
                <w:sz w:val="24"/>
              </w:rPr>
            </w:pPr>
            <w:r>
              <w:rPr>
                <w:rFonts w:hint="eastAsia" w:ascii="宋体" w:hAnsi="宋体" w:cs="宋体"/>
                <w:sz w:val="24"/>
              </w:rPr>
              <w:t>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7539E2CF">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180 </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C22011D">
            <w:pPr>
              <w:jc w:val="center"/>
              <w:textAlignment w:val="center"/>
              <w:rPr>
                <w:rFonts w:ascii="宋体" w:hAnsi="宋体" w:cs="宋体"/>
                <w:sz w:val="24"/>
              </w:rPr>
            </w:pPr>
          </w:p>
        </w:tc>
      </w:tr>
      <w:tr w14:paraId="25E646DA">
        <w:tblPrEx>
          <w:tblCellMar>
            <w:top w:w="0" w:type="dxa"/>
            <w:left w:w="108" w:type="dxa"/>
            <w:bottom w:w="0" w:type="dxa"/>
            <w:right w:w="108" w:type="dxa"/>
          </w:tblCellMar>
        </w:tblPrEx>
        <w:trPr>
          <w:trHeight w:val="1068" w:hRule="atLeast"/>
          <w:jc w:val="center"/>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060003BF">
            <w:pPr>
              <w:jc w:val="center"/>
              <w:textAlignment w:val="center"/>
              <w:rPr>
                <w:rFonts w:ascii="宋体" w:hAnsi="宋体" w:cs="宋体"/>
                <w:sz w:val="24"/>
              </w:rPr>
            </w:pPr>
            <w:r>
              <w:rPr>
                <w:rFonts w:hint="eastAsia" w:ascii="宋体" w:hAnsi="宋体" w:cs="宋体"/>
                <w:sz w:val="24"/>
              </w:rPr>
              <w:t>三级陪护</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14:paraId="6FA81EBD">
            <w:pPr>
              <w:jc w:val="left"/>
              <w:textAlignment w:val="center"/>
              <w:rPr>
                <w:rFonts w:ascii="宋体" w:hAnsi="宋体" w:cs="Arial"/>
                <w:sz w:val="24"/>
                <w:highlight w:val="none"/>
              </w:rPr>
            </w:pPr>
            <w:r>
              <w:rPr>
                <w:rFonts w:hint="eastAsia" w:ascii="宋体" w:hAnsi="宋体" w:cs="Arial"/>
                <w:sz w:val="24"/>
                <w:highlight w:val="none"/>
              </w:rPr>
              <w:t>1.</w:t>
            </w:r>
            <w:r>
              <w:rPr>
                <w:rFonts w:hint="eastAsia" w:ascii="宋体" w:hAnsi="宋体" w:cs="Arial"/>
                <w:sz w:val="24"/>
                <w:highlight w:val="none"/>
                <w:lang w:eastAsia="zh-CN"/>
              </w:rPr>
              <w:t>护理等级：二</w:t>
            </w:r>
            <w:r>
              <w:rPr>
                <w:rFonts w:hint="eastAsia" w:ascii="宋体" w:hAnsi="宋体"/>
                <w:sz w:val="24"/>
                <w:highlight w:val="none"/>
                <w:lang w:val="en-US" w:eastAsia="zh-CN"/>
              </w:rPr>
              <w:t>级、三级护理</w:t>
            </w:r>
          </w:p>
          <w:p w14:paraId="22EE9309">
            <w:pPr>
              <w:spacing w:after="50"/>
              <w:rPr>
                <w:rFonts w:hint="eastAsia" w:ascii="宋体" w:hAnsi="宋体" w:cs="Arial"/>
                <w:sz w:val="24"/>
                <w:highlight w:val="none"/>
              </w:rPr>
            </w:pPr>
            <w:r>
              <w:rPr>
                <w:rFonts w:hint="eastAsia" w:ascii="宋体" w:hAnsi="宋体" w:cs="Arial"/>
                <w:bCs/>
                <w:sz w:val="24"/>
                <w:highlight w:val="none"/>
              </w:rPr>
              <w:t>2.</w:t>
            </w:r>
            <w:r>
              <w:rPr>
                <w:rFonts w:hint="eastAsia" w:ascii="宋体" w:hAnsi="宋体"/>
                <w:sz w:val="24"/>
                <w:highlight w:val="none"/>
                <w:lang w:val="en-US" w:eastAsia="zh-CN"/>
              </w:rPr>
              <w:t>ADL评分≥61分</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1002E95">
            <w:pPr>
              <w:jc w:val="center"/>
              <w:textAlignment w:val="center"/>
              <w:rPr>
                <w:rFonts w:ascii="宋体" w:hAnsi="宋体" w:cs="宋体"/>
                <w:sz w:val="24"/>
              </w:rPr>
            </w:pPr>
            <w:r>
              <w:rPr>
                <w:rFonts w:hint="eastAsia" w:ascii="宋体" w:hAnsi="宋体" w:cs="宋体"/>
                <w:sz w:val="24"/>
              </w:rPr>
              <w:t>一对一</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31264763">
            <w:pPr>
              <w:jc w:val="center"/>
              <w:textAlignment w:val="center"/>
              <w:rPr>
                <w:rFonts w:ascii="宋体" w:hAnsi="宋体" w:cs="宋体"/>
                <w:sz w:val="24"/>
              </w:rPr>
            </w:pPr>
            <w:r>
              <w:rPr>
                <w:rFonts w:hint="eastAsia" w:ascii="宋体" w:hAnsi="宋体" w:cs="宋体"/>
                <w:sz w:val="24"/>
              </w:rPr>
              <w:t>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17DD5BC7">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160 </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5FD60BA0">
            <w:pPr>
              <w:jc w:val="center"/>
              <w:textAlignment w:val="center"/>
              <w:rPr>
                <w:rFonts w:ascii="宋体" w:hAnsi="宋体" w:cs="宋体"/>
                <w:sz w:val="24"/>
              </w:rPr>
            </w:pPr>
          </w:p>
        </w:tc>
      </w:tr>
      <w:tr w14:paraId="43BCD3A4">
        <w:tblPrEx>
          <w:tblCellMar>
            <w:top w:w="0" w:type="dxa"/>
            <w:left w:w="108" w:type="dxa"/>
            <w:bottom w:w="0" w:type="dxa"/>
            <w:right w:w="108" w:type="dxa"/>
          </w:tblCellMar>
        </w:tblPrEx>
        <w:trPr>
          <w:trHeight w:val="549" w:hRule="atLeast"/>
          <w:jc w:val="center"/>
        </w:trPr>
        <w:tc>
          <w:tcPr>
            <w:tcW w:w="19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6B47C0">
            <w:pPr>
              <w:jc w:val="center"/>
              <w:textAlignment w:val="center"/>
              <w:rPr>
                <w:rFonts w:ascii="宋体" w:hAnsi="宋体" w:cs="宋体"/>
                <w:sz w:val="24"/>
              </w:rPr>
            </w:pPr>
            <w:r>
              <w:rPr>
                <w:rFonts w:hint="eastAsia" w:ascii="宋体" w:hAnsi="宋体" w:cs="宋体"/>
                <w:sz w:val="24"/>
              </w:rPr>
              <w:t>一对多</w:t>
            </w:r>
          </w:p>
        </w:tc>
        <w:tc>
          <w:tcPr>
            <w:tcW w:w="3423" w:type="dxa"/>
            <w:vMerge w:val="restart"/>
            <w:tcBorders>
              <w:top w:val="single" w:color="000000" w:sz="4" w:space="0"/>
              <w:left w:val="single" w:color="000000" w:sz="4" w:space="0"/>
              <w:right w:val="single" w:color="000000" w:sz="4" w:space="0"/>
            </w:tcBorders>
            <w:noWrap w:val="0"/>
            <w:vAlign w:val="center"/>
          </w:tcPr>
          <w:p w14:paraId="5E69BD00">
            <w:pPr>
              <w:jc w:val="both"/>
              <w:textAlignment w:val="center"/>
              <w:rPr>
                <w:rFonts w:ascii="宋体" w:hAnsi="宋体" w:cs="宋体"/>
                <w:sz w:val="24"/>
              </w:rPr>
            </w:pPr>
            <w:r>
              <w:rPr>
                <w:rFonts w:hint="eastAsia" w:ascii="宋体" w:hAnsi="宋体" w:cs="宋体"/>
                <w:sz w:val="24"/>
              </w:rPr>
              <w:t>1.病情和床位需符合条件</w:t>
            </w:r>
          </w:p>
          <w:p w14:paraId="498C2321">
            <w:pPr>
              <w:jc w:val="left"/>
              <w:textAlignment w:val="center"/>
              <w:rPr>
                <w:rFonts w:ascii="宋体" w:hAnsi="宋体" w:cs="宋体"/>
                <w:sz w:val="24"/>
              </w:rPr>
            </w:pPr>
            <w:r>
              <w:rPr>
                <w:rFonts w:ascii="宋体" w:hAnsi="宋体" w:cs="宋体"/>
                <w:sz w:val="24"/>
              </w:rPr>
              <w:t>2.护士长同意</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4538E19">
            <w:pPr>
              <w:jc w:val="center"/>
              <w:textAlignment w:val="center"/>
              <w:rPr>
                <w:rFonts w:ascii="宋体" w:hAnsi="宋体" w:cs="宋体"/>
                <w:sz w:val="24"/>
              </w:rPr>
            </w:pPr>
            <w:r>
              <w:rPr>
                <w:rFonts w:hint="eastAsia" w:ascii="宋体" w:hAnsi="宋体" w:cs="宋体"/>
                <w:sz w:val="24"/>
              </w:rPr>
              <w:t>一对二</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089EBF8">
            <w:pPr>
              <w:jc w:val="center"/>
              <w:textAlignment w:val="center"/>
              <w:rPr>
                <w:rFonts w:ascii="宋体" w:hAnsi="宋体" w:cs="宋体"/>
                <w:sz w:val="24"/>
              </w:rPr>
            </w:pPr>
            <w:r>
              <w:rPr>
                <w:rFonts w:hint="eastAsia" w:ascii="宋体" w:hAnsi="宋体" w:cs="宋体"/>
                <w:sz w:val="24"/>
              </w:rPr>
              <w:t>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6129B129">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 xml:space="preserve">0 </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3D9D1847">
            <w:pPr>
              <w:jc w:val="center"/>
              <w:textAlignment w:val="center"/>
              <w:rPr>
                <w:rFonts w:ascii="宋体" w:hAnsi="宋体" w:cs="宋体"/>
                <w:sz w:val="24"/>
              </w:rPr>
            </w:pPr>
          </w:p>
        </w:tc>
      </w:tr>
      <w:tr w14:paraId="6ED642EB">
        <w:tblPrEx>
          <w:tblCellMar>
            <w:top w:w="0" w:type="dxa"/>
            <w:left w:w="108" w:type="dxa"/>
            <w:bottom w:w="0" w:type="dxa"/>
            <w:right w:w="108" w:type="dxa"/>
          </w:tblCellMar>
        </w:tblPrEx>
        <w:trPr>
          <w:trHeight w:val="526" w:hRule="atLeast"/>
          <w:jc w:val="center"/>
        </w:trPr>
        <w:tc>
          <w:tcPr>
            <w:tcW w:w="1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0273C">
            <w:pPr>
              <w:jc w:val="center"/>
              <w:rPr>
                <w:rFonts w:ascii="宋体" w:hAnsi="宋体" w:cs="宋体"/>
                <w:sz w:val="24"/>
              </w:rPr>
            </w:pPr>
          </w:p>
        </w:tc>
        <w:tc>
          <w:tcPr>
            <w:tcW w:w="3423" w:type="dxa"/>
            <w:vMerge w:val="continue"/>
            <w:tcBorders>
              <w:left w:val="single" w:color="000000" w:sz="4" w:space="0"/>
              <w:bottom w:val="single" w:color="000000" w:sz="4" w:space="0"/>
              <w:right w:val="single" w:color="000000" w:sz="4" w:space="0"/>
            </w:tcBorders>
            <w:noWrap w:val="0"/>
            <w:vAlign w:val="center"/>
          </w:tcPr>
          <w:p w14:paraId="6822C9B5">
            <w:pPr>
              <w:jc w:val="center"/>
              <w:textAlignment w:val="center"/>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0C1DE66">
            <w:pPr>
              <w:jc w:val="center"/>
              <w:textAlignment w:val="center"/>
              <w:rPr>
                <w:rFonts w:ascii="宋体" w:hAnsi="宋体" w:cs="宋体"/>
                <w:sz w:val="24"/>
              </w:rPr>
            </w:pPr>
            <w:r>
              <w:rPr>
                <w:rFonts w:hint="eastAsia" w:ascii="宋体" w:hAnsi="宋体" w:cs="宋体"/>
                <w:sz w:val="24"/>
              </w:rPr>
              <w:t>一对三</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6BFCCD34">
            <w:pPr>
              <w:jc w:val="center"/>
              <w:textAlignment w:val="center"/>
              <w:rPr>
                <w:rFonts w:ascii="宋体" w:hAnsi="宋体" w:cs="宋体"/>
                <w:sz w:val="24"/>
              </w:rPr>
            </w:pPr>
            <w:r>
              <w:rPr>
                <w:rFonts w:hint="eastAsia" w:ascii="宋体" w:hAnsi="宋体" w:cs="宋体"/>
                <w:sz w:val="24"/>
              </w:rPr>
              <w:t>天</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04A6761F">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 xml:space="preserve"> </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765E8B8B">
            <w:pPr>
              <w:jc w:val="center"/>
              <w:textAlignment w:val="center"/>
              <w:rPr>
                <w:rFonts w:ascii="宋体" w:hAnsi="宋体" w:cs="宋体"/>
                <w:sz w:val="24"/>
              </w:rPr>
            </w:pPr>
          </w:p>
        </w:tc>
      </w:tr>
      <w:tr w14:paraId="53EC9C1B">
        <w:tblPrEx>
          <w:tblCellMar>
            <w:top w:w="0" w:type="dxa"/>
            <w:left w:w="108" w:type="dxa"/>
            <w:bottom w:w="0" w:type="dxa"/>
            <w:right w:w="108" w:type="dxa"/>
          </w:tblCellMar>
        </w:tblPrEx>
        <w:trPr>
          <w:trHeight w:val="667" w:hRule="atLeast"/>
          <w:jc w:val="center"/>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4FCDBF33">
            <w:pPr>
              <w:jc w:val="center"/>
              <w:textAlignment w:val="center"/>
              <w:rPr>
                <w:rFonts w:ascii="宋体" w:hAnsi="宋体" w:cs="宋体"/>
                <w:sz w:val="24"/>
              </w:rPr>
            </w:pPr>
            <w:r>
              <w:rPr>
                <w:rFonts w:hint="eastAsia" w:ascii="宋体" w:hAnsi="宋体" w:cs="宋体"/>
                <w:sz w:val="24"/>
              </w:rPr>
              <w:t>短时陪护</w:t>
            </w:r>
          </w:p>
        </w:tc>
        <w:tc>
          <w:tcPr>
            <w:tcW w:w="3423" w:type="dxa"/>
            <w:tcBorders>
              <w:top w:val="single" w:color="000000" w:sz="4" w:space="0"/>
              <w:left w:val="single" w:color="000000" w:sz="4" w:space="0"/>
              <w:bottom w:val="single" w:color="000000" w:sz="4" w:space="0"/>
              <w:right w:val="single" w:color="000000" w:sz="4" w:space="0"/>
            </w:tcBorders>
            <w:noWrap w:val="0"/>
            <w:vAlign w:val="center"/>
          </w:tcPr>
          <w:p w14:paraId="402345A8">
            <w:pPr>
              <w:jc w:val="center"/>
              <w:textAlignment w:val="center"/>
              <w:rPr>
                <w:rFonts w:ascii="宋体" w:hAnsi="宋体" w:cs="宋体"/>
                <w:sz w:val="24"/>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0C6C149">
            <w:pPr>
              <w:jc w:val="center"/>
              <w:textAlignment w:val="center"/>
              <w:rPr>
                <w:rFonts w:ascii="宋体" w:hAnsi="宋体" w:cs="宋体"/>
                <w:sz w:val="24"/>
              </w:rPr>
            </w:pPr>
            <w:r>
              <w:rPr>
                <w:rFonts w:hint="eastAsia" w:ascii="宋体" w:hAnsi="宋体" w:cs="宋体"/>
                <w:sz w:val="24"/>
              </w:rPr>
              <w:t>一对一</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C00A303">
            <w:pPr>
              <w:jc w:val="center"/>
              <w:textAlignment w:val="center"/>
              <w:rPr>
                <w:rFonts w:ascii="宋体" w:hAnsi="宋体" w:cs="宋体"/>
                <w:sz w:val="24"/>
              </w:rPr>
            </w:pPr>
            <w:r>
              <w:rPr>
                <w:rFonts w:hint="eastAsia" w:ascii="宋体" w:hAnsi="宋体" w:cs="宋体"/>
                <w:sz w:val="24"/>
              </w:rPr>
              <w:t>按小时收费</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14:paraId="4C90175E">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40 </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0E7D5DFA">
            <w:pPr>
              <w:jc w:val="center"/>
              <w:textAlignment w:val="center"/>
              <w:rPr>
                <w:rFonts w:ascii="宋体" w:hAnsi="宋体" w:cs="宋体"/>
                <w:sz w:val="24"/>
              </w:rPr>
            </w:pPr>
          </w:p>
        </w:tc>
      </w:tr>
      <w:tr w14:paraId="6EB45878">
        <w:tblPrEx>
          <w:tblCellMar>
            <w:top w:w="0" w:type="dxa"/>
            <w:left w:w="108" w:type="dxa"/>
            <w:bottom w:w="0" w:type="dxa"/>
            <w:right w:w="108" w:type="dxa"/>
          </w:tblCellMar>
        </w:tblPrEx>
        <w:trPr>
          <w:trHeight w:val="667" w:hRule="atLeast"/>
          <w:jc w:val="center"/>
        </w:trPr>
        <w:tc>
          <w:tcPr>
            <w:tcW w:w="13898" w:type="dxa"/>
            <w:gridSpan w:val="6"/>
            <w:tcBorders>
              <w:top w:val="single" w:color="000000" w:sz="4" w:space="0"/>
              <w:left w:val="single" w:color="000000" w:sz="4" w:space="0"/>
              <w:bottom w:val="single" w:color="000000" w:sz="4" w:space="0"/>
              <w:right w:val="single" w:color="000000" w:sz="4" w:space="0"/>
            </w:tcBorders>
            <w:noWrap w:val="0"/>
            <w:vAlign w:val="center"/>
          </w:tcPr>
          <w:p w14:paraId="452CA220">
            <w:pPr>
              <w:jc w:val="center"/>
              <w:textAlignment w:val="center"/>
              <w:rPr>
                <w:rFonts w:ascii="宋体" w:hAnsi="宋体" w:cs="宋体"/>
                <w:sz w:val="24"/>
              </w:rPr>
            </w:pPr>
            <w:r>
              <w:rPr>
                <w:rFonts w:hint="eastAsia"/>
                <w:sz w:val="24"/>
              </w:rPr>
              <w:t>报价人：                            联系电话（手机）：                          报价时间：</w:t>
            </w:r>
            <w:r>
              <w:rPr>
                <w:rFonts w:hint="eastAsia"/>
                <w:sz w:val="24"/>
                <w:lang w:val="en-US" w:eastAsia="zh-CN"/>
              </w:rPr>
              <w:t xml:space="preserve">     </w:t>
            </w:r>
            <w:r>
              <w:rPr>
                <w:rFonts w:hint="eastAsia"/>
                <w:sz w:val="24"/>
              </w:rPr>
              <w:t xml:space="preserve"> 年    </w:t>
            </w:r>
            <w:r>
              <w:rPr>
                <w:rFonts w:hint="eastAsia"/>
                <w:sz w:val="24"/>
                <w:lang w:val="en-US" w:eastAsia="zh-CN"/>
              </w:rPr>
              <w:t xml:space="preserve"> </w:t>
            </w:r>
            <w:r>
              <w:rPr>
                <w:rFonts w:hint="eastAsia"/>
                <w:sz w:val="24"/>
              </w:rPr>
              <w:t xml:space="preserve">月  </w:t>
            </w:r>
            <w:r>
              <w:rPr>
                <w:rFonts w:hint="eastAsia"/>
                <w:sz w:val="24"/>
                <w:lang w:val="en-US" w:eastAsia="zh-CN"/>
              </w:rPr>
              <w:t xml:space="preserve"> </w:t>
            </w:r>
            <w:r>
              <w:rPr>
                <w:rFonts w:hint="eastAsia"/>
                <w:sz w:val="24"/>
              </w:rPr>
              <w:t xml:space="preserve"> 日  </w:t>
            </w:r>
          </w:p>
        </w:tc>
      </w:tr>
    </w:tbl>
    <w:p w14:paraId="3BDE028B">
      <w:pPr>
        <w:rPr>
          <w:rStyle w:val="11"/>
          <w:rFonts w:ascii="Times New Roman" w:hAnsi="Times New Roman" w:eastAsia="宋体" w:cs="Times New Roman"/>
          <w:color w:val="auto"/>
          <w:sz w:val="28"/>
          <w:szCs w:val="28"/>
        </w:rPr>
      </w:pPr>
    </w:p>
    <w:p w14:paraId="1A253C29">
      <w:pPr>
        <w:rPr>
          <w:rStyle w:val="11"/>
          <w:rFonts w:ascii="Times New Roman" w:hAnsi="Times New Roman" w:eastAsia="宋体" w:cs="Times New Roman"/>
          <w:color w:val="auto"/>
          <w:sz w:val="28"/>
          <w:szCs w:val="28"/>
        </w:rPr>
      </w:pPr>
      <w:r>
        <w:rPr>
          <w:rStyle w:val="11"/>
          <w:rFonts w:hint="eastAsia" w:ascii="Times New Roman" w:hAnsi="Times New Roman" w:eastAsia="宋体" w:cs="Times New Roman"/>
          <w:color w:val="auto"/>
          <w:sz w:val="28"/>
          <w:szCs w:val="28"/>
        </w:rPr>
        <w:t>附件三</w:t>
      </w:r>
    </w:p>
    <w:tbl>
      <w:tblPr>
        <w:tblStyle w:val="8"/>
        <w:tblpPr w:leftFromText="180" w:rightFromText="180" w:vertAnchor="text" w:horzAnchor="page" w:tblpX="1554"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3"/>
        <w:gridCol w:w="9657"/>
      </w:tblGrid>
      <w:tr w14:paraId="1271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080" w:type="dxa"/>
            <w:gridSpan w:val="2"/>
            <w:vAlign w:val="center"/>
          </w:tcPr>
          <w:p w14:paraId="151643D4">
            <w:pPr>
              <w:ind w:left="1400" w:hanging="1400" w:hangingChars="500"/>
              <w:jc w:val="center"/>
              <w:rPr>
                <w:sz w:val="28"/>
                <w:szCs w:val="28"/>
              </w:rPr>
            </w:pPr>
            <w:r>
              <w:rPr>
                <w:rFonts w:hint="eastAsia"/>
                <w:sz w:val="28"/>
                <w:szCs w:val="28"/>
              </w:rPr>
              <w:t>金华职业技术大学附属医院（海棠医院）</w:t>
            </w:r>
            <w:r>
              <w:rPr>
                <w:rFonts w:hint="eastAsia"/>
                <w:sz w:val="28"/>
                <w:szCs w:val="28"/>
                <w:lang w:eastAsia="zh-CN"/>
              </w:rPr>
              <w:t>陪护</w:t>
            </w:r>
            <w:r>
              <w:rPr>
                <w:rFonts w:hint="eastAsia"/>
                <w:sz w:val="28"/>
                <w:szCs w:val="28"/>
              </w:rPr>
              <w:t>项目市场调研报名登记表</w:t>
            </w:r>
          </w:p>
        </w:tc>
      </w:tr>
      <w:tr w14:paraId="1E87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423" w:type="dxa"/>
          </w:tcPr>
          <w:p w14:paraId="1C08BAAC">
            <w:pPr>
              <w:rPr>
                <w:sz w:val="28"/>
                <w:szCs w:val="28"/>
              </w:rPr>
            </w:pPr>
            <w:r>
              <w:rPr>
                <w:rFonts w:hint="eastAsia"/>
                <w:sz w:val="28"/>
                <w:szCs w:val="28"/>
              </w:rPr>
              <w:t>报名公司</w:t>
            </w:r>
          </w:p>
        </w:tc>
        <w:tc>
          <w:tcPr>
            <w:tcW w:w="9657" w:type="dxa"/>
          </w:tcPr>
          <w:p w14:paraId="120BDFFB">
            <w:pPr>
              <w:rPr>
                <w:sz w:val="28"/>
                <w:szCs w:val="28"/>
              </w:rPr>
            </w:pPr>
          </w:p>
        </w:tc>
      </w:tr>
      <w:tr w14:paraId="3C52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423" w:type="dxa"/>
          </w:tcPr>
          <w:p w14:paraId="0E60B03B">
            <w:pPr>
              <w:rPr>
                <w:sz w:val="28"/>
                <w:szCs w:val="28"/>
              </w:rPr>
            </w:pPr>
            <w:r>
              <w:rPr>
                <w:rFonts w:hint="eastAsia"/>
                <w:sz w:val="28"/>
                <w:szCs w:val="28"/>
              </w:rPr>
              <w:t>联系人</w:t>
            </w:r>
          </w:p>
        </w:tc>
        <w:tc>
          <w:tcPr>
            <w:tcW w:w="9657" w:type="dxa"/>
          </w:tcPr>
          <w:p w14:paraId="630D5D88">
            <w:pPr>
              <w:rPr>
                <w:sz w:val="28"/>
                <w:szCs w:val="28"/>
              </w:rPr>
            </w:pPr>
          </w:p>
        </w:tc>
      </w:tr>
      <w:tr w14:paraId="0EFA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423" w:type="dxa"/>
          </w:tcPr>
          <w:p w14:paraId="12B8D597">
            <w:pPr>
              <w:rPr>
                <w:sz w:val="28"/>
                <w:szCs w:val="28"/>
              </w:rPr>
            </w:pPr>
            <w:r>
              <w:rPr>
                <w:rFonts w:hint="eastAsia"/>
                <w:sz w:val="28"/>
                <w:szCs w:val="28"/>
              </w:rPr>
              <w:t>联系方式</w:t>
            </w:r>
          </w:p>
        </w:tc>
        <w:tc>
          <w:tcPr>
            <w:tcW w:w="9657" w:type="dxa"/>
          </w:tcPr>
          <w:p w14:paraId="59CACEAD">
            <w:pPr>
              <w:rPr>
                <w:sz w:val="28"/>
                <w:szCs w:val="28"/>
              </w:rPr>
            </w:pPr>
          </w:p>
        </w:tc>
      </w:tr>
    </w:tbl>
    <w:p w14:paraId="7A0ACAAB">
      <w:pPr>
        <w:rPr>
          <w:rStyle w:val="11"/>
          <w:rFonts w:ascii="Times New Roman" w:hAnsi="Times New Roman" w:eastAsia="宋体" w:cs="Times New Roman"/>
          <w:color w:val="auto"/>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83"/>
    <w:rsid w:val="001F70C4"/>
    <w:rsid w:val="003959F3"/>
    <w:rsid w:val="007028F2"/>
    <w:rsid w:val="008022F6"/>
    <w:rsid w:val="00A30283"/>
    <w:rsid w:val="00DB2C2A"/>
    <w:rsid w:val="00DC0D69"/>
    <w:rsid w:val="08D20295"/>
    <w:rsid w:val="0A5E7CED"/>
    <w:rsid w:val="10872AA0"/>
    <w:rsid w:val="16156923"/>
    <w:rsid w:val="4FC701C7"/>
    <w:rsid w:val="53D3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2"/>
    <w:qFormat/>
    <w:uiPriority w:val="0"/>
    <w:pPr>
      <w:spacing w:after="120" w:line="240" w:lineRule="auto"/>
      <w:ind w:left="420" w:leftChars="200" w:firstLine="420" w:firstLineChars="200"/>
    </w:pPr>
    <w:rPr>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字符"/>
    <w:basedOn w:val="9"/>
    <w:link w:val="4"/>
    <w:qFormat/>
    <w:uiPriority w:val="0"/>
    <w:rPr>
      <w:rFonts w:asciiTheme="minorHAnsi" w:hAnsiTheme="minorHAnsi" w:eastAsiaTheme="minorEastAsia" w:cstheme="minorBidi"/>
      <w:kern w:val="2"/>
      <w:sz w:val="18"/>
      <w:szCs w:val="18"/>
    </w:rPr>
  </w:style>
  <w:style w:type="character" w:customStyle="1" w:styleId="13">
    <w:name w:val="页脚 字符"/>
    <w:basedOn w:val="9"/>
    <w:link w:val="3"/>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4892</Words>
  <Characters>5122</Characters>
  <Lines>13</Lines>
  <Paragraphs>3</Paragraphs>
  <TotalTime>20</TotalTime>
  <ScaleCrop>false</ScaleCrop>
  <LinksUpToDate>false</LinksUpToDate>
  <CharactersWithSpaces>5226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2025-04-28T04:41:00Z</dcterms:created>
  <dc:creator>admin</dc:creator>
  <cp:lastModifiedBy>糖糖果果橙</cp:lastModifiedBy>
  <dcterms:modified xsi:type="dcterms:W3CDTF">2025-05-29T09:29:36Z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eyJoZGlkIjoiNDE5NDQ4ZGQ3NDFjM2MxMWQwMWEyYjU5YzhkODg0NzQiLCJ1c2VySWQiOiI3NDY0OTg2OTcifQ==</vt:lpwstr>
  </property>
  <property fmtid="{D5CDD505-2E9C-101B-9397-08002B2CF9AE}" pid="4" name="ICV">
    <vt:lpwstr>CE14048E597F493199CFBEC075C8CD57_13</vt:lpwstr>
  </property>
</Properties>
</file>