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1FB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前列腺剜除设备</w:t>
      </w:r>
      <w:bookmarkStart w:id="1" w:name="_GoBack"/>
      <w:bookmarkEnd w:id="1"/>
    </w:p>
    <w:p w14:paraId="1E6439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一套</w:t>
      </w:r>
    </w:p>
    <w:p w14:paraId="7EEDA7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预算16万</w:t>
      </w:r>
    </w:p>
    <w:p w14:paraId="706A1C3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技术需求：</w:t>
      </w:r>
    </w:p>
    <w:tbl>
      <w:tblPr>
        <w:tblStyle w:val="6"/>
        <w:tblpPr w:leftFromText="180" w:rightFromText="180" w:vertAnchor="page" w:horzAnchor="page" w:tblpX="1908" w:tblpY="30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2C39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6FE23D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</w:t>
            </w:r>
          </w:p>
        </w:tc>
        <w:tc>
          <w:tcPr>
            <w:tcW w:w="7167" w:type="dxa"/>
          </w:tcPr>
          <w:p w14:paraId="1FE42EF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技术参数要求</w:t>
            </w:r>
          </w:p>
        </w:tc>
      </w:tr>
      <w:tr w14:paraId="5605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49EA31B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167" w:type="dxa"/>
          </w:tcPr>
          <w:p w14:paraId="2974457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适用范围：泌尿外科内窥镜手术</w:t>
            </w:r>
          </w:p>
        </w:tc>
      </w:tr>
      <w:tr w14:paraId="72BE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D66300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167" w:type="dxa"/>
          </w:tcPr>
          <w:p w14:paraId="7C071CD5">
            <w:pP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刀具</w:t>
            </w:r>
          </w:p>
        </w:tc>
      </w:tr>
      <w:tr w14:paraId="4E44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DE5F18D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2.1</w:t>
            </w:r>
          </w:p>
        </w:tc>
        <w:tc>
          <w:tcPr>
            <w:tcW w:w="7167" w:type="dxa"/>
            <w:shd w:val="clear" w:color="auto" w:fill="auto"/>
            <w:vAlign w:val="top"/>
          </w:tcPr>
          <w:p w14:paraId="07010459">
            <w:pPr>
              <w:rPr>
                <w:rFonts w:hint="eastAsia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刀具外径：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 xml:space="preserve">φ </w:t>
            </w:r>
            <w:r>
              <w:rPr>
                <w:rFonts w:ascii="宋体" w:hAnsi="宋体" w:eastAsia="宋体" w:cs="Arial"/>
                <w:sz w:val="24"/>
                <w:szCs w:val="24"/>
              </w:rPr>
              <w:t>4.5 mm</w:t>
            </w:r>
          </w:p>
        </w:tc>
      </w:tr>
      <w:tr w14:paraId="5844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81318DC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2.2</w:t>
            </w:r>
          </w:p>
        </w:tc>
        <w:tc>
          <w:tcPr>
            <w:tcW w:w="7167" w:type="dxa"/>
            <w:shd w:val="clear" w:color="auto" w:fill="auto"/>
            <w:vAlign w:val="top"/>
          </w:tcPr>
          <w:p w14:paraId="56E3CB7A">
            <w:pPr>
              <w:tabs>
                <w:tab w:val="left" w:pos="5"/>
              </w:tabs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刀具工作长度：400</w:t>
            </w:r>
            <w:r>
              <w:rPr>
                <w:rFonts w:ascii="宋体" w:hAnsi="宋体" w:eastAsia="宋体" w:cs="Arial"/>
                <w:sz w:val="24"/>
                <w:szCs w:val="24"/>
              </w:rPr>
              <w:t xml:space="preserve"> mm</w:t>
            </w:r>
          </w:p>
        </w:tc>
      </w:tr>
      <w:tr w14:paraId="4E61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54E5D05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sz w:val="24"/>
                <w:szCs w:val="24"/>
              </w:rPr>
              <w:t>△</w:t>
            </w:r>
            <w:r>
              <w:rPr>
                <w:rFonts w:ascii="宋体" w:hAnsi="宋体" w:eastAsia="宋体" w:cs="Arial"/>
                <w:sz w:val="24"/>
                <w:szCs w:val="24"/>
              </w:rPr>
              <w:t>2.3</w:t>
            </w:r>
          </w:p>
        </w:tc>
        <w:tc>
          <w:tcPr>
            <w:tcW w:w="7167" w:type="dxa"/>
          </w:tcPr>
          <w:p w14:paraId="533C279A">
            <w:pPr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可匹配医院现有动力系统好克YSB-III</w:t>
            </w:r>
          </w:p>
        </w:tc>
      </w:tr>
      <w:tr w14:paraId="1C71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2E1ED24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</w:t>
            </w:r>
          </w:p>
        </w:tc>
        <w:tc>
          <w:tcPr>
            <w:tcW w:w="7167" w:type="dxa"/>
          </w:tcPr>
          <w:p w14:paraId="7A7F37AE">
            <w:pPr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尿道膀胱镜及配套手术器械</w:t>
            </w:r>
          </w:p>
        </w:tc>
      </w:tr>
      <w:tr w14:paraId="0042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F7D7460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sz w:val="24"/>
                <w:szCs w:val="24"/>
              </w:rPr>
              <w:t>△</w:t>
            </w:r>
            <w:r>
              <w:rPr>
                <w:rFonts w:ascii="宋体" w:hAnsi="宋体" w:eastAsia="宋体" w:cs="Arial"/>
                <w:sz w:val="24"/>
                <w:szCs w:val="24"/>
              </w:rPr>
              <w:t>3.1</w:t>
            </w:r>
          </w:p>
        </w:tc>
        <w:tc>
          <w:tcPr>
            <w:tcW w:w="7167" w:type="dxa"/>
          </w:tcPr>
          <w:p w14:paraId="29C97611">
            <w:pPr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内窥镜：视向角</w:t>
            </w: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Arial"/>
                <w:sz w:val="24"/>
                <w:szCs w:val="24"/>
              </w:rPr>
              <w:t>°</w:t>
            </w: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Y型设计</w:t>
            </w:r>
          </w:p>
        </w:tc>
      </w:tr>
      <w:tr w14:paraId="5633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D6C7823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3.2</w:t>
            </w:r>
          </w:p>
        </w:tc>
        <w:tc>
          <w:tcPr>
            <w:tcW w:w="7167" w:type="dxa"/>
          </w:tcPr>
          <w:p w14:paraId="7B2A417A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工作长度：210 mm</w:t>
            </w:r>
          </w:p>
        </w:tc>
      </w:tr>
      <w:tr w14:paraId="2B5C7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CCF9FFD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3.3</w:t>
            </w:r>
          </w:p>
        </w:tc>
        <w:tc>
          <w:tcPr>
            <w:tcW w:w="7167" w:type="dxa"/>
          </w:tcPr>
          <w:p w14:paraId="06C9BE66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镜管外鞘2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</w:p>
        </w:tc>
      </w:tr>
      <w:tr w14:paraId="7925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BDEBC72">
            <w:pPr>
              <w:rPr>
                <w:rFonts w:ascii="宋体" w:hAnsi="宋体" w:eastAsia="宋体" w:cs="Arial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auto"/>
                <w:sz w:val="24"/>
                <w:szCs w:val="24"/>
              </w:rPr>
              <w:t>3.4</w:t>
            </w:r>
          </w:p>
        </w:tc>
        <w:tc>
          <w:tcPr>
            <w:tcW w:w="7167" w:type="dxa"/>
          </w:tcPr>
          <w:p w14:paraId="3D45487E">
            <w:pPr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外鞘可以和电切镜外鞘共用，减少器械进出尿道对组织的损伤</w:t>
            </w:r>
          </w:p>
        </w:tc>
      </w:tr>
      <w:tr w14:paraId="2FD1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21B5690">
            <w:pPr>
              <w:rPr>
                <w:rFonts w:hint="default" w:ascii="宋体" w:hAnsi="宋体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7167" w:type="dxa"/>
          </w:tcPr>
          <w:p w14:paraId="7C69D424">
            <w:pPr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采用双层密封设计，防止器械进出时液体溢出</w:t>
            </w:r>
          </w:p>
        </w:tc>
      </w:tr>
      <w:tr w14:paraId="272C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29" w:type="dxa"/>
          </w:tcPr>
          <w:p w14:paraId="5E8D1156">
            <w:pPr>
              <w:tabs>
                <w:tab w:val="left" w:pos="30"/>
              </w:tabs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ab/>
            </w:r>
            <w:r>
              <w:rPr>
                <w:rFonts w:ascii="宋体" w:hAnsi="宋体" w:eastAsia="宋体" w:cs="Arial"/>
                <w:sz w:val="24"/>
                <w:szCs w:val="24"/>
              </w:rPr>
              <w:t>4</w:t>
            </w:r>
          </w:p>
        </w:tc>
        <w:tc>
          <w:tcPr>
            <w:tcW w:w="7167" w:type="dxa"/>
          </w:tcPr>
          <w:p w14:paraId="2D3AB5A9">
            <w:pPr>
              <w:rPr>
                <w:rFonts w:ascii="宋体" w:hAnsi="宋体" w:eastAsia="宋体" w:cs="Arial"/>
                <w:sz w:val="24"/>
                <w:szCs w:val="24"/>
              </w:rPr>
            </w:pPr>
            <w:bookmarkStart w:id="0" w:name="_Hlk7018871"/>
            <w:r>
              <w:rPr>
                <w:rFonts w:ascii="宋体" w:hAnsi="宋体" w:eastAsia="宋体" w:cs="Arial"/>
                <w:sz w:val="24"/>
                <w:szCs w:val="24"/>
              </w:rPr>
              <w:t>电切内窥镜及附件</w:t>
            </w:r>
            <w:bookmarkEnd w:id="0"/>
          </w:p>
        </w:tc>
      </w:tr>
      <w:tr w14:paraId="7AB7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7C1F1FC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</w:rPr>
              <w:t>.1</w:t>
            </w:r>
          </w:p>
        </w:tc>
        <w:tc>
          <w:tcPr>
            <w:tcW w:w="7167" w:type="dxa"/>
          </w:tcPr>
          <w:p w14:paraId="7F000E0B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内窥镜：视向角25</w:t>
            </w:r>
            <w:r>
              <w:rPr>
                <w:rFonts w:ascii="宋体" w:hAnsi="宋体" w:eastAsia="宋体" w:cs="Arial"/>
                <w:sz w:val="24"/>
                <w:szCs w:val="24"/>
              </w:rPr>
              <w:t>°</w:t>
            </w:r>
          </w:p>
        </w:tc>
      </w:tr>
      <w:tr w14:paraId="18F8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AE2DBBA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</w:rPr>
              <w:t>.2</w:t>
            </w:r>
          </w:p>
        </w:tc>
        <w:tc>
          <w:tcPr>
            <w:tcW w:w="7167" w:type="dxa"/>
          </w:tcPr>
          <w:p w14:paraId="69C80389">
            <w:pPr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镜体外径4MM</w:t>
            </w:r>
          </w:p>
        </w:tc>
      </w:tr>
      <w:tr w14:paraId="783D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9DC90B4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</w:rPr>
              <w:t>.3</w:t>
            </w:r>
          </w:p>
        </w:tc>
        <w:tc>
          <w:tcPr>
            <w:tcW w:w="7167" w:type="dxa"/>
            <w:shd w:val="clear" w:color="auto" w:fill="auto"/>
            <w:vAlign w:val="top"/>
          </w:tcPr>
          <w:p w14:paraId="2087FE53">
            <w:pPr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工作长度：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302</w:t>
            </w:r>
            <w:r>
              <w:rPr>
                <w:rFonts w:ascii="宋体" w:hAnsi="宋体" w:eastAsia="宋体" w:cs="Arial"/>
                <w:sz w:val="24"/>
                <w:szCs w:val="24"/>
              </w:rPr>
              <w:t xml:space="preserve"> mm</w:t>
            </w:r>
          </w:p>
        </w:tc>
      </w:tr>
      <w:tr w14:paraId="59E9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49565802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sz w:val="24"/>
                <w:szCs w:val="24"/>
              </w:rPr>
              <w:t>△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</w:rPr>
              <w:t>.4</w:t>
            </w:r>
          </w:p>
        </w:tc>
        <w:tc>
          <w:tcPr>
            <w:tcW w:w="7167" w:type="dxa"/>
            <w:shd w:val="clear" w:color="auto" w:fill="auto"/>
            <w:vAlign w:val="top"/>
          </w:tcPr>
          <w:p w14:paraId="68E644C3">
            <w:pPr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镜管内鞘</w:t>
            </w:r>
            <w:r>
              <w:rPr>
                <w:rFonts w:ascii="宋体" w:hAnsi="宋体" w:eastAsia="宋体" w:cs="Arial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Arial"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r</w:t>
            </w:r>
          </w:p>
        </w:tc>
      </w:tr>
      <w:tr w14:paraId="7355F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6338587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</w:rPr>
              <w:t>.5</w:t>
            </w:r>
          </w:p>
        </w:tc>
        <w:tc>
          <w:tcPr>
            <w:tcW w:w="7167" w:type="dxa"/>
            <w:shd w:val="clear" w:color="auto" w:fill="auto"/>
            <w:vAlign w:val="top"/>
          </w:tcPr>
          <w:p w14:paraId="3AD314F5">
            <w:pPr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镜管外鞘2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F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</w:p>
        </w:tc>
      </w:tr>
      <w:tr w14:paraId="7E52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top"/>
          </w:tcPr>
          <w:p w14:paraId="561315FF">
            <w:pPr>
              <w:rPr>
                <w:rFonts w:hint="eastAsia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sz w:val="24"/>
                <w:szCs w:val="24"/>
              </w:rPr>
              <w:t>△</w:t>
            </w:r>
            <w:r>
              <w:rPr>
                <w:rFonts w:hint="eastAsia" w:ascii="宋体" w:hAnsi="宋体" w:eastAsia="宋体" w:cs="Arial"/>
                <w:sz w:val="24"/>
                <w:szCs w:val="24"/>
              </w:rPr>
              <w:t>4</w:t>
            </w:r>
            <w:r>
              <w:rPr>
                <w:rFonts w:ascii="宋体" w:hAnsi="宋体" w:eastAsia="宋体" w:cs="Arial"/>
                <w:sz w:val="24"/>
                <w:szCs w:val="24"/>
              </w:rPr>
              <w:t>.6</w:t>
            </w:r>
          </w:p>
        </w:tc>
        <w:tc>
          <w:tcPr>
            <w:tcW w:w="7167" w:type="dxa"/>
            <w:shd w:val="clear" w:color="auto" w:fill="auto"/>
            <w:vAlign w:val="top"/>
          </w:tcPr>
          <w:p w14:paraId="5D19E3A2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外鞘采用纹路设计，可以更方便进出尿道，保护尿道黏膜</w:t>
            </w:r>
          </w:p>
        </w:tc>
      </w:tr>
      <w:tr w14:paraId="34C5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top"/>
          </w:tcPr>
          <w:p w14:paraId="38C6ACB9">
            <w:pPr>
              <w:rPr>
                <w:rFonts w:hint="default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4.7</w:t>
            </w:r>
          </w:p>
        </w:tc>
        <w:tc>
          <w:tcPr>
            <w:tcW w:w="7167" w:type="dxa"/>
            <w:shd w:val="clear" w:color="auto" w:fill="auto"/>
            <w:vAlign w:val="top"/>
          </w:tcPr>
          <w:p w14:paraId="73C07A5A">
            <w:pPr>
              <w:tabs>
                <w:tab w:val="left" w:pos="540"/>
              </w:tabs>
              <w:ind w:right="-2190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操作器（工作手件）内置式光纤锁止机构设计，无需外接光纤固</w:t>
            </w:r>
          </w:p>
          <w:p w14:paraId="400DECF7">
            <w:pPr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定器</w:t>
            </w:r>
          </w:p>
        </w:tc>
      </w:tr>
      <w:tr w14:paraId="0A79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49463F2">
            <w:pPr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4.8</w:t>
            </w:r>
          </w:p>
        </w:tc>
        <w:tc>
          <w:tcPr>
            <w:tcW w:w="7167" w:type="dxa"/>
            <w:shd w:val="clear" w:color="auto" w:fill="auto"/>
            <w:vAlign w:val="top"/>
          </w:tcPr>
          <w:p w14:paraId="7EAABA41">
            <w:pPr>
              <w:rPr>
                <w:rFonts w:hint="default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可选配等离子手件</w:t>
            </w:r>
          </w:p>
        </w:tc>
      </w:tr>
    </w:tbl>
    <w:p w14:paraId="5E2B11B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NDA1ZjYxMTg1NzZjOGYxMmRlOGIxYmYyMTFhOTgifQ=="/>
  </w:docVars>
  <w:rsids>
    <w:rsidRoot w:val="00883B1E"/>
    <w:rsid w:val="00005E46"/>
    <w:rsid w:val="00055B25"/>
    <w:rsid w:val="00066842"/>
    <w:rsid w:val="000827BB"/>
    <w:rsid w:val="000B3759"/>
    <w:rsid w:val="000E3B3C"/>
    <w:rsid w:val="000F7A43"/>
    <w:rsid w:val="001E5BCC"/>
    <w:rsid w:val="00256CF6"/>
    <w:rsid w:val="00516FBE"/>
    <w:rsid w:val="0075729D"/>
    <w:rsid w:val="007C04E4"/>
    <w:rsid w:val="008316B2"/>
    <w:rsid w:val="00883B1E"/>
    <w:rsid w:val="008B1924"/>
    <w:rsid w:val="00AF7E88"/>
    <w:rsid w:val="00C030B0"/>
    <w:rsid w:val="00C27008"/>
    <w:rsid w:val="00C5711A"/>
    <w:rsid w:val="00CF6B5A"/>
    <w:rsid w:val="00E132BA"/>
    <w:rsid w:val="00E91392"/>
    <w:rsid w:val="00E973ED"/>
    <w:rsid w:val="00ED2354"/>
    <w:rsid w:val="00EE254D"/>
    <w:rsid w:val="00F17830"/>
    <w:rsid w:val="00F34831"/>
    <w:rsid w:val="00F372F0"/>
    <w:rsid w:val="0AE7548E"/>
    <w:rsid w:val="10484B77"/>
    <w:rsid w:val="1CC137C9"/>
    <w:rsid w:val="1EED1EFF"/>
    <w:rsid w:val="20A91472"/>
    <w:rsid w:val="350B72CF"/>
    <w:rsid w:val="3FCB5038"/>
    <w:rsid w:val="4B2F12C9"/>
    <w:rsid w:val="4CD61EFA"/>
    <w:rsid w:val="57897889"/>
    <w:rsid w:val="7732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345</Characters>
  <Lines>26</Lines>
  <Paragraphs>7</Paragraphs>
  <TotalTime>2</TotalTime>
  <ScaleCrop>false</ScaleCrop>
  <LinksUpToDate>false</LinksUpToDate>
  <CharactersWithSpaces>352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2023-02-15T02:37:00Z</dcterms:created>
  <dc:creator>zxx</dc:creator>
  <cp:lastModifiedBy>只如初见</cp:lastModifiedBy>
  <dcterms:modified xsi:type="dcterms:W3CDTF">2024-12-02T07:27:26Z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C25ED37315DA42899FED931D2AD253C0_13</vt:lpwstr>
  </property>
</Properties>
</file>