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9C078">
      <w:pPr>
        <w:pStyle w:val="12"/>
        <w:rPr>
          <w:rFonts w:cs="Times New Roman"/>
          <w:color w:val="000000" w:themeColor="text1"/>
          <w14:textFill>
            <w14:solidFill>
              <w14:schemeClr w14:val="tx1"/>
            </w14:solidFill>
          </w14:textFill>
        </w:rPr>
      </w:pPr>
      <w:bookmarkStart w:id="4" w:name="_GoBack"/>
    </w:p>
    <w:p w14:paraId="0B24884C">
      <w:pPr>
        <w:pStyle w:val="12"/>
        <w:rPr>
          <w:rFonts w:cs="Times New Roman"/>
          <w:color w:val="000000" w:themeColor="text1"/>
          <w14:textFill>
            <w14:solidFill>
              <w14:schemeClr w14:val="tx1"/>
            </w14:solidFill>
          </w14:textFill>
        </w:rPr>
      </w:pPr>
    </w:p>
    <w:p w14:paraId="58840705">
      <w:pPr>
        <w:pStyle w:val="12"/>
        <w:rPr>
          <w:rFonts w:cs="Times New Roman"/>
          <w:color w:val="000000" w:themeColor="text1"/>
          <w14:textFill>
            <w14:solidFill>
              <w14:schemeClr w14:val="tx1"/>
            </w14:solidFill>
          </w14:textFill>
        </w:rPr>
      </w:pPr>
    </w:p>
    <w:p w14:paraId="45A977C7">
      <w:pPr>
        <w:pStyle w:val="3"/>
        <w:rPr>
          <w:rFonts w:cs="Times New Roman"/>
          <w:color w:val="000000" w:themeColor="text1"/>
          <w14:textFill>
            <w14:solidFill>
              <w14:schemeClr w14:val="tx1"/>
            </w14:solidFill>
          </w14:textFill>
        </w:rPr>
      </w:pPr>
    </w:p>
    <w:p w14:paraId="2F8B3286">
      <w:pPr>
        <w:pStyle w:val="12"/>
        <w:jc w:val="center"/>
        <w:rPr>
          <w:rFonts w:hint="default" w:ascii="宋体" w:eastAsia="宋体" w:cs="Times New Roman"/>
          <w:b/>
          <w:bCs/>
          <w:color w:val="000000" w:themeColor="text1"/>
          <w:spacing w:val="12"/>
          <w:sz w:val="40"/>
          <w:szCs w:val="40"/>
          <w:lang w:val="en-US" w:eastAsia="zh-CN"/>
          <w14:textFill>
            <w14:solidFill>
              <w14:schemeClr w14:val="tx1"/>
            </w14:solidFill>
          </w14:textFill>
        </w:rPr>
      </w:pPr>
      <w:r>
        <w:rPr>
          <w:rFonts w:hint="eastAsia" w:ascii="宋体" w:hAnsi="宋体" w:cs="宋体"/>
          <w:b/>
          <w:bCs/>
          <w:color w:val="000000" w:themeColor="text1"/>
          <w:sz w:val="36"/>
          <w:szCs w:val="36"/>
          <w:lang w:eastAsia="zh-CN"/>
          <w14:textFill>
            <w14:solidFill>
              <w14:schemeClr w14:val="tx1"/>
            </w14:solidFill>
          </w14:textFill>
        </w:rPr>
        <w:t>舟山市大气光化学自动站2025年度运行维护项目</w:t>
      </w:r>
    </w:p>
    <w:p w14:paraId="22E27D54">
      <w:pPr>
        <w:pStyle w:val="12"/>
        <w:rPr>
          <w:rFonts w:ascii="宋体" w:cs="Times New Roman"/>
          <w:b/>
          <w:bCs/>
          <w:color w:val="000000" w:themeColor="text1"/>
          <w:spacing w:val="12"/>
          <w:sz w:val="44"/>
          <w:szCs w:val="44"/>
          <w14:textFill>
            <w14:solidFill>
              <w14:schemeClr w14:val="tx1"/>
            </w14:solidFill>
          </w14:textFill>
        </w:rPr>
      </w:pPr>
    </w:p>
    <w:p w14:paraId="023B4FBD">
      <w:pPr>
        <w:pStyle w:val="12"/>
        <w:rPr>
          <w:rFonts w:ascii="宋体" w:cs="Times New Roman"/>
          <w:b/>
          <w:bCs/>
          <w:color w:val="000000" w:themeColor="text1"/>
          <w:spacing w:val="12"/>
          <w:sz w:val="44"/>
          <w:szCs w:val="44"/>
          <w14:textFill>
            <w14:solidFill>
              <w14:schemeClr w14:val="tx1"/>
            </w14:solidFill>
          </w14:textFill>
        </w:rPr>
      </w:pPr>
    </w:p>
    <w:p w14:paraId="73D897BA">
      <w:pPr>
        <w:spacing w:after="156"/>
        <w:jc w:val="center"/>
        <w:outlineLvl w:val="0"/>
        <w:rPr>
          <w:rFonts w:ascii="宋体" w:cs="Times New Roman"/>
          <w:b/>
          <w:bCs/>
          <w:color w:val="000000" w:themeColor="text1"/>
          <w:spacing w:val="12"/>
          <w:sz w:val="44"/>
          <w:szCs w:val="44"/>
          <w14:textFill>
            <w14:solidFill>
              <w14:schemeClr w14:val="tx1"/>
            </w14:solidFill>
          </w14:textFill>
        </w:rPr>
      </w:pPr>
    </w:p>
    <w:p w14:paraId="48917C02">
      <w:pPr>
        <w:pStyle w:val="37"/>
        <w:rPr>
          <w:color w:val="000000" w:themeColor="text1"/>
          <w14:textFill>
            <w14:solidFill>
              <w14:schemeClr w14:val="tx1"/>
            </w14:solidFill>
          </w14:textFill>
        </w:rPr>
      </w:pPr>
    </w:p>
    <w:p w14:paraId="6329EB40">
      <w:pPr>
        <w:spacing w:before="120" w:beforeLines="50"/>
        <w:jc w:val="center"/>
        <w:rPr>
          <w:rFonts w:hint="eastAsia" w:ascii="宋体" w:eastAsia="宋体" w:cs="Times New Roman"/>
          <w:b/>
          <w:bCs/>
          <w:color w:val="000000" w:themeColor="text1"/>
          <w:sz w:val="52"/>
          <w:szCs w:val="52"/>
          <w:lang w:eastAsia="zh-CN"/>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公开招标采购文件</w:t>
      </w:r>
      <w:r>
        <w:rPr>
          <w:rFonts w:hint="eastAsia" w:ascii="宋体" w:hAnsi="宋体" w:cs="宋体"/>
          <w:b/>
          <w:bCs/>
          <w:color w:val="000000" w:themeColor="text1"/>
          <w:sz w:val="52"/>
          <w:szCs w:val="52"/>
          <w:lang w:eastAsia="zh-CN"/>
          <w14:textFill>
            <w14:solidFill>
              <w14:schemeClr w14:val="tx1"/>
            </w14:solidFill>
          </w14:textFill>
        </w:rPr>
        <w:t>（</w:t>
      </w:r>
      <w:r>
        <w:rPr>
          <w:rFonts w:hint="eastAsia" w:ascii="宋体" w:hAnsi="宋体" w:cs="宋体"/>
          <w:b/>
          <w:bCs/>
          <w:color w:val="000000" w:themeColor="text1"/>
          <w:sz w:val="52"/>
          <w:szCs w:val="52"/>
          <w:lang w:val="en-US" w:eastAsia="zh-CN"/>
          <w14:textFill>
            <w14:solidFill>
              <w14:schemeClr w14:val="tx1"/>
            </w14:solidFill>
          </w14:textFill>
        </w:rPr>
        <w:t>电子</w:t>
      </w:r>
      <w:r>
        <w:rPr>
          <w:rFonts w:hint="eastAsia" w:ascii="宋体" w:hAnsi="宋体" w:cs="宋体"/>
          <w:b/>
          <w:bCs/>
          <w:color w:val="000000" w:themeColor="text1"/>
          <w:sz w:val="52"/>
          <w:szCs w:val="52"/>
          <w:lang w:eastAsia="zh-CN"/>
          <w14:textFill>
            <w14:solidFill>
              <w14:schemeClr w14:val="tx1"/>
            </w14:solidFill>
          </w14:textFill>
        </w:rPr>
        <w:t>）</w:t>
      </w:r>
    </w:p>
    <w:p w14:paraId="6DE0FA37">
      <w:pPr>
        <w:jc w:val="center"/>
        <w:outlineLvl w:val="0"/>
        <w:rPr>
          <w:rFonts w:ascii="宋体" w:cs="Times New Roman"/>
          <w:b/>
          <w:bCs/>
          <w:color w:val="000000" w:themeColor="text1"/>
          <w14:textFill>
            <w14:solidFill>
              <w14:schemeClr w14:val="tx1"/>
            </w14:solidFill>
          </w14:textFill>
        </w:rPr>
      </w:pPr>
    </w:p>
    <w:p w14:paraId="56335AD7">
      <w:pPr>
        <w:jc w:val="center"/>
        <w:outlineLvl w:val="0"/>
        <w:rPr>
          <w:rFonts w:ascii="宋体" w:cs="Times New Roman"/>
          <w:b/>
          <w:bCs/>
          <w:color w:val="000000" w:themeColor="text1"/>
          <w14:textFill>
            <w14:solidFill>
              <w14:schemeClr w14:val="tx1"/>
            </w14:solidFill>
          </w14:textFill>
        </w:rPr>
      </w:pPr>
    </w:p>
    <w:p w14:paraId="4610D446">
      <w:pPr>
        <w:jc w:val="center"/>
        <w:outlineLvl w:val="0"/>
        <w:rPr>
          <w:rFonts w:ascii="宋体" w:cs="Times New Roman"/>
          <w:b/>
          <w:bCs/>
          <w:color w:val="000000" w:themeColor="text1"/>
          <w14:textFill>
            <w14:solidFill>
              <w14:schemeClr w14:val="tx1"/>
            </w14:solidFill>
          </w14:textFill>
        </w:rPr>
      </w:pPr>
    </w:p>
    <w:p w14:paraId="4DF8B7C9">
      <w:pPr>
        <w:snapToGrid w:val="0"/>
        <w:spacing w:before="120" w:beforeLines="50" w:line="360" w:lineRule="auto"/>
        <w:rPr>
          <w:rFonts w:ascii="宋体" w:cs="Times New Roman"/>
          <w:b/>
          <w:bCs/>
          <w:color w:val="000000" w:themeColor="text1"/>
          <w:sz w:val="30"/>
          <w:szCs w:val="30"/>
          <w14:textFill>
            <w14:solidFill>
              <w14:schemeClr w14:val="tx1"/>
            </w14:solidFill>
          </w14:textFill>
        </w:rPr>
      </w:pPr>
    </w:p>
    <w:p w14:paraId="2F261CF4">
      <w:pPr>
        <w:pStyle w:val="37"/>
        <w:rPr>
          <w:rFonts w:ascii="宋体" w:cs="Times New Roman"/>
          <w:b/>
          <w:bCs/>
          <w:color w:val="000000" w:themeColor="text1"/>
          <w:sz w:val="30"/>
          <w:szCs w:val="30"/>
          <w14:textFill>
            <w14:solidFill>
              <w14:schemeClr w14:val="tx1"/>
            </w14:solidFill>
          </w14:textFill>
        </w:rPr>
      </w:pPr>
    </w:p>
    <w:p w14:paraId="065FBBF0">
      <w:pPr>
        <w:pStyle w:val="12"/>
        <w:rPr>
          <w:rFonts w:ascii="宋体" w:cs="Times New Roman"/>
          <w:b/>
          <w:bCs/>
          <w:color w:val="000000" w:themeColor="text1"/>
          <w:sz w:val="30"/>
          <w:szCs w:val="30"/>
          <w14:textFill>
            <w14:solidFill>
              <w14:schemeClr w14:val="tx1"/>
            </w14:solidFill>
          </w14:textFill>
        </w:rPr>
      </w:pPr>
    </w:p>
    <w:p w14:paraId="4D946A59">
      <w:pPr>
        <w:rPr>
          <w:color w:val="000000" w:themeColor="text1"/>
          <w14:textFill>
            <w14:solidFill>
              <w14:schemeClr w14:val="tx1"/>
            </w14:solidFill>
          </w14:textFill>
        </w:rPr>
      </w:pPr>
    </w:p>
    <w:p w14:paraId="418059EB">
      <w:pPr>
        <w:pStyle w:val="12"/>
        <w:rPr>
          <w:rFonts w:ascii="宋体" w:cs="Times New Roman"/>
          <w:color w:val="000000" w:themeColor="text1"/>
          <w14:textFill>
            <w14:solidFill>
              <w14:schemeClr w14:val="tx1"/>
            </w14:solidFill>
          </w14:textFill>
        </w:rPr>
      </w:pPr>
    </w:p>
    <w:p w14:paraId="6E6D8D6C">
      <w:pPr>
        <w:pStyle w:val="12"/>
        <w:rPr>
          <w:rFonts w:ascii="宋体" w:cs="Times New Roman"/>
          <w:color w:val="000000" w:themeColor="text1"/>
          <w14:textFill>
            <w14:solidFill>
              <w14:schemeClr w14:val="tx1"/>
            </w14:solidFill>
          </w14:textFill>
        </w:rPr>
      </w:pPr>
    </w:p>
    <w:p w14:paraId="059ECDC4">
      <w:pPr>
        <w:pStyle w:val="12"/>
        <w:rPr>
          <w:rFonts w:ascii="宋体" w:cs="Times New Roman"/>
          <w:color w:val="000000" w:themeColor="text1"/>
          <w14:textFill>
            <w14:solidFill>
              <w14:schemeClr w14:val="tx1"/>
            </w14:solidFill>
          </w14:textFill>
        </w:rPr>
      </w:pPr>
    </w:p>
    <w:p w14:paraId="44CC7600">
      <w:pPr>
        <w:spacing w:before="156" w:beforeLines="50" w:line="360" w:lineRule="auto"/>
        <w:ind w:firstLine="557" w:firstLineChars="198"/>
        <w:rPr>
          <w:rFonts w:hint="eastAsia" w:ascii="Times New Roman" w:hAnsi="Times New Roman" w:eastAsia="宋体" w:cs="Times New Roman"/>
          <w:b/>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项目编号：</w:t>
      </w:r>
      <w:r>
        <w:rPr>
          <w:rFonts w:hint="eastAsia" w:ascii="Times New Roman" w:hAnsi="Times New Roman" w:cs="Times New Roman"/>
          <w:b/>
          <w:bCs/>
          <w:color w:val="000000" w:themeColor="text1"/>
          <w:sz w:val="28"/>
          <w:szCs w:val="28"/>
          <w:lang w:eastAsia="zh-CN"/>
          <w14:textFill>
            <w14:solidFill>
              <w14:schemeClr w14:val="tx1"/>
            </w14:solidFill>
          </w14:textFill>
        </w:rPr>
        <w:t>ZHCG2025-14</w:t>
      </w:r>
    </w:p>
    <w:p w14:paraId="3C4994C9">
      <w:pPr>
        <w:spacing w:before="156" w:beforeLines="50" w:line="360" w:lineRule="auto"/>
        <w:ind w:firstLine="557" w:firstLineChars="198"/>
        <w:rPr>
          <w:rFonts w:hint="eastAsia" w:ascii="Times New Roman" w:hAnsi="Times New Roman" w:eastAsia="宋体" w:cs="Times New Roman"/>
          <w:b/>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项目名称：</w:t>
      </w:r>
      <w:r>
        <w:rPr>
          <w:rFonts w:hint="eastAsia" w:ascii="Times New Roman" w:hAnsi="Times New Roman" w:cs="Times New Roman"/>
          <w:b/>
          <w:bCs/>
          <w:color w:val="000000" w:themeColor="text1"/>
          <w:sz w:val="28"/>
          <w:szCs w:val="28"/>
          <w:lang w:eastAsia="zh-CN"/>
          <w14:textFill>
            <w14:solidFill>
              <w14:schemeClr w14:val="tx1"/>
            </w14:solidFill>
          </w14:textFill>
        </w:rPr>
        <w:t>舟山市大气光化学自动站2025年度运行维护项目</w:t>
      </w:r>
    </w:p>
    <w:p w14:paraId="4E121286">
      <w:pPr>
        <w:spacing w:before="156" w:beforeLines="50" w:line="360" w:lineRule="auto"/>
        <w:ind w:firstLine="557" w:firstLineChars="198"/>
        <w:rPr>
          <w:rFonts w:hint="eastAsia" w:ascii="Times New Roman" w:hAnsi="Times New Roman" w:eastAsia="宋体" w:cs="Times New Roman"/>
          <w:b/>
          <w:bCs/>
          <w:color w:val="000000" w:themeColor="text1"/>
          <w:sz w:val="28"/>
          <w:szCs w:val="28"/>
          <w:lang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eastAsia="zh-CN"/>
          <w14:textFill>
            <w14:solidFill>
              <w14:schemeClr w14:val="tx1"/>
            </w14:solidFill>
          </w14:textFill>
        </w:rPr>
        <w:t>采购人：</w:t>
      </w:r>
      <w:r>
        <w:rPr>
          <w:rFonts w:hint="eastAsia" w:ascii="Times New Roman" w:hAnsi="Times New Roman" w:cs="Times New Roman"/>
          <w:b/>
          <w:bCs/>
          <w:color w:val="000000" w:themeColor="text1"/>
          <w:sz w:val="28"/>
          <w:szCs w:val="28"/>
          <w:lang w:eastAsia="zh-CN"/>
          <w14:textFill>
            <w14:solidFill>
              <w14:schemeClr w14:val="tx1"/>
            </w14:solidFill>
          </w14:textFill>
        </w:rPr>
        <w:t>浙江省海洋生态环境监测中心</w:t>
      </w:r>
    </w:p>
    <w:p w14:paraId="2DDAC5E9">
      <w:pPr>
        <w:spacing w:before="156" w:beforeLines="50" w:line="360" w:lineRule="auto"/>
        <w:ind w:firstLine="557" w:firstLineChars="198"/>
        <w:rPr>
          <w:rFonts w:hint="eastAsia" w:ascii="Times New Roman" w:hAnsi="Times New Roman" w:eastAsia="宋体" w:cs="Times New Roman"/>
          <w:b/>
          <w:bCs/>
          <w:color w:val="000000" w:themeColor="text1"/>
          <w:sz w:val="28"/>
          <w:szCs w:val="28"/>
          <w14:textFill>
            <w14:solidFill>
              <w14:schemeClr w14:val="tx1"/>
            </w14:solidFill>
          </w14:textFill>
        </w:rPr>
      </w:pPr>
      <w:r>
        <w:rPr>
          <w:rFonts w:hint="eastAsia" w:ascii="Times New Roman" w:hAnsi="Times New Roman" w:eastAsia="宋体" w:cs="Times New Roman"/>
          <w:b/>
          <w:bCs/>
          <w:color w:val="000000" w:themeColor="text1"/>
          <w:sz w:val="28"/>
          <w:szCs w:val="28"/>
          <w14:textFill>
            <w14:solidFill>
              <w14:schemeClr w14:val="tx1"/>
            </w14:solidFill>
          </w14:textFill>
        </w:rPr>
        <w:t>采购代理机构：浙江自贸区中昊工程管理有限公司</w:t>
      </w:r>
    </w:p>
    <w:p w14:paraId="6CB59520">
      <w:pPr>
        <w:spacing w:before="156" w:beforeLines="50" w:line="360" w:lineRule="auto"/>
        <w:ind w:firstLine="557" w:firstLineChars="198"/>
        <w:rPr>
          <w:rFonts w:hint="eastAsia" w:ascii="Times New Roman" w:hAnsi="Times New Roman" w:eastAsia="宋体" w:cs="Times New Roman"/>
          <w:b/>
          <w:bCs/>
          <w:color w:val="000000" w:themeColor="text1"/>
          <w:sz w:val="28"/>
          <w:szCs w:val="28"/>
          <w:highlight w:val="none"/>
          <w14:textFill>
            <w14:solidFill>
              <w14:schemeClr w14:val="tx1"/>
            </w14:solidFill>
          </w14:textFill>
        </w:rPr>
      </w:pPr>
      <w:r>
        <w:rPr>
          <w:rFonts w:hint="eastAsia" w:ascii="Times New Roman" w:hAnsi="Times New Roman" w:eastAsia="宋体" w:cs="Times New Roman"/>
          <w:b/>
          <w:bCs/>
          <w:color w:val="000000" w:themeColor="text1"/>
          <w:sz w:val="28"/>
          <w:szCs w:val="28"/>
          <w14:textFill>
            <w14:solidFill>
              <w14:schemeClr w14:val="tx1"/>
            </w14:solidFill>
          </w14:textFill>
        </w:rPr>
        <w:t>时间：二〇二</w:t>
      </w: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五</w:t>
      </w:r>
      <w:r>
        <w:rPr>
          <w:rFonts w:hint="eastAsia" w:ascii="Times New Roman" w:hAnsi="Times New Roman" w:eastAsia="宋体" w:cs="Times New Roman"/>
          <w:b/>
          <w:bCs/>
          <w:color w:val="000000" w:themeColor="text1"/>
          <w:sz w:val="28"/>
          <w:szCs w:val="28"/>
          <w:highlight w:val="none"/>
          <w14:textFill>
            <w14:solidFill>
              <w14:schemeClr w14:val="tx1"/>
            </w14:solidFill>
          </w14:textFill>
        </w:rPr>
        <w:t>年</w:t>
      </w:r>
      <w:r>
        <w:rPr>
          <w:rFonts w:hint="eastAsia" w:ascii="Times New Roman" w:hAnsi="Times New Roman" w:cs="Times New Roman"/>
          <w:b/>
          <w:bCs/>
          <w:color w:val="000000" w:themeColor="text1"/>
          <w:sz w:val="28"/>
          <w:szCs w:val="28"/>
          <w:highlight w:val="none"/>
          <w:lang w:val="en-US" w:eastAsia="zh-CN"/>
          <w14:textFill>
            <w14:solidFill>
              <w14:schemeClr w14:val="tx1"/>
            </w14:solidFill>
          </w14:textFill>
        </w:rPr>
        <w:t>五</w:t>
      </w:r>
      <w:r>
        <w:rPr>
          <w:rFonts w:hint="eastAsia" w:ascii="Times New Roman" w:hAnsi="Times New Roman" w:eastAsia="宋体" w:cs="Times New Roman"/>
          <w:b/>
          <w:bCs/>
          <w:color w:val="000000" w:themeColor="text1"/>
          <w:sz w:val="28"/>
          <w:szCs w:val="28"/>
          <w:highlight w:val="none"/>
          <w14:textFill>
            <w14:solidFill>
              <w14:schemeClr w14:val="tx1"/>
            </w14:solidFill>
          </w14:textFill>
        </w:rPr>
        <w:t>月</w:t>
      </w:r>
    </w:p>
    <w:p w14:paraId="1A765F69">
      <w:pPr>
        <w:pStyle w:val="59"/>
        <w:spacing w:before="120" w:after="120" w:line="360" w:lineRule="auto"/>
        <w:jc w:val="center"/>
        <w:rPr>
          <w:rFonts w:cs="Times New Roman"/>
          <w:color w:val="000000" w:themeColor="text1"/>
          <w:highlight w:val="yellow"/>
          <w14:textFill>
            <w14:solidFill>
              <w14:schemeClr w14:val="tx1"/>
            </w14:solidFill>
          </w14:textFill>
        </w:rPr>
        <w:sectPr>
          <w:footerReference r:id="rId3" w:type="default"/>
          <w:pgSz w:w="11906" w:h="16838"/>
          <w:pgMar w:top="1304" w:right="1106" w:bottom="1304" w:left="1531" w:header="1304" w:footer="1304" w:gutter="0"/>
          <w:pgNumType w:start="0"/>
          <w:cols w:space="0" w:num="1"/>
          <w:titlePg/>
        </w:sectPr>
      </w:pPr>
    </w:p>
    <w:p w14:paraId="4B766346">
      <w:pPr>
        <w:pStyle w:val="59"/>
        <w:spacing w:before="156" w:after="156" w:line="360" w:lineRule="auto"/>
        <w:rPr>
          <w:rFonts w:hAnsi="宋体" w:eastAsia="宋体" w:cs="Times New Roman"/>
          <w:color w:val="000000" w:themeColor="text1"/>
          <w:sz w:val="32"/>
          <w:szCs w:val="32"/>
          <w14:textFill>
            <w14:solidFill>
              <w14:schemeClr w14:val="tx1"/>
            </w14:solidFill>
          </w14:textFill>
        </w:rPr>
      </w:pPr>
    </w:p>
    <w:p w14:paraId="5EB00C8B">
      <w:pPr>
        <w:pStyle w:val="59"/>
        <w:spacing w:before="156" w:after="156" w:line="360" w:lineRule="auto"/>
        <w:jc w:val="center"/>
        <w:rPr>
          <w:rFonts w:hAnsi="宋体" w:eastAsia="宋体" w:cs="Times New Roman"/>
          <w:color w:val="000000" w:themeColor="text1"/>
          <w:sz w:val="32"/>
          <w:szCs w:val="32"/>
          <w14:textFill>
            <w14:solidFill>
              <w14:schemeClr w14:val="tx1"/>
            </w14:solidFill>
          </w14:textFill>
        </w:rPr>
      </w:pPr>
      <w:r>
        <w:rPr>
          <w:rFonts w:hint="eastAsia" w:hAnsi="宋体" w:eastAsia="宋体"/>
          <w:color w:val="000000" w:themeColor="text1"/>
          <w:sz w:val="32"/>
          <w:szCs w:val="32"/>
          <w14:textFill>
            <w14:solidFill>
              <w14:schemeClr w14:val="tx1"/>
            </w14:solidFill>
          </w14:textFill>
        </w:rPr>
        <w:t>目   录</w:t>
      </w:r>
    </w:p>
    <w:p w14:paraId="06866E72">
      <w:pPr>
        <w:spacing w:line="360" w:lineRule="auto"/>
        <w:ind w:firstLine="560" w:firstLineChars="2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第一章 采购公告</w:t>
      </w:r>
    </w:p>
    <w:p w14:paraId="31F7DC56">
      <w:pPr>
        <w:spacing w:line="360" w:lineRule="auto"/>
        <w:ind w:firstLine="560" w:firstLineChars="2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第二章 采购需求</w:t>
      </w:r>
    </w:p>
    <w:p w14:paraId="1CD02C2A">
      <w:pPr>
        <w:spacing w:line="360" w:lineRule="auto"/>
        <w:ind w:firstLine="560" w:firstLineChars="2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第三章 投标人须知</w:t>
      </w:r>
    </w:p>
    <w:p w14:paraId="40C881E9">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前附表</w:t>
      </w:r>
    </w:p>
    <w:p w14:paraId="27E5207C">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一、总则</w:t>
      </w:r>
    </w:p>
    <w:p w14:paraId="245CFFE1">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二、采购文件</w:t>
      </w:r>
    </w:p>
    <w:p w14:paraId="53A4AE0E">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三、投标文件的编制</w:t>
      </w:r>
    </w:p>
    <w:p w14:paraId="0E145087">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四、开标</w:t>
      </w:r>
    </w:p>
    <w:p w14:paraId="630A5EC7">
      <w:pPr>
        <w:spacing w:before="120" w:line="360" w:lineRule="auto"/>
        <w:ind w:firstLine="1120" w:firstLineChars="400"/>
        <w:rPr>
          <w:rFonts w:ascii="宋体" w:cs="Times New Roman"/>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五、评标</w:t>
      </w:r>
    </w:p>
    <w:p w14:paraId="53B5929A">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六、定标</w:t>
      </w:r>
    </w:p>
    <w:p w14:paraId="68CA1708">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七、合同授予</w:t>
      </w:r>
    </w:p>
    <w:p w14:paraId="2513CBBB">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八、招标代理费</w:t>
      </w:r>
    </w:p>
    <w:p w14:paraId="1FBC0424">
      <w:pPr>
        <w:spacing w:before="120" w:line="360" w:lineRule="auto"/>
        <w:ind w:firstLine="1120" w:firstLineChars="4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九、政府采购政策</w:t>
      </w:r>
    </w:p>
    <w:p w14:paraId="53D2AD60">
      <w:pPr>
        <w:spacing w:line="360" w:lineRule="auto"/>
        <w:ind w:firstLine="560" w:firstLineChars="2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第四章 评分办法及标准</w:t>
      </w:r>
    </w:p>
    <w:p w14:paraId="36685155">
      <w:pPr>
        <w:spacing w:line="360" w:lineRule="auto"/>
        <w:ind w:firstLine="560" w:firstLineChars="2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第五章 合同主要条款</w:t>
      </w:r>
    </w:p>
    <w:p w14:paraId="0E3181B1">
      <w:pPr>
        <w:spacing w:line="360" w:lineRule="auto"/>
        <w:ind w:firstLine="560" w:firstLineChars="200"/>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第六章 投标文件相关格式</w:t>
      </w:r>
    </w:p>
    <w:p w14:paraId="1ABF7747">
      <w:pPr>
        <w:rPr>
          <w:color w:val="000000" w:themeColor="text1"/>
          <w14:textFill>
            <w14:solidFill>
              <w14:schemeClr w14:val="tx1"/>
            </w14:solidFill>
          </w14:textFill>
        </w:rPr>
      </w:pPr>
      <w:r>
        <w:rPr>
          <w:rFonts w:cs="Times New Roman"/>
          <w:color w:val="000000" w:themeColor="text1"/>
          <w14:textFill>
            <w14:solidFill>
              <w14:schemeClr w14:val="tx1"/>
            </w14:solidFill>
          </w14:textFill>
        </w:rPr>
        <w:br w:type="page"/>
      </w:r>
    </w:p>
    <w:p w14:paraId="6A95F980">
      <w:pPr>
        <w:pStyle w:val="12"/>
        <w:rPr>
          <w:rFonts w:cs="Times New Roman"/>
          <w:color w:val="000000" w:themeColor="text1"/>
          <w14:textFill>
            <w14:solidFill>
              <w14:schemeClr w14:val="tx1"/>
            </w14:solidFill>
          </w14:textFill>
        </w:rPr>
      </w:pPr>
    </w:p>
    <w:p w14:paraId="278CE0F4">
      <w:pPr>
        <w:numPr>
          <w:ilvl w:val="0"/>
          <w:numId w:val="5"/>
        </w:numPr>
        <w:spacing w:line="360" w:lineRule="auto"/>
        <w:jc w:val="center"/>
        <w:rPr>
          <w:rFonts w:ascii="宋体"/>
          <w:b/>
          <w:color w:val="000000" w:themeColor="text1"/>
          <w:sz w:val="30"/>
          <w:szCs w:val="30"/>
          <w14:textFill>
            <w14:solidFill>
              <w14:schemeClr w14:val="tx1"/>
            </w14:solidFill>
          </w14:textFill>
        </w:rPr>
      </w:pPr>
      <w:bookmarkStart w:id="0" w:name="OLE_LINK1"/>
      <w:r>
        <w:rPr>
          <w:rFonts w:hint="eastAsia" w:ascii="宋体" w:hAnsi="宋体"/>
          <w:b/>
          <w:color w:val="000000" w:themeColor="text1"/>
          <w:sz w:val="30"/>
          <w:szCs w:val="30"/>
          <w14:textFill>
            <w14:solidFill>
              <w14:schemeClr w14:val="tx1"/>
            </w14:solidFill>
          </w14:textFill>
        </w:rPr>
        <w:t>采购公告</w:t>
      </w:r>
      <w:bookmarkEnd w:id="0"/>
    </w:p>
    <w:tbl>
      <w:tblPr>
        <w:tblStyle w:val="29"/>
        <w:tblW w:w="957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1"/>
      </w:tblGrid>
      <w:tr w14:paraId="30D2F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571" w:type="dxa"/>
          </w:tcPr>
          <w:p w14:paraId="07412FBE">
            <w:pPr>
              <w:pStyle w:val="25"/>
              <w:widowControl/>
              <w:spacing w:before="0" w:beforeAutospacing="0" w:after="0" w:afterAutospacing="0" w:line="360" w:lineRule="auto"/>
              <w:ind w:firstLine="420" w:firstLineChars="20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项目概况</w:t>
            </w:r>
          </w:p>
          <w:p w14:paraId="003AF5B6">
            <w:pPr>
              <w:spacing w:before="156" w:beforeLines="50" w:line="360" w:lineRule="auto"/>
              <w:ind w:firstLine="415" w:firstLineChars="198"/>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kern w:val="0"/>
                <w:u w:val="single"/>
                <w:lang w:eastAsia="zh-CN"/>
                <w14:textFill>
                  <w14:solidFill>
                    <w14:schemeClr w14:val="tx1"/>
                  </w14:solidFill>
                </w14:textFill>
              </w:rPr>
              <w:t>舟山市大气光化学自动站2025年度运行维护项目</w:t>
            </w:r>
            <w:r>
              <w:rPr>
                <w:rFonts w:hint="eastAsia" w:ascii="Times New Roman" w:hAnsi="Times New Roman" w:cs="Times New Roman"/>
                <w:color w:val="000000" w:themeColor="text1"/>
                <w14:textFill>
                  <w14:solidFill>
                    <w14:schemeClr w14:val="tx1"/>
                  </w14:solidFill>
                </w14:textFill>
              </w:rPr>
              <w:t>的潜在投标人应在浙江政府采购网http://zfcg.czt.zj.gov.cn/（用“政采云”注册账号、密码登录系统后获取招标文件）  获取（下载）招标文件，并于</w:t>
            </w:r>
            <w:r>
              <w:rPr>
                <w:rFonts w:hint="eastAsia" w:ascii="Times New Roman" w:hAnsi="Times New Roman" w:cs="Times New Roman"/>
                <w:color w:val="000000" w:themeColor="text1"/>
                <w:highlight w:val="yellow"/>
                <w14:textFill>
                  <w14:solidFill>
                    <w14:schemeClr w14:val="tx1"/>
                  </w14:solidFill>
                </w14:textFill>
              </w:rPr>
              <w:t> </w:t>
            </w:r>
            <w:r>
              <w:rPr>
                <w:rFonts w:hint="eastAsia" w:ascii="Times New Roman" w:hAnsi="Times New Roman" w:cs="Times New Roman"/>
                <w:color w:val="000000" w:themeColor="text1"/>
                <w:highlight w:val="yellow"/>
                <w:lang w:eastAsia="zh-CN"/>
                <w14:textFill>
                  <w14:solidFill>
                    <w14:schemeClr w14:val="tx1"/>
                  </w14:solidFill>
                </w14:textFill>
              </w:rPr>
              <w:t>2025</w:t>
            </w:r>
            <w:r>
              <w:rPr>
                <w:rFonts w:hint="eastAsia" w:ascii="Times New Roman" w:hAnsi="Times New Roman" w:cs="Times New Roman"/>
                <w:color w:val="000000" w:themeColor="text1"/>
                <w:highlight w:val="yellow"/>
                <w:lang w:val="en-US" w:eastAsia="zh-CN"/>
                <w14:textFill>
                  <w14:solidFill>
                    <w14:schemeClr w14:val="tx1"/>
                  </w14:solidFill>
                </w14:textFill>
              </w:rPr>
              <w:t xml:space="preserve">年 </w:t>
            </w:r>
            <w:r>
              <w:rPr>
                <w:rFonts w:hint="eastAsia" w:ascii="Times New Roman" w:hAnsi="Times New Roman" w:eastAsia="宋体" w:cs="Times New Roman"/>
                <w:color w:val="000000" w:themeColor="text1"/>
                <w:highlight w:val="yellow"/>
                <w:lang w:val="en-US" w:eastAsia="zh-CN"/>
                <w14:textFill>
                  <w14:solidFill>
                    <w14:schemeClr w14:val="tx1"/>
                  </w14:solidFill>
                </w14:textFill>
              </w:rPr>
              <w:t>月</w:t>
            </w:r>
            <w:r>
              <w:rPr>
                <w:rFonts w:hint="eastAsia" w:ascii="Times New Roman" w:hAnsi="Times New Roman" w:cs="Times New Roman"/>
                <w:color w:val="000000" w:themeColor="text1"/>
                <w:highlight w:val="yellow"/>
                <w:lang w:val="en-US" w:eastAsia="zh-CN"/>
                <w14:textFill>
                  <w14:solidFill>
                    <w14:schemeClr w14:val="tx1"/>
                  </w14:solidFill>
                </w14:textFill>
              </w:rPr>
              <w:t xml:space="preserve"> </w:t>
            </w:r>
            <w:r>
              <w:rPr>
                <w:rFonts w:hint="eastAsia" w:ascii="Times New Roman" w:hAnsi="Times New Roman" w:eastAsia="宋体" w:cs="Times New Roman"/>
                <w:color w:val="000000" w:themeColor="text1"/>
                <w:highlight w:val="yellow"/>
                <w:lang w:val="en-US" w:eastAsia="zh-CN"/>
                <w14:textFill>
                  <w14:solidFill>
                    <w14:schemeClr w14:val="tx1"/>
                  </w14:solidFill>
                </w14:textFill>
              </w:rPr>
              <w:t xml:space="preserve">日 </w:t>
            </w:r>
            <w:r>
              <w:rPr>
                <w:rFonts w:hint="eastAsia" w:ascii="Times New Roman" w:hAnsi="Times New Roman" w:cs="Times New Roman"/>
                <w:color w:val="000000" w:themeColor="text1"/>
                <w:highlight w:val="yellow"/>
                <w:lang w:val="en-US" w:eastAsia="zh-CN"/>
                <w14:textFill>
                  <w14:solidFill>
                    <w14:schemeClr w14:val="tx1"/>
                  </w14:solidFill>
                </w14:textFill>
              </w:rPr>
              <w:t xml:space="preserve"> </w:t>
            </w:r>
            <w:r>
              <w:rPr>
                <w:rFonts w:hint="eastAsia" w:ascii="Times New Roman" w:hAnsi="Times New Roman" w:eastAsia="宋体" w:cs="Times New Roman"/>
                <w:color w:val="000000" w:themeColor="text1"/>
                <w:highlight w:val="yellow"/>
                <w:lang w:val="en-US" w:eastAsia="zh-CN"/>
                <w14:textFill>
                  <w14:solidFill>
                    <w14:schemeClr w14:val="tx1"/>
                  </w14:solidFill>
                </w14:textFill>
              </w:rPr>
              <w:t>：</w:t>
            </w:r>
            <w:r>
              <w:rPr>
                <w:rFonts w:hint="eastAsia" w:ascii="Times New Roman" w:hAnsi="Times New Roman" w:cs="Times New Roman"/>
                <w:color w:val="000000" w:themeColor="text1"/>
                <w:highlight w:val="yellow"/>
                <w:lang w:val="en-US" w:eastAsia="zh-CN"/>
                <w14:textFill>
                  <w14:solidFill>
                    <w14:schemeClr w14:val="tx1"/>
                  </w14:solidFill>
                </w14:textFill>
              </w:rPr>
              <w:t xml:space="preserve">  </w:t>
            </w:r>
            <w:r>
              <w:rPr>
                <w:rFonts w:hint="eastAsia" w:ascii="Times New Roman" w:hAnsi="Times New Roman" w:eastAsia="宋体" w:cs="Times New Roman"/>
                <w:color w:val="000000" w:themeColor="text1"/>
                <w:lang w:val="en-US" w:eastAsia="zh-CN"/>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北京时间）前递交（上传）投标文件。</w:t>
            </w:r>
          </w:p>
        </w:tc>
      </w:tr>
    </w:tbl>
    <w:p w14:paraId="39EA991C">
      <w:pPr>
        <w:pStyle w:val="25"/>
        <w:widowControl/>
        <w:spacing w:before="0" w:beforeAutospacing="0" w:after="0" w:afterAutospacing="0" w:line="360" w:lineRule="auto"/>
        <w:jc w:val="both"/>
        <w:rPr>
          <w:rFonts w:ascii="Times New Roman" w:hAnsi="Times New Roman" w:cs="Times New Roman"/>
          <w:color w:val="000000" w:themeColor="text1"/>
          <w:sz w:val="21"/>
          <w:szCs w:val="21"/>
          <w14:textFill>
            <w14:solidFill>
              <w14:schemeClr w14:val="tx1"/>
            </w14:solidFill>
          </w14:textFill>
        </w:rPr>
      </w:pPr>
      <w:r>
        <w:rPr>
          <w:rStyle w:val="32"/>
          <w:rFonts w:ascii="Times New Roman" w:hAnsi="Times New Roman" w:cs="Times New Roman"/>
          <w:color w:val="000000" w:themeColor="text1"/>
          <w:sz w:val="21"/>
          <w:szCs w:val="21"/>
          <w14:textFill>
            <w14:solidFill>
              <w14:schemeClr w14:val="tx1"/>
            </w14:solidFill>
          </w14:textFill>
        </w:rPr>
        <w:t>一、项目基本情况</w:t>
      </w:r>
    </w:p>
    <w:p w14:paraId="5190A6A7">
      <w:pPr>
        <w:pStyle w:val="25"/>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项目编号：</w:t>
      </w:r>
      <w:r>
        <w:rPr>
          <w:rFonts w:hint="eastAsia" w:ascii="Times New Roman" w:hAnsi="Times New Roman" w:cs="Times New Roman"/>
          <w:color w:val="000000" w:themeColor="text1"/>
          <w:sz w:val="21"/>
          <w:szCs w:val="21"/>
          <w:lang w:eastAsia="zh-CN"/>
          <w14:textFill>
            <w14:solidFill>
              <w14:schemeClr w14:val="tx1"/>
            </w14:solidFill>
          </w14:textFill>
        </w:rPr>
        <w:t>ZHCG2025-14</w:t>
      </w:r>
    </w:p>
    <w:p w14:paraId="501C415D">
      <w:pPr>
        <w:pStyle w:val="25"/>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lang w:eastAsia="zh-CN"/>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项目名</w:t>
      </w:r>
      <w:r>
        <w:rPr>
          <w:rFonts w:hint="eastAsia" w:ascii="Times New Roman" w:hAnsi="Times New Roman" w:cs="Times New Roman"/>
          <w:color w:val="000000" w:themeColor="text1"/>
          <w:sz w:val="21"/>
          <w:szCs w:val="21"/>
          <w14:textFill>
            <w14:solidFill>
              <w14:schemeClr w14:val="tx1"/>
            </w14:solidFill>
          </w14:textFill>
        </w:rPr>
        <w:t>称：</w:t>
      </w:r>
      <w:r>
        <w:rPr>
          <w:rFonts w:hint="eastAsia" w:ascii="Times New Roman" w:hAnsi="Times New Roman" w:cs="Times New Roman"/>
          <w:color w:val="000000" w:themeColor="text1"/>
          <w:sz w:val="21"/>
          <w:szCs w:val="21"/>
          <w:lang w:eastAsia="zh-CN"/>
          <w14:textFill>
            <w14:solidFill>
              <w14:schemeClr w14:val="tx1"/>
            </w14:solidFill>
          </w14:textFill>
        </w:rPr>
        <w:t>舟山市大气光化学自动站2025年度运行维护项目</w:t>
      </w:r>
    </w:p>
    <w:p w14:paraId="44BC24BA">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预算金额（元）：</w:t>
      </w:r>
      <w:r>
        <w:rPr>
          <w:rFonts w:hint="eastAsia" w:ascii="Times New Roman" w:hAnsi="Times New Roman" w:cs="Times New Roman"/>
          <w:color w:val="000000" w:themeColor="text1"/>
          <w:sz w:val="21"/>
          <w:szCs w:val="21"/>
          <w:lang w:val="en-US" w:eastAsia="zh-CN"/>
          <w14:textFill>
            <w14:solidFill>
              <w14:schemeClr w14:val="tx1"/>
            </w14:solidFill>
          </w14:textFill>
        </w:rPr>
        <w:t>650000</w:t>
      </w:r>
      <w:r>
        <w:rPr>
          <w:rFonts w:hint="eastAsia" w:ascii="Times New Roman" w:hAnsi="Times New Roman" w:cs="Times New Roman"/>
          <w:color w:val="000000" w:themeColor="text1"/>
          <w:sz w:val="21"/>
          <w:szCs w:val="21"/>
          <w14:textFill>
            <w14:solidFill>
              <w14:schemeClr w14:val="tx1"/>
            </w14:solidFill>
          </w14:textFill>
        </w:rPr>
        <w:t xml:space="preserve"> </w:t>
      </w:r>
    </w:p>
    <w:p w14:paraId="7DE1A5CA">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最高限价（元）：</w:t>
      </w:r>
      <w:r>
        <w:rPr>
          <w:rFonts w:hint="eastAsia" w:ascii="Times New Roman" w:hAnsi="Times New Roman" w:cs="Times New Roman"/>
          <w:color w:val="000000" w:themeColor="text1"/>
          <w:sz w:val="21"/>
          <w:szCs w:val="21"/>
          <w:lang w:val="en-US" w:eastAsia="zh-CN"/>
          <w14:textFill>
            <w14:solidFill>
              <w14:schemeClr w14:val="tx1"/>
            </w14:solidFill>
          </w14:textFill>
        </w:rPr>
        <w:t>650000</w:t>
      </w:r>
      <w:r>
        <w:rPr>
          <w:rFonts w:hint="eastAsia" w:ascii="Times New Roman" w:hAnsi="Times New Roman" w:cs="Times New Roman"/>
          <w:color w:val="000000" w:themeColor="text1"/>
          <w:sz w:val="21"/>
          <w:szCs w:val="21"/>
          <w14:textFill>
            <w14:solidFill>
              <w14:schemeClr w14:val="tx1"/>
            </w14:solidFill>
          </w14:textFill>
        </w:rPr>
        <w:t xml:space="preserve"> </w:t>
      </w:r>
    </w:p>
    <w:p w14:paraId="0A99F43D">
      <w:pPr>
        <w:pStyle w:val="25"/>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采购需求：</w:t>
      </w:r>
    </w:p>
    <w:p w14:paraId="72A24813">
      <w:pPr>
        <w:pStyle w:val="25"/>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标项名称：</w:t>
      </w:r>
      <w:r>
        <w:rPr>
          <w:rFonts w:hint="eastAsia" w:ascii="Times New Roman" w:hAnsi="Times New Roman" w:eastAsia="宋体" w:cs="Times New Roman"/>
          <w:color w:val="000000" w:themeColor="text1"/>
          <w:sz w:val="21"/>
          <w:szCs w:val="21"/>
          <w:lang w:eastAsia="zh-CN"/>
          <w14:textFill>
            <w14:solidFill>
              <w14:schemeClr w14:val="tx1"/>
            </w14:solidFill>
          </w14:textFill>
        </w:rPr>
        <w:t>舟山市大气光化学自动站2025年度运行维护项目</w:t>
      </w:r>
      <w:r>
        <w:rPr>
          <w:rFonts w:hint="eastAsia" w:ascii="Times New Roman" w:hAnsi="Times New Roman" w:eastAsia="宋体" w:cs="Times New Roman"/>
          <w:color w:val="000000" w:themeColor="text1"/>
          <w:sz w:val="21"/>
          <w:szCs w:val="21"/>
          <w14:textFill>
            <w14:solidFill>
              <w14:schemeClr w14:val="tx1"/>
            </w14:solidFill>
          </w14:textFill>
        </w:rPr>
        <w:br w:type="textWrapping"/>
      </w:r>
      <w:r>
        <w:rPr>
          <w:rFonts w:hint="eastAsia" w:ascii="Times New Roman" w:hAnsi="Times New Roman" w:eastAsia="宋体" w:cs="Times New Roman"/>
          <w:color w:val="000000" w:themeColor="text1"/>
          <w:sz w:val="21"/>
          <w:szCs w:val="21"/>
          <w14:textFill>
            <w14:solidFill>
              <w14:schemeClr w14:val="tx1"/>
            </w14:solidFill>
          </w14:textFill>
        </w:rPr>
        <w:t>     数量:1</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项</w:t>
      </w:r>
    </w:p>
    <w:p w14:paraId="6F150708">
      <w:pPr>
        <w:pStyle w:val="25"/>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预算金额（元）:</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650000</w:t>
      </w:r>
      <w:r>
        <w:rPr>
          <w:rFonts w:hint="eastAsia" w:ascii="Times New Roman" w:hAnsi="Times New Roman" w:eastAsia="宋体" w:cs="Times New Roman"/>
          <w:color w:val="000000" w:themeColor="text1"/>
          <w:sz w:val="21"/>
          <w:szCs w:val="21"/>
          <w14:textFill>
            <w14:solidFill>
              <w14:schemeClr w14:val="tx1"/>
            </w14:solidFill>
          </w14:textFill>
        </w:rPr>
        <w:t xml:space="preserve">   </w:t>
      </w:r>
    </w:p>
    <w:p w14:paraId="3F789466">
      <w:pPr>
        <w:pStyle w:val="25"/>
        <w:widowControl/>
        <w:spacing w:before="0" w:beforeAutospacing="0" w:after="0" w:afterAutospacing="0" w:line="360" w:lineRule="auto"/>
        <w:ind w:firstLine="420" w:firstLineChars="200"/>
        <w:jc w:val="both"/>
        <w:rPr>
          <w:rFonts w:hint="eastAsia"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eastAsia="宋体" w:cs="Times New Roman"/>
          <w:color w:val="000000" w:themeColor="text1"/>
          <w:sz w:val="21"/>
          <w:szCs w:val="21"/>
          <w14:textFill>
            <w14:solidFill>
              <w14:schemeClr w14:val="tx1"/>
            </w14:solidFill>
          </w14:textFill>
        </w:rPr>
        <w:t> 简要规格描述或项目基本概况介绍、用途：舟山生态大楼（光化学）自动站的日常运行维护、管理和安保等服务工作，主要包括环境管理、站房巡检管理、系统运行管理、质量控制、空气自动监测系统安全保障等</w:t>
      </w:r>
      <w:r>
        <w:rPr>
          <w:rFonts w:hint="eastAsia" w:ascii="Times New Roman" w:hAnsi="Times New Roman" w:eastAsia="宋体" w:cs="Times New Roman"/>
          <w:color w:val="000000" w:themeColor="text1"/>
          <w:sz w:val="21"/>
          <w:szCs w:val="21"/>
          <w:lang w:eastAsia="zh-CN"/>
          <w14:textFill>
            <w14:solidFill>
              <w14:schemeClr w14:val="tx1"/>
            </w14:solidFill>
          </w14:textFill>
        </w:rPr>
        <w:t>，</w:t>
      </w:r>
      <w:r>
        <w:rPr>
          <w:rFonts w:hint="eastAsia" w:ascii="Times New Roman" w:hAnsi="Times New Roman" w:eastAsia="宋体" w:cs="Times New Roman"/>
          <w:color w:val="000000" w:themeColor="text1"/>
          <w:sz w:val="21"/>
          <w:szCs w:val="21"/>
          <w:lang w:val="en-US" w:eastAsia="zh-CN"/>
          <w14:textFill>
            <w14:solidFill>
              <w14:schemeClr w14:val="tx1"/>
            </w14:solidFill>
          </w14:textFill>
        </w:rPr>
        <w:t>具体详见</w:t>
      </w:r>
      <w:r>
        <w:rPr>
          <w:rFonts w:hint="eastAsia" w:ascii="Times New Roman" w:hAnsi="Times New Roman" w:eastAsia="宋体" w:cs="Times New Roman"/>
          <w:color w:val="000000" w:themeColor="text1"/>
          <w:sz w:val="21"/>
          <w:szCs w:val="21"/>
          <w14:textFill>
            <w14:solidFill>
              <w14:schemeClr w14:val="tx1"/>
            </w14:solidFill>
          </w14:textFill>
        </w:rPr>
        <w:t>采购需求 </w:t>
      </w:r>
      <w:r>
        <w:rPr>
          <w:rFonts w:hint="eastAsia" w:ascii="Times New Roman" w:hAnsi="Times New Roman" w:eastAsia="宋体" w:cs="Times New Roman"/>
          <w:color w:val="000000" w:themeColor="text1"/>
          <w:sz w:val="21"/>
          <w:szCs w:val="21"/>
          <w14:textFill>
            <w14:solidFill>
              <w14:schemeClr w14:val="tx1"/>
            </w14:solidFill>
          </w14:textFill>
        </w:rPr>
        <w:br w:type="textWrapping"/>
      </w:r>
      <w:r>
        <w:rPr>
          <w:rFonts w:hint="eastAsia" w:ascii="Times New Roman" w:hAnsi="Times New Roman" w:eastAsia="宋体" w:cs="Times New Roman"/>
          <w:color w:val="000000" w:themeColor="text1"/>
          <w:sz w:val="21"/>
          <w:szCs w:val="21"/>
          <w14:textFill>
            <w14:solidFill>
              <w14:schemeClr w14:val="tx1"/>
            </w14:solidFill>
          </w14:textFill>
        </w:rPr>
        <w:t xml:space="preserve">    备注： </w:t>
      </w:r>
    </w:p>
    <w:p w14:paraId="0EF46BCC">
      <w:pPr>
        <w:spacing w:line="360" w:lineRule="auto"/>
        <w:ind w:firstLine="420" w:firstLineChars="200"/>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合同履约</w:t>
      </w:r>
      <w: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t>期限：</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202</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年7月1日至</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202</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月3</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日，为期1</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个月</w:t>
      </w:r>
      <w: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t>。</w:t>
      </w:r>
    </w:p>
    <w:p w14:paraId="005F61EE">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本项目（否）接受联合体投标。</w:t>
      </w:r>
    </w:p>
    <w:p w14:paraId="073A31EF">
      <w:pPr>
        <w:pStyle w:val="25"/>
        <w:widowControl/>
        <w:spacing w:before="0" w:beforeAutospacing="0" w:after="0" w:afterAutospacing="0" w:line="360" w:lineRule="auto"/>
        <w:jc w:val="both"/>
        <w:rPr>
          <w:rStyle w:val="32"/>
          <w:rFonts w:ascii="Times New Roman" w:hAnsi="Times New Roman" w:cs="Times New Roman"/>
          <w:color w:val="000000" w:themeColor="text1"/>
          <w:sz w:val="21"/>
          <w:szCs w:val="21"/>
          <w14:textFill>
            <w14:solidFill>
              <w14:schemeClr w14:val="tx1"/>
            </w14:solidFill>
          </w14:textFill>
        </w:rPr>
      </w:pPr>
      <w:r>
        <w:rPr>
          <w:rStyle w:val="32"/>
          <w:rFonts w:ascii="Times New Roman" w:hAnsi="Times New Roman" w:cs="Times New Roman"/>
          <w:color w:val="000000" w:themeColor="text1"/>
          <w:sz w:val="21"/>
          <w:szCs w:val="21"/>
          <w14:textFill>
            <w14:solidFill>
              <w14:schemeClr w14:val="tx1"/>
            </w14:solidFill>
          </w14:textFill>
        </w:rPr>
        <w:t>二、申请人的资格要求：</w:t>
      </w:r>
    </w:p>
    <w:p w14:paraId="74F27226">
      <w:pPr>
        <w:pStyle w:val="25"/>
        <w:widowControl/>
        <w:spacing w:before="0" w:beforeAutospacing="0" w:after="0" w:afterAutospacing="0" w:line="360" w:lineRule="auto"/>
        <w:jc w:val="both"/>
        <w:rPr>
          <w:rStyle w:val="32"/>
          <w:rFonts w:ascii="Times New Roman" w:hAnsi="Times New Roman" w:eastAsia="宋体"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1.满足《中华人民共和国政府采购法》第二十二条规定；未被“信用中国”</w:t>
      </w:r>
      <w:r>
        <w:rPr>
          <w:rStyle w:val="32"/>
          <w:rFonts w:hint="eastAsia" w:ascii="Times New Roman" w:hAnsi="Times New Roman" w:eastAsia="宋体" w:cs="Times New Roman"/>
          <w:color w:val="000000" w:themeColor="text1"/>
          <w:sz w:val="21"/>
          <w:szCs w:val="21"/>
          <w14:textFill>
            <w14:solidFill>
              <w14:schemeClr w14:val="tx1"/>
            </w14:solidFill>
          </w14:textFill>
        </w:rPr>
        <w:t>（www.creditchina.gov.cn)、中国政府采购网（www.ccgp.gov.cn）列入失信被执行人、重大税收违法案件当事人名单、政府采购严重违法失信行为记录名单。</w:t>
      </w:r>
    </w:p>
    <w:p w14:paraId="554A4313">
      <w:pPr>
        <w:pStyle w:val="25"/>
        <w:widowControl/>
        <w:spacing w:before="0" w:beforeAutospacing="0" w:after="0" w:afterAutospacing="0" w:line="360" w:lineRule="auto"/>
        <w:jc w:val="both"/>
        <w:rPr>
          <w:rStyle w:val="32"/>
          <w:rFonts w:ascii="Times New Roman" w:hAnsi="Times New Roman" w:eastAsia="宋体" w:cs="Times New Roman"/>
          <w:color w:val="000000" w:themeColor="text1"/>
          <w:sz w:val="21"/>
          <w:szCs w:val="21"/>
          <w14:textFill>
            <w14:solidFill>
              <w14:schemeClr w14:val="tx1"/>
            </w14:solidFill>
          </w14:textFill>
        </w:rPr>
      </w:pPr>
      <w:r>
        <w:rPr>
          <w:rStyle w:val="32"/>
          <w:rFonts w:hint="eastAsia" w:ascii="Times New Roman" w:hAnsi="Times New Roman" w:eastAsia="宋体" w:cs="Times New Roman"/>
          <w:color w:val="000000" w:themeColor="text1"/>
          <w:sz w:val="21"/>
          <w:szCs w:val="21"/>
          <w14:textFill>
            <w14:solidFill>
              <w14:schemeClr w14:val="tx1"/>
            </w14:solidFill>
          </w14:textFill>
        </w:rPr>
        <w:t>2.落实政府采购政策需满足的资格要求：本项目为专门面向中小企业采购的项目，供应商应为中小微企业（监狱企业及残疾人福利性单位视同小型、微型企业）。 </w:t>
      </w:r>
      <w:r>
        <w:rPr>
          <w:rStyle w:val="32"/>
          <w:rFonts w:ascii="Times New Roman" w:hAnsi="Times New Roman" w:eastAsia="宋体" w:cs="Times New Roman"/>
          <w:color w:val="000000" w:themeColor="text1"/>
          <w:sz w:val="21"/>
          <w:szCs w:val="21"/>
          <w14:textFill>
            <w14:solidFill>
              <w14:schemeClr w14:val="tx1"/>
            </w14:solidFill>
          </w14:textFill>
        </w:rPr>
        <w:t>  </w:t>
      </w:r>
    </w:p>
    <w:p w14:paraId="361D7141">
      <w:pPr>
        <w:pStyle w:val="25"/>
        <w:widowControl/>
        <w:spacing w:before="0" w:beforeAutospacing="0" w:after="0" w:afterAutospacing="0" w:line="360" w:lineRule="auto"/>
        <w:jc w:val="both"/>
        <w:rPr>
          <w:rStyle w:val="32"/>
          <w:rFonts w:hint="eastAsia" w:ascii="Times New Roman" w:hAnsi="Times New Roman" w:eastAsia="宋体" w:cs="Times New Roman"/>
          <w:color w:val="000000" w:themeColor="text1"/>
          <w:sz w:val="21"/>
          <w:szCs w:val="21"/>
          <w:lang w:val="en-US" w:eastAsia="zh-CN"/>
          <w14:textFill>
            <w14:solidFill>
              <w14:schemeClr w14:val="tx1"/>
            </w14:solidFill>
          </w14:textFill>
        </w:rPr>
      </w:pPr>
      <w:r>
        <w:rPr>
          <w:rStyle w:val="32"/>
          <w:rFonts w:hint="eastAsia" w:ascii="Times New Roman" w:hAnsi="Times New Roman" w:eastAsia="宋体" w:cs="Times New Roman"/>
          <w:color w:val="000000" w:themeColor="text1"/>
          <w:sz w:val="21"/>
          <w:szCs w:val="21"/>
          <w14:textFill>
            <w14:solidFill>
              <w14:schemeClr w14:val="tx1"/>
            </w14:solidFill>
          </w14:textFill>
        </w:rPr>
        <w:t>3.本项目的特定资格要求：</w:t>
      </w:r>
      <w:r>
        <w:rPr>
          <w:rStyle w:val="32"/>
          <w:rFonts w:hint="eastAsia" w:ascii="Times New Roman" w:hAnsi="Times New Roman" w:eastAsia="宋体" w:cs="Times New Roman"/>
          <w:color w:val="000000" w:themeColor="text1"/>
          <w:sz w:val="21"/>
          <w:szCs w:val="21"/>
          <w:lang w:val="en-US" w:eastAsia="zh-CN"/>
          <w14:textFill>
            <w14:solidFill>
              <w14:schemeClr w14:val="tx1"/>
            </w14:solidFill>
          </w14:textFill>
        </w:rPr>
        <w:t>无</w:t>
      </w:r>
    </w:p>
    <w:p w14:paraId="25E23FAD">
      <w:pPr>
        <w:pStyle w:val="25"/>
        <w:widowControl/>
        <w:spacing w:before="0" w:beforeAutospacing="0" w:after="0" w:afterAutospacing="0" w:line="360" w:lineRule="auto"/>
        <w:jc w:val="both"/>
        <w:rPr>
          <w:rStyle w:val="32"/>
          <w:rFonts w:ascii="Times New Roman" w:hAnsi="Times New Roman" w:eastAsia="宋体" w:cs="Times New Roman"/>
          <w:color w:val="000000" w:themeColor="text1"/>
          <w:sz w:val="21"/>
          <w:szCs w:val="21"/>
          <w14:textFill>
            <w14:solidFill>
              <w14:schemeClr w14:val="tx1"/>
            </w14:solidFill>
          </w14:textFill>
        </w:rPr>
      </w:pPr>
      <w:r>
        <w:rPr>
          <w:rStyle w:val="32"/>
          <w:rFonts w:ascii="Times New Roman" w:hAnsi="Times New Roman" w:eastAsia="宋体" w:cs="Times New Roman"/>
          <w:color w:val="000000" w:themeColor="text1"/>
          <w:sz w:val="21"/>
          <w:szCs w:val="21"/>
          <w14:textFill>
            <w14:solidFill>
              <w14:schemeClr w14:val="tx1"/>
            </w14:solidFill>
          </w14:textFill>
        </w:rPr>
        <w:t>三、获取招标文件 </w:t>
      </w:r>
    </w:p>
    <w:p w14:paraId="45C48C9D">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时间</w:t>
      </w:r>
      <w:r>
        <w:rPr>
          <w:rFonts w:hint="eastAsia" w:ascii="Times New Roman" w:hAnsi="Times New Roman" w:cs="Times New Roman"/>
          <w:color w:val="000000" w:themeColor="text1"/>
          <w:sz w:val="21"/>
          <w:szCs w:val="21"/>
          <w:highlight w:val="none"/>
          <w14:textFill>
            <w14:solidFill>
              <w14:schemeClr w14:val="tx1"/>
            </w14:solidFill>
          </w14:textFill>
        </w:rPr>
        <w:t>：/至</w:t>
      </w:r>
      <w:r>
        <w:rPr>
          <w:rFonts w:hint="eastAsia" w:ascii="Times New Roman" w:hAnsi="Times New Roman" w:cs="Times New Roman"/>
          <w:color w:val="000000" w:themeColor="text1"/>
          <w:sz w:val="21"/>
          <w:szCs w:val="21"/>
          <w:highlight w:val="yellow"/>
          <w:lang w:eastAsia="zh-CN"/>
          <w14:textFill>
            <w14:solidFill>
              <w14:schemeClr w14:val="tx1"/>
            </w14:solidFill>
          </w14:textFill>
        </w:rPr>
        <w:t>20</w:t>
      </w:r>
      <w:r>
        <w:rPr>
          <w:rFonts w:hint="eastAsia" w:ascii="Times New Roman" w:hAnsi="Times New Roman" w:cs="Times New Roman"/>
          <w:color w:val="000000" w:themeColor="text1"/>
          <w:sz w:val="21"/>
          <w:szCs w:val="21"/>
          <w:highlight w:val="yellow"/>
          <w:lang w:eastAsia="zh-CN"/>
          <w14:textFill>
            <w14:solidFill>
              <w14:schemeClr w14:val="tx1"/>
            </w14:solidFill>
          </w14:textFill>
        </w:rPr>
        <w:t>25</w:t>
      </w:r>
      <w:r>
        <w:rPr>
          <w:rFonts w:hint="eastAsia" w:ascii="Times New Roman" w:hAnsi="Times New Roman" w:cs="Times New Roman"/>
          <w:color w:val="000000" w:themeColor="text1"/>
          <w:sz w:val="21"/>
          <w:szCs w:val="21"/>
          <w:highlight w:val="yellow"/>
          <w14:textFill>
            <w14:solidFill>
              <w14:schemeClr w14:val="tx1"/>
            </w14:solidFill>
          </w14:textFill>
        </w:rPr>
        <w:t>年</w:t>
      </w:r>
      <w:r>
        <w:rPr>
          <w:rFonts w:hint="eastAsia" w:ascii="Times New Roman" w:hAnsi="Times New Roman" w:cs="Times New Roman"/>
          <w:color w:val="000000" w:themeColor="text1"/>
          <w:sz w:val="21"/>
          <w:szCs w:val="21"/>
          <w:highlight w:val="red"/>
          <w:lang w:val="en-US" w:eastAsia="zh-CN"/>
          <w14:textFill>
            <w14:solidFill>
              <w14:schemeClr w14:val="tx1"/>
            </w14:solidFill>
          </w14:textFill>
        </w:rPr>
        <w:t>5</w:t>
      </w:r>
      <w:r>
        <w:rPr>
          <w:rFonts w:hint="eastAsia" w:ascii="Times New Roman" w:hAnsi="Times New Roman" w:cs="Times New Roman"/>
          <w:color w:val="000000" w:themeColor="text1"/>
          <w:sz w:val="21"/>
          <w:szCs w:val="21"/>
          <w:highlight w:val="red"/>
          <w14:textFill>
            <w14:solidFill>
              <w14:schemeClr w14:val="tx1"/>
            </w14:solidFill>
          </w14:textFill>
        </w:rPr>
        <w:t>月</w:t>
      </w:r>
      <w:r>
        <w:rPr>
          <w:rFonts w:hint="eastAsia" w:ascii="Times New Roman" w:hAnsi="Times New Roman" w:cs="Times New Roman"/>
          <w:color w:val="000000" w:themeColor="text1"/>
          <w:sz w:val="21"/>
          <w:szCs w:val="21"/>
          <w:highlight w:val="yellow"/>
          <w:lang w:val="en-US" w:eastAsia="zh-CN"/>
          <w14:textFill>
            <w14:solidFill>
              <w14:schemeClr w14:val="tx1"/>
            </w14:solidFill>
          </w14:textFill>
        </w:rPr>
        <w:t>15</w:t>
      </w:r>
      <w:r>
        <w:rPr>
          <w:rFonts w:hint="eastAsia" w:ascii="Times New Roman" w:hAnsi="Times New Roman" w:cs="Times New Roman"/>
          <w:color w:val="000000" w:themeColor="text1"/>
          <w:sz w:val="21"/>
          <w:szCs w:val="21"/>
          <w:highlight w:val="yellow"/>
          <w14:textFill>
            <w14:solidFill>
              <w14:schemeClr w14:val="tx1"/>
            </w14:solidFill>
          </w14:textFill>
        </w:rPr>
        <w:t>日 </w:t>
      </w:r>
      <w:r>
        <w:rPr>
          <w:rFonts w:hint="eastAsia" w:ascii="Times New Roman" w:hAnsi="Times New Roman" w:cs="Times New Roman"/>
          <w:color w:val="000000" w:themeColor="text1"/>
          <w:sz w:val="21"/>
          <w:szCs w:val="21"/>
          <w:highlight w:val="none"/>
          <w14:textFill>
            <w14:solidFill>
              <w14:schemeClr w14:val="tx1"/>
            </w14:solidFill>
          </w14:textFill>
        </w:rPr>
        <w:t>，每天上午00</w:t>
      </w:r>
      <w:r>
        <w:rPr>
          <w:rFonts w:hint="eastAsia" w:ascii="Times New Roman" w:hAnsi="Times New Roman" w:cs="Times New Roman"/>
          <w:color w:val="000000" w:themeColor="text1"/>
          <w:sz w:val="21"/>
          <w:szCs w:val="21"/>
          <w14:textFill>
            <w14:solidFill>
              <w14:schemeClr w14:val="tx1"/>
            </w14:solidFill>
          </w14:textFill>
        </w:rPr>
        <w:t>:00至12:00 ，下午12:00至23:59（北京时间，线上获取法定节假日均可，线下获取文件法定节假日除外）</w:t>
      </w:r>
    </w:p>
    <w:p w14:paraId="5760BAD5">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地点（网址）：浙江政府采购网http://zfcg.czt.zj.gov.cn/（用“政采云”注册账号、密码登录系统后获取招标文件）   </w:t>
      </w:r>
    </w:p>
    <w:p w14:paraId="5942C45F">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方式：网上获取。免费注册网址：浙江政府采购网（供应商注册页面）：</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"https://middle.zcygov.cn/settle-front/#/registry“政采云”，已经注册成功的供应商无需重复注册，本项目实行电子投标。" </w:instrText>
      </w:r>
      <w:r>
        <w:rPr>
          <w:color w:val="000000" w:themeColor="text1"/>
          <w14:textFill>
            <w14:solidFill>
              <w14:schemeClr w14:val="tx1"/>
            </w14:solidFill>
          </w14:textFill>
        </w:rPr>
        <w:fldChar w:fldCharType="separate"/>
      </w:r>
      <w:r>
        <w:rPr>
          <w:rStyle w:val="34"/>
          <w:rFonts w:hint="eastAsia" w:ascii="Times New Roman" w:hAnsi="Times New Roman" w:cs="Times New Roman"/>
          <w:color w:val="000000" w:themeColor="text1"/>
          <w:sz w:val="21"/>
          <w:szCs w:val="21"/>
          <w14:textFill>
            <w14:solidFill>
              <w14:schemeClr w14:val="tx1"/>
            </w14:solidFill>
          </w14:textFill>
        </w:rPr>
        <w:t>https://middle.zcygov.cn/settle-front/#/registry“政采云”，已经注册成功的供应商无需重复注册，本项目实行电子投标。</w:t>
      </w:r>
      <w:r>
        <w:rPr>
          <w:rStyle w:val="34"/>
          <w:rFonts w:hint="eastAsia" w:ascii="Times New Roman" w:hAnsi="Times New Roman" w:cs="Times New Roman"/>
          <w:color w:val="000000" w:themeColor="text1"/>
          <w:sz w:val="21"/>
          <w:szCs w:val="21"/>
          <w14:textFill>
            <w14:solidFill>
              <w14:schemeClr w14:val="tx1"/>
            </w14:solidFill>
          </w14:textFill>
        </w:rPr>
        <w:fldChar w:fldCharType="end"/>
      </w:r>
    </w:p>
    <w:p w14:paraId="2BA5629B">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售价（元）：0 </w:t>
      </w:r>
    </w:p>
    <w:p w14:paraId="4C20D6FE">
      <w:pPr>
        <w:pStyle w:val="25"/>
        <w:widowControl/>
        <w:spacing w:before="0" w:beforeAutospacing="0" w:after="0" w:afterAutospacing="0" w:line="360" w:lineRule="auto"/>
        <w:jc w:val="both"/>
        <w:rPr>
          <w:rStyle w:val="32"/>
          <w:rFonts w:ascii="Times New Roman" w:hAnsi="Times New Roman" w:cs="Times New Roman"/>
          <w:color w:val="000000" w:themeColor="text1"/>
          <w:sz w:val="21"/>
          <w:szCs w:val="21"/>
          <w14:textFill>
            <w14:solidFill>
              <w14:schemeClr w14:val="tx1"/>
            </w14:solidFill>
          </w14:textFill>
        </w:rPr>
      </w:pPr>
      <w:r>
        <w:rPr>
          <w:rStyle w:val="32"/>
          <w:rFonts w:ascii="Times New Roman" w:hAnsi="Times New Roman" w:cs="Times New Roman"/>
          <w:color w:val="000000" w:themeColor="text1"/>
          <w:sz w:val="21"/>
          <w:szCs w:val="21"/>
          <w14:textFill>
            <w14:solidFill>
              <w14:schemeClr w14:val="tx1"/>
            </w14:solidFill>
          </w14:textFill>
        </w:rPr>
        <w:t>四、提交投标文件截止时间、开标时间和地点</w:t>
      </w:r>
    </w:p>
    <w:p w14:paraId="06EA9EE5">
      <w:pPr>
        <w:pStyle w:val="25"/>
        <w:widowControl/>
        <w:spacing w:before="75" w:beforeAutospacing="0" w:after="75" w:afterAutospacing="0" w:line="360" w:lineRule="auto"/>
        <w:ind w:firstLine="420"/>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提交投标文件截止时间：</w:t>
      </w:r>
      <w:r>
        <w:rPr>
          <w:rFonts w:hint="eastAsia" w:ascii="Times New Roman" w:hAnsi="Times New Roman" w:cs="Times New Roman"/>
          <w:color w:val="000000" w:themeColor="text1"/>
          <w:sz w:val="21"/>
          <w:szCs w:val="21"/>
          <w:highlight w:val="yellow"/>
          <w:lang w:eastAsia="zh-CN"/>
          <w14:textFill>
            <w14:solidFill>
              <w14:schemeClr w14:val="tx1"/>
            </w14:solidFill>
          </w14:textFill>
        </w:rPr>
        <w:t>2025</w:t>
      </w:r>
      <w:r>
        <w:rPr>
          <w:rFonts w:hint="eastAsia" w:ascii="Times New Roman" w:hAnsi="Times New Roman" w:cs="Times New Roman"/>
          <w:color w:val="000000" w:themeColor="text1"/>
          <w:sz w:val="21"/>
          <w:szCs w:val="21"/>
          <w:highlight w:val="yellow"/>
          <w14:textFill>
            <w14:solidFill>
              <w14:schemeClr w14:val="tx1"/>
            </w14:solidFill>
          </w14:textFill>
        </w:rPr>
        <w:t>年</w:t>
      </w:r>
      <w:r>
        <w:rPr>
          <w:rFonts w:hint="eastAsia" w:ascii="Times New Roman" w:hAnsi="Times New Roman" w:cs="Times New Roman"/>
          <w:color w:val="000000" w:themeColor="text1"/>
          <w:sz w:val="21"/>
          <w:szCs w:val="21"/>
          <w:highlight w:val="red"/>
          <w:lang w:val="en-US" w:eastAsia="zh-CN"/>
          <w14:textFill>
            <w14:solidFill>
              <w14:schemeClr w14:val="tx1"/>
            </w14:solidFill>
          </w14:textFill>
        </w:rPr>
        <w:t>5</w:t>
      </w:r>
      <w:r>
        <w:rPr>
          <w:rFonts w:hint="eastAsia" w:ascii="Times New Roman" w:hAnsi="Times New Roman" w:cs="Times New Roman"/>
          <w:color w:val="000000" w:themeColor="text1"/>
          <w:sz w:val="21"/>
          <w:szCs w:val="21"/>
          <w:highlight w:val="red"/>
          <w14:textFill>
            <w14:solidFill>
              <w14:schemeClr w14:val="tx1"/>
            </w14:solidFill>
          </w14:textFill>
        </w:rPr>
        <w:t>月</w:t>
      </w:r>
      <w:r>
        <w:rPr>
          <w:rFonts w:hint="eastAsia" w:ascii="Times New Roman" w:hAnsi="Times New Roman" w:cs="Times New Roman"/>
          <w:color w:val="000000" w:themeColor="text1"/>
          <w:sz w:val="21"/>
          <w:szCs w:val="21"/>
          <w:highlight w:val="yellow"/>
          <w:lang w:val="en-US" w:eastAsia="zh-CN"/>
          <w14:textFill>
            <w14:solidFill>
              <w14:schemeClr w14:val="tx1"/>
            </w14:solidFill>
          </w14:textFill>
        </w:rPr>
        <w:t>15</w:t>
      </w:r>
      <w:r>
        <w:rPr>
          <w:rFonts w:hint="eastAsia" w:ascii="Times New Roman" w:hAnsi="Times New Roman" w:cs="Times New Roman"/>
          <w:color w:val="000000" w:themeColor="text1"/>
          <w:sz w:val="21"/>
          <w:szCs w:val="21"/>
          <w:highlight w:val="yellow"/>
          <w14:textFill>
            <w14:solidFill>
              <w14:schemeClr w14:val="tx1"/>
            </w14:solidFill>
          </w14:textFill>
        </w:rPr>
        <w:t>日  14:</w:t>
      </w:r>
      <w:r>
        <w:rPr>
          <w:rFonts w:hint="eastAsia" w:ascii="Times New Roman" w:hAnsi="Times New Roman" w:cs="Times New Roman"/>
          <w:color w:val="000000" w:themeColor="text1"/>
          <w:sz w:val="21"/>
          <w:szCs w:val="21"/>
          <w:highlight w:val="yellow"/>
          <w:lang w:val="en-US" w:eastAsia="zh-CN"/>
          <w14:textFill>
            <w14:solidFill>
              <w14:schemeClr w14:val="tx1"/>
            </w14:solidFill>
          </w14:textFill>
        </w:rPr>
        <w:t>15</w:t>
      </w:r>
      <w:r>
        <w:rPr>
          <w:rFonts w:hint="eastAsia" w:ascii="Times New Roman" w:hAnsi="Times New Roman" w:cs="Times New Roman"/>
          <w:color w:val="000000" w:themeColor="text1"/>
          <w:sz w:val="21"/>
          <w:szCs w:val="21"/>
          <w:highlight w:val="none"/>
          <w14:textFill>
            <w14:solidFill>
              <w14:schemeClr w14:val="tx1"/>
            </w14:solidFill>
          </w14:textFill>
        </w:rPr>
        <w:t>（北京时间）</w:t>
      </w:r>
    </w:p>
    <w:p w14:paraId="07806DE6">
      <w:pPr>
        <w:pStyle w:val="25"/>
        <w:widowControl/>
        <w:spacing w:before="75" w:beforeAutospacing="0" w:after="75" w:afterAutospacing="0" w:line="360" w:lineRule="auto"/>
        <w:ind w:firstLine="420" w:firstLineChars="200"/>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投标地点（网址）：通过政采云客户端在线投标 </w:t>
      </w:r>
    </w:p>
    <w:p w14:paraId="7B6D9E0D">
      <w:pPr>
        <w:pStyle w:val="25"/>
        <w:widowControl/>
        <w:spacing w:before="75" w:beforeAutospacing="0" w:after="75" w:afterAutospacing="0" w:line="360" w:lineRule="auto"/>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开标时间：</w:t>
      </w:r>
      <w:r>
        <w:rPr>
          <w:rFonts w:hint="eastAsia" w:ascii="Times New Roman" w:hAnsi="Times New Roman" w:cs="Times New Roman"/>
          <w:color w:val="000000" w:themeColor="text1"/>
          <w:sz w:val="21"/>
          <w:szCs w:val="21"/>
          <w:highlight w:val="yellow"/>
          <w:lang w:eastAsia="zh-CN"/>
          <w14:textFill>
            <w14:solidFill>
              <w14:schemeClr w14:val="tx1"/>
            </w14:solidFill>
          </w14:textFill>
        </w:rPr>
        <w:t>2025</w:t>
      </w:r>
      <w:r>
        <w:rPr>
          <w:rFonts w:hint="eastAsia" w:ascii="Times New Roman" w:hAnsi="Times New Roman" w:cs="Times New Roman"/>
          <w:color w:val="000000" w:themeColor="text1"/>
          <w:sz w:val="21"/>
          <w:szCs w:val="21"/>
          <w:highlight w:val="yellow"/>
          <w14:textFill>
            <w14:solidFill>
              <w14:schemeClr w14:val="tx1"/>
            </w14:solidFill>
          </w14:textFill>
        </w:rPr>
        <w:t>年</w:t>
      </w:r>
      <w:r>
        <w:rPr>
          <w:rFonts w:hint="eastAsia" w:ascii="Times New Roman" w:hAnsi="Times New Roman" w:cs="Times New Roman"/>
          <w:color w:val="000000" w:themeColor="text1"/>
          <w:sz w:val="21"/>
          <w:szCs w:val="21"/>
          <w:highlight w:val="red"/>
          <w:lang w:val="en-US" w:eastAsia="zh-CN"/>
          <w14:textFill>
            <w14:solidFill>
              <w14:schemeClr w14:val="tx1"/>
            </w14:solidFill>
          </w14:textFill>
        </w:rPr>
        <w:t>5</w:t>
      </w:r>
      <w:r>
        <w:rPr>
          <w:rFonts w:hint="eastAsia" w:ascii="Times New Roman" w:hAnsi="Times New Roman" w:cs="Times New Roman"/>
          <w:color w:val="000000" w:themeColor="text1"/>
          <w:sz w:val="21"/>
          <w:szCs w:val="21"/>
          <w:highlight w:val="red"/>
          <w14:textFill>
            <w14:solidFill>
              <w14:schemeClr w14:val="tx1"/>
            </w14:solidFill>
          </w14:textFill>
        </w:rPr>
        <w:t>月</w:t>
      </w:r>
      <w:r>
        <w:rPr>
          <w:rFonts w:hint="eastAsia" w:ascii="Times New Roman" w:hAnsi="Times New Roman" w:cs="Times New Roman"/>
          <w:color w:val="000000" w:themeColor="text1"/>
          <w:sz w:val="21"/>
          <w:szCs w:val="21"/>
          <w:highlight w:val="yellow"/>
          <w:lang w:val="en-US" w:eastAsia="zh-CN"/>
          <w14:textFill>
            <w14:solidFill>
              <w14:schemeClr w14:val="tx1"/>
            </w14:solidFill>
          </w14:textFill>
        </w:rPr>
        <w:t>15</w:t>
      </w:r>
      <w:r>
        <w:rPr>
          <w:rFonts w:hint="eastAsia" w:ascii="Times New Roman" w:hAnsi="Times New Roman" w:cs="Times New Roman"/>
          <w:color w:val="000000" w:themeColor="text1"/>
          <w:sz w:val="21"/>
          <w:szCs w:val="21"/>
          <w:highlight w:val="yellow"/>
          <w14:textFill>
            <w14:solidFill>
              <w14:schemeClr w14:val="tx1"/>
            </w14:solidFill>
          </w14:textFill>
        </w:rPr>
        <w:t>日 14:</w:t>
      </w:r>
      <w:r>
        <w:rPr>
          <w:rFonts w:hint="eastAsia" w:ascii="Times New Roman" w:hAnsi="Times New Roman" w:cs="Times New Roman"/>
          <w:color w:val="000000" w:themeColor="text1"/>
          <w:sz w:val="21"/>
          <w:szCs w:val="21"/>
          <w:highlight w:val="yellow"/>
          <w:lang w:val="en-US" w:eastAsia="zh-CN"/>
          <w14:textFill>
            <w14:solidFill>
              <w14:schemeClr w14:val="tx1"/>
            </w14:solidFill>
          </w14:textFill>
        </w:rPr>
        <w:t>15</w:t>
      </w:r>
      <w:r>
        <w:rPr>
          <w:rFonts w:hint="eastAsia" w:ascii="Times New Roman" w:hAnsi="Times New Roman" w:cs="Times New Roman"/>
          <w:color w:val="000000" w:themeColor="text1"/>
          <w:sz w:val="21"/>
          <w:szCs w:val="21"/>
          <w:highlight w:val="none"/>
          <w14:textFill>
            <w14:solidFill>
              <w14:schemeClr w14:val="tx1"/>
            </w14:solidFill>
          </w14:textFill>
        </w:rPr>
        <w:t>（北京时间）</w:t>
      </w:r>
    </w:p>
    <w:p w14:paraId="20A6E48D">
      <w:pPr>
        <w:pStyle w:val="25"/>
        <w:widowControl/>
        <w:spacing w:before="75" w:beforeAutospacing="0" w:after="75" w:afterAutospacing="0" w:line="360" w:lineRule="auto"/>
        <w:ind w:firstLine="420"/>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开标地点（网址）：政采云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"http://zfcg.czt.zj.gov.cn/" </w:instrText>
      </w:r>
      <w:r>
        <w:rPr>
          <w:color w:val="000000" w:themeColor="text1"/>
          <w14:textFill>
            <w14:solidFill>
              <w14:schemeClr w14:val="tx1"/>
            </w14:solidFill>
          </w14:textFill>
        </w:rPr>
        <w:fldChar w:fldCharType="separate"/>
      </w:r>
      <w:r>
        <w:rPr>
          <w:rStyle w:val="34"/>
          <w:rFonts w:hint="eastAsia" w:ascii="Times New Roman" w:hAnsi="Times New Roman" w:cs="Times New Roman"/>
          <w:color w:val="000000" w:themeColor="text1"/>
          <w:sz w:val="21"/>
          <w:szCs w:val="21"/>
          <w14:textFill>
            <w14:solidFill>
              <w14:schemeClr w14:val="tx1"/>
            </w14:solidFill>
          </w14:textFill>
        </w:rPr>
        <w:t>http://zfcg.czt.zj.gov.cn/</w:t>
      </w:r>
      <w:r>
        <w:rPr>
          <w:rStyle w:val="34"/>
          <w:rFonts w:hint="eastAsia" w:ascii="Times New Roman" w:hAnsi="Times New Roman" w:cs="Times New Roman"/>
          <w:color w:val="000000" w:themeColor="text1"/>
          <w:sz w:val="21"/>
          <w:szCs w:val="21"/>
          <w14:textFill>
            <w14:solidFill>
              <w14:schemeClr w14:val="tx1"/>
            </w14:solidFill>
          </w14:textFill>
        </w:rPr>
        <w:fldChar w:fldCharType="end"/>
      </w:r>
    </w:p>
    <w:p w14:paraId="47437A24">
      <w:pPr>
        <w:pStyle w:val="25"/>
        <w:widowControl/>
        <w:spacing w:before="75" w:beforeAutospacing="0" w:after="75" w:afterAutospacing="0" w:line="360" w:lineRule="auto"/>
        <w:rPr>
          <w:rStyle w:val="32"/>
          <w:rFonts w:ascii="Times New Roman" w:hAnsi="Times New Roman" w:cs="Times New Roman"/>
          <w:color w:val="000000" w:themeColor="text1"/>
          <w:sz w:val="21"/>
          <w:szCs w:val="21"/>
          <w14:textFill>
            <w14:solidFill>
              <w14:schemeClr w14:val="tx1"/>
            </w14:solidFill>
          </w14:textFill>
        </w:rPr>
      </w:pPr>
      <w:r>
        <w:rPr>
          <w:rStyle w:val="32"/>
          <w:rFonts w:ascii="Times New Roman" w:hAnsi="Times New Roman" w:cs="Times New Roman"/>
          <w:color w:val="000000" w:themeColor="text1"/>
          <w:sz w:val="21"/>
          <w:szCs w:val="21"/>
          <w14:textFill>
            <w14:solidFill>
              <w14:schemeClr w14:val="tx1"/>
            </w14:solidFill>
          </w14:textFill>
        </w:rPr>
        <w:t>五、公告期限 </w:t>
      </w:r>
    </w:p>
    <w:p w14:paraId="3891F5DB">
      <w:pPr>
        <w:pStyle w:val="25"/>
        <w:widowControl/>
        <w:spacing w:before="0" w:beforeAutospacing="0" w:after="0" w:afterAutospacing="0" w:line="360" w:lineRule="auto"/>
        <w:ind w:firstLine="420" w:firstLineChars="200"/>
        <w:jc w:val="both"/>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自本公告发布之日起5个工作日。</w:t>
      </w:r>
    </w:p>
    <w:p w14:paraId="23350A00">
      <w:pPr>
        <w:pStyle w:val="25"/>
        <w:widowControl/>
        <w:spacing w:before="0" w:beforeAutospacing="0" w:after="0" w:afterAutospacing="0" w:line="360" w:lineRule="auto"/>
        <w:jc w:val="both"/>
        <w:rPr>
          <w:rStyle w:val="32"/>
          <w:rFonts w:ascii="Times New Roman" w:hAnsi="Times New Roman" w:cs="Times New Roman"/>
          <w:color w:val="000000" w:themeColor="text1"/>
          <w:sz w:val="21"/>
          <w:szCs w:val="21"/>
          <w14:textFill>
            <w14:solidFill>
              <w14:schemeClr w14:val="tx1"/>
            </w14:solidFill>
          </w14:textFill>
        </w:rPr>
      </w:pPr>
      <w:r>
        <w:rPr>
          <w:rStyle w:val="32"/>
          <w:rFonts w:ascii="Times New Roman" w:hAnsi="Times New Roman" w:cs="Times New Roman"/>
          <w:color w:val="000000" w:themeColor="text1"/>
          <w:sz w:val="21"/>
          <w:szCs w:val="21"/>
          <w14:textFill>
            <w14:solidFill>
              <w14:schemeClr w14:val="tx1"/>
            </w14:solidFill>
          </w14:textFill>
        </w:rPr>
        <w:t>六、其他补充事宜</w:t>
      </w:r>
    </w:p>
    <w:p w14:paraId="35A14489">
      <w:pPr>
        <w:pStyle w:val="25"/>
        <w:widowControl/>
        <w:spacing w:before="75" w:beforeAutospacing="0" w:after="75" w:afterAutospacing="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color w:val="000000" w:themeColor="text1"/>
          <w:sz w:val="21"/>
          <w:szCs w:val="2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w:t>
      </w:r>
      <w:r>
        <w:rPr>
          <w:rFonts w:hint="eastAsia" w:ascii="Times New Roman" w:hAnsi="Times New Roman" w:cs="Times New Roman"/>
          <w:color w:val="000000" w:themeColor="text1"/>
          <w:sz w:val="21"/>
          <w:szCs w:val="21"/>
          <w14:textFill>
            <w14:solidFill>
              <w14:schemeClr w14:val="tx1"/>
            </w14:solidFill>
          </w14:textFill>
        </w:rPr>
        <w:t>）、《浙江省财政厅关于进一步加大政府采购支持中小企业力度助力扎实稳住经济的通知》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63BF5EE">
      <w:pPr>
        <w:pStyle w:val="25"/>
        <w:widowControl/>
        <w:spacing w:before="75" w:beforeAutospacing="0" w:after="75" w:afterAutospacing="0" w:line="360" w:lineRule="auto"/>
        <w:ind w:firstLine="420" w:firstLineChars="200"/>
        <w:rPr>
          <w:rFonts w:hint="default"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1302AED">
      <w:pPr>
        <w:pStyle w:val="25"/>
        <w:widowControl/>
        <w:spacing w:before="75" w:beforeAutospacing="0" w:after="75" w:afterAutospacing="0" w:line="360" w:lineRule="auto"/>
        <w:ind w:firstLine="420" w:firstLineChars="200"/>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D922BF8">
      <w:pPr>
        <w:pStyle w:val="25"/>
        <w:widowControl/>
        <w:spacing w:before="75" w:beforeAutospacing="0" w:after="75" w:afterAutospacing="0" w:line="360" w:lineRule="auto"/>
        <w:ind w:firstLine="420"/>
        <w:rPr>
          <w:color w:val="000000" w:themeColor="text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w:t>
      </w:r>
      <w:r>
        <w:rPr>
          <w:rFonts w:hint="eastAsia" w:ascii="Times New Roman" w:hAnsi="Times New Roman" w:cs="Times New Roman"/>
          <w:color w:val="000000" w:themeColor="text1"/>
          <w:sz w:val="21"/>
          <w:szCs w:val="21"/>
          <w:lang w:val="en-US" w:eastAsia="zh-CN"/>
          <w14:textFill>
            <w14:solidFill>
              <w14:schemeClr w14:val="tx1"/>
            </w14:solidFill>
          </w14:textFill>
        </w:rPr>
        <w:t>4</w:t>
      </w:r>
      <w:r>
        <w:rPr>
          <w:rFonts w:ascii="Times New Roman" w:hAnsi="Times New Roman" w:cs="Times New Roman"/>
          <w:color w:val="000000" w:themeColor="text1"/>
          <w:sz w:val="21"/>
          <w:szCs w:val="21"/>
          <w14:textFill>
            <w14:solidFill>
              <w14:schemeClr w14:val="tx1"/>
            </w14:solidFill>
          </w14:textFill>
        </w:rPr>
        <w:t>.其他事项：（</w:t>
      </w:r>
      <w:r>
        <w:rPr>
          <w:rFonts w:hint="eastAsia" w:ascii="Times New Roman" w:hAnsi="Times New Roman" w:cs="Times New Roman"/>
          <w:color w:val="000000" w:themeColor="text1"/>
          <w:sz w:val="21"/>
          <w:szCs w:val="21"/>
          <w14:textFill>
            <w14:solidFill>
              <w14:schemeClr w14:val="tx1"/>
            </w14:solidFill>
          </w14:textFill>
        </w:rPr>
        <w:t>1</w:t>
      </w:r>
      <w:r>
        <w:rPr>
          <w:rFonts w:ascii="Times New Roman" w:hAnsi="Times New Roman" w:cs="Times New Roman"/>
          <w:color w:val="000000" w:themeColor="text1"/>
          <w:sz w:val="21"/>
          <w:szCs w:val="21"/>
          <w14:textFill>
            <w14:solidFill>
              <w14:schemeClr w14:val="tx1"/>
            </w14:solidFill>
          </w14:textFill>
        </w:rPr>
        <w:t>）本项目执行促进中小企业发展（监狱企业、残疾人福利性单位视同小型、微型企业）、优先采购节能产品、优先采购环境标志产品政策。（</w:t>
      </w:r>
      <w:r>
        <w:rPr>
          <w:rFonts w:hint="eastAsia" w:ascii="Times New Roman" w:hAnsi="Times New Roman" w:cs="Times New Roman"/>
          <w:color w:val="000000" w:themeColor="text1"/>
          <w:sz w:val="21"/>
          <w:szCs w:val="21"/>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）为支持和促进中小企业发展，舟山市财政局出台了政府采购信用融资政策，具体详见采购文件。</w:t>
      </w:r>
    </w:p>
    <w:p w14:paraId="54B314D5">
      <w:pPr>
        <w:pStyle w:val="25"/>
        <w:widowControl/>
        <w:spacing w:before="0" w:beforeAutospacing="0" w:after="0" w:afterAutospacing="0" w:line="360" w:lineRule="auto"/>
        <w:jc w:val="both"/>
        <w:rPr>
          <w:rStyle w:val="32"/>
          <w:rFonts w:ascii="Times New Roman" w:hAnsi="Times New Roman" w:cs="Times New Roman"/>
          <w:color w:val="000000" w:themeColor="text1"/>
          <w:sz w:val="21"/>
          <w:szCs w:val="21"/>
          <w14:textFill>
            <w14:solidFill>
              <w14:schemeClr w14:val="tx1"/>
            </w14:solidFill>
          </w14:textFill>
        </w:rPr>
      </w:pPr>
      <w:r>
        <w:rPr>
          <w:rStyle w:val="32"/>
          <w:rFonts w:ascii="Times New Roman" w:hAnsi="Times New Roman" w:cs="Times New Roman"/>
          <w:color w:val="000000" w:themeColor="text1"/>
          <w:sz w:val="21"/>
          <w:szCs w:val="21"/>
          <w14:textFill>
            <w14:solidFill>
              <w14:schemeClr w14:val="tx1"/>
            </w14:solidFill>
          </w14:textFill>
        </w:rPr>
        <w:t>七、对本次采购提出询问、质疑、投诉，请按以下方式联系</w:t>
      </w:r>
      <w:r>
        <w:rPr>
          <w:rStyle w:val="32"/>
          <w:rFonts w:hint="eastAsia" w:ascii="Times New Roman" w:hAnsi="Times New Roman" w:cs="Times New Roman"/>
          <w:color w:val="000000" w:themeColor="text1"/>
          <w:sz w:val="21"/>
          <w:szCs w:val="21"/>
          <w14:textFill>
            <w14:solidFill>
              <w14:schemeClr w14:val="tx1"/>
            </w14:solidFill>
          </w14:textFill>
        </w:rPr>
        <w:t>：</w:t>
      </w:r>
    </w:p>
    <w:p w14:paraId="01E8DB75">
      <w:pPr>
        <w:pStyle w:val="25"/>
        <w:widowControl/>
        <w:spacing w:before="50" w:beforeAutospacing="0" w:after="50" w:afterAutospacing="0" w:line="360" w:lineRule="auto"/>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 1.采购人信息</w:t>
      </w:r>
    </w:p>
    <w:p w14:paraId="2618F131">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    名    称：浙江省海洋生态环境监测中心 </w:t>
      </w:r>
    </w:p>
    <w:p w14:paraId="7EB7535E">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    地    址：舟山市新城体育路20号 </w:t>
      </w:r>
    </w:p>
    <w:p w14:paraId="3CCBC783">
      <w:pPr>
        <w:pStyle w:val="25"/>
        <w:widowControl/>
        <w:spacing w:before="50" w:beforeAutospacing="0" w:after="50" w:afterAutospacing="0" w:line="360" w:lineRule="auto"/>
        <w:rPr>
          <w:rFonts w:hint="default"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   </w:t>
      </w:r>
      <w:r>
        <w:rPr>
          <w:rFonts w:hint="eastAsia" w:ascii="Times New Roman" w:hAnsi="Times New Roman" w:eastAsia="宋体" w:cs="Times New Roman"/>
          <w:color w:val="000000" w:themeColor="text1"/>
          <w:sz w:val="21"/>
          <w:szCs w:val="21"/>
          <w:highlight w:val="none"/>
          <w14:textFill>
            <w14:solidFill>
              <w14:schemeClr w14:val="tx1"/>
            </w14:solidFill>
          </w14:textFill>
        </w:rPr>
        <w:t xml:space="preserve"> 项目联系人（询问）：</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王女士</w:t>
      </w:r>
    </w:p>
    <w:p w14:paraId="741563D0">
      <w:pPr>
        <w:pStyle w:val="25"/>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项目联系方式（询问）：0580-2024133</w:t>
      </w:r>
    </w:p>
    <w:p w14:paraId="6550F59F">
      <w:pPr>
        <w:pStyle w:val="25"/>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质疑联系人：</w:t>
      </w:r>
      <w:r>
        <w:rPr>
          <w:rFonts w:hint="eastAsia" w:ascii="Times New Roman" w:hAnsi="Times New Roman" w:eastAsia="宋体" w:cs="Times New Roman"/>
          <w:color w:val="000000" w:themeColor="text1"/>
          <w:sz w:val="21"/>
          <w:szCs w:val="21"/>
          <w:highlight w:val="none"/>
          <w:lang w:val="en-US" w:eastAsia="zh-CN"/>
          <w14:textFill>
            <w14:solidFill>
              <w14:schemeClr w14:val="tx1"/>
            </w14:solidFill>
          </w14:textFill>
        </w:rPr>
        <w:t>叶先生</w:t>
      </w:r>
      <w:r>
        <w:rPr>
          <w:rFonts w:hint="eastAsia" w:ascii="Times New Roman" w:hAnsi="Times New Roman" w:eastAsia="宋体" w:cs="Times New Roman"/>
          <w:color w:val="000000" w:themeColor="text1"/>
          <w:sz w:val="21"/>
          <w:szCs w:val="21"/>
          <w:highlight w:val="none"/>
          <w14:textFill>
            <w14:solidFill>
              <w14:schemeClr w14:val="tx1"/>
            </w14:solidFill>
          </w14:textFill>
        </w:rPr>
        <w:t>    </w:t>
      </w:r>
    </w:p>
    <w:p w14:paraId="16A0C85C">
      <w:pPr>
        <w:pStyle w:val="25"/>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color w:val="000000" w:themeColor="text1"/>
          <w:sz w:val="21"/>
          <w:szCs w:val="21"/>
          <w:highlight w:val="none"/>
          <w14:textFill>
            <w14:solidFill>
              <w14:schemeClr w14:val="tx1"/>
            </w14:solidFill>
          </w14:textFill>
        </w:rPr>
        <w:t>    质疑联系方式：0580-2086704</w:t>
      </w:r>
    </w:p>
    <w:p w14:paraId="53A8E6CE">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w:t>
      </w:r>
    </w:p>
    <w:p w14:paraId="7FA6F365">
      <w:pPr>
        <w:pStyle w:val="25"/>
        <w:widowControl/>
        <w:spacing w:before="50" w:beforeAutospacing="0" w:after="50" w:afterAutospacing="0" w:line="360" w:lineRule="auto"/>
        <w:ind w:firstLine="420" w:firstLineChars="20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2.采购代理机构信息</w:t>
      </w:r>
    </w:p>
    <w:p w14:paraId="16686819">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名称：浙江自贸区中昊工程管理有限公司 </w:t>
      </w:r>
    </w:p>
    <w:p w14:paraId="7C247BF0">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地址：舟山市定海区临城街道百川道9号海洋科学城A12号楼</w:t>
      </w:r>
      <w:r>
        <w:rPr>
          <w:rFonts w:hint="eastAsia" w:ascii="Times New Roman" w:hAnsi="Times New Roman" w:cs="Times New Roman"/>
          <w:color w:val="000000" w:themeColor="text1"/>
          <w:sz w:val="21"/>
          <w:szCs w:val="21"/>
          <w:highlight w:val="none"/>
          <w14:textFill>
            <w14:solidFill>
              <w14:schemeClr w14:val="tx1"/>
            </w14:solidFill>
          </w14:textFill>
        </w:rPr>
        <w:t>910室</w:t>
      </w:r>
      <w:r>
        <w:rPr>
          <w:rFonts w:ascii="Times New Roman" w:hAnsi="Times New Roman" w:cs="Times New Roman"/>
          <w:color w:val="000000" w:themeColor="text1"/>
          <w:sz w:val="21"/>
          <w:szCs w:val="21"/>
          <w:highlight w:val="none"/>
          <w14:textFill>
            <w14:solidFill>
              <w14:schemeClr w14:val="tx1"/>
            </w14:solidFill>
          </w14:textFill>
        </w:rPr>
        <w:t> </w:t>
      </w:r>
    </w:p>
    <w:p w14:paraId="07EC15EF">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传真：0580-2119100  </w:t>
      </w:r>
    </w:p>
    <w:p w14:paraId="76115540">
      <w:pPr>
        <w:pStyle w:val="25"/>
        <w:widowControl/>
        <w:spacing w:before="50" w:beforeAutospacing="0" w:after="50" w:afterAutospacing="0" w:line="360" w:lineRule="auto"/>
        <w:ind w:firstLine="315"/>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项目联系人（询问）：</w:t>
      </w:r>
      <w:r>
        <w:rPr>
          <w:rFonts w:hint="eastAsia" w:ascii="Times New Roman" w:hAnsi="Times New Roman" w:cs="Times New Roman"/>
          <w:color w:val="000000" w:themeColor="text1"/>
          <w:sz w:val="21"/>
          <w:szCs w:val="21"/>
          <w:highlight w:val="none"/>
          <w14:textFill>
            <w14:solidFill>
              <w14:schemeClr w14:val="tx1"/>
            </w14:solidFill>
          </w14:textFill>
        </w:rPr>
        <w:t>张璐</w:t>
      </w:r>
    </w:p>
    <w:p w14:paraId="6FC5AA5D">
      <w:pPr>
        <w:pStyle w:val="25"/>
        <w:widowControl/>
        <w:spacing w:before="50" w:beforeAutospacing="0" w:after="50" w:afterAutospacing="0" w:line="360" w:lineRule="auto"/>
        <w:ind w:firstLine="315"/>
        <w:rPr>
          <w:rFonts w:ascii="Times New Roman" w:hAnsi="Times New Roman" w:cs="Times New Roman"/>
          <w:b/>
          <w:bCs/>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项目联系方式（询问）：0580-2119100 </w:t>
      </w:r>
    </w:p>
    <w:p w14:paraId="5E2F44E6">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质疑联系人：</w:t>
      </w:r>
      <w:r>
        <w:rPr>
          <w:rFonts w:hint="eastAsia" w:ascii="Times New Roman" w:hAnsi="Times New Roman" w:cs="Times New Roman"/>
          <w:color w:val="000000" w:themeColor="text1"/>
          <w:sz w:val="21"/>
          <w:szCs w:val="21"/>
          <w:highlight w:val="none"/>
          <w14:textFill>
            <w14:solidFill>
              <w14:schemeClr w14:val="tx1"/>
            </w14:solidFill>
          </w14:textFill>
        </w:rPr>
        <w:t>刘妮</w:t>
      </w:r>
    </w:p>
    <w:p w14:paraId="0DDE8E64">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质疑联系方式：0580-2119100 </w:t>
      </w:r>
    </w:p>
    <w:p w14:paraId="256FBB2B">
      <w:pPr>
        <w:pStyle w:val="25"/>
        <w:widowControl/>
        <w:spacing w:before="50" w:beforeAutospacing="0" w:after="50" w:afterAutospacing="0" w:line="360" w:lineRule="auto"/>
        <w:rPr>
          <w:rFonts w:hint="eastAsia" w:ascii="Times New Roman" w:hAnsi="Times New Roman" w:eastAsia="宋体"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w:t>
      </w:r>
    </w:p>
    <w:p w14:paraId="56CD403A">
      <w:pPr>
        <w:pStyle w:val="25"/>
        <w:widowControl/>
        <w:spacing w:before="50" w:beforeAutospacing="0" w:after="50" w:afterAutospacing="0" w:line="360" w:lineRule="auto"/>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   </w:t>
      </w:r>
      <w:r>
        <w:rPr>
          <w:rFonts w:hint="eastAsia" w:ascii="Times New Roman" w:hAnsi="Times New Roman" w:cs="Times New Roman"/>
          <w:color w:val="000000" w:themeColor="text1"/>
          <w:sz w:val="21"/>
          <w:szCs w:val="21"/>
          <w:highlight w:val="none"/>
          <w14:textFill>
            <w14:solidFill>
              <w14:schemeClr w14:val="tx1"/>
            </w14:solidFill>
          </w14:textFill>
        </w:rPr>
        <w:t> 3.该项目由采购人处理采购争议。质疑环节，采购人委托采购代理机构处理的，可由采购代理机构答复。对质疑答复不满意的，向采购人内部设置的采购监督机构反映。            </w:t>
      </w:r>
    </w:p>
    <w:p w14:paraId="079D0517">
      <w:pPr>
        <w:pStyle w:val="25"/>
        <w:widowControl/>
        <w:spacing w:before="50" w:beforeAutospacing="0" w:after="50" w:afterAutospacing="0" w:line="360" w:lineRule="auto"/>
        <w:rPr>
          <w:rFonts w:hint="eastAsia" w:ascii="仿宋" w:hAnsi="仿宋" w:eastAsia="仿宋" w:cs="仿宋"/>
          <w:i w:val="0"/>
          <w:iCs w:val="0"/>
          <w:caps w:val="0"/>
          <w:color w:val="000000" w:themeColor="text1"/>
          <w:spacing w:val="0"/>
          <w:sz w:val="24"/>
          <w:szCs w:val="24"/>
          <w:highlight w:val="none"/>
          <w14:textFill>
            <w14:solidFill>
              <w14:schemeClr w14:val="tx1"/>
            </w14:solidFill>
          </w14:textFill>
        </w:rPr>
      </w:pPr>
      <w:r>
        <w:rPr>
          <w:rFonts w:hint="eastAsia" w:ascii="Times New Roman" w:hAnsi="Times New Roman" w:cs="Times New Roman"/>
          <w:color w:val="000000" w:themeColor="text1"/>
          <w:sz w:val="21"/>
          <w:szCs w:val="21"/>
          <w:highlight w:val="none"/>
          <w14:textFill>
            <w14:solidFill>
              <w14:schemeClr w14:val="tx1"/>
            </w14:solidFill>
          </w14:textFill>
        </w:rPr>
        <w:t>       预算金额未达100万元的采购项目，由采购人处理采购争议。</w:t>
      </w:r>
    </w:p>
    <w:p w14:paraId="34872B46">
      <w:pPr>
        <w:pStyle w:val="22"/>
        <w:rPr>
          <w:color w:val="000000" w:themeColor="text1"/>
          <w14:textFill>
            <w14:solidFill>
              <w14:schemeClr w14:val="tx1"/>
            </w14:solidFill>
          </w14:textFill>
        </w:rPr>
      </w:pPr>
    </w:p>
    <w:p w14:paraId="5833B9C8">
      <w:pPr>
        <w:pStyle w:val="25"/>
        <w:widowControl/>
        <w:spacing w:before="50" w:beforeAutospacing="0" w:after="50" w:afterAutospacing="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若对项目采购电子交易系统操作有疑问，可登录政采云（https://www.zcygov.cn/），点击右侧咨询小采，获取采小蜜智能服务管家帮助，或拨打政采云服务热线95763获取热线服务帮助。       </w:t>
      </w:r>
    </w:p>
    <w:p w14:paraId="19317263">
      <w:pPr>
        <w:pStyle w:val="25"/>
        <w:widowControl/>
        <w:spacing w:before="50" w:beforeAutospacing="0" w:after="50" w:afterAutospacing="0" w:line="360" w:lineRule="auto"/>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CA问题联系电话（人工）：汇信CA 400-888-4636；天谷CA 400-087-8198。</w:t>
      </w:r>
    </w:p>
    <w:p w14:paraId="50C38A90">
      <w:pPr>
        <w:pStyle w:val="25"/>
        <w:widowControl/>
        <w:spacing w:before="0" w:beforeAutospacing="0" w:after="0" w:afterAutospacing="0" w:line="440" w:lineRule="exact"/>
        <w:ind w:firstLine="420" w:firstLineChars="200"/>
        <w:jc w:val="both"/>
        <w:rPr>
          <w:rFonts w:hint="eastAsia" w:ascii="宋体" w:hAnsi="宋体" w:cs="宋体"/>
          <w:color w:val="000000" w:themeColor="text1"/>
          <w:sz w:val="21"/>
          <w:szCs w:val="21"/>
          <w:shd w:val="clear" w:color="auto" w:fill="FFFFFF"/>
          <w14:textFill>
            <w14:solidFill>
              <w14:schemeClr w14:val="tx1"/>
            </w14:solidFill>
          </w14:textFill>
        </w:rPr>
        <w:sectPr>
          <w:footerReference r:id="rId6" w:type="first"/>
          <w:headerReference r:id="rId4" w:type="default"/>
          <w:footerReference r:id="rId5" w:type="default"/>
          <w:pgSz w:w="11906" w:h="16838"/>
          <w:pgMar w:top="1531" w:right="1531" w:bottom="1701" w:left="1531" w:header="851" w:footer="624" w:gutter="0"/>
          <w:cols w:space="0" w:num="1"/>
          <w:titlePg/>
          <w:rtlGutter w:val="0"/>
          <w:docGrid w:type="lines" w:linePitch="312" w:charSpace="0"/>
        </w:sectPr>
      </w:pPr>
    </w:p>
    <w:p w14:paraId="0F08D04A">
      <w:pPr>
        <w:snapToGrid w:val="0"/>
        <w:spacing w:before="159" w:beforeLines="50" w:after="159" w:afterLines="50" w:line="360" w:lineRule="auto"/>
        <w:jc w:val="center"/>
        <w:rPr>
          <w:rFonts w:ascii="宋体" w:hAnsi="宋体" w:cs="宋体"/>
          <w:b/>
          <w:color w:val="000000" w:themeColor="text1"/>
          <w:sz w:val="30"/>
          <w14:textFill>
            <w14:solidFill>
              <w14:schemeClr w14:val="tx1"/>
            </w14:solidFill>
          </w14:textFill>
        </w:rPr>
      </w:pPr>
      <w:r>
        <w:rPr>
          <w:rFonts w:hint="eastAsia" w:ascii="宋体" w:hAnsi="宋体" w:cs="宋体"/>
          <w:b/>
          <w:color w:val="000000" w:themeColor="text1"/>
          <w:sz w:val="30"/>
          <w14:textFill>
            <w14:solidFill>
              <w14:schemeClr w14:val="tx1"/>
            </w14:solidFill>
          </w14:textFill>
        </w:rPr>
        <w:t>第二章  采购需求</w:t>
      </w:r>
    </w:p>
    <w:p w14:paraId="0CFBA5EB">
      <w:pPr>
        <w:spacing w:line="360" w:lineRule="auto"/>
        <w:ind w:firstLine="413" w:firstLineChars="196"/>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一、项目概述</w:t>
      </w:r>
    </w:p>
    <w:p w14:paraId="75313FFC">
      <w:pPr>
        <w:adjustRightInd w:val="0"/>
        <w:snapToGrid w:val="0"/>
        <w:spacing w:line="360" w:lineRule="auto"/>
        <w:ind w:firstLine="51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为保障环境空气自动监测系统正常运行，更好地为环境管理服务，现采取委托第三方全托管运行维护方式对舟山生态大楼光化学站点监测仪器进行运维管理。本项目预算</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65</w:t>
      </w:r>
      <w:r>
        <w:rPr>
          <w:rFonts w:hint="eastAsia" w:asciiTheme="minorEastAsia" w:hAnsiTheme="minorEastAsia" w:eastAsiaTheme="minorEastAsia" w:cstheme="minorEastAsia"/>
          <w:color w:val="000000" w:themeColor="text1"/>
          <w:sz w:val="21"/>
          <w14:textFill>
            <w14:solidFill>
              <w14:schemeClr w14:val="tx1"/>
            </w14:solidFill>
          </w14:textFill>
        </w:rPr>
        <w:t>万元。</w:t>
      </w:r>
    </w:p>
    <w:p w14:paraId="409155DE">
      <w:pPr>
        <w:adjustRightInd w:val="0"/>
        <w:snapToGrid w:val="0"/>
        <w:spacing w:line="360" w:lineRule="auto"/>
        <w:ind w:firstLine="510"/>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全托管</w:t>
      </w:r>
      <w:r>
        <w:rPr>
          <w:rFonts w:hint="eastAsia" w:asciiTheme="minorEastAsia" w:hAnsiTheme="minorEastAsia" w:eastAsiaTheme="minorEastAsia" w:cstheme="minorEastAsia"/>
          <w:color w:val="000000" w:themeColor="text1"/>
          <w:sz w:val="21"/>
          <w:shd w:val="clear" w:color="auto" w:fill="FFFFFF"/>
          <w14:textFill>
            <w14:solidFill>
              <w14:schemeClr w14:val="tx1"/>
            </w14:solidFill>
          </w14:textFill>
        </w:rPr>
        <w:t>运维费用包括所有监测</w:t>
      </w:r>
      <w:r>
        <w:rPr>
          <w:rFonts w:hint="eastAsia" w:asciiTheme="minorEastAsia" w:hAnsiTheme="minorEastAsia" w:eastAsiaTheme="minorEastAsia" w:cstheme="minorEastAsia"/>
          <w:color w:val="000000" w:themeColor="text1"/>
          <w:sz w:val="21"/>
          <w14:textFill>
            <w14:solidFill>
              <w14:schemeClr w14:val="tx1"/>
            </w14:solidFill>
          </w14:textFill>
        </w:rPr>
        <w:t>仪器</w:t>
      </w:r>
      <w:r>
        <w:rPr>
          <w:rFonts w:hint="eastAsia" w:asciiTheme="minorEastAsia" w:hAnsiTheme="minorEastAsia" w:eastAsiaTheme="minorEastAsia" w:cstheme="minorEastAsia"/>
          <w:color w:val="000000" w:themeColor="text1"/>
          <w:sz w:val="21"/>
          <w:shd w:val="clear" w:color="auto" w:fill="FFFFFF"/>
          <w14:textFill>
            <w14:solidFill>
              <w14:schemeClr w14:val="tx1"/>
            </w14:solidFill>
          </w14:textFill>
        </w:rPr>
        <w:t>运行所需的所有耗材、配件、标气、故障维修与配件更换，常规监测数据初审、VOCs数据重积分处理及审核、站房维修维护、附属设施维修维护(含年度防雷检测报告)、站点安保等，以及其他暂未获取专项运维经费支持的空气自动监测站的运维保障任务。所有耗材、配件、标气等易耗品必须使用正规品牌，杜绝劣质品牌，以确保监测数据准确稳定。</w:t>
      </w:r>
    </w:p>
    <w:p w14:paraId="39CFFBBE">
      <w:pPr>
        <w:spacing w:line="360" w:lineRule="auto"/>
        <w:ind w:firstLine="413" w:firstLineChars="196"/>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二、运维需求及内容</w:t>
      </w:r>
    </w:p>
    <w:p w14:paraId="37FB745C">
      <w:pPr>
        <w:adjustRightInd w:val="0"/>
        <w:snapToGrid w:val="0"/>
        <w:spacing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1、站点仪器设备配置情况见表1。</w:t>
      </w:r>
    </w:p>
    <w:p w14:paraId="11F50B35">
      <w:pPr>
        <w:spacing w:beforeLines="50" w:line="360" w:lineRule="auto"/>
        <w:jc w:val="center"/>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表1 舟山生态大楼（光化学）站点仪器配置情况一览表</w:t>
      </w:r>
    </w:p>
    <w:tbl>
      <w:tblPr>
        <w:tblStyle w:val="29"/>
        <w:tblW w:w="7755" w:type="dxa"/>
        <w:jc w:val="center"/>
        <w:tblLayout w:type="fixed"/>
        <w:tblCellMar>
          <w:top w:w="0" w:type="dxa"/>
          <w:left w:w="108" w:type="dxa"/>
          <w:bottom w:w="0" w:type="dxa"/>
          <w:right w:w="108" w:type="dxa"/>
        </w:tblCellMar>
      </w:tblPr>
      <w:tblGrid>
        <w:gridCol w:w="1313"/>
        <w:gridCol w:w="2745"/>
        <w:gridCol w:w="3697"/>
      </w:tblGrid>
      <w:tr w14:paraId="2F0162B9">
        <w:tblPrEx>
          <w:tblCellMar>
            <w:top w:w="0" w:type="dxa"/>
            <w:left w:w="108" w:type="dxa"/>
            <w:bottom w:w="0" w:type="dxa"/>
            <w:right w:w="108" w:type="dxa"/>
          </w:tblCellMar>
        </w:tblPrEx>
        <w:trPr>
          <w:trHeight w:val="522" w:hRule="atLeast"/>
          <w:jc w:val="center"/>
        </w:trPr>
        <w:tc>
          <w:tcPr>
            <w:tcW w:w="1313" w:type="dxa"/>
            <w:tcBorders>
              <w:top w:val="single" w:color="auto" w:sz="8" w:space="0"/>
              <w:left w:val="single" w:color="auto" w:sz="8" w:space="0"/>
              <w:bottom w:val="single" w:color="auto" w:sz="8" w:space="0"/>
              <w:right w:val="single" w:color="auto" w:sz="8" w:space="0"/>
            </w:tcBorders>
            <w:vAlign w:val="center"/>
          </w:tcPr>
          <w:p w14:paraId="5D0290F5">
            <w:pPr>
              <w:widowControl/>
              <w:spacing w:line="360" w:lineRule="auto"/>
              <w:jc w:val="center"/>
              <w:rPr>
                <w:rFonts w:hint="eastAsia" w:asciiTheme="minorEastAsia" w:hAnsiTheme="minorEastAsia" w:eastAsiaTheme="minorEastAsia" w:cstheme="minorEastAsia"/>
                <w:b/>
                <w:bCs/>
                <w:color w:val="000000" w:themeColor="text1"/>
                <w:kern w:val="0"/>
                <w:sz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14:textFill>
                  <w14:solidFill>
                    <w14:schemeClr w14:val="tx1"/>
                  </w14:solidFill>
                </w14:textFill>
              </w:rPr>
              <w:t>序号</w:t>
            </w:r>
          </w:p>
        </w:tc>
        <w:tc>
          <w:tcPr>
            <w:tcW w:w="2745" w:type="dxa"/>
            <w:tcBorders>
              <w:top w:val="single" w:color="auto" w:sz="8" w:space="0"/>
              <w:left w:val="nil"/>
              <w:bottom w:val="single" w:color="auto" w:sz="8" w:space="0"/>
              <w:right w:val="single" w:color="auto" w:sz="8" w:space="0"/>
            </w:tcBorders>
            <w:vAlign w:val="center"/>
          </w:tcPr>
          <w:p w14:paraId="581644E0">
            <w:pPr>
              <w:widowControl/>
              <w:spacing w:line="360" w:lineRule="auto"/>
              <w:jc w:val="center"/>
              <w:rPr>
                <w:rFonts w:hint="eastAsia" w:asciiTheme="minorEastAsia" w:hAnsiTheme="minorEastAsia" w:eastAsiaTheme="minorEastAsia" w:cstheme="minorEastAsia"/>
                <w:b/>
                <w:bCs/>
                <w:color w:val="000000" w:themeColor="text1"/>
                <w:kern w:val="0"/>
                <w:sz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14:textFill>
                  <w14:solidFill>
                    <w14:schemeClr w14:val="tx1"/>
                  </w14:solidFill>
                </w14:textFill>
              </w:rPr>
              <w:t>参数</w:t>
            </w:r>
          </w:p>
        </w:tc>
        <w:tc>
          <w:tcPr>
            <w:tcW w:w="3697" w:type="dxa"/>
            <w:tcBorders>
              <w:top w:val="single" w:color="auto" w:sz="8" w:space="0"/>
              <w:left w:val="nil"/>
              <w:bottom w:val="single" w:color="auto" w:sz="8" w:space="0"/>
              <w:right w:val="single" w:color="auto" w:sz="8" w:space="0"/>
            </w:tcBorders>
            <w:vAlign w:val="center"/>
          </w:tcPr>
          <w:p w14:paraId="2DD43B96">
            <w:pPr>
              <w:widowControl/>
              <w:spacing w:line="360" w:lineRule="auto"/>
              <w:jc w:val="center"/>
              <w:rPr>
                <w:rFonts w:hint="eastAsia" w:asciiTheme="minorEastAsia" w:hAnsiTheme="minorEastAsia" w:eastAsiaTheme="minorEastAsia" w:cstheme="minorEastAsia"/>
                <w:b/>
                <w:bCs/>
                <w:color w:val="000000" w:themeColor="text1"/>
                <w:kern w:val="0"/>
                <w:sz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14:textFill>
                  <w14:solidFill>
                    <w14:schemeClr w14:val="tx1"/>
                  </w14:solidFill>
                </w14:textFill>
              </w:rPr>
              <w:t>仪器型号</w:t>
            </w:r>
          </w:p>
        </w:tc>
      </w:tr>
      <w:tr w14:paraId="06203424">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5DD784F1">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w:t>
            </w:r>
          </w:p>
        </w:tc>
        <w:tc>
          <w:tcPr>
            <w:tcW w:w="2745" w:type="dxa"/>
            <w:tcBorders>
              <w:top w:val="nil"/>
              <w:left w:val="nil"/>
              <w:bottom w:val="single" w:color="auto" w:sz="8" w:space="0"/>
              <w:right w:val="single" w:color="auto" w:sz="8" w:space="0"/>
            </w:tcBorders>
            <w:vAlign w:val="center"/>
          </w:tcPr>
          <w:p w14:paraId="3150BF8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SO</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2</w:t>
            </w:r>
          </w:p>
        </w:tc>
        <w:tc>
          <w:tcPr>
            <w:tcW w:w="3697" w:type="dxa"/>
            <w:tcBorders>
              <w:top w:val="nil"/>
              <w:left w:val="nil"/>
              <w:bottom w:val="single" w:color="auto" w:sz="8" w:space="0"/>
              <w:right w:val="single" w:color="auto" w:sz="8" w:space="0"/>
            </w:tcBorders>
            <w:vAlign w:val="center"/>
          </w:tcPr>
          <w:p w14:paraId="053C445F">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赛默飞43i</w:t>
            </w:r>
          </w:p>
        </w:tc>
      </w:tr>
      <w:tr w14:paraId="3DB1DF0B">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3F7618AC">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2</w:t>
            </w:r>
          </w:p>
        </w:tc>
        <w:tc>
          <w:tcPr>
            <w:tcW w:w="2745" w:type="dxa"/>
            <w:tcBorders>
              <w:top w:val="nil"/>
              <w:left w:val="nil"/>
              <w:bottom w:val="single" w:color="auto" w:sz="8" w:space="0"/>
              <w:right w:val="single" w:color="auto" w:sz="8" w:space="0"/>
            </w:tcBorders>
            <w:vAlign w:val="center"/>
          </w:tcPr>
          <w:p w14:paraId="1D776164">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NO</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2</w:t>
            </w:r>
          </w:p>
        </w:tc>
        <w:tc>
          <w:tcPr>
            <w:tcW w:w="3697" w:type="dxa"/>
            <w:tcBorders>
              <w:top w:val="nil"/>
              <w:left w:val="nil"/>
              <w:bottom w:val="single" w:color="auto" w:sz="8" w:space="0"/>
              <w:right w:val="single" w:color="auto" w:sz="8" w:space="0"/>
            </w:tcBorders>
            <w:vAlign w:val="center"/>
          </w:tcPr>
          <w:p w14:paraId="34C902B0">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42i</w:t>
            </w:r>
          </w:p>
        </w:tc>
      </w:tr>
      <w:tr w14:paraId="70FD76D6">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6B5242FD">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3</w:t>
            </w:r>
          </w:p>
        </w:tc>
        <w:tc>
          <w:tcPr>
            <w:tcW w:w="2745" w:type="dxa"/>
            <w:tcBorders>
              <w:top w:val="nil"/>
              <w:left w:val="nil"/>
              <w:bottom w:val="single" w:color="auto" w:sz="8" w:space="0"/>
              <w:right w:val="single" w:color="auto" w:sz="8" w:space="0"/>
            </w:tcBorders>
            <w:vAlign w:val="center"/>
          </w:tcPr>
          <w:p w14:paraId="2CDADA03">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O</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3</w:t>
            </w:r>
          </w:p>
        </w:tc>
        <w:tc>
          <w:tcPr>
            <w:tcW w:w="3697" w:type="dxa"/>
            <w:tcBorders>
              <w:top w:val="nil"/>
              <w:left w:val="nil"/>
              <w:bottom w:val="single" w:color="auto" w:sz="8" w:space="0"/>
              <w:right w:val="single" w:color="auto" w:sz="8" w:space="0"/>
            </w:tcBorders>
            <w:vAlign w:val="center"/>
          </w:tcPr>
          <w:p w14:paraId="6B5CC91F">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49i</w:t>
            </w:r>
          </w:p>
        </w:tc>
      </w:tr>
      <w:tr w14:paraId="1873B541">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3668AF72">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4</w:t>
            </w:r>
          </w:p>
        </w:tc>
        <w:tc>
          <w:tcPr>
            <w:tcW w:w="2745" w:type="dxa"/>
            <w:tcBorders>
              <w:top w:val="nil"/>
              <w:left w:val="nil"/>
              <w:bottom w:val="single" w:color="auto" w:sz="8" w:space="0"/>
              <w:right w:val="single" w:color="auto" w:sz="8" w:space="0"/>
            </w:tcBorders>
            <w:vAlign w:val="center"/>
          </w:tcPr>
          <w:p w14:paraId="734FFB02">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CO</w:t>
            </w:r>
          </w:p>
        </w:tc>
        <w:tc>
          <w:tcPr>
            <w:tcW w:w="3697" w:type="dxa"/>
            <w:tcBorders>
              <w:top w:val="nil"/>
              <w:left w:val="nil"/>
              <w:bottom w:val="single" w:color="auto" w:sz="8" w:space="0"/>
              <w:right w:val="single" w:color="auto" w:sz="8" w:space="0"/>
            </w:tcBorders>
            <w:vAlign w:val="center"/>
          </w:tcPr>
          <w:p w14:paraId="576E5EB0">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48i</w:t>
            </w:r>
          </w:p>
        </w:tc>
      </w:tr>
      <w:tr w14:paraId="505FBD36">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494F2CBB">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5</w:t>
            </w:r>
          </w:p>
        </w:tc>
        <w:tc>
          <w:tcPr>
            <w:tcW w:w="2745" w:type="dxa"/>
            <w:tcBorders>
              <w:top w:val="nil"/>
              <w:left w:val="nil"/>
              <w:bottom w:val="single" w:color="auto" w:sz="8" w:space="0"/>
              <w:right w:val="single" w:color="auto" w:sz="8" w:space="0"/>
            </w:tcBorders>
            <w:vAlign w:val="center"/>
          </w:tcPr>
          <w:p w14:paraId="66ADDFE7">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PM</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10</w:t>
            </w:r>
          </w:p>
        </w:tc>
        <w:tc>
          <w:tcPr>
            <w:tcW w:w="3697" w:type="dxa"/>
            <w:tcBorders>
              <w:top w:val="nil"/>
              <w:left w:val="nil"/>
              <w:bottom w:val="single" w:color="auto" w:sz="8" w:space="0"/>
              <w:right w:val="single" w:color="auto" w:sz="8" w:space="0"/>
            </w:tcBorders>
            <w:vAlign w:val="center"/>
          </w:tcPr>
          <w:p w14:paraId="2086E45F">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5030i</w:t>
            </w:r>
          </w:p>
        </w:tc>
      </w:tr>
      <w:tr w14:paraId="7823CDB4">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07E52BA2">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6</w:t>
            </w:r>
          </w:p>
        </w:tc>
        <w:tc>
          <w:tcPr>
            <w:tcW w:w="2745" w:type="dxa"/>
            <w:tcBorders>
              <w:top w:val="nil"/>
              <w:left w:val="nil"/>
              <w:bottom w:val="single" w:color="auto" w:sz="8" w:space="0"/>
              <w:right w:val="single" w:color="auto" w:sz="8" w:space="0"/>
            </w:tcBorders>
            <w:vAlign w:val="center"/>
          </w:tcPr>
          <w:p w14:paraId="495B5CDD">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PM</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2.5</w:t>
            </w:r>
          </w:p>
        </w:tc>
        <w:tc>
          <w:tcPr>
            <w:tcW w:w="3697" w:type="dxa"/>
            <w:tcBorders>
              <w:top w:val="nil"/>
              <w:left w:val="nil"/>
              <w:bottom w:val="single" w:color="auto" w:sz="8" w:space="0"/>
              <w:right w:val="single" w:color="auto" w:sz="8" w:space="0"/>
            </w:tcBorders>
            <w:vAlign w:val="center"/>
          </w:tcPr>
          <w:p w14:paraId="1949C768">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5030i</w:t>
            </w:r>
          </w:p>
        </w:tc>
      </w:tr>
      <w:tr w14:paraId="438D1876">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798456E7">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7</w:t>
            </w:r>
          </w:p>
        </w:tc>
        <w:tc>
          <w:tcPr>
            <w:tcW w:w="2745" w:type="dxa"/>
            <w:tcBorders>
              <w:top w:val="nil"/>
              <w:left w:val="nil"/>
              <w:bottom w:val="single" w:color="auto" w:sz="8" w:space="0"/>
              <w:right w:val="single" w:color="auto" w:sz="8" w:space="0"/>
            </w:tcBorders>
            <w:vAlign w:val="center"/>
          </w:tcPr>
          <w:p w14:paraId="70B9FE3B">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臭氧校准仪</w:t>
            </w:r>
          </w:p>
        </w:tc>
        <w:tc>
          <w:tcPr>
            <w:tcW w:w="3697" w:type="dxa"/>
            <w:tcBorders>
              <w:top w:val="nil"/>
              <w:left w:val="nil"/>
              <w:bottom w:val="single" w:color="auto" w:sz="8" w:space="0"/>
              <w:right w:val="single" w:color="auto" w:sz="8" w:space="0"/>
            </w:tcBorders>
            <w:vAlign w:val="center"/>
          </w:tcPr>
          <w:p w14:paraId="2E239C4D">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49i-PS</w:t>
            </w:r>
          </w:p>
        </w:tc>
      </w:tr>
      <w:tr w14:paraId="5CCB8150">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177BF4E8">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8</w:t>
            </w:r>
          </w:p>
        </w:tc>
        <w:tc>
          <w:tcPr>
            <w:tcW w:w="2745" w:type="dxa"/>
            <w:tcBorders>
              <w:top w:val="nil"/>
              <w:left w:val="nil"/>
              <w:bottom w:val="single" w:color="auto" w:sz="8" w:space="0"/>
              <w:right w:val="single" w:color="auto" w:sz="8" w:space="0"/>
            </w:tcBorders>
            <w:vAlign w:val="center"/>
          </w:tcPr>
          <w:p w14:paraId="0C66563F">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多元气体校准仪</w:t>
            </w:r>
          </w:p>
        </w:tc>
        <w:tc>
          <w:tcPr>
            <w:tcW w:w="3697" w:type="dxa"/>
            <w:tcBorders>
              <w:top w:val="nil"/>
              <w:left w:val="nil"/>
              <w:bottom w:val="single" w:color="auto" w:sz="8" w:space="0"/>
              <w:right w:val="single" w:color="auto" w:sz="8" w:space="0"/>
            </w:tcBorders>
            <w:vAlign w:val="center"/>
          </w:tcPr>
          <w:p w14:paraId="3F39577D">
            <w:pPr>
              <w:autoSpaceDE w:val="0"/>
              <w:autoSpaceDN w:val="0"/>
              <w:adjustRightInd w:val="0"/>
              <w:spacing w:line="360" w:lineRule="auto"/>
              <w:ind w:left="200"/>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 xml:space="preserve">赛默飞 </w:t>
            </w:r>
            <w:r>
              <w:rPr>
                <w:rFonts w:hint="eastAsia" w:asciiTheme="minorEastAsia" w:hAnsiTheme="minorEastAsia" w:eastAsiaTheme="minorEastAsia" w:cstheme="minorEastAsia"/>
                <w:color w:val="000000" w:themeColor="text1"/>
                <w:kern w:val="0"/>
                <w:sz w:val="21"/>
                <w:lang w:val="zh-CN"/>
                <w14:textFill>
                  <w14:solidFill>
                    <w14:schemeClr w14:val="tx1"/>
                  </w14:solidFill>
                </w14:textFill>
              </w:rPr>
              <w:t>146i</w:t>
            </w:r>
            <w:r>
              <w:rPr>
                <w:rFonts w:hint="eastAsia" w:asciiTheme="minorEastAsia" w:hAnsiTheme="minorEastAsia" w:eastAsiaTheme="minorEastAsia" w:cstheme="minorEastAsia"/>
                <w:color w:val="000000" w:themeColor="text1"/>
                <w:kern w:val="0"/>
                <w:sz w:val="21"/>
                <w14:textFill>
                  <w14:solidFill>
                    <w14:schemeClr w14:val="tx1"/>
                  </w14:solidFill>
                </w14:textFill>
              </w:rPr>
              <w:t>（2台）</w:t>
            </w:r>
          </w:p>
        </w:tc>
      </w:tr>
      <w:tr w14:paraId="0DB4ECF4">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0A4C2FEE">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9</w:t>
            </w:r>
          </w:p>
        </w:tc>
        <w:tc>
          <w:tcPr>
            <w:tcW w:w="2745" w:type="dxa"/>
            <w:tcBorders>
              <w:top w:val="nil"/>
              <w:left w:val="nil"/>
              <w:bottom w:val="single" w:color="auto" w:sz="8" w:space="0"/>
              <w:right w:val="single" w:color="auto" w:sz="8" w:space="0"/>
            </w:tcBorders>
            <w:vAlign w:val="center"/>
          </w:tcPr>
          <w:p w14:paraId="732BD803">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零气发生器</w:t>
            </w:r>
          </w:p>
        </w:tc>
        <w:tc>
          <w:tcPr>
            <w:tcW w:w="3697" w:type="dxa"/>
            <w:tcBorders>
              <w:top w:val="nil"/>
              <w:left w:val="nil"/>
              <w:bottom w:val="single" w:color="auto" w:sz="8" w:space="0"/>
              <w:right w:val="single" w:color="auto" w:sz="8" w:space="0"/>
            </w:tcBorders>
            <w:vAlign w:val="center"/>
          </w:tcPr>
          <w:p w14:paraId="59FEE6F6">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111</w:t>
            </w:r>
          </w:p>
        </w:tc>
      </w:tr>
      <w:tr w14:paraId="28D582CA">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45602283">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10</w:t>
            </w:r>
          </w:p>
        </w:tc>
        <w:tc>
          <w:tcPr>
            <w:tcW w:w="2745" w:type="dxa"/>
            <w:tcBorders>
              <w:top w:val="nil"/>
              <w:left w:val="nil"/>
              <w:bottom w:val="single" w:color="auto" w:sz="8" w:space="0"/>
              <w:right w:val="single" w:color="auto" w:sz="8" w:space="0"/>
            </w:tcBorders>
            <w:vAlign w:val="center"/>
          </w:tcPr>
          <w:p w14:paraId="3607472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气象五参数</w:t>
            </w:r>
          </w:p>
        </w:tc>
        <w:tc>
          <w:tcPr>
            <w:tcW w:w="3697" w:type="dxa"/>
            <w:tcBorders>
              <w:top w:val="nil"/>
              <w:left w:val="nil"/>
              <w:bottom w:val="single" w:color="auto" w:sz="8" w:space="0"/>
              <w:right w:val="single" w:color="auto" w:sz="8" w:space="0"/>
            </w:tcBorders>
            <w:vAlign w:val="center"/>
          </w:tcPr>
          <w:p w14:paraId="306359BE">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路赋德 WS500-UMB</w:t>
            </w:r>
          </w:p>
        </w:tc>
      </w:tr>
      <w:tr w14:paraId="67DBB662">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7655B9C7">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11</w:t>
            </w:r>
          </w:p>
        </w:tc>
        <w:tc>
          <w:tcPr>
            <w:tcW w:w="2745" w:type="dxa"/>
            <w:tcBorders>
              <w:top w:val="nil"/>
              <w:left w:val="nil"/>
              <w:bottom w:val="single" w:color="auto" w:sz="8" w:space="0"/>
              <w:right w:val="single" w:color="auto" w:sz="8" w:space="0"/>
            </w:tcBorders>
            <w:vAlign w:val="center"/>
          </w:tcPr>
          <w:p w14:paraId="6B10CFCC">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非甲烷总烃分析仪</w:t>
            </w:r>
          </w:p>
        </w:tc>
        <w:tc>
          <w:tcPr>
            <w:tcW w:w="3697" w:type="dxa"/>
            <w:tcBorders>
              <w:top w:val="nil"/>
              <w:left w:val="nil"/>
              <w:bottom w:val="single" w:color="auto" w:sz="8" w:space="0"/>
              <w:right w:val="single" w:color="auto" w:sz="8" w:space="0"/>
            </w:tcBorders>
            <w:vAlign w:val="center"/>
          </w:tcPr>
          <w:p w14:paraId="7775459F">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5900A6</w:t>
            </w:r>
          </w:p>
        </w:tc>
      </w:tr>
      <w:tr w14:paraId="2F63987E">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4EC6CE98">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12</w:t>
            </w:r>
          </w:p>
        </w:tc>
        <w:tc>
          <w:tcPr>
            <w:tcW w:w="2745" w:type="dxa"/>
            <w:tcBorders>
              <w:top w:val="nil"/>
              <w:left w:val="nil"/>
              <w:bottom w:val="single" w:color="auto" w:sz="8" w:space="0"/>
              <w:right w:val="single" w:color="auto" w:sz="8" w:space="0"/>
            </w:tcBorders>
            <w:vAlign w:val="center"/>
          </w:tcPr>
          <w:p w14:paraId="57BBF548">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甲醛分析仪</w:t>
            </w:r>
          </w:p>
        </w:tc>
        <w:tc>
          <w:tcPr>
            <w:tcW w:w="3697" w:type="dxa"/>
            <w:tcBorders>
              <w:top w:val="nil"/>
              <w:left w:val="nil"/>
              <w:bottom w:val="single" w:color="auto" w:sz="8" w:space="0"/>
              <w:right w:val="single" w:color="auto" w:sz="8" w:space="0"/>
            </w:tcBorders>
            <w:vAlign w:val="center"/>
          </w:tcPr>
          <w:p w14:paraId="63BB953D">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鹏宇 ZF-TiH2005</w:t>
            </w:r>
          </w:p>
        </w:tc>
      </w:tr>
      <w:tr w14:paraId="30B51781">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4" w:space="0"/>
              <w:right w:val="single" w:color="auto" w:sz="8" w:space="0"/>
            </w:tcBorders>
            <w:vAlign w:val="center"/>
          </w:tcPr>
          <w:p w14:paraId="0AC1ACEB">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13</w:t>
            </w:r>
          </w:p>
        </w:tc>
        <w:tc>
          <w:tcPr>
            <w:tcW w:w="2745" w:type="dxa"/>
            <w:tcBorders>
              <w:top w:val="nil"/>
              <w:left w:val="nil"/>
              <w:bottom w:val="single" w:color="auto" w:sz="4" w:space="0"/>
              <w:right w:val="single" w:color="auto" w:sz="8" w:space="0"/>
            </w:tcBorders>
            <w:vAlign w:val="center"/>
          </w:tcPr>
          <w:p w14:paraId="5C57CD91">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在线VOCs监测仪</w:t>
            </w:r>
          </w:p>
        </w:tc>
        <w:tc>
          <w:tcPr>
            <w:tcW w:w="3697" w:type="dxa"/>
            <w:tcBorders>
              <w:top w:val="nil"/>
              <w:left w:val="nil"/>
              <w:bottom w:val="single" w:color="auto" w:sz="4" w:space="0"/>
              <w:right w:val="single" w:color="auto" w:sz="8" w:space="0"/>
            </w:tcBorders>
            <w:vAlign w:val="center"/>
          </w:tcPr>
          <w:p w14:paraId="4E07463F">
            <w:pPr>
              <w:autoSpaceDE w:val="0"/>
              <w:autoSpaceDN w:val="0"/>
              <w:adjustRightInd w:val="0"/>
              <w:spacing w:line="30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鹏宇 ZF-PKU-VOC1007</w:t>
            </w:r>
          </w:p>
        </w:tc>
      </w:tr>
      <w:tr w14:paraId="1963C69B">
        <w:tblPrEx>
          <w:tblCellMar>
            <w:top w:w="0" w:type="dxa"/>
            <w:left w:w="108" w:type="dxa"/>
            <w:bottom w:w="0" w:type="dxa"/>
            <w:right w:w="108" w:type="dxa"/>
          </w:tblCellMar>
        </w:tblPrEx>
        <w:trPr>
          <w:trHeight w:val="367" w:hRule="atLeast"/>
          <w:jc w:val="center"/>
        </w:trPr>
        <w:tc>
          <w:tcPr>
            <w:tcW w:w="1313" w:type="dxa"/>
            <w:tcBorders>
              <w:top w:val="single" w:color="auto" w:sz="4" w:space="0"/>
              <w:left w:val="single" w:color="auto" w:sz="8" w:space="0"/>
              <w:bottom w:val="single" w:color="auto" w:sz="8" w:space="0"/>
              <w:right w:val="single" w:color="auto" w:sz="8" w:space="0"/>
            </w:tcBorders>
            <w:vAlign w:val="center"/>
          </w:tcPr>
          <w:p w14:paraId="5AD1E974">
            <w:pPr>
              <w:widowControl/>
              <w:spacing w:line="360" w:lineRule="auto"/>
              <w:jc w:val="center"/>
              <w:rPr>
                <w:rFonts w:hint="default" w:asciiTheme="minorEastAsia" w:hAnsiTheme="minorEastAsia" w:eastAsiaTheme="minorEastAsia" w:cstheme="minorEastAsia"/>
                <w:bCs/>
                <w:color w:val="000000" w:themeColor="text1"/>
                <w:kern w:val="0"/>
                <w:sz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1"/>
                <w:lang w:val="en-US" w:eastAsia="zh-CN"/>
                <w14:textFill>
                  <w14:solidFill>
                    <w14:schemeClr w14:val="tx1"/>
                  </w14:solidFill>
                </w14:textFill>
              </w:rPr>
              <w:t>14</w:t>
            </w:r>
          </w:p>
        </w:tc>
        <w:tc>
          <w:tcPr>
            <w:tcW w:w="2745" w:type="dxa"/>
            <w:tcBorders>
              <w:top w:val="single" w:color="auto" w:sz="4" w:space="0"/>
              <w:left w:val="nil"/>
              <w:bottom w:val="single" w:color="auto" w:sz="8" w:space="0"/>
              <w:right w:val="single" w:color="auto" w:sz="8" w:space="0"/>
            </w:tcBorders>
            <w:vAlign w:val="center"/>
          </w:tcPr>
          <w:p w14:paraId="63F632B9">
            <w:pPr>
              <w:widowControl/>
              <w:spacing w:line="360" w:lineRule="auto"/>
              <w:jc w:val="center"/>
              <w:rPr>
                <w:rFonts w:hint="eastAsia" w:asciiTheme="minorEastAsia" w:hAnsiTheme="minorEastAsia" w:eastAsiaTheme="minorEastAsia" w:cstheme="minorEastAsia"/>
                <w:color w:val="000000" w:themeColor="text1"/>
                <w:kern w:val="0"/>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lang w:eastAsia="zh-CN"/>
                <w14:textFill>
                  <w14:solidFill>
                    <w14:schemeClr w14:val="tx1"/>
                  </w14:solidFill>
                </w14:textFill>
              </w:rPr>
              <w:t>二氧化碳红外线气体分析器</w:t>
            </w:r>
          </w:p>
        </w:tc>
        <w:tc>
          <w:tcPr>
            <w:tcW w:w="3697" w:type="dxa"/>
            <w:tcBorders>
              <w:top w:val="single" w:color="auto" w:sz="4" w:space="0"/>
              <w:left w:val="nil"/>
              <w:bottom w:val="single" w:color="auto" w:sz="8" w:space="0"/>
              <w:right w:val="single" w:color="auto" w:sz="8" w:space="0"/>
            </w:tcBorders>
            <w:vAlign w:val="center"/>
          </w:tcPr>
          <w:p w14:paraId="6FC8458D">
            <w:pPr>
              <w:autoSpaceDE w:val="0"/>
              <w:autoSpaceDN w:val="0"/>
              <w:adjustRightInd w:val="0"/>
              <w:spacing w:line="300" w:lineRule="auto"/>
              <w:jc w:val="center"/>
              <w:rPr>
                <w:rFonts w:hint="default" w:asciiTheme="minorEastAsia" w:hAnsiTheme="minorEastAsia" w:eastAsiaTheme="minorEastAsia" w:cstheme="minorEastAsia"/>
                <w:color w:val="000000" w:themeColor="text1"/>
                <w:kern w:val="0"/>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lang w:val="en-US" w:eastAsia="zh-CN"/>
                <w14:textFill>
                  <w14:solidFill>
                    <w14:schemeClr w14:val="tx1"/>
                  </w14:solidFill>
                </w14:textFill>
              </w:rPr>
              <w:t>聚光科技 AQMS-450</w:t>
            </w:r>
          </w:p>
        </w:tc>
      </w:tr>
    </w:tbl>
    <w:p w14:paraId="7218D08A">
      <w:pPr>
        <w:adjustRightInd w:val="0"/>
        <w:snapToGrid w:val="0"/>
        <w:spacing w:line="360" w:lineRule="auto"/>
        <w:ind w:firstLine="422" w:firstLineChars="200"/>
        <w:rPr>
          <w:rFonts w:hint="eastAsia" w:asciiTheme="minorEastAsia" w:hAnsiTheme="minorEastAsia" w:eastAsiaTheme="minorEastAsia" w:cstheme="minorEastAsia"/>
          <w:b/>
          <w:color w:val="000000" w:themeColor="text1"/>
          <w:sz w:val="21"/>
          <w14:textFill>
            <w14:solidFill>
              <w14:schemeClr w14:val="tx1"/>
            </w14:solidFill>
          </w14:textFill>
        </w:rPr>
      </w:pPr>
    </w:p>
    <w:p w14:paraId="02043D36">
      <w:pPr>
        <w:adjustRightInd w:val="0"/>
        <w:snapToGrid w:val="0"/>
        <w:spacing w:line="360" w:lineRule="auto"/>
        <w:ind w:firstLine="422" w:firstLineChars="20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2、运维管理内容</w:t>
      </w:r>
    </w:p>
    <w:p w14:paraId="768BA229">
      <w:pPr>
        <w:spacing w:line="360" w:lineRule="auto"/>
        <w:ind w:firstLine="48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2.1服务内容：</w:t>
      </w:r>
      <w:r>
        <w:rPr>
          <w:rFonts w:hint="eastAsia" w:asciiTheme="minorEastAsia" w:hAnsiTheme="minorEastAsia" w:eastAsiaTheme="minorEastAsia" w:cstheme="minorEastAsia"/>
          <w:color w:val="000000" w:themeColor="text1"/>
          <w:sz w:val="21"/>
          <w14:textFill>
            <w14:solidFill>
              <w14:schemeClr w14:val="tx1"/>
            </w14:solidFill>
          </w14:textFill>
        </w:rPr>
        <w:t>按《环境空气质量监测规范》、《国家环境空气质量监测城市自动监测站运行管理暂行规定》（总站气字[2013]41号）、《环境空气颗粒物（PM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14:textFill>
            <w14:solidFill>
              <w14:schemeClr w14:val="tx1"/>
            </w14:solidFill>
          </w14:textFill>
        </w:rPr>
        <w:t>和PM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14:textFill>
            <w14:solidFill>
              <w14:schemeClr w14:val="tx1"/>
            </w14:solidFill>
          </w14:textFill>
        </w:rPr>
        <w:t>）连续自动监测系统安装和验收技术规范》(HJ655-2013)、《环境空气气态污染物（SO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、NO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14:textFill>
            <w14:solidFill>
              <w14:schemeClr w14:val="tx1"/>
            </w14:solidFill>
          </w14:textFill>
        </w:rPr>
        <w:t>、CO）连续自动监测系统安装验收技术规范》(HJ193-2013)、《环境空气颗粒物（PM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14:textFill>
            <w14:solidFill>
              <w14:schemeClr w14:val="tx1"/>
            </w14:solidFill>
          </w14:textFill>
        </w:rPr>
        <w:t>和PM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14:textFill>
            <w14:solidFill>
              <w14:schemeClr w14:val="tx1"/>
            </w14:solidFill>
          </w14:textFill>
        </w:rPr>
        <w:t>）连续自动监测系统运行和质控技术规范》 (HJ 817-2018）、《环境空气气态污染物（SO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、NO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14:textFill>
            <w14:solidFill>
              <w14:schemeClr w14:val="tx1"/>
            </w14:solidFill>
          </w14:textFill>
        </w:rPr>
        <w:t>、CO）连续自动监测系统运行和质控技术规范》(HJ 818-2018)、《环境空气挥发性有机物气相色谱连续监测系统技术要求及检测方法（HJ 1010-2018）》、《国家环境空气监测网环境空气挥发性有机物连续自动监测质量控制技术规定（试行）》（总站气函〔2019〕0785号）、《浙江省环境空气质量自动监测系统运行管理实施细则》等要求进行运行维护及管理，包括日常维护、日常数据检查、仪器维修、故障处理等服务。</w:t>
      </w:r>
    </w:p>
    <w:p w14:paraId="560FD6C4">
      <w:pPr>
        <w:spacing w:line="360" w:lineRule="auto"/>
        <w:ind w:firstLine="48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2.2质量保证要求：</w:t>
      </w:r>
      <w:r>
        <w:rPr>
          <w:rFonts w:hint="eastAsia" w:asciiTheme="minorEastAsia" w:hAnsiTheme="minorEastAsia" w:eastAsiaTheme="minorEastAsia" w:cstheme="minorEastAsia"/>
          <w:color w:val="000000" w:themeColor="text1"/>
          <w:sz w:val="21"/>
          <w14:textFill>
            <w14:solidFill>
              <w14:schemeClr w14:val="tx1"/>
            </w14:solidFill>
          </w14:textFill>
        </w:rPr>
        <w:t>承接单位需按照国家相关技术规范进行监测工作，并做好相应的质控质保措施。</w:t>
      </w:r>
    </w:p>
    <w:p w14:paraId="04254D48">
      <w:pPr>
        <w:spacing w:line="360" w:lineRule="auto"/>
        <w:ind w:firstLine="48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2.3 考核形式：</w:t>
      </w:r>
      <w:r>
        <w:rPr>
          <w:rFonts w:hint="eastAsia" w:asciiTheme="minorEastAsia" w:hAnsiTheme="minorEastAsia" w:eastAsiaTheme="minorEastAsia" w:cstheme="minorEastAsia"/>
          <w:color w:val="000000" w:themeColor="text1"/>
          <w:sz w:val="21"/>
          <w14:textFill>
            <w14:solidFill>
              <w14:schemeClr w14:val="tx1"/>
            </w14:solidFill>
          </w14:textFill>
        </w:rPr>
        <w:t>由招标方组织有关人员进行评审，依据维护内容就每年的维护质量、材料汇总及其他相关指标相结合的方式进行评分，填写《环境空气自动监测系统运行管理考核综合评议表》。</w:t>
      </w:r>
    </w:p>
    <w:p w14:paraId="3BD9C63D">
      <w:pPr>
        <w:spacing w:line="360" w:lineRule="auto"/>
        <w:ind w:firstLine="482"/>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2.4分包：</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在环境空气自动监测系统运维及管理期间，（在合同约束范围内中标人拥有管理自主权），中标人在经得采购人同意的情况下，可以分包出合同规定的部分运行维护任务。</w:t>
      </w:r>
    </w:p>
    <w:p w14:paraId="0337B87A">
      <w:pPr>
        <w:widowControl/>
        <w:tabs>
          <w:tab w:val="left" w:pos="900"/>
        </w:tabs>
        <w:adjustRightInd w:val="0"/>
        <w:snapToGrid w:val="0"/>
        <w:spacing w:line="360" w:lineRule="auto"/>
        <w:ind w:firstLine="413" w:firstLineChars="196"/>
        <w:jc w:val="left"/>
        <w:rPr>
          <w:rFonts w:hint="eastAsia" w:asciiTheme="minorEastAsia" w:hAnsiTheme="minorEastAsia" w:eastAsiaTheme="minorEastAsia" w:cstheme="minorEastAsia"/>
          <w:b/>
          <w:bCs/>
          <w:color w:val="000000" w:themeColor="text1"/>
          <w:kern w:val="0"/>
          <w:sz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14:textFill>
            <w14:solidFill>
              <w14:schemeClr w14:val="tx1"/>
            </w14:solidFill>
          </w14:textFill>
        </w:rPr>
        <w:t>三、 服务期</w:t>
      </w:r>
    </w:p>
    <w:p w14:paraId="0D247308">
      <w:pPr>
        <w:snapToGrid w:val="0"/>
        <w:spacing w:line="360" w:lineRule="auto"/>
        <w:ind w:firstLine="422" w:firstLineChars="200"/>
        <w:rPr>
          <w:rFonts w:hint="eastAsia"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运维服务期限：202</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年7月1日至</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202</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月3</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日，为期1</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个月。</w:t>
      </w:r>
    </w:p>
    <w:p w14:paraId="21726981">
      <w:pPr>
        <w:spacing w:line="360" w:lineRule="auto"/>
        <w:ind w:firstLine="413" w:firstLineChars="196"/>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四、 运维技术要求</w:t>
      </w:r>
    </w:p>
    <w:p w14:paraId="1D062036">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本次运维服务内容指的是舟山生态大楼（光化学）自动站的日常运行维护、管理和安保等服务工作，主要包括环境管理、站房巡检管理、系统运行管理、质量控制、空气自动监测系统安全保障等。</w:t>
      </w:r>
    </w:p>
    <w:p w14:paraId="5A9A889D">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具体要求如下：</w:t>
      </w:r>
    </w:p>
    <w:p w14:paraId="17DA1904">
      <w:pPr>
        <w:adjustRightInd w:val="0"/>
        <w:snapToGrid w:val="0"/>
        <w:spacing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4.1 点位环境管理</w:t>
      </w:r>
    </w:p>
    <w:p w14:paraId="444FB334">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4.1.1</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观察站点周边环境的变化，并进行记录。</w:t>
      </w:r>
    </w:p>
    <w:p w14:paraId="1561553C">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4.1.2</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查看站点外围的道路、供电、通讯、给排水设施等，并进行记录。</w:t>
      </w:r>
    </w:p>
    <w:p w14:paraId="15431F70">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4.1.3</w:t>
      </w:r>
      <w:r>
        <w:rPr>
          <w:rFonts w:hint="eastAsia" w:asciiTheme="minorEastAsia" w:hAnsiTheme="minorEastAsia" w:eastAsiaTheme="minorEastAsia" w:cstheme="minorEastAsia"/>
          <w:color w:val="000000" w:themeColor="text1"/>
          <w:sz w:val="21"/>
          <w14:textFill>
            <w14:solidFill>
              <w14:schemeClr w14:val="tx1"/>
            </w14:solidFill>
          </w14:textFill>
        </w:rPr>
        <w:t>如果发现影响站点代表性和监测正常运行的环境变化，应及时进行处理，并报告业主。</w:t>
      </w:r>
    </w:p>
    <w:p w14:paraId="0D8D9E83">
      <w:pPr>
        <w:adjustRightInd w:val="0"/>
        <w:snapToGrid w:val="0"/>
        <w:spacing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 站房巡检和安全管理</w:t>
      </w:r>
    </w:p>
    <w:p w14:paraId="7D2E915F">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4.2.1</w:t>
      </w:r>
      <w:r>
        <w:rPr>
          <w:rFonts w:hint="eastAsia" w:asciiTheme="minorEastAsia" w:hAnsiTheme="minorEastAsia" w:eastAsiaTheme="minorEastAsia" w:cstheme="minorEastAsia"/>
          <w:color w:val="000000" w:themeColor="text1"/>
          <w:sz w:val="21"/>
          <w14:textFill>
            <w14:solidFill>
              <w14:schemeClr w14:val="tx1"/>
            </w14:solidFill>
          </w14:textFill>
        </w:rPr>
        <w:t>查看站房的基础设施，包括避雷系统、消防、供电、通讯、给排水设施等。</w:t>
      </w:r>
    </w:p>
    <w:p w14:paraId="7B507F07">
      <w:pPr>
        <w:spacing w:line="360" w:lineRule="auto"/>
        <w:ind w:left="479" w:leftChars="228"/>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4.2.2</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检查站房外部状况，包括建筑物、站房防漏防渗、气象杆和天线设施。</w:t>
      </w:r>
    </w:p>
    <w:p w14:paraId="4D9D5015">
      <w:pPr>
        <w:spacing w:line="360" w:lineRule="auto"/>
        <w:ind w:left="479" w:leftChars="228"/>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4.2.3</w:t>
      </w:r>
      <w:r>
        <w:rPr>
          <w:rFonts w:hint="eastAsia" w:asciiTheme="minorEastAsia" w:hAnsiTheme="minorEastAsia" w:eastAsiaTheme="minorEastAsia" w:cstheme="minorEastAsia"/>
          <w:color w:val="000000" w:themeColor="text1"/>
          <w:sz w:val="21"/>
          <w14:textFill>
            <w14:solidFill>
              <w14:schemeClr w14:val="tx1"/>
            </w14:solidFill>
          </w14:textFill>
        </w:rPr>
        <w:t>注意站房内部异常气味和噪音，并排查。</w:t>
      </w:r>
    </w:p>
    <w:p w14:paraId="6A2A72B8">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4.2.4</w:t>
      </w:r>
      <w:r>
        <w:rPr>
          <w:rFonts w:hint="eastAsia" w:asciiTheme="minorEastAsia" w:hAnsiTheme="minorEastAsia" w:eastAsiaTheme="minorEastAsia" w:cstheme="minorEastAsia"/>
          <w:color w:val="000000" w:themeColor="text1"/>
          <w:sz w:val="21"/>
          <w14:textFill>
            <w14:solidFill>
              <w14:schemeClr w14:val="tx1"/>
            </w14:solidFill>
          </w14:textFill>
        </w:rPr>
        <w:t>检查站房内部设施，包括消防、照明、强弱电和接地、通讯网络、应急设施等。</w:t>
      </w:r>
    </w:p>
    <w:p w14:paraId="049AD277">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4.2.5</w:t>
      </w:r>
      <w:r>
        <w:rPr>
          <w:rFonts w:hint="eastAsia" w:asciiTheme="minorEastAsia" w:hAnsiTheme="minorEastAsia" w:eastAsiaTheme="minorEastAsia" w:cstheme="minorEastAsia"/>
          <w:color w:val="000000" w:themeColor="text1"/>
          <w:sz w:val="21"/>
          <w14:textFill>
            <w14:solidFill>
              <w14:schemeClr w14:val="tx1"/>
            </w14:solidFill>
          </w14:textFill>
        </w:rPr>
        <w:t>检查室内空调的是否工作正常和查看室内的温湿度。检查空调的出风口，防止出风直接吹在电磁阀和采样管上。冬夏季节检查站房室内外温差。若温差较大引起采样装置出现冷凝水，及时调整站房温度降低温差，或对采样总管采取适当的保温措施，防止冷凝现象。</w:t>
      </w:r>
    </w:p>
    <w:p w14:paraId="0B31BC9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站房空调机的过滤网每1个月至少清洗1次，防止尘土阻塞空调机过滤网影响运行效率。</w:t>
      </w:r>
    </w:p>
    <w:p w14:paraId="2BCFD621">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站房空调发生故障时应根据应急管理时效要求及时修复，如不能修复应及时更换，以确保子站监测设备正常运行。</w:t>
      </w:r>
    </w:p>
    <w:p w14:paraId="314FAF0E">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4.2.6</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检查站房排风装置工作是否正常。</w:t>
      </w:r>
    </w:p>
    <w:p w14:paraId="22F48DEA">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4.2.7</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保持站房内部卫生整洁。</w:t>
      </w:r>
    </w:p>
    <w:p w14:paraId="2CED382A">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4.2.8</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记录巡检情况，如果发现影响自动站安全和正常运行的情况，应及时进行处理并修复，同时报告业主。</w:t>
      </w:r>
    </w:p>
    <w:p w14:paraId="07F201A5">
      <w:pPr>
        <w:adjustRightInd w:val="0"/>
        <w:snapToGrid w:val="0"/>
        <w:spacing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4.3 系统运行管理</w:t>
      </w:r>
    </w:p>
    <w:p w14:paraId="69658D98">
      <w:pPr>
        <w:spacing w:line="360" w:lineRule="auto"/>
        <w:ind w:firstLine="420" w:firstLineChars="200"/>
        <w:rPr>
          <w:rFonts w:hint="eastAsia" w:asciiTheme="minorEastAsia" w:hAnsiTheme="minorEastAsia" w:eastAsiaTheme="minorEastAsia" w:cstheme="minorEastAsia"/>
          <w:b w:val="0"/>
          <w:bCs/>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highlight w:val="none"/>
          <w14:textFill>
            <w14:solidFill>
              <w14:schemeClr w14:val="tx1"/>
            </w14:solidFill>
          </w14:textFill>
        </w:rPr>
        <w:t>4.3.1 投标人必须配备2名运维人员为本项目运维服务（其中1名为常驻运维人员）。投标人应了解掌握本项目所有仪器的运行状况，运维人员必须熟练掌握本项目所有仪器的日常维护和常见故障诊断方法，配置运维车辆1辆。运维人员必需持证上岗（空气质量监测系统（超级站）培训证书），且运维技术人员具有三年或以上的气站运维经验。</w:t>
      </w:r>
    </w:p>
    <w:p w14:paraId="7A58FE97">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运维技术人员工作日每日查看仪器运行状况、工作参数、数据采集和传输情况（包括国家平台、省站平台）是否正常（网络查看），每日查看、审核数据并做好记录，若发现问题，及时查明原因并按应急管理中的时限要求处理。</w:t>
      </w:r>
    </w:p>
    <w:p w14:paraId="531CE369">
      <w:pPr>
        <w:spacing w:line="360" w:lineRule="auto"/>
        <w:ind w:firstLine="422" w:firstLineChars="20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 xml:space="preserve">4.3.2 </w:t>
      </w:r>
      <w:r>
        <w:rPr>
          <w:rFonts w:hint="eastAsia" w:asciiTheme="minorEastAsia" w:hAnsiTheme="minorEastAsia" w:eastAsiaTheme="minorEastAsia" w:cstheme="minorEastAsia"/>
          <w:color w:val="000000" w:themeColor="text1"/>
          <w:sz w:val="21"/>
          <w14:textFill>
            <w14:solidFill>
              <w14:schemeClr w14:val="tx1"/>
            </w14:solidFill>
          </w14:textFill>
        </w:rPr>
        <w:t>每周对自动站至少巡检1次，检查系统气路，监测仪器、数据采集存储和传输系统、校准系统和其它辅助设备等运行是否正常，做好记录，若发现问题，及时查明原因并按</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应急管理中的时限要求处理。</w:t>
      </w:r>
    </w:p>
    <w:p w14:paraId="5A2FF656">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4.3.3</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检查气体分析仪器采样过滤膜的污染情况，每周更换一次，保留滤膜并标记存储和记录以备可能研究。检查氮氧化物干燥剂使用情况，每周对变色部分干燥剂进行更换。</w:t>
      </w:r>
    </w:p>
    <w:p w14:paraId="703FCE1B">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4.3.4</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检查采样总管系统、支路管线结合部和排气管路，查看是否漏气或堵塞现象。</w:t>
      </w:r>
    </w:p>
    <w:p w14:paraId="10E86F07">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4.3.5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每半年清洗一次</w:t>
      </w:r>
      <w:r>
        <w:rPr>
          <w:rFonts w:hint="eastAsia" w:asciiTheme="minorEastAsia" w:hAnsiTheme="minorEastAsia" w:eastAsiaTheme="minorEastAsia" w:cstheme="minorEastAsia"/>
          <w:bCs/>
          <w:color w:val="000000" w:themeColor="text1"/>
          <w:kern w:val="28"/>
          <w:sz w:val="21"/>
          <w:highlight w:val="none"/>
          <w14:textFill>
            <w14:solidFill>
              <w14:schemeClr w14:val="tx1"/>
            </w14:solidFill>
          </w14:textFill>
        </w:rPr>
        <w:t>采样总管和支管室内部分</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，采样总管与支管内不能有明显积尘，同时清洗遮雨罩。清洁完毕后需进行检漏检查。</w:t>
      </w:r>
    </w:p>
    <w:p w14:paraId="06514121">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 xml:space="preserve">4.3.6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颗粒物监测仪器中使用β射线法的定期更换纸带，同时检查仪器的采样流量是否正常。</w:t>
      </w:r>
    </w:p>
    <w:p w14:paraId="7387B3F0">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4.3.7</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颗粒物采样头至少每月清洗1次，滤网无明显积尘、滤水瓶无积水。</w:t>
      </w:r>
    </w:p>
    <w:p w14:paraId="68AAFD16">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 xml:space="preserve">4.3.8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校准系统所需的氧化剂和净化剂每半年更换一次。</w:t>
      </w:r>
    </w:p>
    <w:p w14:paraId="4FD232C3">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4.3.9</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检查标准气体钢瓶是否安全固定、阀门是否漏气、标准气体的有效期限和消耗情况等。</w:t>
      </w:r>
    </w:p>
    <w:p w14:paraId="5FD7FA33">
      <w:pPr>
        <w:spacing w:line="360" w:lineRule="auto"/>
        <w:ind w:firstLine="422" w:firstLineChars="20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4.3.10</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根据实际情况及时排空空气压缩机储气瓶中的积水。</w:t>
      </w:r>
    </w:p>
    <w:p w14:paraId="730C1897">
      <w:pPr>
        <w:adjustRightInd w:val="0"/>
        <w:snapToGrid w:val="0"/>
        <w:spacing w:line="360" w:lineRule="auto"/>
        <w:ind w:firstLine="51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 xml:space="preserve">4.3.11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每季度拆洗PM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和PM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颗粒物监测仪采样管，安装后实施检漏。</w:t>
      </w:r>
    </w:p>
    <w:p w14:paraId="258003B2">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4.3.12</w:t>
      </w:r>
      <w:r>
        <w:rPr>
          <w:rFonts w:hint="eastAsia" w:asciiTheme="minorEastAsia" w:hAnsiTheme="minorEastAsia" w:eastAsiaTheme="minorEastAsia" w:cstheme="minorEastAsia"/>
          <w:color w:val="000000" w:themeColor="text1"/>
          <w:sz w:val="21"/>
          <w14:textFill>
            <w14:solidFill>
              <w14:schemeClr w14:val="tx1"/>
            </w14:solidFill>
          </w14:textFill>
        </w:rPr>
        <w:t xml:space="preserve">认真、及时做好各类记录。 </w:t>
      </w:r>
    </w:p>
    <w:p w14:paraId="0DF055C0">
      <w:pPr>
        <w:adjustRightInd w:val="0"/>
        <w:snapToGrid w:val="0"/>
        <w:spacing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4.4 质量控制</w:t>
      </w:r>
    </w:p>
    <w:p w14:paraId="754C1993">
      <w:pPr>
        <w:adjustRightInd w:val="0"/>
        <w:snapToGrid w:val="0"/>
        <w:spacing w:line="360" w:lineRule="auto"/>
        <w:ind w:firstLine="51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4.4.1气体分析</w:t>
      </w:r>
      <w:r>
        <w:rPr>
          <w:rFonts w:hint="eastAsia" w:asciiTheme="minorEastAsia" w:hAnsiTheme="minorEastAsia" w:eastAsiaTheme="minorEastAsia" w:cstheme="minorEastAsia"/>
          <w:color w:val="000000" w:themeColor="text1"/>
          <w:sz w:val="21"/>
          <w14:textFill>
            <w14:solidFill>
              <w14:schemeClr w14:val="tx1"/>
            </w14:solidFill>
          </w14:textFill>
        </w:rPr>
        <w:t>仪（点式仪器）：</w:t>
      </w:r>
    </w:p>
    <w:p w14:paraId="7E082B74">
      <w:pPr>
        <w:spacing w:line="360" w:lineRule="auto"/>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　 （1）每周一次零点、标点检查或校准，并做好记录。</w:t>
      </w:r>
    </w:p>
    <w:p w14:paraId="5CD0B324">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（2）每季度一次精密度检查并做好记录。</w:t>
      </w:r>
    </w:p>
    <w:p w14:paraId="474892A5">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（3）每半年一次流量检查，使用可追溯标准流量计。</w:t>
      </w:r>
    </w:p>
    <w:p w14:paraId="28FED89D">
      <w:pPr>
        <w:pStyle w:val="89"/>
        <w:spacing w:line="360" w:lineRule="auto"/>
        <w:ind w:left="290" w:leftChars="138" w:firstLine="105" w:firstLineChars="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（4）氮氧化物分析仪的钼炉转化率每年至少检查一次，清洁氮氧化物分析仪反应室及镜片每半年进行一次。</w:t>
      </w:r>
    </w:p>
    <w:p w14:paraId="53A3333E">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（5）完成每年一次</w:t>
      </w:r>
      <w:r>
        <w:rPr>
          <w:rFonts w:hint="eastAsia" w:asciiTheme="minorEastAsia" w:hAnsiTheme="minorEastAsia" w:eastAsiaTheme="minorEastAsia" w:cstheme="minorEastAsia"/>
          <w:color w:val="000000" w:themeColor="text1"/>
          <w:kern w:val="0"/>
          <w:sz w:val="21"/>
          <w14:textFill>
            <w14:solidFill>
              <w14:schemeClr w14:val="tx1"/>
            </w14:solidFill>
          </w14:textFill>
        </w:rPr>
        <w:t>臭氧校准仪</w:t>
      </w:r>
      <w:r>
        <w:rPr>
          <w:rFonts w:hint="eastAsia" w:asciiTheme="minorEastAsia" w:hAnsiTheme="minorEastAsia" w:eastAsiaTheme="minorEastAsia" w:cstheme="minorEastAsia"/>
          <w:color w:val="000000" w:themeColor="text1"/>
          <w:sz w:val="21"/>
          <w14:textFill>
            <w14:solidFill>
              <w14:schemeClr w14:val="tx1"/>
            </w14:solidFill>
          </w14:textFill>
        </w:rPr>
        <w:t>的溯源与标准传递工作。</w:t>
      </w:r>
    </w:p>
    <w:p w14:paraId="0203DE5F">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（6）每半年一次多点线性校准并做好记录。</w:t>
      </w:r>
    </w:p>
    <w:p w14:paraId="3A0DB0F5">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（7）仪器维修更换重要部件（如电光部件和光学部件等）后要进行多点线性校准。</w:t>
      </w:r>
    </w:p>
    <w:p w14:paraId="24AB6417">
      <w:pPr>
        <w:pStyle w:val="89"/>
        <w:spacing w:line="360" w:lineRule="auto"/>
        <w:ind w:left="290" w:leftChars="138" w:firstLine="105" w:firstLineChars="50"/>
        <w:rPr>
          <w:rFonts w:hint="eastAsia" w:asciiTheme="minorEastAsia" w:hAnsiTheme="minorEastAsia" w:eastAsiaTheme="minorEastAsia" w:cstheme="minorEastAsia"/>
          <w:bCs/>
          <w:color w:val="000000" w:themeColor="text1"/>
          <w:kern w:val="28"/>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（8）每月</w:t>
      </w:r>
      <w:r>
        <w:rPr>
          <w:rFonts w:hint="eastAsia" w:asciiTheme="minorEastAsia" w:hAnsiTheme="minorEastAsia" w:eastAsiaTheme="minorEastAsia" w:cstheme="minorEastAsia"/>
          <w:bCs/>
          <w:color w:val="000000" w:themeColor="text1"/>
          <w:kern w:val="28"/>
          <w:sz w:val="21"/>
          <w14:textFill>
            <w14:solidFill>
              <w14:schemeClr w14:val="tx1"/>
            </w14:solidFill>
          </w14:textFill>
        </w:rPr>
        <w:t>清洗一次仪器散热风扇滤网，同时擦拭清洁仪器表面。</w:t>
      </w:r>
    </w:p>
    <w:p w14:paraId="07DBA8CF">
      <w:pPr>
        <w:spacing w:line="360" w:lineRule="auto"/>
        <w:ind w:firstLine="422" w:firstLineChars="20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4.4.2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颗粒物分析仪（PM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w:t>
      </w:r>
    </w:p>
    <w:p w14:paraId="736C38D9">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光浊度计/β射线法每周进行流量检查，每半年一次流量校准，每季度一次浊度计零点校准，每半年一次标准膜质量校准，每年半一次环境温度/压力校准并做好记录。每半年进行一次</w:t>
      </w:r>
      <w:r>
        <w:rPr>
          <w:rFonts w:hint="eastAsia" w:asciiTheme="minorEastAsia" w:hAnsiTheme="minorEastAsia" w:eastAsiaTheme="minorEastAsia" w:cstheme="minorEastAsia"/>
          <w:bCs/>
          <w:color w:val="000000" w:themeColor="text1"/>
          <w:kern w:val="28"/>
          <w:sz w:val="21"/>
          <w14:textFill>
            <w14:solidFill>
              <w14:schemeClr w14:val="tx1"/>
            </w14:solidFill>
          </w14:textFill>
        </w:rPr>
        <w:t>颗粒物监测仪采样系统拆洗保养和采样泵清洗保养。</w:t>
      </w:r>
    </w:p>
    <w:p w14:paraId="6C4FBBD0">
      <w:pPr>
        <w:spacing w:line="360" w:lineRule="auto"/>
        <w:ind w:firstLine="310" w:firstLineChars="147"/>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4.4.3</w:t>
      </w:r>
      <w:r>
        <w:rPr>
          <w:rFonts w:hint="eastAsia" w:asciiTheme="minorEastAsia" w:hAnsiTheme="minorEastAsia" w:eastAsiaTheme="minorEastAsia" w:cstheme="minorEastAsia"/>
          <w:color w:val="000000" w:themeColor="text1"/>
          <w:sz w:val="21"/>
          <w14:textFill>
            <w14:solidFill>
              <w14:schemeClr w14:val="tx1"/>
            </w14:solidFill>
          </w14:textFill>
        </w:rPr>
        <w:t>校准设备：</w:t>
      </w:r>
    </w:p>
    <w:p w14:paraId="550F912D">
      <w:pPr>
        <w:spacing w:line="360" w:lineRule="auto"/>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　 （1）多元气体校准仪：每半年进行一次标气和零气的质量流量计校准并做好记录。</w:t>
      </w:r>
    </w:p>
    <w:p w14:paraId="75509BDC">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（2）使用有效期内的国家二级标准气体或其它权威部门确定的标准气体并提供标物证书。</w:t>
      </w:r>
    </w:p>
    <w:p w14:paraId="24526640">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（3）校准使用的气压、温度计必须经过权威部门鉴定并提供鉴定证书。</w:t>
      </w:r>
    </w:p>
    <w:p w14:paraId="2AF8B38A">
      <w:pPr>
        <w:spacing w:line="360" w:lineRule="auto"/>
        <w:ind w:firstLine="316"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4.4.4</w:t>
      </w:r>
      <w:r>
        <w:rPr>
          <w:rFonts w:hint="eastAsia" w:asciiTheme="minorEastAsia" w:hAnsiTheme="minorEastAsia" w:eastAsiaTheme="minorEastAsia" w:cstheme="minorEastAsia"/>
          <w:color w:val="000000" w:themeColor="text1"/>
          <w:sz w:val="21"/>
          <w14:textFill>
            <w14:solidFill>
              <w14:schemeClr w14:val="tx1"/>
            </w14:solidFill>
          </w14:textFill>
        </w:rPr>
        <w:t>气象五参数：</w:t>
      </w:r>
    </w:p>
    <w:p w14:paraId="22C84E52">
      <w:pPr>
        <w:spacing w:line="360" w:lineRule="auto"/>
        <w:ind w:firstLine="315" w:firstLineChars="150"/>
        <w:rPr>
          <w:rFonts w:hint="eastAsia" w:asciiTheme="minorEastAsia" w:hAnsiTheme="minorEastAsia" w:eastAsiaTheme="minorEastAsia" w:cstheme="minorEastAsia"/>
          <w:bCs/>
          <w:color w:val="000000" w:themeColor="text1"/>
          <w:kern w:val="28"/>
          <w:sz w:val="21"/>
          <w14:textFill>
            <w14:solidFill>
              <w14:schemeClr w14:val="tx1"/>
            </w14:solidFill>
          </w14:textFill>
        </w:rPr>
      </w:pPr>
      <w:r>
        <w:rPr>
          <w:rFonts w:hint="eastAsia" w:asciiTheme="minorEastAsia" w:hAnsiTheme="minorEastAsia" w:eastAsiaTheme="minorEastAsia" w:cstheme="minorEastAsia"/>
          <w:bCs/>
          <w:color w:val="000000" w:themeColor="text1"/>
          <w:kern w:val="28"/>
          <w:sz w:val="21"/>
          <w14:textFill>
            <w14:solidFill>
              <w14:schemeClr w14:val="tx1"/>
            </w14:solidFill>
          </w14:textFill>
        </w:rPr>
        <w:t>每季度对气象五参数</w:t>
      </w:r>
      <w:r>
        <w:rPr>
          <w:rFonts w:hint="eastAsia" w:asciiTheme="minorEastAsia" w:hAnsiTheme="minorEastAsia" w:eastAsiaTheme="minorEastAsia" w:cstheme="minorEastAsia"/>
          <w:color w:val="000000" w:themeColor="text1"/>
          <w:sz w:val="21"/>
          <w14:textFill>
            <w14:solidFill>
              <w14:schemeClr w14:val="tx1"/>
            </w14:solidFill>
          </w14:textFill>
        </w:rPr>
        <w:t>进行</w:t>
      </w:r>
      <w:r>
        <w:rPr>
          <w:rFonts w:hint="eastAsia" w:asciiTheme="minorEastAsia" w:hAnsiTheme="minorEastAsia" w:eastAsiaTheme="minorEastAsia" w:cstheme="minorEastAsia"/>
          <w:bCs/>
          <w:color w:val="000000" w:themeColor="text1"/>
          <w:kern w:val="28"/>
          <w:sz w:val="21"/>
          <w14:textFill>
            <w14:solidFill>
              <w14:schemeClr w14:val="tx1"/>
            </w14:solidFill>
          </w14:textFill>
        </w:rPr>
        <w:t>清洗保养。</w:t>
      </w:r>
    </w:p>
    <w:p w14:paraId="4525DC89">
      <w:pPr>
        <w:adjustRightInd w:val="0"/>
        <w:snapToGrid w:val="0"/>
        <w:spacing w:beforeLines="50"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4.5 VOCs监测仪运维要求</w:t>
      </w:r>
    </w:p>
    <w:p w14:paraId="6A21AAB6">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1.每日维护内容</w:t>
      </w:r>
    </w:p>
    <w:p w14:paraId="47D9C27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①系统状态检查：通过远程方式检查系统是否有报警等异常提示，以及富集/解析模块、分析模块的温度、气压、时间、流量、电压等重要参数是否正常。</w:t>
      </w:r>
    </w:p>
    <w:p w14:paraId="66500618">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②基线检查：按照说明书或作业指导书要求检查图谱基线（质谱应使用TIC图）是否存在异常漂移和波动，特别是水分对基线的影响。如存在异常漂移和波动，及时标识或剔除异常数据或对受影响的化合物进行重积分。</w:t>
      </w:r>
    </w:p>
    <w:p w14:paraId="3BE4BF2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③保留时间漂移：根据保留时间前、中、后各段经常检出且浓度较高的特征VOCs组分检查保留时间漂移是否超出0.5min，如超出要求则重新设置保留时间积分窗。重点关注漂移是否影响监测组分的自动积分，如有影响，进行重积分。对于采用中心切割法的系统，审核其中心切割点是否影响目标化合物的积分。</w:t>
      </w:r>
    </w:p>
    <w:p w14:paraId="5DCE0987">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④质谱检测器内标响应检查：对质谱内标化合物特征离子丰度进行检查，质谱内标定量离子峰面积变化应在校准曲线绘制时离子峰面积的50%~150%范围内。如系统具备氟利昂11、12、113等天然源组分的检测能力，可将其作为天然内标系统定量稳定性，具体检查方法与合格标准根据系统作业指导书执行。</w:t>
      </w:r>
    </w:p>
    <w:p w14:paraId="27CE49D4">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⑤数据标识与重积分：对异常数据进行无效标识或剔除，并对需要进行重积分的谱图和色谱峰进行重积分，并将数据及时上传。</w:t>
      </w:r>
    </w:p>
    <w:p w14:paraId="3FEE292D">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⑥数据审核：按照国家总站和浙江省生态环境监测中心要求，在规定时间内完成各平台数据初审工作。</w:t>
      </w:r>
    </w:p>
    <w:p w14:paraId="67355F2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2.每周巡检内容</w:t>
      </w:r>
    </w:p>
    <w:p w14:paraId="03A41CA2">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①监测站房及辅助设备周巡检</w:t>
      </w:r>
    </w:p>
    <w:p w14:paraId="38DAD15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a．检查采样总管进气、排气是否正常。</w:t>
      </w:r>
    </w:p>
    <w:p w14:paraId="034D5EFC">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b．检查采样支管是否存在冷凝水，如果存在冷凝水及时进行清洁干燥处理。</w:t>
      </w:r>
    </w:p>
    <w:p w14:paraId="686C9307">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c．检查站房排风排气装置工作是否正常。</w:t>
      </w:r>
    </w:p>
    <w:p w14:paraId="0CCDB73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d．检查标气、辅助气钢瓶阀门是否漏气；检查标气和辅助气有效期、压力，气瓶压力低于2Mpa（或系统相关要求值）前更换。</w:t>
      </w:r>
    </w:p>
    <w:p w14:paraId="3452B133">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e．检查气体发生器的工作状态，及时补充纯水、更换干燥硅胶、活性碳或无水氯化钙。</w:t>
      </w:r>
    </w:p>
    <w:p w14:paraId="71BFD529">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f．检查数据采集、传输与网络通讯是否正常。</w:t>
      </w:r>
    </w:p>
    <w:p w14:paraId="36C02702">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g．检查各种运维工具、系统耗材、备件是否完好齐全。</w:t>
      </w:r>
    </w:p>
    <w:p w14:paraId="6D855D0C">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h．检查空调、电源等辅助设备的运行状况是否正常，检查站房空调机的过滤网是否清洁，必要时进行清洗。</w:t>
      </w:r>
    </w:p>
    <w:p w14:paraId="7B584AB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i．检查各种消防、安全设施是否完好齐全。</w:t>
      </w:r>
    </w:p>
    <w:p w14:paraId="6C416951">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j．记录巡检情况。</w:t>
      </w:r>
    </w:p>
    <w:p w14:paraId="4B65D03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②自动监测系统周巡检</w:t>
      </w:r>
    </w:p>
    <w:p w14:paraId="1DFDAA49">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a．富集/解析模块参数设置检查</w:t>
      </w:r>
    </w:p>
    <w:p w14:paraId="70E924C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检查吸附温度、脱附温度、采样流量、脱附/注射流量、采样与脱附时间设置是否与说明书、作业指导书或目标化合物测试记录一致。</w:t>
      </w:r>
    </w:p>
    <w:p w14:paraId="3294F5D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b．富集/解析模块运行情况检查</w:t>
      </w:r>
    </w:p>
    <w:p w14:paraId="32DC8414">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检查低温富集模块是否有异常结冰现象，如有异常，停机清除结冰。检查吹扫流量或压力是否正常，如有堵塞，及时检查吸附管或捕集柱。检查吸附和脱附程序是否正常，如有异常温度波动及时排查避免影响吸附或脱附效率。检查注射程序是否正常，如注射压力、流量或者切换阀工作异常，及时排查以免响应分析。FID检测器的检测系统可通过比较低碳和高碳组分的碳响应因子，对富集阱低碳组分捕集性能进行检查。</w:t>
      </w:r>
    </w:p>
    <w:p w14:paraId="7A5AFEF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c．气相色谱、检测器参数设置检查</w:t>
      </w:r>
    </w:p>
    <w:p w14:paraId="41354102">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检查火焰离子化检测器氢气与空气输入压力与流量、初始炉温、升温程序、降温程序、载气流量与压力、管线温度、EPC设置、质谱温度、EI能量等是否与说明书、作业指导书或目标化合物测试记录一致。</w:t>
      </w:r>
    </w:p>
    <w:p w14:paraId="7CE09F47">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d．气相色谱、检测器运行情况检查</w:t>
      </w:r>
    </w:p>
    <w:p w14:paraId="77C33830">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检查载气净化装置（含除烃、除氧、除水装置等），如有异常及时更换。根据系统验收或目标化合物测试时使用的参数，检查色谱炉温控制程序、载气流量或压力控制程序、火焰离子化检测器或质谱检测器工作温度、质谱真空度等是否正常，如有异常及时停机检查，排查问题。</w:t>
      </w:r>
    </w:p>
    <w:p w14:paraId="24B1404B">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3.其他维护内容</w:t>
      </w:r>
    </w:p>
    <w:p w14:paraId="691B41D1">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按照系统说明书或作业指导书要求定期更换吸附管或捕集柱、阀膜、色谱柱、质谱离子源等重要耗材。</w:t>
      </w:r>
    </w:p>
    <w:p w14:paraId="4C1BB80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按照系统说明书或作业指导书要求做好周期性维护，及时清洁气动阀阀芯、散热风扇、火焰离子化检测器、质谱离子源等重要部件，并定期对质谱进行调谐，对检测器进行清理维护、维修、调谐后，重新建立标准曲线。</w:t>
      </w:r>
    </w:p>
    <w:p w14:paraId="668A3222">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如运行维护涉及对气路上的关键硬件部分进行拆卸、打开，维护操作完成后，按照系统说明书、作业指导书等要求对系统进行验漏。</w:t>
      </w:r>
    </w:p>
    <w:p w14:paraId="407C3370">
      <w:pPr>
        <w:spacing w:line="360" w:lineRule="auto"/>
        <w:ind w:firstLine="422" w:firstLineChars="200"/>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4.6甲醛监测仪运维要求</w:t>
      </w:r>
    </w:p>
    <w:p w14:paraId="75166071">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1、日工作要求</w:t>
      </w:r>
    </w:p>
    <w:p w14:paraId="2DC19C6D">
      <w:pPr>
        <w:spacing w:line="360" w:lineRule="auto"/>
        <w:ind w:left="420" w:leftChars="20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a.数据采集软件是否采集到数据</w:t>
      </w:r>
    </w:p>
    <w:p w14:paraId="24313028">
      <w:pPr>
        <w:spacing w:line="360" w:lineRule="auto"/>
        <w:ind w:left="420" w:leftChars="200"/>
        <w:rPr>
          <w:rFonts w:hint="eastAsia" w:asciiTheme="minorEastAsia" w:hAnsiTheme="minorEastAsia" w:eastAsiaTheme="minorEastAsia" w:cstheme="minorEastAsia"/>
          <w:color w:val="000000" w:themeColor="text1"/>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b.数据传输是否正常</w:t>
      </w:r>
    </w:p>
    <w:p w14:paraId="51B57F42">
      <w:pPr>
        <w:spacing w:line="360" w:lineRule="auto"/>
        <w:ind w:left="420" w:left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c.反应温度是否正常</w:t>
      </w:r>
    </w:p>
    <w:p w14:paraId="67235C2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d.检测温度是否正常</w:t>
      </w:r>
    </w:p>
    <w:p w14:paraId="44A5A307">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2、周工作要求</w:t>
      </w:r>
    </w:p>
    <w:p w14:paraId="3E5A317D">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a.检查氮气瓶压力值，标气瓶压力值，配气仪氮气瓶压力值，低于工作要求更换</w:t>
      </w:r>
    </w:p>
    <w:p w14:paraId="4322DE7C">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b.更换吸收液</w:t>
      </w:r>
    </w:p>
    <w:p w14:paraId="0BBD9071">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c.更换显色液</w:t>
      </w:r>
    </w:p>
    <w:p w14:paraId="6A6C7451">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d.检查蠕动泵管，必要时更换</w:t>
      </w:r>
    </w:p>
    <w:p w14:paraId="31B686B7">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e.更换过滤膜</w:t>
      </w:r>
    </w:p>
    <w:p w14:paraId="7E27D0F7">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f.更换过滤头</w:t>
      </w:r>
    </w:p>
    <w:p w14:paraId="4D5D9E4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3、周质控工作</w:t>
      </w:r>
    </w:p>
    <w:p w14:paraId="49BC89FE">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a.曲线单点气标质控，单点误差不超过10%</w:t>
      </w:r>
    </w:p>
    <w:p w14:paraId="3EDA7F78">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b.吸收液流量校准</w:t>
      </w:r>
    </w:p>
    <w:p w14:paraId="544A22E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c.采样流量校准</w:t>
      </w:r>
    </w:p>
    <w:p w14:paraId="2E537AD4">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4、月质控工作</w:t>
      </w:r>
    </w:p>
    <w:p w14:paraId="3F60832D">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采用标气做标准曲线，曲线范围0-20ppb，至少4个点，线性≥0.99</w:t>
      </w:r>
    </w:p>
    <w:p w14:paraId="219D6E8A">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5、季度运维</w:t>
      </w:r>
    </w:p>
    <w:p w14:paraId="7D0B395C">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更换DNPH小柱。</w:t>
      </w:r>
    </w:p>
    <w:p w14:paraId="6795A6AB">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6、季度质控</w:t>
      </w:r>
    </w:p>
    <w:p w14:paraId="27B982EB">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配气仪流量传递。</w:t>
      </w:r>
    </w:p>
    <w:p w14:paraId="3C53705E">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7、年度运维</w:t>
      </w:r>
    </w:p>
    <w:p w14:paraId="145AF017">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按需更换易耗件。</w:t>
      </w:r>
    </w:p>
    <w:p w14:paraId="277942A5">
      <w:pPr>
        <w:spacing w:line="360" w:lineRule="auto"/>
        <w:ind w:firstLine="422" w:firstLineChars="200"/>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4.7非甲烷总烃分析仪运维要求</w:t>
      </w:r>
    </w:p>
    <w:p w14:paraId="7136A4DC">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1、每日：查看仪器运行是否正常，是否存在报警</w:t>
      </w:r>
    </w:p>
    <w:p w14:paraId="60954101">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2、每周：a.零点检查；</w:t>
      </w:r>
    </w:p>
    <w:p w14:paraId="31BD6CF1">
      <w:pPr>
        <w:spacing w:line="360" w:lineRule="auto"/>
        <w:ind w:firstLine="1575" w:firstLineChars="7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b.通标准气体进行单点校正；</w:t>
      </w:r>
    </w:p>
    <w:p w14:paraId="5C8B615B">
      <w:pPr>
        <w:spacing w:line="360" w:lineRule="auto"/>
        <w:ind w:firstLine="1575" w:firstLineChars="7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c.观察特征污染物位置进行峰窗检查</w:t>
      </w:r>
    </w:p>
    <w:p w14:paraId="13F71AF9">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3、季度：多点校准；</w:t>
      </w:r>
    </w:p>
    <w:p w14:paraId="04D1EF3F">
      <w:pPr>
        <w:spacing w:line="360" w:lineRule="auto"/>
        <w:ind w:firstLine="630" w:firstLineChars="3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4、按需更换滤膜、氮气</w:t>
      </w:r>
    </w:p>
    <w:p w14:paraId="3F51EB3A">
      <w:pPr>
        <w:spacing w:line="360" w:lineRule="auto"/>
        <w:ind w:firstLine="630" w:firstLineChars="3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5、每年：a.更换泵膜；</w:t>
      </w:r>
    </w:p>
    <w:p w14:paraId="6ECED630">
      <w:pPr>
        <w:spacing w:line="360" w:lineRule="auto"/>
        <w:ind w:firstLine="1575" w:firstLineChars="7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b.按需更换易耗件</w:t>
      </w:r>
    </w:p>
    <w:p w14:paraId="6A5F7C37">
      <w:pPr>
        <w:adjustRightInd w:val="0"/>
        <w:snapToGrid w:val="0"/>
        <w:spacing w:beforeLines="50"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4.8应急管理</w:t>
      </w:r>
    </w:p>
    <w:p w14:paraId="258FE4C1">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出现监测数据异常、仪器故障或通讯故障，应在</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2小时内响应，并通知采购人；</w:t>
      </w:r>
      <w:r>
        <w:rPr>
          <w:rFonts w:hint="eastAsia" w:asciiTheme="minorEastAsia" w:hAnsiTheme="minorEastAsia" w:eastAsiaTheme="minorEastAsia" w:cstheme="minorEastAsia"/>
          <w:color w:val="000000" w:themeColor="text1"/>
          <w:sz w:val="21"/>
          <w14:textFill>
            <w14:solidFill>
              <w14:schemeClr w14:val="tx1"/>
            </w14:solidFill>
          </w14:textFill>
        </w:rPr>
        <w:t>4小时内到达</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站点</w:t>
      </w:r>
      <w:r>
        <w:rPr>
          <w:rFonts w:hint="eastAsia" w:asciiTheme="minorEastAsia" w:hAnsiTheme="minorEastAsia" w:eastAsiaTheme="minorEastAsia" w:cstheme="minorEastAsia"/>
          <w:color w:val="000000" w:themeColor="text1"/>
          <w:sz w:val="21"/>
          <w14:textFill>
            <w14:solidFill>
              <w14:schemeClr w14:val="tx1"/>
            </w14:solidFill>
          </w14:textFill>
        </w:rPr>
        <w:t>处理故障并将信息反馈监测站；故障严重不能及时解决时，应关闭故障仪器的数据采集通道并书面报告</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14:textFill>
            <w14:solidFill>
              <w14:schemeClr w14:val="tx1"/>
            </w14:solidFill>
          </w14:textFill>
        </w:rPr>
        <w:t>。如不能在48小时内排除故障，应更换备机</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（除</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VOCs设备</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14:textFill>
            <w14:solidFill>
              <w14:schemeClr w14:val="tx1"/>
            </w14:solidFill>
          </w14:textFill>
        </w:rPr>
        <w:t>，</w:t>
      </w:r>
      <w:r>
        <w:rPr>
          <w:rFonts w:hint="eastAsia" w:asciiTheme="minorEastAsia" w:hAnsiTheme="minorEastAsia" w:eastAsiaTheme="minorEastAsia" w:cstheme="minorEastAsia"/>
          <w:color w:val="000000" w:themeColor="text1"/>
          <w:sz w:val="21"/>
          <w14:textFill>
            <w14:solidFill>
              <w14:schemeClr w14:val="tx1"/>
            </w14:solidFill>
          </w14:textFill>
        </w:rPr>
        <w:t>故障设备运回监测站，并负责维修仪器，故障设备应在一周内完成维修，维修完毕及时替换备机，并做好相应维修记录。如因自身技术能力不足无法修复仪器，需委托仪器生产厂商服务的，由运维单位负责联系设备厂家维修，并由运维单位提供备机，保障站点正常运行。</w:t>
      </w:r>
    </w:p>
    <w:p w14:paraId="0A4166DC">
      <w:pPr>
        <w:adjustRightInd w:val="0"/>
        <w:snapToGrid w:val="0"/>
        <w:spacing w:beforeLines="50"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4.9数据要求</w:t>
      </w:r>
    </w:p>
    <w:p w14:paraId="29CD6855">
      <w:pPr>
        <w:spacing w:line="360" w:lineRule="auto"/>
        <w:ind w:firstLine="422" w:firstLineChars="20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4.9.1</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常规六参数(S</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、NO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、CO)的单个子参数月有效监测天数≥27天（2月份≥25天）。</w:t>
      </w:r>
    </w:p>
    <w:p w14:paraId="6AF10D11">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4.9.2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有效数据获取率：常规六参数（SO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、NO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14:textFill>
            <w14:solidFill>
              <w14:schemeClr w14:val="tx1"/>
            </w14:solidFill>
          </w14:textFill>
        </w:rPr>
        <w:t>、PM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14:textFill>
            <w14:solidFill>
              <w14:schemeClr w14:val="tx1"/>
            </w14:solidFill>
          </w14:textFill>
        </w:rPr>
        <w:t>、CO、O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14:textFill>
            <w14:solidFill>
              <w14:schemeClr w14:val="tx1"/>
            </w14:solidFill>
          </w14:textFill>
        </w:rPr>
        <w:t>）的单台有效数据获取率应达到95%以上。</w:t>
      </w:r>
    </w:p>
    <w:p w14:paraId="7D1D9742">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 xml:space="preserve">4.9.3 </w:t>
      </w:r>
      <w:r>
        <w:rPr>
          <w:rFonts w:hint="eastAsia" w:asciiTheme="minorEastAsia" w:hAnsiTheme="minorEastAsia" w:eastAsiaTheme="minorEastAsia" w:cstheme="minorEastAsia"/>
          <w:color w:val="000000" w:themeColor="text1"/>
          <w:sz w:val="21"/>
          <w14:textFill>
            <w14:solidFill>
              <w14:schemeClr w14:val="tx1"/>
            </w14:solidFill>
          </w14:textFill>
        </w:rPr>
        <w:t>VOCs有效数据获取率应达到80%以上。</w:t>
      </w:r>
    </w:p>
    <w:p w14:paraId="37FFDC47">
      <w:pPr>
        <w:spacing w:line="360" w:lineRule="auto"/>
        <w:ind w:firstLine="422"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4.9.4</w:t>
      </w:r>
      <w:r>
        <w:rPr>
          <w:rFonts w:hint="eastAsia" w:asciiTheme="minorEastAsia" w:hAnsiTheme="minorEastAsia" w:eastAsiaTheme="minorEastAsia" w:cstheme="minorEastAsia"/>
          <w:color w:val="000000" w:themeColor="text1"/>
          <w:sz w:val="21"/>
          <w14:textFill>
            <w14:solidFill>
              <w14:schemeClr w14:val="tx1"/>
            </w14:solidFill>
          </w14:textFill>
        </w:rPr>
        <w:t>停电、搬迁及不可抗力造成的无效数据，不计入获取率统计。</w:t>
      </w:r>
    </w:p>
    <w:p w14:paraId="7F15414A">
      <w:pPr>
        <w:adjustRightInd w:val="0"/>
        <w:snapToGrid w:val="0"/>
        <w:spacing w:beforeLines="50"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4.10总结</w:t>
      </w:r>
      <w:r>
        <w:rPr>
          <w:rFonts w:hint="eastAsia" w:asciiTheme="minorEastAsia" w:hAnsiTheme="minorEastAsia" w:eastAsiaTheme="minorEastAsia" w:cstheme="minorEastAsia"/>
          <w:b/>
          <w:color w:val="000000" w:themeColor="text1"/>
          <w:sz w:val="21"/>
          <w14:textFill>
            <w14:solidFill>
              <w14:schemeClr w14:val="tx1"/>
            </w14:solidFill>
          </w14:textFill>
        </w:rPr>
        <w:t>汇报</w:t>
      </w:r>
    </w:p>
    <w:p w14:paraId="222F7E56">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运行总结报告：运维</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期</w:t>
      </w:r>
      <w:r>
        <w:rPr>
          <w:rFonts w:hint="eastAsia" w:asciiTheme="minorEastAsia" w:hAnsiTheme="minorEastAsia" w:eastAsiaTheme="minorEastAsia" w:cstheme="minorEastAsia"/>
          <w:color w:val="000000" w:themeColor="text1"/>
          <w:sz w:val="21"/>
          <w14:textFill>
            <w14:solidFill>
              <w14:schemeClr w14:val="tx1"/>
            </w14:solidFill>
          </w14:textFill>
        </w:rPr>
        <w:t>满</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后</w:t>
      </w:r>
      <w:r>
        <w:rPr>
          <w:rFonts w:hint="eastAsia" w:asciiTheme="minorEastAsia" w:hAnsiTheme="minorEastAsia" w:eastAsiaTheme="minorEastAsia" w:cstheme="minorEastAsia"/>
          <w:color w:val="000000" w:themeColor="text1"/>
          <w:sz w:val="21"/>
          <w14:textFill>
            <w14:solidFill>
              <w14:schemeClr w14:val="tx1"/>
            </w14:solidFill>
          </w14:textFill>
        </w:rPr>
        <w:t>，提供一份运行总结报告（含整体运行状况、故障处理与原因分析、故障预防措施、异常监测数据分析等内容）。</w:t>
      </w:r>
    </w:p>
    <w:p w14:paraId="51E376C3">
      <w:pPr>
        <w:adjustRightInd w:val="0"/>
        <w:snapToGrid w:val="0"/>
        <w:spacing w:beforeLines="50" w:line="360" w:lineRule="auto"/>
        <w:ind w:firstLine="51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4.11其他：</w:t>
      </w:r>
    </w:p>
    <w:p w14:paraId="00D778C1">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（1）配合中国环境监测总站、浙江省生态环境监测中心等上级领导部门进行气站质量保证和质量控制工作。</w:t>
      </w:r>
    </w:p>
    <w:p w14:paraId="4CE721AE">
      <w:pPr>
        <w:spacing w:line="360" w:lineRule="auto"/>
        <w:ind w:firstLine="315" w:firstLineChars="15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（2）随时接受中国环境监测总站、浙江省生态环境监测中心等上级领导部门的工作考核及质量考核。</w:t>
      </w:r>
    </w:p>
    <w:p w14:paraId="52CCC16F">
      <w:pPr>
        <w:spacing w:beforeLines="50" w:line="360" w:lineRule="auto"/>
        <w:ind w:firstLine="413" w:firstLineChars="196"/>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五、投标方还应做到的其它工作</w:t>
      </w:r>
    </w:p>
    <w:p w14:paraId="3F784E09">
      <w:pPr>
        <w:adjustRightInd w:val="0"/>
        <w:snapToGrid w:val="0"/>
        <w:spacing w:line="360" w:lineRule="auto"/>
        <w:ind w:firstLine="51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5.1 在运行维护及管理期间，中标人必须遵守国家的有关法律、法规及其他规定，本着为业主方负责的精神，依照规范，科学管理，使各监测监控系统运行达到国家及行业颁布的技术标准和业主方要求的考核指标要求；使空气自动监测系统运行真正发挥其效能和作用。</w:t>
      </w:r>
    </w:p>
    <w:p w14:paraId="513A77A7">
      <w:pPr>
        <w:adjustRightInd w:val="0"/>
        <w:snapToGrid w:val="0"/>
        <w:spacing w:line="360" w:lineRule="auto"/>
        <w:ind w:firstLine="422" w:firstLineChars="20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5.2 委托运行维护及管理的全部资产（包括全部产权和建筑物、设备、软件、配套设施、空气自动站和配套监控系统产生的各类数据信息及相关文档资料）属业主方所有。未经业主方同意，中标人不得以任何方式对各类财产进行出售、抵押或转移；同时，在委托运营及管理期间，中标人有责任保证上述全部资产的完整、安全并处于良好状态。</w:t>
      </w:r>
    </w:p>
    <w:p w14:paraId="3181208F">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5.3 协助采购人做好固定资产的管理。</w:t>
      </w:r>
    </w:p>
    <w:p w14:paraId="79CB7429">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5.4采购人要求的其它临时性任务应保质保量完成。</w:t>
      </w:r>
    </w:p>
    <w:p w14:paraId="52067421">
      <w:pPr>
        <w:adjustRightInd w:val="0"/>
        <w:snapToGrid w:val="0"/>
        <w:spacing w:line="480" w:lineRule="exact"/>
        <w:ind w:firstLine="422" w:firstLineChars="200"/>
        <w:jc w:val="left"/>
        <w:rPr>
          <w:rFonts w:hint="eastAsia" w:asciiTheme="minorEastAsia" w:hAnsiTheme="minorEastAsia" w:eastAsiaTheme="minorEastAsia" w:cstheme="minorEastAsia"/>
          <w:b/>
          <w:color w:val="000000" w:themeColor="text1"/>
          <w:sz w:val="21"/>
          <w:lang w:bidi="en-US"/>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六、</w:t>
      </w:r>
      <w:r>
        <w:rPr>
          <w:rFonts w:hint="eastAsia" w:asciiTheme="minorEastAsia" w:hAnsiTheme="minorEastAsia" w:eastAsiaTheme="minorEastAsia" w:cstheme="minorEastAsia"/>
          <w:b/>
          <w:color w:val="000000" w:themeColor="text1"/>
          <w:sz w:val="21"/>
          <w:lang w:bidi="en-US"/>
          <w14:textFill>
            <w14:solidFill>
              <w14:schemeClr w14:val="tx1"/>
            </w14:solidFill>
          </w14:textFill>
        </w:rPr>
        <w:t>数据归属及保密要求</w:t>
      </w:r>
    </w:p>
    <w:p w14:paraId="25011211">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6.1本项目所形成的数据及报告归采购人所有。未经采购人授权，中标单位无权使用监测数据或将数据和报告发送给任何第三方。</w:t>
      </w:r>
    </w:p>
    <w:p w14:paraId="4E18A41E">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6.2投标人应承担保密责任，在委托管理期间，对系统状况和数据严格保密，按照采购方的要求报告和传输监测数据。未经采购方同意，投标人不得以任何方式和渠道向外界传递任何与本项目有关的监测数据，不得利用本项目的任意资料对外开展技术交流、业务联系、数据交换等。投标人不能在境外使用、处理和存储该项目所包含的数据。</w:t>
      </w:r>
    </w:p>
    <w:p w14:paraId="30FBE9D3">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6.3投标人在服务期间发生网络安全、人身安全、消防安全等重大问题的，应立即向相应驻市中心和采购方口头报告，随后进行书面报告。投标人的项目人员应与采购方签署年度网络安全、保密等协议，项目相关人员离职或调离，应该完成工作交接并留有记录，确保相关人员知晓网络安全管理规定和岗位网络安全责任。</w:t>
      </w:r>
    </w:p>
    <w:p w14:paraId="6C25CC15">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6.4投标人应按照采购方的要求通过安全的方式按照指定的要求传输相关数据到采购方指定的平台，相关数据包括但是不限于以下数据：各类监测原始数据、重积分后数据、审核反演后数据以及各类图表等。未经采购方书面批准不得私自接入其他网络联通本项目网络。投标人应确保监测设备、数采平台、传输线路、监测数据等各个方面的网络信息安全。</w:t>
      </w:r>
    </w:p>
    <w:p w14:paraId="2CF8DDEA">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6.5投标人须保证所提供产品（包括但不限于产品运行所需的操作系统、数据库软件、办公软件、杀毒软件、工业软件）具有合法的版权或授权。投标人所提供的产品，如在本项目范围内使用过程中出现版权或使用权纠纷，应由投标人负责，采购方不承担责任。</w:t>
      </w:r>
    </w:p>
    <w:p w14:paraId="20F7184A">
      <w:pPr>
        <w:spacing w:beforeLines="50" w:line="360" w:lineRule="auto"/>
        <w:ind w:firstLine="310" w:firstLineChars="147"/>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七、运维考核办法</w:t>
      </w:r>
    </w:p>
    <w:p w14:paraId="65B17976">
      <w:pPr>
        <w:adjustRightInd w:val="0"/>
        <w:snapToGrid w:val="0"/>
        <w:spacing w:line="360" w:lineRule="auto"/>
        <w:ind w:firstLine="413" w:firstLineChars="196"/>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7.1</w:t>
      </w:r>
      <w:r>
        <w:rPr>
          <w:rFonts w:hint="eastAsia" w:asciiTheme="minorEastAsia" w:hAnsiTheme="minorEastAsia" w:eastAsiaTheme="minorEastAsia" w:cstheme="minorEastAsia"/>
          <w:b/>
          <w:bCs/>
          <w:color w:val="000000" w:themeColor="text1"/>
          <w:sz w:val="21"/>
          <w14:textFill>
            <w14:solidFill>
              <w14:schemeClr w14:val="tx1"/>
            </w14:solidFill>
          </w14:textFill>
        </w:rPr>
        <w:t>管理方法与内容</w:t>
      </w:r>
    </w:p>
    <w:p w14:paraId="1A902FE6">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1）考核由采购人组织实施，采取不定期的方式；</w:t>
      </w:r>
    </w:p>
    <w:p w14:paraId="68B2363A">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2）检查</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各项工作是否按相关程序及监测技术规范执行；</w:t>
      </w:r>
    </w:p>
    <w:p w14:paraId="7BC26CEC">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3）不定期检查监测系统环境空气监测子站运行状况、仪器设备维护、维修和校准情况；</w:t>
      </w:r>
    </w:p>
    <w:p w14:paraId="2B0DC968">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4）不定期检查</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的站点巡检记录、仪器质控记录、仪器自检记录、仪器维修、验收记录等；</w:t>
      </w:r>
    </w:p>
    <w:p w14:paraId="53B81486">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5）对</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使用的校准仪器及标准物质进行检查；</w:t>
      </w:r>
    </w:p>
    <w:p w14:paraId="3E8B6607">
      <w:pPr>
        <w:adjustRightInd w:val="0"/>
        <w:snapToGrid w:val="0"/>
        <w:spacing w:line="360" w:lineRule="auto"/>
        <w:ind w:firstLine="411"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6）审核</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的质控报表，及时反馈质控结果。</w:t>
      </w:r>
    </w:p>
    <w:p w14:paraId="18A08E28">
      <w:pPr>
        <w:adjustRightInd w:val="0"/>
        <w:snapToGrid w:val="0"/>
        <w:spacing w:line="360" w:lineRule="auto"/>
        <w:ind w:firstLine="413" w:firstLineChars="196"/>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7.2</w:t>
      </w:r>
      <w:r>
        <w:rPr>
          <w:rFonts w:hint="eastAsia" w:asciiTheme="minorEastAsia" w:hAnsiTheme="minorEastAsia" w:eastAsiaTheme="minorEastAsia" w:cstheme="minorEastAsia"/>
          <w:b/>
          <w:bCs/>
          <w:color w:val="000000" w:themeColor="text1"/>
          <w:sz w:val="21"/>
          <w14:textFill>
            <w14:solidFill>
              <w14:schemeClr w14:val="tx1"/>
            </w14:solidFill>
          </w14:textFill>
        </w:rPr>
        <w:t>考评要求</w:t>
      </w:r>
    </w:p>
    <w:p w14:paraId="36952275">
      <w:pPr>
        <w:adjustRightInd w:val="0"/>
        <w:snapToGrid w:val="0"/>
        <w:spacing w:line="360" w:lineRule="auto"/>
        <w:ind w:firstLine="411"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考评主要按照系统运行的数据有效率、日常运维情况、服务保障等情况进行考评。</w:t>
      </w:r>
    </w:p>
    <w:p w14:paraId="2E5C024A">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1）年度运维最终得分按照《</w:t>
      </w:r>
      <w:r>
        <w:rPr>
          <w:rFonts w:hint="eastAsia" w:asciiTheme="minorEastAsia" w:hAnsiTheme="minorEastAsia" w:eastAsiaTheme="minorEastAsia" w:cstheme="minorEastAsia"/>
          <w:color w:val="000000" w:themeColor="text1"/>
          <w:sz w:val="21"/>
          <w14:textFill>
            <w14:solidFill>
              <w14:schemeClr w14:val="tx1"/>
            </w14:solidFill>
          </w14:textFill>
        </w:rPr>
        <w:t>舟山市</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光化学站</w:t>
      </w:r>
      <w:r>
        <w:rPr>
          <w:rFonts w:hint="eastAsia" w:asciiTheme="minorEastAsia" w:hAnsiTheme="minorEastAsia" w:eastAsiaTheme="minorEastAsia" w:cstheme="minorEastAsia"/>
          <w:color w:val="000000" w:themeColor="text1"/>
          <w:sz w:val="21"/>
          <w14:textFill>
            <w14:solidFill>
              <w14:schemeClr w14:val="tx1"/>
            </w14:solidFill>
          </w14:textFill>
        </w:rPr>
        <w:t>运行管理考核综合评议表</w:t>
      </w:r>
      <w:r>
        <w:rPr>
          <w:rFonts w:hint="eastAsia" w:asciiTheme="minorEastAsia" w:hAnsiTheme="minorEastAsia" w:eastAsiaTheme="minorEastAsia" w:cstheme="minorEastAsia"/>
          <w:bCs/>
          <w:color w:val="000000" w:themeColor="text1"/>
          <w:sz w:val="21"/>
          <w14:textFill>
            <w14:solidFill>
              <w14:schemeClr w14:val="tx1"/>
            </w14:solidFill>
          </w14:textFill>
        </w:rPr>
        <w:t>》得分核算；</w:t>
      </w:r>
    </w:p>
    <w:p w14:paraId="37579665">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2）惩罚办法</w:t>
      </w:r>
    </w:p>
    <w:p w14:paraId="781105F0">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一旦发现供应商有伪造监测数据或人为干扰采样行为，采购人有权终止合同，并按已支付费用的双倍进行经济处罚，同时向上级有关部门如实上报情况。</w:t>
      </w:r>
    </w:p>
    <w:p w14:paraId="57B89DD4">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3）运维费支付</w:t>
      </w:r>
    </w:p>
    <w:p w14:paraId="638E220A">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按年度进行考核，其中</w:t>
      </w:r>
    </w:p>
    <w:p w14:paraId="513E389E">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（1）考核结果在80分以上，全额支付供应商当年度运维费；</w:t>
      </w:r>
    </w:p>
    <w:p w14:paraId="63801F28">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（2）考核结果在70-80分之间，扣除供应商该站点当年度运维费10%；</w:t>
      </w:r>
    </w:p>
    <w:p w14:paraId="33B1AC0D">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（3）考核结果在60-70分之间，扣除供应商该站点当年度运维费30%；</w:t>
      </w:r>
    </w:p>
    <w:p w14:paraId="36D4B858">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（4）考核结果在60分以下，扣除供应商该站点当年度运维费50%。</w:t>
      </w:r>
    </w:p>
    <w:p w14:paraId="70966A30">
      <w:pPr>
        <w:adjustRightInd w:val="0"/>
        <w:snapToGrid w:val="0"/>
        <w:spacing w:line="360" w:lineRule="auto"/>
        <w:ind w:firstLine="413"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7.3</w:t>
      </w:r>
      <w:r>
        <w:rPr>
          <w:rFonts w:hint="eastAsia" w:asciiTheme="minorEastAsia" w:hAnsiTheme="minorEastAsia" w:eastAsiaTheme="minorEastAsia" w:cstheme="minorEastAsia"/>
          <w:bCs/>
          <w:color w:val="000000" w:themeColor="text1"/>
          <w:sz w:val="21"/>
          <w14:textFill>
            <w14:solidFill>
              <w14:schemeClr w14:val="tx1"/>
            </w14:solidFill>
          </w14:textFill>
        </w:rPr>
        <w:t>如因惩罚措施而解除合同后，原供应商需对所运维的站点按接手时的仪器配置品牌型号进行修复，要求不低于交接时仪器状况；</w:t>
      </w:r>
    </w:p>
    <w:p w14:paraId="748A53E1">
      <w:pPr>
        <w:adjustRightInd w:val="0"/>
        <w:snapToGrid w:val="0"/>
        <w:spacing w:line="360" w:lineRule="auto"/>
        <w:ind w:firstLine="413"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7.4</w:t>
      </w:r>
      <w:r>
        <w:rPr>
          <w:rFonts w:hint="eastAsia" w:asciiTheme="minorEastAsia" w:hAnsiTheme="minorEastAsia" w:eastAsiaTheme="minorEastAsia" w:cstheme="minorEastAsia"/>
          <w:bCs/>
          <w:color w:val="000000" w:themeColor="text1"/>
          <w:sz w:val="21"/>
          <w14:textFill>
            <w14:solidFill>
              <w14:schemeClr w14:val="tx1"/>
            </w14:solidFill>
          </w14:textFill>
        </w:rPr>
        <w:t>合同解除后对环境空气自动站进行资产后评估，若达不到7.3要求，新的托管方在修复并达到7.3考核要求时，所需费用由原中标方承担。</w:t>
      </w:r>
    </w:p>
    <w:p w14:paraId="1436430F">
      <w:pPr>
        <w:adjustRightInd w:val="0"/>
        <w:snapToGrid w:val="0"/>
        <w:spacing w:line="360" w:lineRule="auto"/>
        <w:ind w:firstLine="310" w:firstLineChars="147"/>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八、交接方式</w:t>
      </w:r>
    </w:p>
    <w:p w14:paraId="30F7FB39">
      <w:pPr>
        <w:adjustRightInd w:val="0"/>
        <w:snapToGrid w:val="0"/>
        <w:spacing w:line="360" w:lineRule="auto"/>
        <w:ind w:firstLine="413"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8.1</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业主方应在合同生效前向中标人提供环境空气自动监测系统的以下技术资料：</w:t>
      </w:r>
    </w:p>
    <w:p w14:paraId="1D64E6EA">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(1)《国家环境空气质量监测城市自动监测站运行管理暂行规定》；</w:t>
      </w:r>
    </w:p>
    <w:p w14:paraId="40A9C25E">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(2)系统仪器使用说明手册；</w:t>
      </w:r>
    </w:p>
    <w:p w14:paraId="72A8E352">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(3)各仪器商、集成商联系方式。</w:t>
      </w:r>
    </w:p>
    <w:p w14:paraId="4A2FA16B">
      <w:pPr>
        <w:adjustRightInd w:val="0"/>
        <w:snapToGrid w:val="0"/>
        <w:spacing w:line="360" w:lineRule="auto"/>
        <w:ind w:firstLine="413"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8.2</w:t>
      </w:r>
      <w:r>
        <w:rPr>
          <w:rFonts w:hint="eastAsia" w:asciiTheme="minorEastAsia" w:hAnsiTheme="minorEastAsia" w:eastAsiaTheme="minorEastAsia" w:cstheme="minorEastAsia"/>
          <w:color w:val="000000" w:themeColor="text1"/>
          <w:sz w:val="21"/>
          <w14:textFill>
            <w14:solidFill>
              <w14:schemeClr w14:val="tx1"/>
            </w14:solidFill>
          </w14:textFill>
        </w:rPr>
        <w:t xml:space="preserve"> 在合同生效前中标人应与业主方共同对环境空气自动监测系统的系统运行情况，仪器运行情况，数据采集情况进行实际考察，并且做好备案。</w:t>
      </w:r>
    </w:p>
    <w:p w14:paraId="43889F8D">
      <w:pPr>
        <w:adjustRightInd w:val="0"/>
        <w:snapToGrid w:val="0"/>
        <w:spacing w:line="360" w:lineRule="auto"/>
        <w:ind w:firstLine="310" w:firstLineChars="147"/>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九、付款方式</w:t>
      </w:r>
    </w:p>
    <w:p w14:paraId="6283EDEF">
      <w:pPr>
        <w:adjustRightInd w:val="0"/>
        <w:snapToGrid w:val="0"/>
        <w:spacing w:line="360" w:lineRule="auto"/>
        <w:ind w:firstLine="413" w:firstLineChars="196"/>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9.1</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合同签订后7个工作日内，支付合同总价的70%作为预付款，服务期满并通过考核，支付合同总价剩余的30%，如有罚款，则在余款中扣除。</w:t>
      </w:r>
    </w:p>
    <w:p w14:paraId="1E0056D9">
      <w:pPr>
        <w:adjustRightInd w:val="0"/>
        <w:snapToGrid w:val="0"/>
        <w:spacing w:line="360" w:lineRule="auto"/>
        <w:ind w:firstLine="413" w:firstLineChars="196"/>
        <w:rPr>
          <w:rFonts w:hint="eastAsia" w:asciiTheme="minorEastAsia" w:hAnsiTheme="minorEastAsia" w:eastAsiaTheme="minorEastAsia" w:cstheme="minorEastAsia"/>
          <w:color w:val="000000" w:themeColor="text1"/>
          <w:sz w:val="21"/>
          <w:lang w:val="en-GB"/>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9</w:t>
      </w:r>
      <w:r>
        <w:rPr>
          <w:rFonts w:hint="eastAsia" w:asciiTheme="minorEastAsia" w:hAnsiTheme="minorEastAsia" w:eastAsiaTheme="minorEastAsia" w:cstheme="minorEastAsia"/>
          <w:b/>
          <w:color w:val="000000" w:themeColor="text1"/>
          <w:sz w:val="21"/>
          <w:lang w:val="en-GB"/>
          <w14:textFill>
            <w14:solidFill>
              <w14:schemeClr w14:val="tx1"/>
            </w14:solidFill>
          </w14:textFill>
        </w:rPr>
        <w:t>.2</w:t>
      </w:r>
      <w:r>
        <w:rPr>
          <w:rFonts w:hint="eastAsia" w:asciiTheme="minorEastAsia" w:hAnsiTheme="minorEastAsia" w:eastAsiaTheme="minorEastAsia" w:cstheme="minorEastAsia"/>
          <w:color w:val="000000" w:themeColor="text1"/>
          <w:sz w:val="21"/>
          <w:lang w:val="en-GB"/>
          <w14:textFill>
            <w14:solidFill>
              <w14:schemeClr w14:val="tx1"/>
            </w14:solidFill>
          </w14:textFill>
        </w:rPr>
        <w:t>付款按财政政策执行，因服务商未按合同履行维保任务或考核不合格以及不符合财政资金支付时间要求等原因造成不能及时付款的，采购方不承担责任。</w:t>
      </w:r>
    </w:p>
    <w:p w14:paraId="79E25D2F">
      <w:pPr>
        <w:widowControl/>
        <w:tabs>
          <w:tab w:val="left" w:pos="540"/>
        </w:tabs>
        <w:autoSpaceDE w:val="0"/>
        <w:autoSpaceDN w:val="0"/>
        <w:snapToGrid w:val="0"/>
        <w:spacing w:line="360" w:lineRule="auto"/>
        <w:ind w:firstLine="310" w:firstLineChars="147"/>
        <w:textAlignment w:val="bottom"/>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14:textFill>
            <w14:solidFill>
              <w14:schemeClr w14:val="tx1"/>
            </w14:solidFill>
          </w14:textFill>
        </w:rPr>
        <w:t>十、履约验收</w:t>
      </w:r>
    </w:p>
    <w:p w14:paraId="4218BB45">
      <w:pPr>
        <w:pStyle w:val="6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color w:val="000000" w:themeColor="text1"/>
          <w:kern w:val="2"/>
          <w:sz w:val="21"/>
          <w:szCs w:val="21"/>
          <w:lang w:val="en-GB"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GB" w:eastAsia="zh-CN" w:bidi="ar-SA"/>
          <w14:textFill>
            <w14:solidFill>
              <w14:schemeClr w14:val="tx1"/>
            </w14:solidFill>
          </w14:textFill>
        </w:rPr>
        <w:t>服务类项目，可以根据项目特点对服务期内的服务实施情况进行分期考核，结合考核情况和服务效果进行验收。</w:t>
      </w:r>
    </w:p>
    <w:p w14:paraId="42B36B98">
      <w:pPr>
        <w:rPr>
          <w:rFonts w:hint="eastAsia" w:asciiTheme="minorEastAsia" w:hAnsiTheme="minorEastAsia" w:eastAsiaTheme="minorEastAsia" w:cstheme="minorEastAsia"/>
          <w:color w:val="000000" w:themeColor="text1"/>
          <w:kern w:val="2"/>
          <w:sz w:val="21"/>
          <w:szCs w:val="21"/>
          <w:lang w:val="en-GB" w:eastAsia="zh-CN" w:bidi="ar-SA"/>
          <w14:textFill>
            <w14:solidFill>
              <w14:schemeClr w14:val="tx1"/>
            </w14:solidFill>
          </w14:textFill>
        </w:rPr>
      </w:pPr>
    </w:p>
    <w:p w14:paraId="7EEDFA48">
      <w:pPr>
        <w:rPr>
          <w:rFonts w:hint="eastAsia"/>
          <w:color w:val="000000" w:themeColor="text1"/>
          <w14:textFill>
            <w14:solidFill>
              <w14:schemeClr w14:val="tx1"/>
            </w14:solidFill>
          </w14:textFill>
        </w:rPr>
      </w:pPr>
    </w:p>
    <w:p w14:paraId="7D524E6E">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0B8575EE">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1A7968A0">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3F3054BE">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25E855F2">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7A412955">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1CDF5E15">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0E2DAC7A">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0F85509D">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1856029B">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386704B6">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p>
    <w:p w14:paraId="718808E1">
      <w:pPr>
        <w:spacing w:line="360" w:lineRule="auto"/>
        <w:ind w:firstLine="482"/>
        <w:jc w:val="center"/>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舟山市</w:t>
      </w:r>
      <w:r>
        <w:rPr>
          <w:rFonts w:hint="eastAsia" w:ascii="宋体" w:hAnsi="宋体" w:eastAsia="宋体" w:cs="宋体"/>
          <w:b/>
          <w:color w:val="000000" w:themeColor="text1"/>
          <w:szCs w:val="24"/>
          <w:lang w:eastAsia="zh-CN"/>
          <w14:textFill>
            <w14:solidFill>
              <w14:schemeClr w14:val="tx1"/>
            </w14:solidFill>
          </w14:textFill>
        </w:rPr>
        <w:t>光化学站</w:t>
      </w:r>
      <w:r>
        <w:rPr>
          <w:rFonts w:hint="eastAsia" w:ascii="宋体" w:hAnsi="宋体" w:eastAsia="宋体" w:cs="宋体"/>
          <w:b/>
          <w:color w:val="000000" w:themeColor="text1"/>
          <w:szCs w:val="24"/>
          <w14:textFill>
            <w14:solidFill>
              <w14:schemeClr w14:val="tx1"/>
            </w14:solidFill>
          </w14:textFill>
        </w:rPr>
        <w:t>运行管理考核综合评议表</w:t>
      </w:r>
    </w:p>
    <w:tbl>
      <w:tblPr>
        <w:tblStyle w:val="29"/>
        <w:tblpPr w:leftFromText="180" w:rightFromText="180" w:vertAnchor="text" w:horzAnchor="page" w:tblpX="2005" w:tblpY="437"/>
        <w:tblOverlap w:val="never"/>
        <w:tblW w:w="76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392"/>
        <w:gridCol w:w="4329"/>
        <w:gridCol w:w="653"/>
        <w:gridCol w:w="681"/>
      </w:tblGrid>
      <w:tr w14:paraId="101580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587" w:type="dxa"/>
            <w:tcBorders>
              <w:top w:val="single" w:color="auto" w:sz="4" w:space="0"/>
              <w:left w:val="single" w:color="auto" w:sz="4" w:space="0"/>
              <w:bottom w:val="single" w:color="auto" w:sz="4" w:space="0"/>
              <w:right w:val="single" w:color="auto" w:sz="4" w:space="0"/>
            </w:tcBorders>
            <w:noWrap w:val="0"/>
            <w:vAlign w:val="center"/>
          </w:tcPr>
          <w:p w14:paraId="58BF782C">
            <w:pPr>
              <w:spacing w:line="360" w:lineRule="auto"/>
              <w:ind w:firstLine="0" w:firstLineChars="0"/>
              <w:rPr>
                <w:rFonts w:ascii="宋体" w:hAnsi="宋体" w:eastAsia="宋体" w:cs="宋体"/>
                <w:b/>
                <w:color w:val="000000" w:themeColor="text1"/>
                <w:spacing w:val="-6"/>
                <w:szCs w:val="24"/>
                <w14:textFill>
                  <w14:solidFill>
                    <w14:schemeClr w14:val="tx1"/>
                  </w14:solidFill>
                </w14:textFill>
              </w:rPr>
            </w:pPr>
            <w:r>
              <w:rPr>
                <w:rFonts w:hint="eastAsia" w:ascii="宋体" w:hAnsi="宋体" w:eastAsia="宋体" w:cs="宋体"/>
                <w:b/>
                <w:color w:val="000000" w:themeColor="text1"/>
                <w:spacing w:val="-6"/>
                <w:szCs w:val="24"/>
                <w14:textFill>
                  <w14:solidFill>
                    <w14:schemeClr w14:val="tx1"/>
                  </w14:solidFill>
                </w14:textFill>
              </w:rPr>
              <w:t>序号</w:t>
            </w:r>
          </w:p>
        </w:tc>
        <w:tc>
          <w:tcPr>
            <w:tcW w:w="1392" w:type="dxa"/>
            <w:tcBorders>
              <w:top w:val="single" w:color="auto" w:sz="4" w:space="0"/>
              <w:left w:val="nil"/>
              <w:bottom w:val="single" w:color="auto" w:sz="4" w:space="0"/>
              <w:right w:val="single" w:color="auto" w:sz="4" w:space="0"/>
            </w:tcBorders>
            <w:noWrap w:val="0"/>
            <w:vAlign w:val="center"/>
          </w:tcPr>
          <w:p w14:paraId="1C649EF6">
            <w:pPr>
              <w:spacing w:line="360" w:lineRule="auto"/>
              <w:ind w:firstLine="0" w:firstLineChars="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检查项目</w:t>
            </w:r>
          </w:p>
        </w:tc>
        <w:tc>
          <w:tcPr>
            <w:tcW w:w="4329" w:type="dxa"/>
            <w:tcBorders>
              <w:top w:val="single" w:color="auto" w:sz="4" w:space="0"/>
              <w:left w:val="nil"/>
              <w:bottom w:val="single" w:color="auto" w:sz="4" w:space="0"/>
              <w:right w:val="single" w:color="auto" w:sz="4" w:space="0"/>
            </w:tcBorders>
            <w:noWrap w:val="0"/>
            <w:vAlign w:val="center"/>
          </w:tcPr>
          <w:p w14:paraId="7DF2EC09">
            <w:pPr>
              <w:spacing w:line="360" w:lineRule="auto"/>
              <w:ind w:firstLine="0" w:firstLineChars="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检查内容</w:t>
            </w:r>
          </w:p>
        </w:tc>
        <w:tc>
          <w:tcPr>
            <w:tcW w:w="653" w:type="dxa"/>
            <w:tcBorders>
              <w:top w:val="single" w:color="auto" w:sz="4" w:space="0"/>
              <w:left w:val="nil"/>
              <w:bottom w:val="single" w:color="auto" w:sz="4" w:space="0"/>
              <w:right w:val="single" w:color="auto" w:sz="4" w:space="0"/>
            </w:tcBorders>
            <w:noWrap w:val="0"/>
            <w:vAlign w:val="center"/>
          </w:tcPr>
          <w:p w14:paraId="5CA5B64C">
            <w:pPr>
              <w:spacing w:line="360" w:lineRule="auto"/>
              <w:ind w:firstLine="0" w:firstLineChars="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分值</w:t>
            </w:r>
          </w:p>
        </w:tc>
        <w:tc>
          <w:tcPr>
            <w:tcW w:w="681" w:type="dxa"/>
            <w:tcBorders>
              <w:top w:val="single" w:color="auto" w:sz="4" w:space="0"/>
              <w:left w:val="nil"/>
              <w:bottom w:val="single" w:color="auto" w:sz="4" w:space="0"/>
              <w:right w:val="single" w:color="auto" w:sz="4" w:space="0"/>
            </w:tcBorders>
            <w:noWrap w:val="0"/>
            <w:vAlign w:val="center"/>
          </w:tcPr>
          <w:p w14:paraId="7250F2E8">
            <w:pPr>
              <w:spacing w:line="360" w:lineRule="auto"/>
              <w:ind w:firstLine="0" w:firstLineChars="0"/>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4"/>
                <w14:textFill>
                  <w14:solidFill>
                    <w14:schemeClr w14:val="tx1"/>
                  </w14:solidFill>
                </w14:textFill>
              </w:rPr>
              <w:t>评分</w:t>
            </w:r>
          </w:p>
        </w:tc>
      </w:tr>
      <w:tr w14:paraId="4195D8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87" w:type="dxa"/>
            <w:vMerge w:val="restart"/>
            <w:tcBorders>
              <w:top w:val="nil"/>
              <w:left w:val="single" w:color="auto" w:sz="4" w:space="0"/>
              <w:bottom w:val="single" w:color="auto" w:sz="4" w:space="0"/>
              <w:right w:val="single" w:color="auto" w:sz="4" w:space="0"/>
            </w:tcBorders>
            <w:noWrap w:val="0"/>
            <w:vAlign w:val="center"/>
          </w:tcPr>
          <w:p w14:paraId="41A82538">
            <w:pPr>
              <w:spacing w:line="360" w:lineRule="auto"/>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1</w:t>
            </w:r>
          </w:p>
        </w:tc>
        <w:tc>
          <w:tcPr>
            <w:tcW w:w="1392" w:type="dxa"/>
            <w:vMerge w:val="restart"/>
            <w:tcBorders>
              <w:top w:val="nil"/>
              <w:left w:val="nil"/>
              <w:bottom w:val="single" w:color="auto" w:sz="4" w:space="0"/>
              <w:right w:val="single" w:color="auto" w:sz="4" w:space="0"/>
            </w:tcBorders>
            <w:noWrap w:val="0"/>
            <w:vAlign w:val="center"/>
          </w:tcPr>
          <w:p w14:paraId="280BD787">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子站内环境</w:t>
            </w:r>
          </w:p>
        </w:tc>
        <w:tc>
          <w:tcPr>
            <w:tcW w:w="4329" w:type="dxa"/>
            <w:tcBorders>
              <w:top w:val="single" w:color="auto" w:sz="4" w:space="0"/>
              <w:left w:val="nil"/>
              <w:bottom w:val="single" w:color="auto" w:sz="4" w:space="0"/>
              <w:right w:val="single" w:color="auto" w:sz="4" w:space="0"/>
            </w:tcBorders>
            <w:noWrap w:val="0"/>
            <w:vAlign w:val="center"/>
          </w:tcPr>
          <w:p w14:paraId="6F91313B">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物品堆放,室内环境是否整洁</w:t>
            </w:r>
          </w:p>
        </w:tc>
        <w:tc>
          <w:tcPr>
            <w:tcW w:w="653" w:type="dxa"/>
            <w:tcBorders>
              <w:top w:val="single" w:color="auto" w:sz="4" w:space="0"/>
              <w:left w:val="nil"/>
              <w:bottom w:val="single" w:color="auto" w:sz="4" w:space="0"/>
              <w:right w:val="single" w:color="auto" w:sz="4" w:space="0"/>
            </w:tcBorders>
            <w:noWrap w:val="0"/>
            <w:vAlign w:val="center"/>
          </w:tcPr>
          <w:p w14:paraId="40327C1F">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44B0BF29">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7D88B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87" w:type="dxa"/>
            <w:vMerge w:val="continue"/>
            <w:tcBorders>
              <w:top w:val="nil"/>
              <w:left w:val="single" w:color="auto" w:sz="4" w:space="0"/>
              <w:bottom w:val="single" w:color="auto" w:sz="4" w:space="0"/>
              <w:right w:val="single" w:color="auto" w:sz="4" w:space="0"/>
            </w:tcBorders>
            <w:noWrap w:val="0"/>
            <w:vAlign w:val="center"/>
          </w:tcPr>
          <w:p w14:paraId="618A6FF9">
            <w:pPr>
              <w:widowControl/>
              <w:ind w:firstLine="480"/>
              <w:jc w:val="left"/>
              <w:rPr>
                <w:rFonts w:ascii="宋体" w:hAnsi="宋体" w:eastAsia="宋体" w:cs="宋体"/>
                <w:bCs/>
                <w:color w:val="000000" w:themeColor="text1"/>
                <w:szCs w:val="24"/>
                <w14:textFill>
                  <w14:solidFill>
                    <w14:schemeClr w14:val="tx1"/>
                  </w14:solidFill>
                </w14:textFill>
              </w:rPr>
            </w:pPr>
          </w:p>
        </w:tc>
        <w:tc>
          <w:tcPr>
            <w:tcW w:w="1392" w:type="dxa"/>
            <w:vMerge w:val="continue"/>
            <w:tcBorders>
              <w:top w:val="nil"/>
              <w:left w:val="nil"/>
              <w:bottom w:val="single" w:color="auto" w:sz="4" w:space="0"/>
              <w:right w:val="single" w:color="auto" w:sz="4" w:space="0"/>
            </w:tcBorders>
            <w:noWrap w:val="0"/>
            <w:vAlign w:val="center"/>
          </w:tcPr>
          <w:p w14:paraId="211AF2F9">
            <w:pPr>
              <w:widowControl/>
              <w:ind w:firstLine="480"/>
              <w:jc w:val="left"/>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2DCB754E">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空调滤网是否清洁</w:t>
            </w:r>
          </w:p>
        </w:tc>
        <w:tc>
          <w:tcPr>
            <w:tcW w:w="653" w:type="dxa"/>
            <w:tcBorders>
              <w:top w:val="single" w:color="auto" w:sz="4" w:space="0"/>
              <w:left w:val="nil"/>
              <w:bottom w:val="single" w:color="auto" w:sz="4" w:space="0"/>
              <w:right w:val="single" w:color="auto" w:sz="4" w:space="0"/>
            </w:tcBorders>
            <w:noWrap w:val="0"/>
            <w:vAlign w:val="center"/>
          </w:tcPr>
          <w:p w14:paraId="3EA80735">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77D47B39">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6F905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587" w:type="dxa"/>
            <w:vMerge w:val="continue"/>
            <w:tcBorders>
              <w:top w:val="nil"/>
              <w:left w:val="single" w:color="auto" w:sz="4" w:space="0"/>
              <w:bottom w:val="single" w:color="auto" w:sz="4" w:space="0"/>
              <w:right w:val="single" w:color="auto" w:sz="4" w:space="0"/>
            </w:tcBorders>
            <w:noWrap w:val="0"/>
            <w:vAlign w:val="center"/>
          </w:tcPr>
          <w:p w14:paraId="523AE4F2">
            <w:pPr>
              <w:widowControl/>
              <w:ind w:firstLine="480"/>
              <w:jc w:val="left"/>
              <w:rPr>
                <w:rFonts w:ascii="宋体" w:hAnsi="宋体" w:eastAsia="宋体" w:cs="宋体"/>
                <w:bCs/>
                <w:color w:val="000000" w:themeColor="text1"/>
                <w:szCs w:val="24"/>
                <w14:textFill>
                  <w14:solidFill>
                    <w14:schemeClr w14:val="tx1"/>
                  </w14:solidFill>
                </w14:textFill>
              </w:rPr>
            </w:pPr>
          </w:p>
        </w:tc>
        <w:tc>
          <w:tcPr>
            <w:tcW w:w="1392" w:type="dxa"/>
            <w:vMerge w:val="continue"/>
            <w:tcBorders>
              <w:top w:val="nil"/>
              <w:left w:val="nil"/>
              <w:bottom w:val="single" w:color="auto" w:sz="4" w:space="0"/>
              <w:right w:val="single" w:color="auto" w:sz="4" w:space="0"/>
            </w:tcBorders>
            <w:noWrap w:val="0"/>
            <w:vAlign w:val="center"/>
          </w:tcPr>
          <w:p w14:paraId="7E37ACEE">
            <w:pPr>
              <w:widowControl/>
              <w:ind w:firstLine="480"/>
              <w:jc w:val="left"/>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4159A799">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仪器表面是否有积灰，风扇口是否有积灰</w:t>
            </w:r>
          </w:p>
        </w:tc>
        <w:tc>
          <w:tcPr>
            <w:tcW w:w="653" w:type="dxa"/>
            <w:tcBorders>
              <w:top w:val="single" w:color="auto" w:sz="4" w:space="0"/>
              <w:left w:val="nil"/>
              <w:bottom w:val="single" w:color="auto" w:sz="4" w:space="0"/>
              <w:right w:val="single" w:color="auto" w:sz="4" w:space="0"/>
            </w:tcBorders>
            <w:noWrap w:val="0"/>
            <w:vAlign w:val="center"/>
          </w:tcPr>
          <w:p w14:paraId="1D226F3F">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6EDD46FF">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55BA3B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35960D2B">
            <w:pPr>
              <w:spacing w:line="360" w:lineRule="auto"/>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2</w:t>
            </w:r>
          </w:p>
        </w:tc>
        <w:tc>
          <w:tcPr>
            <w:tcW w:w="1392" w:type="dxa"/>
            <w:tcBorders>
              <w:top w:val="single" w:color="auto" w:sz="4" w:space="0"/>
              <w:left w:val="nil"/>
              <w:bottom w:val="single" w:color="auto" w:sz="4" w:space="0"/>
              <w:right w:val="single" w:color="auto" w:sz="4" w:space="0"/>
            </w:tcBorders>
            <w:noWrap w:val="0"/>
            <w:vAlign w:val="center"/>
          </w:tcPr>
          <w:p w14:paraId="1F96345A">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子站外环境</w:t>
            </w:r>
          </w:p>
        </w:tc>
        <w:tc>
          <w:tcPr>
            <w:tcW w:w="4329" w:type="dxa"/>
            <w:tcBorders>
              <w:top w:val="single" w:color="auto" w:sz="4" w:space="0"/>
              <w:left w:val="nil"/>
              <w:bottom w:val="single" w:color="auto" w:sz="4" w:space="0"/>
              <w:right w:val="single" w:color="auto" w:sz="4" w:space="0"/>
            </w:tcBorders>
            <w:noWrap w:val="0"/>
            <w:vAlign w:val="center"/>
          </w:tcPr>
          <w:p w14:paraId="09F4E11A">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子站和采样口周边环境是否整洁</w:t>
            </w:r>
          </w:p>
        </w:tc>
        <w:tc>
          <w:tcPr>
            <w:tcW w:w="653" w:type="dxa"/>
            <w:tcBorders>
              <w:top w:val="single" w:color="auto" w:sz="4" w:space="0"/>
              <w:left w:val="nil"/>
              <w:bottom w:val="single" w:color="auto" w:sz="4" w:space="0"/>
              <w:right w:val="single" w:color="auto" w:sz="4" w:space="0"/>
            </w:tcBorders>
            <w:noWrap w:val="0"/>
            <w:vAlign w:val="center"/>
          </w:tcPr>
          <w:p w14:paraId="3101FF62">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2C76F61B">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48D1E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7" w:type="dxa"/>
            <w:vMerge w:val="restart"/>
            <w:tcBorders>
              <w:top w:val="nil"/>
              <w:left w:val="single" w:color="auto" w:sz="4" w:space="0"/>
              <w:right w:val="single" w:color="auto" w:sz="4" w:space="0"/>
            </w:tcBorders>
            <w:noWrap w:val="0"/>
            <w:vAlign w:val="center"/>
          </w:tcPr>
          <w:p w14:paraId="6E7D84C0">
            <w:pPr>
              <w:spacing w:line="360" w:lineRule="auto"/>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3</w:t>
            </w:r>
          </w:p>
        </w:tc>
        <w:tc>
          <w:tcPr>
            <w:tcW w:w="1392" w:type="dxa"/>
            <w:vMerge w:val="restart"/>
            <w:tcBorders>
              <w:top w:val="nil"/>
              <w:left w:val="nil"/>
              <w:right w:val="single" w:color="auto" w:sz="4" w:space="0"/>
            </w:tcBorders>
            <w:noWrap w:val="0"/>
            <w:vAlign w:val="center"/>
          </w:tcPr>
          <w:p w14:paraId="3E07BDC6">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常规监测系统、非甲烷总烃及气象参数</w:t>
            </w:r>
          </w:p>
        </w:tc>
        <w:tc>
          <w:tcPr>
            <w:tcW w:w="4329" w:type="dxa"/>
            <w:tcBorders>
              <w:top w:val="single" w:color="auto" w:sz="4" w:space="0"/>
              <w:left w:val="nil"/>
              <w:bottom w:val="single" w:color="auto" w:sz="4" w:space="0"/>
              <w:right w:val="single" w:color="auto" w:sz="4" w:space="0"/>
            </w:tcBorders>
            <w:noWrap w:val="0"/>
            <w:vAlign w:val="center"/>
          </w:tcPr>
          <w:p w14:paraId="1D429677">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采样头、切割器是否清洁</w:t>
            </w:r>
          </w:p>
        </w:tc>
        <w:tc>
          <w:tcPr>
            <w:tcW w:w="653" w:type="dxa"/>
            <w:tcBorders>
              <w:top w:val="single" w:color="auto" w:sz="4" w:space="0"/>
              <w:left w:val="nil"/>
              <w:bottom w:val="single" w:color="auto" w:sz="4" w:space="0"/>
              <w:right w:val="single" w:color="auto" w:sz="4" w:space="0"/>
            </w:tcBorders>
            <w:noWrap w:val="0"/>
            <w:vAlign w:val="center"/>
          </w:tcPr>
          <w:p w14:paraId="7050D010">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p>
        </w:tc>
        <w:tc>
          <w:tcPr>
            <w:tcW w:w="681" w:type="dxa"/>
            <w:tcBorders>
              <w:top w:val="single" w:color="auto" w:sz="4" w:space="0"/>
              <w:left w:val="nil"/>
              <w:bottom w:val="single" w:color="auto" w:sz="4" w:space="0"/>
              <w:right w:val="single" w:color="auto" w:sz="4" w:space="0"/>
            </w:tcBorders>
            <w:noWrap w:val="0"/>
            <w:vAlign w:val="center"/>
          </w:tcPr>
          <w:p w14:paraId="4554DBAF">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A6F0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7" w:type="dxa"/>
            <w:vMerge w:val="continue"/>
            <w:tcBorders>
              <w:left w:val="single" w:color="auto" w:sz="4" w:space="0"/>
              <w:right w:val="single" w:color="auto" w:sz="4" w:space="0"/>
            </w:tcBorders>
            <w:noWrap w:val="0"/>
            <w:vAlign w:val="center"/>
          </w:tcPr>
          <w:p w14:paraId="1C99714D">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06C61682">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4D4AE4E2">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采样总管是否清洁</w:t>
            </w:r>
          </w:p>
        </w:tc>
        <w:tc>
          <w:tcPr>
            <w:tcW w:w="653" w:type="dxa"/>
            <w:tcBorders>
              <w:top w:val="single" w:color="auto" w:sz="4" w:space="0"/>
              <w:left w:val="nil"/>
              <w:bottom w:val="single" w:color="auto" w:sz="4" w:space="0"/>
              <w:right w:val="single" w:color="auto" w:sz="4" w:space="0"/>
            </w:tcBorders>
            <w:noWrap w:val="0"/>
            <w:vAlign w:val="center"/>
          </w:tcPr>
          <w:p w14:paraId="1599CDB6">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p>
        </w:tc>
        <w:tc>
          <w:tcPr>
            <w:tcW w:w="681" w:type="dxa"/>
            <w:tcBorders>
              <w:top w:val="single" w:color="auto" w:sz="4" w:space="0"/>
              <w:left w:val="nil"/>
              <w:bottom w:val="single" w:color="auto" w:sz="4" w:space="0"/>
              <w:right w:val="single" w:color="auto" w:sz="4" w:space="0"/>
            </w:tcBorders>
            <w:noWrap w:val="0"/>
            <w:vAlign w:val="center"/>
          </w:tcPr>
          <w:p w14:paraId="0C327748">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126318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1D9C00CC">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7500B0D6">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6F4C0DE7">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空压机储气瓶是否及时排水</w:t>
            </w:r>
          </w:p>
        </w:tc>
        <w:tc>
          <w:tcPr>
            <w:tcW w:w="653" w:type="dxa"/>
            <w:tcBorders>
              <w:top w:val="single" w:color="auto" w:sz="4" w:space="0"/>
              <w:left w:val="nil"/>
              <w:bottom w:val="single" w:color="auto" w:sz="4" w:space="0"/>
              <w:right w:val="single" w:color="auto" w:sz="4" w:space="0"/>
            </w:tcBorders>
            <w:noWrap w:val="0"/>
            <w:vAlign w:val="center"/>
          </w:tcPr>
          <w:p w14:paraId="314AA164">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374B9479">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365329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0B40795E">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3B4C129E">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4461BF61">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零气发生器氧化剂及活性炭是否过期</w:t>
            </w:r>
          </w:p>
        </w:tc>
        <w:tc>
          <w:tcPr>
            <w:tcW w:w="653" w:type="dxa"/>
            <w:tcBorders>
              <w:top w:val="single" w:color="auto" w:sz="4" w:space="0"/>
              <w:left w:val="nil"/>
              <w:bottom w:val="single" w:color="auto" w:sz="4" w:space="0"/>
              <w:right w:val="single" w:color="auto" w:sz="4" w:space="0"/>
            </w:tcBorders>
            <w:noWrap w:val="0"/>
            <w:vAlign w:val="center"/>
          </w:tcPr>
          <w:p w14:paraId="77FAF9A2">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p>
        </w:tc>
        <w:tc>
          <w:tcPr>
            <w:tcW w:w="681" w:type="dxa"/>
            <w:tcBorders>
              <w:top w:val="single" w:color="auto" w:sz="4" w:space="0"/>
              <w:left w:val="nil"/>
              <w:bottom w:val="single" w:color="auto" w:sz="4" w:space="0"/>
              <w:right w:val="single" w:color="auto" w:sz="4" w:space="0"/>
            </w:tcBorders>
            <w:noWrap w:val="0"/>
            <w:vAlign w:val="center"/>
          </w:tcPr>
          <w:p w14:paraId="3AC61102">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1D4763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5D8C1FEF">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641C4D44">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69A9EBEB">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设备巡检维护记录是否完整</w:t>
            </w:r>
          </w:p>
        </w:tc>
        <w:tc>
          <w:tcPr>
            <w:tcW w:w="653" w:type="dxa"/>
            <w:tcBorders>
              <w:top w:val="single" w:color="auto" w:sz="4" w:space="0"/>
              <w:left w:val="nil"/>
              <w:bottom w:val="single" w:color="auto" w:sz="4" w:space="0"/>
              <w:right w:val="single" w:color="auto" w:sz="4" w:space="0"/>
            </w:tcBorders>
            <w:noWrap w:val="0"/>
            <w:vAlign w:val="center"/>
          </w:tcPr>
          <w:p w14:paraId="1C432BEE">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2</w:t>
            </w:r>
          </w:p>
        </w:tc>
        <w:tc>
          <w:tcPr>
            <w:tcW w:w="681" w:type="dxa"/>
            <w:tcBorders>
              <w:top w:val="single" w:color="auto" w:sz="4" w:space="0"/>
              <w:left w:val="nil"/>
              <w:bottom w:val="single" w:color="auto" w:sz="4" w:space="0"/>
              <w:right w:val="single" w:color="auto" w:sz="4" w:space="0"/>
            </w:tcBorders>
            <w:noWrap w:val="0"/>
            <w:vAlign w:val="center"/>
          </w:tcPr>
          <w:p w14:paraId="215B083B">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7C2313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1149849D">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0A87CA8F">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52160DA9">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气态监测项目质控校准记录（包括零跨、精度、多点校准、流量）</w:t>
            </w:r>
          </w:p>
        </w:tc>
        <w:tc>
          <w:tcPr>
            <w:tcW w:w="653" w:type="dxa"/>
            <w:tcBorders>
              <w:top w:val="single" w:color="auto" w:sz="4" w:space="0"/>
              <w:left w:val="nil"/>
              <w:bottom w:val="single" w:color="auto" w:sz="4" w:space="0"/>
              <w:right w:val="single" w:color="auto" w:sz="4" w:space="0"/>
            </w:tcBorders>
            <w:noWrap w:val="0"/>
            <w:vAlign w:val="center"/>
          </w:tcPr>
          <w:p w14:paraId="202E025F">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p>
        </w:tc>
        <w:tc>
          <w:tcPr>
            <w:tcW w:w="681" w:type="dxa"/>
            <w:tcBorders>
              <w:top w:val="single" w:color="auto" w:sz="4" w:space="0"/>
              <w:left w:val="nil"/>
              <w:bottom w:val="single" w:color="auto" w:sz="4" w:space="0"/>
              <w:right w:val="single" w:color="auto" w:sz="4" w:space="0"/>
            </w:tcBorders>
            <w:noWrap w:val="0"/>
            <w:vAlign w:val="center"/>
          </w:tcPr>
          <w:p w14:paraId="1B230E38">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0EF56B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6D4221A2">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036B8925">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2534E5FA">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颗粒物质控校准记录（包括流量、质量传感器/标准膜、温度和压力校准）</w:t>
            </w:r>
          </w:p>
        </w:tc>
        <w:tc>
          <w:tcPr>
            <w:tcW w:w="653" w:type="dxa"/>
            <w:tcBorders>
              <w:top w:val="single" w:color="auto" w:sz="4" w:space="0"/>
              <w:left w:val="nil"/>
              <w:bottom w:val="single" w:color="auto" w:sz="4" w:space="0"/>
              <w:right w:val="single" w:color="auto" w:sz="4" w:space="0"/>
            </w:tcBorders>
            <w:noWrap w:val="0"/>
            <w:vAlign w:val="center"/>
          </w:tcPr>
          <w:p w14:paraId="1C04E6CF">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p>
        </w:tc>
        <w:tc>
          <w:tcPr>
            <w:tcW w:w="681" w:type="dxa"/>
            <w:tcBorders>
              <w:top w:val="single" w:color="auto" w:sz="4" w:space="0"/>
              <w:left w:val="nil"/>
              <w:bottom w:val="single" w:color="auto" w:sz="4" w:space="0"/>
              <w:right w:val="single" w:color="auto" w:sz="4" w:space="0"/>
            </w:tcBorders>
            <w:noWrap w:val="0"/>
            <w:vAlign w:val="center"/>
          </w:tcPr>
          <w:p w14:paraId="796EF074">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FAE6F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550E3CFB">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7AC022E8">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15C038D9">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动态校准仪质量流量控制器多点校准记录</w:t>
            </w:r>
          </w:p>
        </w:tc>
        <w:tc>
          <w:tcPr>
            <w:tcW w:w="653" w:type="dxa"/>
            <w:tcBorders>
              <w:top w:val="single" w:color="auto" w:sz="4" w:space="0"/>
              <w:left w:val="nil"/>
              <w:bottom w:val="single" w:color="auto" w:sz="4" w:space="0"/>
              <w:right w:val="single" w:color="auto" w:sz="4" w:space="0"/>
            </w:tcBorders>
            <w:noWrap w:val="0"/>
            <w:vAlign w:val="center"/>
          </w:tcPr>
          <w:p w14:paraId="74106669">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p>
        </w:tc>
        <w:tc>
          <w:tcPr>
            <w:tcW w:w="681" w:type="dxa"/>
            <w:tcBorders>
              <w:top w:val="single" w:color="auto" w:sz="4" w:space="0"/>
              <w:left w:val="nil"/>
              <w:bottom w:val="single" w:color="auto" w:sz="4" w:space="0"/>
              <w:right w:val="single" w:color="auto" w:sz="4" w:space="0"/>
            </w:tcBorders>
            <w:noWrap w:val="0"/>
            <w:vAlign w:val="center"/>
          </w:tcPr>
          <w:p w14:paraId="2C2AAB13">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4EA9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2E392B9D">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56078409">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58B0F9DF">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非甲烷总烃质控校准记录（包括零跨、精度、多点校准、流量）</w:t>
            </w:r>
          </w:p>
        </w:tc>
        <w:tc>
          <w:tcPr>
            <w:tcW w:w="653" w:type="dxa"/>
            <w:tcBorders>
              <w:top w:val="single" w:color="auto" w:sz="4" w:space="0"/>
              <w:left w:val="nil"/>
              <w:bottom w:val="single" w:color="auto" w:sz="4" w:space="0"/>
              <w:right w:val="single" w:color="auto" w:sz="4" w:space="0"/>
            </w:tcBorders>
            <w:noWrap w:val="0"/>
            <w:vAlign w:val="center"/>
          </w:tcPr>
          <w:p w14:paraId="5D3AB75C">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p>
        </w:tc>
        <w:tc>
          <w:tcPr>
            <w:tcW w:w="681" w:type="dxa"/>
            <w:tcBorders>
              <w:top w:val="single" w:color="auto" w:sz="4" w:space="0"/>
              <w:left w:val="nil"/>
              <w:bottom w:val="single" w:color="auto" w:sz="4" w:space="0"/>
              <w:right w:val="single" w:color="auto" w:sz="4" w:space="0"/>
            </w:tcBorders>
            <w:noWrap w:val="0"/>
            <w:vAlign w:val="center"/>
          </w:tcPr>
          <w:p w14:paraId="748A7208">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0FD60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13F6CAE1">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3D6F9A71">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42AFAC04">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标气使用记录</w:t>
            </w:r>
          </w:p>
        </w:tc>
        <w:tc>
          <w:tcPr>
            <w:tcW w:w="653" w:type="dxa"/>
            <w:tcBorders>
              <w:top w:val="single" w:color="auto" w:sz="4" w:space="0"/>
              <w:left w:val="nil"/>
              <w:bottom w:val="single" w:color="auto" w:sz="4" w:space="0"/>
              <w:right w:val="single" w:color="auto" w:sz="4" w:space="0"/>
            </w:tcBorders>
            <w:noWrap w:val="0"/>
            <w:vAlign w:val="center"/>
          </w:tcPr>
          <w:p w14:paraId="7DF9134B">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15DFDE68">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5F3B6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336BA7D5">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552DD348">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6FCF8B5B">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设备维修记录</w:t>
            </w:r>
          </w:p>
        </w:tc>
        <w:tc>
          <w:tcPr>
            <w:tcW w:w="653" w:type="dxa"/>
            <w:tcBorders>
              <w:top w:val="single" w:color="auto" w:sz="4" w:space="0"/>
              <w:left w:val="nil"/>
              <w:bottom w:val="single" w:color="auto" w:sz="4" w:space="0"/>
              <w:right w:val="single" w:color="auto" w:sz="4" w:space="0"/>
            </w:tcBorders>
            <w:noWrap w:val="0"/>
            <w:vAlign w:val="center"/>
          </w:tcPr>
          <w:p w14:paraId="78BE5FD6">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5F847290">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5C6343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2E0FF434">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17C5F200">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1E04870C">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耗品耗材更换记录</w:t>
            </w:r>
          </w:p>
        </w:tc>
        <w:tc>
          <w:tcPr>
            <w:tcW w:w="653" w:type="dxa"/>
            <w:tcBorders>
              <w:top w:val="single" w:color="auto" w:sz="4" w:space="0"/>
              <w:left w:val="nil"/>
              <w:bottom w:val="single" w:color="auto" w:sz="4" w:space="0"/>
              <w:right w:val="single" w:color="auto" w:sz="4" w:space="0"/>
            </w:tcBorders>
            <w:noWrap w:val="0"/>
            <w:vAlign w:val="center"/>
          </w:tcPr>
          <w:p w14:paraId="14101107">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1F4D4BB8">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51019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3712C634">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0681F41D">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3F1EC135">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网络数据及设备运行情况巡查记录</w:t>
            </w:r>
          </w:p>
        </w:tc>
        <w:tc>
          <w:tcPr>
            <w:tcW w:w="653" w:type="dxa"/>
            <w:tcBorders>
              <w:top w:val="single" w:color="auto" w:sz="4" w:space="0"/>
              <w:left w:val="nil"/>
              <w:bottom w:val="single" w:color="auto" w:sz="4" w:space="0"/>
              <w:right w:val="single" w:color="auto" w:sz="4" w:space="0"/>
            </w:tcBorders>
            <w:noWrap w:val="0"/>
            <w:vAlign w:val="center"/>
          </w:tcPr>
          <w:p w14:paraId="5CC4759D">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1CD03171">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447F2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6415CAE9">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6D708380">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4AA40C22">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气象设备是否清洁，运行是否正常</w:t>
            </w:r>
          </w:p>
        </w:tc>
        <w:tc>
          <w:tcPr>
            <w:tcW w:w="653" w:type="dxa"/>
            <w:tcBorders>
              <w:top w:val="single" w:color="auto" w:sz="4" w:space="0"/>
              <w:left w:val="nil"/>
              <w:bottom w:val="single" w:color="auto" w:sz="4" w:space="0"/>
              <w:right w:val="single" w:color="auto" w:sz="4" w:space="0"/>
            </w:tcBorders>
            <w:noWrap w:val="0"/>
            <w:vAlign w:val="center"/>
          </w:tcPr>
          <w:p w14:paraId="4B5CA1FD">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w:t>
            </w:r>
          </w:p>
        </w:tc>
        <w:tc>
          <w:tcPr>
            <w:tcW w:w="681" w:type="dxa"/>
            <w:tcBorders>
              <w:top w:val="single" w:color="auto" w:sz="4" w:space="0"/>
              <w:left w:val="nil"/>
              <w:bottom w:val="single" w:color="auto" w:sz="4" w:space="0"/>
              <w:right w:val="single" w:color="auto" w:sz="4" w:space="0"/>
            </w:tcBorders>
            <w:noWrap w:val="0"/>
            <w:vAlign w:val="center"/>
          </w:tcPr>
          <w:p w14:paraId="38C429FA">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7C01B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bottom w:val="single" w:color="auto" w:sz="4" w:space="0"/>
              <w:right w:val="single" w:color="auto" w:sz="4" w:space="0"/>
            </w:tcBorders>
            <w:noWrap w:val="0"/>
            <w:vAlign w:val="center"/>
          </w:tcPr>
          <w:p w14:paraId="23AF6396">
            <w:pPr>
              <w:widowControl/>
              <w:ind w:firstLine="480"/>
              <w:jc w:val="left"/>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bottom w:val="single" w:color="auto" w:sz="4" w:space="0"/>
              <w:right w:val="single" w:color="auto" w:sz="4" w:space="0"/>
            </w:tcBorders>
            <w:noWrap w:val="0"/>
            <w:vAlign w:val="center"/>
          </w:tcPr>
          <w:p w14:paraId="666B454B">
            <w:pPr>
              <w:widowControl/>
              <w:ind w:firstLine="480"/>
              <w:jc w:val="left"/>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260E751E">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常规6参数年有效数据获取率不低于95%，得满分，低于95%，每少1%扣0.5分，扣完为止</w:t>
            </w:r>
          </w:p>
        </w:tc>
        <w:tc>
          <w:tcPr>
            <w:tcW w:w="653" w:type="dxa"/>
            <w:tcBorders>
              <w:top w:val="single" w:color="auto" w:sz="4" w:space="0"/>
              <w:left w:val="nil"/>
              <w:bottom w:val="single" w:color="auto" w:sz="4" w:space="0"/>
              <w:right w:val="single" w:color="auto" w:sz="4" w:space="0"/>
            </w:tcBorders>
            <w:noWrap w:val="0"/>
            <w:vAlign w:val="center"/>
          </w:tcPr>
          <w:p w14:paraId="15DA29C9">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w:t>
            </w:r>
          </w:p>
        </w:tc>
        <w:tc>
          <w:tcPr>
            <w:tcW w:w="681" w:type="dxa"/>
            <w:tcBorders>
              <w:top w:val="single" w:color="auto" w:sz="4" w:space="0"/>
              <w:left w:val="nil"/>
              <w:bottom w:val="single" w:color="auto" w:sz="4" w:space="0"/>
              <w:right w:val="single" w:color="auto" w:sz="4" w:space="0"/>
            </w:tcBorders>
            <w:noWrap w:val="0"/>
            <w:vAlign w:val="center"/>
          </w:tcPr>
          <w:p w14:paraId="43001D5D">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749FA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restart"/>
            <w:tcBorders>
              <w:top w:val="single" w:color="auto" w:sz="4" w:space="0"/>
              <w:left w:val="single" w:color="auto" w:sz="4" w:space="0"/>
              <w:right w:val="single" w:color="auto" w:sz="4" w:space="0"/>
            </w:tcBorders>
            <w:noWrap w:val="0"/>
            <w:vAlign w:val="center"/>
          </w:tcPr>
          <w:p w14:paraId="60159AC4">
            <w:pPr>
              <w:spacing w:line="360" w:lineRule="auto"/>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4</w:t>
            </w:r>
          </w:p>
        </w:tc>
        <w:tc>
          <w:tcPr>
            <w:tcW w:w="1392" w:type="dxa"/>
            <w:vMerge w:val="restart"/>
            <w:tcBorders>
              <w:top w:val="single" w:color="auto" w:sz="4" w:space="0"/>
              <w:left w:val="nil"/>
              <w:right w:val="single" w:color="auto" w:sz="4" w:space="0"/>
            </w:tcBorders>
            <w:noWrap w:val="0"/>
            <w:vAlign w:val="center"/>
          </w:tcPr>
          <w:p w14:paraId="6C3DEB8F">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V</w:t>
            </w:r>
            <w:r>
              <w:rPr>
                <w:rFonts w:hint="eastAsia" w:ascii="宋体" w:hAnsi="宋体" w:cs="宋体"/>
                <w:color w:val="000000" w:themeColor="text1"/>
                <w:szCs w:val="24"/>
                <w:lang w:val="en-US" w:eastAsia="zh-CN"/>
                <w14:textFill>
                  <w14:solidFill>
                    <w14:schemeClr w14:val="tx1"/>
                  </w14:solidFill>
                </w14:textFill>
              </w:rPr>
              <w:t>OC</w:t>
            </w:r>
            <w:r>
              <w:rPr>
                <w:rFonts w:hint="eastAsia" w:ascii="宋体" w:hAnsi="宋体" w:eastAsia="宋体" w:cs="宋体"/>
                <w:color w:val="000000" w:themeColor="text1"/>
                <w:szCs w:val="24"/>
                <w14:textFill>
                  <w14:solidFill>
                    <w14:schemeClr w14:val="tx1"/>
                  </w14:solidFill>
                </w14:textFill>
              </w:rPr>
              <w:t>s监测系统</w:t>
            </w:r>
          </w:p>
        </w:tc>
        <w:tc>
          <w:tcPr>
            <w:tcW w:w="4329" w:type="dxa"/>
            <w:tcBorders>
              <w:top w:val="single" w:color="auto" w:sz="4" w:space="0"/>
              <w:left w:val="nil"/>
              <w:bottom w:val="single" w:color="auto" w:sz="4" w:space="0"/>
              <w:right w:val="single" w:color="auto" w:sz="4" w:space="0"/>
            </w:tcBorders>
            <w:noWrap w:val="0"/>
            <w:vAlign w:val="center"/>
          </w:tcPr>
          <w:p w14:paraId="001B6CD2">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定期更换内外标气、载气、活性炭、泵油等易耗品；保证氢空一体机、稳压机等正常运行；保证仪器采集处理系统正常，管理畅通；故障时及时修复或更换备机。</w:t>
            </w:r>
          </w:p>
        </w:tc>
        <w:tc>
          <w:tcPr>
            <w:tcW w:w="653" w:type="dxa"/>
            <w:tcBorders>
              <w:top w:val="single" w:color="auto" w:sz="4" w:space="0"/>
              <w:left w:val="nil"/>
              <w:bottom w:val="single" w:color="auto" w:sz="4" w:space="0"/>
              <w:right w:val="single" w:color="auto" w:sz="4" w:space="0"/>
            </w:tcBorders>
            <w:noWrap w:val="0"/>
            <w:vAlign w:val="center"/>
          </w:tcPr>
          <w:p w14:paraId="0F0D667D">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w:t>
            </w:r>
          </w:p>
        </w:tc>
        <w:tc>
          <w:tcPr>
            <w:tcW w:w="681" w:type="dxa"/>
            <w:tcBorders>
              <w:top w:val="single" w:color="auto" w:sz="4" w:space="0"/>
              <w:left w:val="nil"/>
              <w:bottom w:val="single" w:color="auto" w:sz="4" w:space="0"/>
              <w:right w:val="single" w:color="auto" w:sz="4" w:space="0"/>
            </w:tcBorders>
            <w:noWrap w:val="0"/>
            <w:vAlign w:val="center"/>
          </w:tcPr>
          <w:p w14:paraId="1E045440">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06B6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59C6AFF4">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4260B674">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38DC2325">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保证仪器数据输出、接收准确，保证通讯线路畅通（不可抗拒因素除外）。</w:t>
            </w:r>
          </w:p>
        </w:tc>
        <w:tc>
          <w:tcPr>
            <w:tcW w:w="653" w:type="dxa"/>
            <w:tcBorders>
              <w:top w:val="single" w:color="auto" w:sz="4" w:space="0"/>
              <w:left w:val="nil"/>
              <w:bottom w:val="single" w:color="auto" w:sz="4" w:space="0"/>
              <w:right w:val="single" w:color="auto" w:sz="4" w:space="0"/>
            </w:tcBorders>
            <w:noWrap w:val="0"/>
            <w:vAlign w:val="center"/>
          </w:tcPr>
          <w:p w14:paraId="4BF15ED6">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w:t>
            </w:r>
          </w:p>
        </w:tc>
        <w:tc>
          <w:tcPr>
            <w:tcW w:w="681" w:type="dxa"/>
            <w:tcBorders>
              <w:top w:val="single" w:color="auto" w:sz="4" w:space="0"/>
              <w:left w:val="nil"/>
              <w:bottom w:val="single" w:color="auto" w:sz="4" w:space="0"/>
              <w:right w:val="single" w:color="auto" w:sz="4" w:space="0"/>
            </w:tcBorders>
            <w:noWrap w:val="0"/>
            <w:vAlign w:val="center"/>
          </w:tcPr>
          <w:p w14:paraId="3ED5D993">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9E2D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39634E13">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6680477C">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2F33DCCF">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按时根据省中心要求将仪器采集数据审核后上传，报表上报业主单位。</w:t>
            </w:r>
          </w:p>
        </w:tc>
        <w:tc>
          <w:tcPr>
            <w:tcW w:w="653" w:type="dxa"/>
            <w:tcBorders>
              <w:top w:val="single" w:color="auto" w:sz="4" w:space="0"/>
              <w:left w:val="nil"/>
              <w:bottom w:val="single" w:color="auto" w:sz="4" w:space="0"/>
              <w:right w:val="single" w:color="auto" w:sz="4" w:space="0"/>
            </w:tcBorders>
            <w:noWrap w:val="0"/>
            <w:vAlign w:val="center"/>
          </w:tcPr>
          <w:p w14:paraId="7C98CCEF">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w:t>
            </w:r>
          </w:p>
        </w:tc>
        <w:tc>
          <w:tcPr>
            <w:tcW w:w="681" w:type="dxa"/>
            <w:tcBorders>
              <w:top w:val="single" w:color="auto" w:sz="4" w:space="0"/>
              <w:left w:val="nil"/>
              <w:bottom w:val="single" w:color="auto" w:sz="4" w:space="0"/>
              <w:right w:val="single" w:color="auto" w:sz="4" w:space="0"/>
            </w:tcBorders>
            <w:noWrap w:val="0"/>
            <w:vAlign w:val="center"/>
          </w:tcPr>
          <w:p w14:paraId="045C88A0">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30444C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right w:val="single" w:color="auto" w:sz="4" w:space="0"/>
            </w:tcBorders>
            <w:noWrap w:val="0"/>
            <w:vAlign w:val="center"/>
          </w:tcPr>
          <w:p w14:paraId="3B1B79D0">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right w:val="single" w:color="auto" w:sz="4" w:space="0"/>
            </w:tcBorders>
            <w:noWrap w:val="0"/>
            <w:vAlign w:val="center"/>
          </w:tcPr>
          <w:p w14:paraId="2A885E0F">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67158933">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每日做好内外标校准，每半年进行5个点以上的多点校准（每年校准3次），做好记录。</w:t>
            </w:r>
          </w:p>
        </w:tc>
        <w:tc>
          <w:tcPr>
            <w:tcW w:w="653" w:type="dxa"/>
            <w:tcBorders>
              <w:top w:val="single" w:color="auto" w:sz="4" w:space="0"/>
              <w:left w:val="nil"/>
              <w:bottom w:val="single" w:color="auto" w:sz="4" w:space="0"/>
              <w:right w:val="single" w:color="auto" w:sz="4" w:space="0"/>
            </w:tcBorders>
            <w:noWrap w:val="0"/>
            <w:vAlign w:val="center"/>
          </w:tcPr>
          <w:p w14:paraId="315358C1">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8</w:t>
            </w:r>
          </w:p>
        </w:tc>
        <w:tc>
          <w:tcPr>
            <w:tcW w:w="681" w:type="dxa"/>
            <w:tcBorders>
              <w:top w:val="single" w:color="auto" w:sz="4" w:space="0"/>
              <w:left w:val="nil"/>
              <w:bottom w:val="single" w:color="auto" w:sz="4" w:space="0"/>
              <w:right w:val="single" w:color="auto" w:sz="4" w:space="0"/>
            </w:tcBorders>
            <w:noWrap w:val="0"/>
            <w:vAlign w:val="center"/>
          </w:tcPr>
          <w:p w14:paraId="40EF4315">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1ABF73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587" w:type="dxa"/>
            <w:vMerge w:val="continue"/>
            <w:tcBorders>
              <w:left w:val="single" w:color="auto" w:sz="4" w:space="0"/>
              <w:bottom w:val="single" w:color="auto" w:sz="4" w:space="0"/>
              <w:right w:val="single" w:color="auto" w:sz="4" w:space="0"/>
            </w:tcBorders>
            <w:noWrap w:val="0"/>
            <w:vAlign w:val="center"/>
          </w:tcPr>
          <w:p w14:paraId="47A8282E">
            <w:pPr>
              <w:spacing w:line="360" w:lineRule="auto"/>
              <w:ind w:firstLine="480"/>
              <w:jc w:val="center"/>
              <w:rPr>
                <w:rFonts w:ascii="宋体" w:hAnsi="宋体" w:eastAsia="宋体" w:cs="宋体"/>
                <w:bCs/>
                <w:color w:val="000000" w:themeColor="text1"/>
                <w:szCs w:val="24"/>
                <w14:textFill>
                  <w14:solidFill>
                    <w14:schemeClr w14:val="tx1"/>
                  </w14:solidFill>
                </w14:textFill>
              </w:rPr>
            </w:pPr>
          </w:p>
        </w:tc>
        <w:tc>
          <w:tcPr>
            <w:tcW w:w="1392" w:type="dxa"/>
            <w:vMerge w:val="continue"/>
            <w:tcBorders>
              <w:left w:val="nil"/>
              <w:bottom w:val="single" w:color="auto" w:sz="4" w:space="0"/>
              <w:right w:val="single" w:color="auto" w:sz="4" w:space="0"/>
            </w:tcBorders>
            <w:noWrap w:val="0"/>
            <w:vAlign w:val="center"/>
          </w:tcPr>
          <w:p w14:paraId="45639184">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63FF39B7">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有效数据获取率按仪器运行不低于80%，得满分，低于80%，每少1%扣0.5分，扣完为止</w:t>
            </w:r>
          </w:p>
        </w:tc>
        <w:tc>
          <w:tcPr>
            <w:tcW w:w="653" w:type="dxa"/>
            <w:tcBorders>
              <w:top w:val="single" w:color="auto" w:sz="4" w:space="0"/>
              <w:left w:val="nil"/>
              <w:bottom w:val="single" w:color="auto" w:sz="4" w:space="0"/>
              <w:right w:val="single" w:color="auto" w:sz="4" w:space="0"/>
            </w:tcBorders>
            <w:noWrap w:val="0"/>
            <w:vAlign w:val="center"/>
          </w:tcPr>
          <w:p w14:paraId="387F6CF3">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10</w:t>
            </w:r>
          </w:p>
        </w:tc>
        <w:tc>
          <w:tcPr>
            <w:tcW w:w="681" w:type="dxa"/>
            <w:tcBorders>
              <w:top w:val="single" w:color="auto" w:sz="4" w:space="0"/>
              <w:left w:val="nil"/>
              <w:bottom w:val="single" w:color="auto" w:sz="4" w:space="0"/>
              <w:right w:val="single" w:color="auto" w:sz="4" w:space="0"/>
            </w:tcBorders>
            <w:noWrap w:val="0"/>
            <w:vAlign w:val="center"/>
          </w:tcPr>
          <w:p w14:paraId="37B0410C">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183C9A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7" w:type="dxa"/>
            <w:vMerge w:val="restart"/>
            <w:tcBorders>
              <w:top w:val="nil"/>
              <w:left w:val="single" w:color="auto" w:sz="4" w:space="0"/>
              <w:bottom w:val="single" w:color="auto" w:sz="4" w:space="0"/>
              <w:right w:val="single" w:color="auto" w:sz="4" w:space="0"/>
            </w:tcBorders>
            <w:noWrap w:val="0"/>
            <w:vAlign w:val="center"/>
          </w:tcPr>
          <w:p w14:paraId="2D6F5C73">
            <w:pPr>
              <w:spacing w:line="360" w:lineRule="auto"/>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8</w:t>
            </w:r>
          </w:p>
        </w:tc>
        <w:tc>
          <w:tcPr>
            <w:tcW w:w="1392" w:type="dxa"/>
            <w:vMerge w:val="restart"/>
            <w:tcBorders>
              <w:top w:val="nil"/>
              <w:left w:val="nil"/>
              <w:bottom w:val="single" w:color="auto" w:sz="4" w:space="0"/>
              <w:right w:val="single" w:color="auto" w:sz="4" w:space="0"/>
            </w:tcBorders>
            <w:noWrap w:val="0"/>
            <w:vAlign w:val="center"/>
          </w:tcPr>
          <w:p w14:paraId="0FC964BC">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总结报告</w:t>
            </w:r>
          </w:p>
        </w:tc>
        <w:tc>
          <w:tcPr>
            <w:tcW w:w="4329" w:type="dxa"/>
            <w:tcBorders>
              <w:top w:val="single" w:color="auto" w:sz="4" w:space="0"/>
              <w:left w:val="nil"/>
              <w:bottom w:val="single" w:color="auto" w:sz="4" w:space="0"/>
              <w:right w:val="single" w:color="auto" w:sz="4" w:space="0"/>
            </w:tcBorders>
            <w:noWrap w:val="0"/>
            <w:vAlign w:val="center"/>
          </w:tcPr>
          <w:p w14:paraId="6BC6D730">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半年度总结报告</w:t>
            </w:r>
          </w:p>
        </w:tc>
        <w:tc>
          <w:tcPr>
            <w:tcW w:w="653" w:type="dxa"/>
            <w:tcBorders>
              <w:top w:val="single" w:color="auto" w:sz="4" w:space="0"/>
              <w:left w:val="nil"/>
              <w:bottom w:val="single" w:color="auto" w:sz="4" w:space="0"/>
              <w:right w:val="single" w:color="auto" w:sz="4" w:space="0"/>
            </w:tcBorders>
            <w:noWrap w:val="0"/>
            <w:vAlign w:val="center"/>
          </w:tcPr>
          <w:p w14:paraId="0EF6CDDA">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p>
        </w:tc>
        <w:tc>
          <w:tcPr>
            <w:tcW w:w="681" w:type="dxa"/>
            <w:tcBorders>
              <w:top w:val="single" w:color="auto" w:sz="4" w:space="0"/>
              <w:left w:val="nil"/>
              <w:bottom w:val="single" w:color="auto" w:sz="4" w:space="0"/>
              <w:right w:val="single" w:color="auto" w:sz="4" w:space="0"/>
            </w:tcBorders>
            <w:noWrap w:val="0"/>
            <w:vAlign w:val="center"/>
          </w:tcPr>
          <w:p w14:paraId="4EF467BE">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629DD8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7" w:type="dxa"/>
            <w:vMerge w:val="continue"/>
            <w:tcBorders>
              <w:top w:val="nil"/>
              <w:left w:val="single" w:color="auto" w:sz="4" w:space="0"/>
              <w:bottom w:val="single" w:color="auto" w:sz="4" w:space="0"/>
              <w:right w:val="single" w:color="auto" w:sz="4" w:space="0"/>
            </w:tcBorders>
            <w:noWrap w:val="0"/>
            <w:vAlign w:val="center"/>
          </w:tcPr>
          <w:p w14:paraId="56DB1B4F">
            <w:pPr>
              <w:widowControl/>
              <w:ind w:firstLine="480"/>
              <w:jc w:val="left"/>
              <w:rPr>
                <w:rFonts w:ascii="宋体" w:hAnsi="宋体" w:eastAsia="宋体" w:cs="宋体"/>
                <w:bCs/>
                <w:color w:val="000000" w:themeColor="text1"/>
                <w:szCs w:val="24"/>
                <w14:textFill>
                  <w14:solidFill>
                    <w14:schemeClr w14:val="tx1"/>
                  </w14:solidFill>
                </w14:textFill>
              </w:rPr>
            </w:pPr>
          </w:p>
        </w:tc>
        <w:tc>
          <w:tcPr>
            <w:tcW w:w="1392" w:type="dxa"/>
            <w:vMerge w:val="continue"/>
            <w:tcBorders>
              <w:top w:val="nil"/>
              <w:left w:val="nil"/>
              <w:bottom w:val="single" w:color="auto" w:sz="4" w:space="0"/>
              <w:right w:val="single" w:color="auto" w:sz="4" w:space="0"/>
            </w:tcBorders>
            <w:noWrap w:val="0"/>
            <w:vAlign w:val="center"/>
          </w:tcPr>
          <w:p w14:paraId="36826ECF">
            <w:pPr>
              <w:widowControl/>
              <w:ind w:firstLine="480"/>
              <w:jc w:val="left"/>
              <w:rPr>
                <w:rFonts w:ascii="宋体" w:hAnsi="宋体" w:eastAsia="宋体" w:cs="宋体"/>
                <w:color w:val="000000" w:themeColor="text1"/>
                <w:szCs w:val="24"/>
                <w14:textFill>
                  <w14:solidFill>
                    <w14:schemeClr w14:val="tx1"/>
                  </w14:solidFill>
                </w14:textFill>
              </w:rPr>
            </w:pPr>
          </w:p>
        </w:tc>
        <w:tc>
          <w:tcPr>
            <w:tcW w:w="4329" w:type="dxa"/>
            <w:tcBorders>
              <w:top w:val="single" w:color="auto" w:sz="4" w:space="0"/>
              <w:left w:val="nil"/>
              <w:bottom w:val="single" w:color="auto" w:sz="4" w:space="0"/>
              <w:right w:val="single" w:color="auto" w:sz="4" w:space="0"/>
            </w:tcBorders>
            <w:noWrap w:val="0"/>
            <w:vAlign w:val="center"/>
          </w:tcPr>
          <w:p w14:paraId="2FADCBC2">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年度总结报告</w:t>
            </w:r>
          </w:p>
        </w:tc>
        <w:tc>
          <w:tcPr>
            <w:tcW w:w="653" w:type="dxa"/>
            <w:tcBorders>
              <w:top w:val="single" w:color="auto" w:sz="4" w:space="0"/>
              <w:left w:val="nil"/>
              <w:bottom w:val="single" w:color="auto" w:sz="4" w:space="0"/>
              <w:right w:val="single" w:color="auto" w:sz="4" w:space="0"/>
            </w:tcBorders>
            <w:noWrap w:val="0"/>
            <w:vAlign w:val="center"/>
          </w:tcPr>
          <w:p w14:paraId="5646AE42">
            <w:pPr>
              <w:spacing w:line="360" w:lineRule="auto"/>
              <w:ind w:firstLine="0" w:firstLineChars="0"/>
              <w:jc w:val="center"/>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5</w:t>
            </w:r>
          </w:p>
        </w:tc>
        <w:tc>
          <w:tcPr>
            <w:tcW w:w="681" w:type="dxa"/>
            <w:tcBorders>
              <w:top w:val="single" w:color="auto" w:sz="4" w:space="0"/>
              <w:left w:val="nil"/>
              <w:bottom w:val="single" w:color="auto" w:sz="4" w:space="0"/>
              <w:right w:val="single" w:color="auto" w:sz="4" w:space="0"/>
            </w:tcBorders>
            <w:noWrap w:val="0"/>
            <w:vAlign w:val="center"/>
          </w:tcPr>
          <w:p w14:paraId="7ADB1AB1">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24C76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87" w:type="dxa"/>
            <w:tcBorders>
              <w:top w:val="single" w:color="auto" w:sz="4" w:space="0"/>
              <w:left w:val="single" w:color="auto" w:sz="4" w:space="0"/>
              <w:bottom w:val="single" w:color="auto" w:sz="4" w:space="0"/>
              <w:right w:val="single" w:color="auto" w:sz="4" w:space="0"/>
            </w:tcBorders>
            <w:noWrap w:val="0"/>
            <w:vAlign w:val="center"/>
          </w:tcPr>
          <w:p w14:paraId="482ACF7D">
            <w:pPr>
              <w:spacing w:line="360" w:lineRule="auto"/>
              <w:ind w:firstLine="0" w:firstLineChars="0"/>
              <w:rPr>
                <w:rFonts w:ascii="宋体" w:hAnsi="宋体" w:eastAsia="宋体" w:cs="宋体"/>
                <w:bCs/>
                <w:color w:val="000000" w:themeColor="text1"/>
                <w:szCs w:val="24"/>
                <w14:textFill>
                  <w14:solidFill>
                    <w14:schemeClr w14:val="tx1"/>
                  </w14:solidFill>
                </w14:textFill>
              </w:rPr>
            </w:pPr>
            <w:r>
              <w:rPr>
                <w:rFonts w:hint="eastAsia" w:ascii="宋体" w:hAnsi="宋体" w:eastAsia="宋体" w:cs="宋体"/>
                <w:bCs/>
                <w:color w:val="000000" w:themeColor="text1"/>
                <w:szCs w:val="24"/>
                <w14:textFill>
                  <w14:solidFill>
                    <w14:schemeClr w14:val="tx1"/>
                  </w14:solidFill>
                </w14:textFill>
              </w:rPr>
              <w:t>9</w:t>
            </w:r>
          </w:p>
        </w:tc>
        <w:tc>
          <w:tcPr>
            <w:tcW w:w="1392" w:type="dxa"/>
            <w:tcBorders>
              <w:top w:val="single" w:color="auto" w:sz="4" w:space="0"/>
              <w:left w:val="nil"/>
              <w:bottom w:val="single" w:color="auto" w:sz="4" w:space="0"/>
              <w:right w:val="single" w:color="auto" w:sz="4" w:space="0"/>
            </w:tcBorders>
            <w:noWrap w:val="0"/>
            <w:vAlign w:val="center"/>
          </w:tcPr>
          <w:p w14:paraId="113774ED">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故障响应</w:t>
            </w:r>
          </w:p>
        </w:tc>
        <w:tc>
          <w:tcPr>
            <w:tcW w:w="4329" w:type="dxa"/>
            <w:tcBorders>
              <w:top w:val="single" w:color="auto" w:sz="4" w:space="0"/>
              <w:left w:val="nil"/>
              <w:bottom w:val="single" w:color="auto" w:sz="4" w:space="0"/>
              <w:right w:val="single" w:color="auto" w:sz="4" w:space="0"/>
            </w:tcBorders>
            <w:noWrap w:val="0"/>
            <w:vAlign w:val="center"/>
          </w:tcPr>
          <w:p w14:paraId="24892350">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采用扣分制，每次未及时响应扣2分</w:t>
            </w:r>
          </w:p>
        </w:tc>
        <w:tc>
          <w:tcPr>
            <w:tcW w:w="653" w:type="dxa"/>
            <w:tcBorders>
              <w:top w:val="single" w:color="auto" w:sz="4" w:space="0"/>
              <w:left w:val="nil"/>
              <w:bottom w:val="single" w:color="auto" w:sz="4" w:space="0"/>
              <w:right w:val="single" w:color="auto" w:sz="4" w:space="0"/>
            </w:tcBorders>
            <w:noWrap w:val="0"/>
            <w:vAlign w:val="center"/>
          </w:tcPr>
          <w:p w14:paraId="5B1235D0">
            <w:pPr>
              <w:spacing w:line="360" w:lineRule="auto"/>
              <w:ind w:firstLine="480"/>
              <w:jc w:val="center"/>
              <w:rPr>
                <w:rFonts w:ascii="宋体" w:hAnsi="宋体" w:eastAsia="宋体" w:cs="宋体"/>
                <w:color w:val="000000" w:themeColor="text1"/>
                <w:szCs w:val="24"/>
                <w14:textFill>
                  <w14:solidFill>
                    <w14:schemeClr w14:val="tx1"/>
                  </w14:solidFill>
                </w14:textFill>
              </w:rPr>
            </w:pPr>
          </w:p>
        </w:tc>
        <w:tc>
          <w:tcPr>
            <w:tcW w:w="681" w:type="dxa"/>
            <w:tcBorders>
              <w:top w:val="single" w:color="auto" w:sz="4" w:space="0"/>
              <w:left w:val="nil"/>
              <w:bottom w:val="single" w:color="auto" w:sz="4" w:space="0"/>
              <w:right w:val="single" w:color="auto" w:sz="4" w:space="0"/>
            </w:tcBorders>
            <w:noWrap w:val="0"/>
            <w:vAlign w:val="center"/>
          </w:tcPr>
          <w:p w14:paraId="089A4518">
            <w:pPr>
              <w:spacing w:line="360" w:lineRule="auto"/>
              <w:ind w:firstLine="480"/>
              <w:jc w:val="center"/>
              <w:rPr>
                <w:rFonts w:ascii="宋体" w:hAnsi="宋体" w:eastAsia="宋体" w:cs="宋体"/>
                <w:color w:val="000000" w:themeColor="text1"/>
                <w:szCs w:val="24"/>
                <w14:textFill>
                  <w14:solidFill>
                    <w14:schemeClr w14:val="tx1"/>
                  </w14:solidFill>
                </w14:textFill>
              </w:rPr>
            </w:pPr>
          </w:p>
        </w:tc>
      </w:tr>
      <w:tr w14:paraId="2449D7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79" w:type="dxa"/>
            <w:gridSpan w:val="2"/>
            <w:tcBorders>
              <w:top w:val="single" w:color="auto" w:sz="4" w:space="0"/>
              <w:left w:val="single" w:color="auto" w:sz="4" w:space="0"/>
              <w:bottom w:val="single" w:color="auto" w:sz="4" w:space="0"/>
              <w:right w:val="single" w:color="auto" w:sz="4" w:space="0"/>
            </w:tcBorders>
            <w:noWrap w:val="0"/>
            <w:vAlign w:val="center"/>
          </w:tcPr>
          <w:p w14:paraId="2F287F4A">
            <w:pPr>
              <w:spacing w:line="360" w:lineRule="auto"/>
              <w:ind w:firstLine="0" w:firstLineChars="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备注</w:t>
            </w:r>
          </w:p>
        </w:tc>
        <w:tc>
          <w:tcPr>
            <w:tcW w:w="5663" w:type="dxa"/>
            <w:gridSpan w:val="3"/>
            <w:tcBorders>
              <w:top w:val="single" w:color="auto" w:sz="4" w:space="0"/>
              <w:left w:val="nil"/>
              <w:bottom w:val="single" w:color="auto" w:sz="4" w:space="0"/>
              <w:right w:val="single" w:color="auto" w:sz="4" w:space="0"/>
            </w:tcBorders>
            <w:noWrap w:val="0"/>
            <w:vAlign w:val="center"/>
          </w:tcPr>
          <w:p w14:paraId="39472926">
            <w:pPr>
              <w:tabs>
                <w:tab w:val="center" w:pos="3162"/>
              </w:tabs>
              <w:spacing w:line="360" w:lineRule="auto"/>
              <w:ind w:left="0" w:leftChars="0" w:firstLine="0" w:firstLineChars="0"/>
              <w:jc w:val="both"/>
              <w:rPr>
                <w:rFonts w:hint="default" w:ascii="宋体" w:hAnsi="宋体" w:cs="宋体"/>
                <w:color w:val="000000" w:themeColor="text1"/>
                <w:sz w:val="18"/>
                <w:szCs w:val="18"/>
                <w:lang w:val="en-US" w:eastAsia="zh-CN"/>
                <w14:textFill>
                  <w14:solidFill>
                    <w14:schemeClr w14:val="tx1"/>
                  </w14:solidFill>
                </w14:textFill>
              </w:rPr>
            </w:pPr>
          </w:p>
        </w:tc>
      </w:tr>
    </w:tbl>
    <w:p w14:paraId="4DC9163E">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08810A0E">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0E6517FA">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00C2784D">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383B157D">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75BB4828">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08FFCD91">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6C88AC8E">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46456EE3">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6E570BE0">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37B6B86B">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7C4D0CA4">
      <w:pPr>
        <w:spacing w:line="360" w:lineRule="auto"/>
        <w:jc w:val="left"/>
        <w:rPr>
          <w:rFonts w:hint="eastAsia" w:ascii="宋体" w:hAnsi="宋体" w:cs="宋体"/>
          <w:b/>
          <w:color w:val="000000" w:themeColor="text1"/>
          <w:szCs w:val="24"/>
          <w:lang w:val="en-US" w:eastAsia="zh-CN"/>
          <w14:textFill>
            <w14:solidFill>
              <w14:schemeClr w14:val="tx1"/>
            </w14:solidFill>
          </w14:textFill>
        </w:rPr>
      </w:pPr>
    </w:p>
    <w:p w14:paraId="1E9B229F">
      <w:pPr>
        <w:pStyle w:val="12"/>
        <w:rPr>
          <w:rFonts w:hint="eastAsia"/>
          <w:color w:val="000000" w:themeColor="text1"/>
          <w:lang w:val="en-US" w:eastAsia="zh-CN"/>
          <w14:textFill>
            <w14:solidFill>
              <w14:schemeClr w14:val="tx1"/>
            </w14:solidFill>
          </w14:textFill>
        </w:rPr>
      </w:pPr>
    </w:p>
    <w:p w14:paraId="5470B007">
      <w:pPr>
        <w:spacing w:line="360" w:lineRule="auto"/>
        <w:ind w:firstLine="1265" w:firstLineChars="600"/>
        <w:jc w:val="left"/>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color w:val="000000" w:themeColor="text1"/>
          <w:szCs w:val="24"/>
          <w:lang w:val="en-US" w:eastAsia="zh-CN"/>
          <w14:textFill>
            <w14:solidFill>
              <w14:schemeClr w14:val="tx1"/>
            </w14:solidFill>
          </w14:textFill>
        </w:rPr>
        <w:t>考核人：                              总分：</w:t>
      </w:r>
    </w:p>
    <w:p w14:paraId="209F3943">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681893B5">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7F6D7CD7">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309DE596">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6C186C2E">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71BD0385">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2F895199">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08BDE61D">
      <w:pPr>
        <w:spacing w:line="360" w:lineRule="auto"/>
        <w:jc w:val="center"/>
        <w:rPr>
          <w:rFonts w:hint="eastAsia" w:ascii="宋体" w:hAnsi="宋体" w:cs="宋体"/>
          <w:b/>
          <w:bCs/>
          <w:color w:val="000000" w:themeColor="text1"/>
          <w:sz w:val="30"/>
          <w:szCs w:val="30"/>
          <w14:textFill>
            <w14:solidFill>
              <w14:schemeClr w14:val="tx1"/>
            </w14:solidFill>
          </w14:textFill>
        </w:rPr>
      </w:pPr>
    </w:p>
    <w:p w14:paraId="374AEB97">
      <w:pPr>
        <w:spacing w:line="360" w:lineRule="auto"/>
        <w:jc w:val="center"/>
        <w:rPr>
          <w:rFonts w:ascii="宋体" w:cs="Times New Roman"/>
          <w:b/>
          <w:bCs/>
          <w:color w:val="000000" w:themeColor="text1"/>
          <w:spacing w:val="12"/>
          <w:sz w:val="40"/>
          <w:szCs w:val="4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 xml:space="preserve">第三章 </w:t>
      </w:r>
      <w:r>
        <w:rPr>
          <w:rFonts w:hint="eastAsia" w:ascii="宋体" w:hAnsi="宋体" w:cs="宋体"/>
          <w:b/>
          <w:bCs/>
          <w:color w:val="000000" w:themeColor="text1"/>
          <w:kern w:val="0"/>
          <w:sz w:val="30"/>
          <w:szCs w:val="30"/>
          <w14:textFill>
            <w14:solidFill>
              <w14:schemeClr w14:val="tx1"/>
            </w14:solidFill>
          </w14:textFill>
        </w:rPr>
        <w:t>投标人须知</w:t>
      </w:r>
    </w:p>
    <w:p w14:paraId="20204E10">
      <w:pPr>
        <w:spacing w:line="360" w:lineRule="auto"/>
        <w:jc w:val="center"/>
        <w:rPr>
          <w:rFonts w:ascii="宋体" w:cs="Times New Roman"/>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前附表</w:t>
      </w:r>
    </w:p>
    <w:tbl>
      <w:tblPr>
        <w:tblStyle w:val="29"/>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539"/>
        <w:gridCol w:w="4734"/>
        <w:gridCol w:w="1208"/>
        <w:gridCol w:w="1959"/>
      </w:tblGrid>
      <w:tr w14:paraId="3CD80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5C0CEF6">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9419" w:type="dxa"/>
            <w:gridSpan w:val="4"/>
            <w:shd w:val="clear" w:color="auto" w:fill="E0E0E0"/>
            <w:vAlign w:val="center"/>
          </w:tcPr>
          <w:p w14:paraId="703788C6">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内容说明及要求</w:t>
            </w:r>
          </w:p>
        </w:tc>
      </w:tr>
      <w:tr w14:paraId="1AF1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73C05A5">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w:t>
            </w:r>
          </w:p>
        </w:tc>
        <w:tc>
          <w:tcPr>
            <w:tcW w:w="1525" w:type="dxa"/>
            <w:shd w:val="clear" w:color="auto" w:fill="E0E0E0"/>
            <w:vAlign w:val="center"/>
          </w:tcPr>
          <w:p w14:paraId="75B8B004">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项目名称</w:t>
            </w:r>
          </w:p>
        </w:tc>
        <w:tc>
          <w:tcPr>
            <w:tcW w:w="4720" w:type="dxa"/>
            <w:shd w:val="clear" w:color="auto" w:fill="FFFFFF"/>
            <w:vAlign w:val="center"/>
          </w:tcPr>
          <w:p w14:paraId="150F98DC">
            <w:pPr>
              <w:spacing w:before="100" w:beforeAutospacing="1" w:after="100" w:afterAutospacing="1" w:line="360" w:lineRule="exact"/>
              <w:rPr>
                <w:rFonts w:hint="eastAsia" w:ascii="宋体" w:eastAsia="宋体" w:cs="Times New Roman"/>
                <w:color w:val="000000" w:themeColor="text1"/>
                <w:kern w:val="0"/>
                <w:lang w:eastAsia="zh-CN"/>
                <w14:textFill>
                  <w14:solidFill>
                    <w14:schemeClr w14:val="tx1"/>
                  </w14:solidFill>
                </w14:textFill>
              </w:rPr>
            </w:pPr>
            <w:r>
              <w:rPr>
                <w:rFonts w:hint="eastAsia" w:ascii="宋体" w:hAnsi="宋体" w:cs="宋体"/>
                <w:color w:val="000000" w:themeColor="text1"/>
                <w:shd w:val="clear" w:color="auto" w:fill="FFFFFF"/>
                <w:lang w:eastAsia="zh-CN"/>
                <w14:textFill>
                  <w14:solidFill>
                    <w14:schemeClr w14:val="tx1"/>
                  </w14:solidFill>
                </w14:textFill>
              </w:rPr>
              <w:t>舟山市大气光化学自动站2025年度运行维护项目</w:t>
            </w:r>
          </w:p>
        </w:tc>
        <w:tc>
          <w:tcPr>
            <w:tcW w:w="1194" w:type="dxa"/>
            <w:shd w:val="clear" w:color="auto" w:fill="E0E0E0"/>
            <w:vAlign w:val="center"/>
          </w:tcPr>
          <w:p w14:paraId="1EEFC068">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采购编号</w:t>
            </w:r>
          </w:p>
        </w:tc>
        <w:tc>
          <w:tcPr>
            <w:tcW w:w="1938" w:type="dxa"/>
            <w:shd w:val="clear" w:color="auto" w:fill="FFFFFF"/>
            <w:vAlign w:val="center"/>
          </w:tcPr>
          <w:p w14:paraId="10BB31A0">
            <w:pPr>
              <w:widowControl/>
              <w:spacing w:line="360" w:lineRule="auto"/>
              <w:jc w:val="left"/>
              <w:rPr>
                <w:rFonts w:hint="eastAsia" w:ascii="宋体" w:eastAsia="宋体" w:cs="Times New Roman"/>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ZHCG2025-14</w:t>
            </w:r>
          </w:p>
        </w:tc>
      </w:tr>
      <w:tr w14:paraId="4391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D172AE">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p>
        </w:tc>
        <w:tc>
          <w:tcPr>
            <w:tcW w:w="1525" w:type="dxa"/>
            <w:shd w:val="clear" w:color="auto" w:fill="E0E0E0"/>
            <w:vAlign w:val="center"/>
          </w:tcPr>
          <w:p w14:paraId="7D228B99">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采购内容</w:t>
            </w:r>
          </w:p>
        </w:tc>
        <w:tc>
          <w:tcPr>
            <w:tcW w:w="4720" w:type="dxa"/>
            <w:shd w:val="clear" w:color="auto" w:fill="FFFFFF"/>
            <w:vAlign w:val="center"/>
          </w:tcPr>
          <w:p w14:paraId="4C74B4BF">
            <w:pPr>
              <w:spacing w:before="100" w:beforeAutospacing="1" w:after="100" w:afterAutospacing="1" w:line="360" w:lineRule="exact"/>
              <w:rPr>
                <w:rFonts w:ascii="宋体" w:cs="Times New Roman"/>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详见第二章采购需求</w:t>
            </w:r>
          </w:p>
        </w:tc>
        <w:tc>
          <w:tcPr>
            <w:tcW w:w="1194" w:type="dxa"/>
            <w:shd w:val="clear" w:color="auto" w:fill="FFFFFF"/>
            <w:vAlign w:val="center"/>
          </w:tcPr>
          <w:p w14:paraId="36555762">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资金来源</w:t>
            </w:r>
          </w:p>
        </w:tc>
        <w:tc>
          <w:tcPr>
            <w:tcW w:w="1938" w:type="dxa"/>
            <w:shd w:val="clear" w:color="auto" w:fill="FFFFFF"/>
            <w:vAlign w:val="center"/>
          </w:tcPr>
          <w:p w14:paraId="540739A9">
            <w:pPr>
              <w:spacing w:before="100" w:beforeAutospacing="1" w:after="100" w:afterAutospacing="1" w:line="360" w:lineRule="exact"/>
              <w:rPr>
                <w:rFonts w:ascii="宋体" w:cs="Times New Roman"/>
                <w:color w:val="000000" w:themeColor="text1"/>
                <w:shd w:val="clear" w:color="auto" w:fill="FFFFFF"/>
                <w14:textFill>
                  <w14:solidFill>
                    <w14:schemeClr w14:val="tx1"/>
                  </w14:solidFill>
                </w14:textFill>
              </w:rPr>
            </w:pPr>
            <w:r>
              <w:rPr>
                <w:rFonts w:hint="eastAsia" w:ascii="宋体" w:hAnsi="宋体" w:cs="宋体"/>
                <w:color w:val="000000" w:themeColor="text1"/>
                <w14:textFill>
                  <w14:solidFill>
                    <w14:schemeClr w14:val="tx1"/>
                  </w14:solidFill>
                </w14:textFill>
              </w:rPr>
              <w:t>财政性资金</w:t>
            </w:r>
          </w:p>
        </w:tc>
      </w:tr>
      <w:tr w14:paraId="48E5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8A17899">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3</w:t>
            </w:r>
          </w:p>
        </w:tc>
        <w:tc>
          <w:tcPr>
            <w:tcW w:w="1525" w:type="dxa"/>
            <w:shd w:val="clear" w:color="auto" w:fill="E0E0E0"/>
            <w:vAlign w:val="center"/>
          </w:tcPr>
          <w:p w14:paraId="36E41A69">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项目最高限价</w:t>
            </w:r>
          </w:p>
        </w:tc>
        <w:tc>
          <w:tcPr>
            <w:tcW w:w="7880" w:type="dxa"/>
            <w:gridSpan w:val="3"/>
            <w:shd w:val="clear" w:color="auto" w:fill="FFFFFF"/>
            <w:vAlign w:val="center"/>
          </w:tcPr>
          <w:p w14:paraId="5D8CBFAB">
            <w:pPr>
              <w:spacing w:before="100" w:beforeAutospacing="1" w:after="100" w:afterAutospacing="1" w:line="360" w:lineRule="exact"/>
              <w:rPr>
                <w:rFonts w:ascii="宋体" w:cs="Times New Roman"/>
                <w:color w:val="000000" w:themeColor="text1"/>
                <w:kern w:val="0"/>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65万元</w:t>
            </w:r>
          </w:p>
        </w:tc>
      </w:tr>
      <w:tr w14:paraId="60048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4610EABE">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4</w:t>
            </w:r>
          </w:p>
        </w:tc>
        <w:tc>
          <w:tcPr>
            <w:tcW w:w="1525" w:type="dxa"/>
            <w:shd w:val="clear" w:color="auto" w:fill="E0E0E0"/>
            <w:vAlign w:val="center"/>
          </w:tcPr>
          <w:p w14:paraId="6A6B4437">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踏勘现场</w:t>
            </w:r>
          </w:p>
        </w:tc>
        <w:tc>
          <w:tcPr>
            <w:tcW w:w="7880" w:type="dxa"/>
            <w:gridSpan w:val="3"/>
            <w:shd w:val="clear" w:color="auto" w:fill="FFFFFF"/>
            <w:vAlign w:val="center"/>
          </w:tcPr>
          <w:p w14:paraId="5A7F6817">
            <w:pPr>
              <w:spacing w:before="100" w:beforeAutospacing="1" w:after="100" w:afterAutospacing="1" w:line="360" w:lineRule="exact"/>
              <w:rPr>
                <w:rFonts w:hint="eastAsia" w:ascii="宋体" w:eastAsia="宋体" w:cs="Times New Roman"/>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w:t>
            </w:r>
          </w:p>
        </w:tc>
      </w:tr>
      <w:tr w14:paraId="3972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7EB4348">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5</w:t>
            </w:r>
          </w:p>
        </w:tc>
        <w:tc>
          <w:tcPr>
            <w:tcW w:w="1525" w:type="dxa"/>
            <w:shd w:val="clear" w:color="auto" w:fill="E0E0E0"/>
            <w:vAlign w:val="center"/>
          </w:tcPr>
          <w:p w14:paraId="70D46ACB">
            <w:pPr>
              <w:spacing w:before="100" w:beforeAutospacing="1" w:after="100" w:afterAutospacing="1" w:line="360" w:lineRule="exact"/>
              <w:jc w:val="center"/>
              <w:rPr>
                <w:rFonts w:hint="default" w:ascii="宋体" w:eastAsia="宋体" w:cs="Times New Roman"/>
                <w:color w:val="000000" w:themeColor="text1"/>
                <w:lang w:val="en-US" w:eastAsia="zh-CN"/>
                <w14:textFill>
                  <w14:solidFill>
                    <w14:schemeClr w14:val="tx1"/>
                  </w14:solidFill>
                </w14:textFill>
              </w:rPr>
            </w:pPr>
            <w:r>
              <w:rPr>
                <w:rFonts w:hint="eastAsia" w:ascii="宋体" w:hAnsi="宋体" w:cs="宋体"/>
                <w:b/>
                <w:color w:val="000000" w:themeColor="text1"/>
                <w:szCs w:val="21"/>
                <w:lang w:val="en-US" w:eastAsia="zh-CN"/>
                <w14:textFill>
                  <w14:solidFill>
                    <w14:schemeClr w14:val="tx1"/>
                  </w14:solidFill>
                </w14:textFill>
              </w:rPr>
              <w:t>服务期限</w:t>
            </w:r>
          </w:p>
        </w:tc>
        <w:tc>
          <w:tcPr>
            <w:tcW w:w="7880" w:type="dxa"/>
            <w:gridSpan w:val="3"/>
            <w:shd w:val="clear" w:color="auto" w:fill="FFFFFF"/>
            <w:vAlign w:val="bottom"/>
          </w:tcPr>
          <w:p w14:paraId="2D8FC593">
            <w:pPr>
              <w:spacing w:line="300" w:lineRule="auto"/>
              <w:rPr>
                <w:rFonts w:ascii="宋体" w:cs="Times New Roman"/>
                <w:color w:val="000000" w:themeColor="text1"/>
                <w14:textFill>
                  <w14:solidFill>
                    <w14:schemeClr w14:val="tx1"/>
                  </w14:solidFill>
                </w14:textFill>
              </w:rPr>
            </w:pPr>
            <w:r>
              <w:rPr>
                <w:rFonts w:hint="eastAsia" w:ascii="宋体" w:hAnsi="宋体" w:eastAsia="宋体" w:cs="宋体"/>
                <w:color w:val="000000" w:themeColor="text1"/>
                <w:szCs w:val="21"/>
                <w:lang w:val="zh-CN" w:eastAsia="zh-CN"/>
                <w14:textFill>
                  <w14:solidFill>
                    <w14:schemeClr w14:val="tx1"/>
                  </w14:solidFill>
                </w14:textFill>
              </w:rPr>
              <w:t>202</w:t>
            </w:r>
            <w:r>
              <w:rPr>
                <w:rFonts w:hint="eastAsia" w:ascii="宋体" w:hAnsi="宋体" w:eastAsia="宋体" w:cs="宋体"/>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lang w:val="zh-CN" w:eastAsia="zh-CN"/>
                <w14:textFill>
                  <w14:solidFill>
                    <w14:schemeClr w14:val="tx1"/>
                  </w14:solidFill>
                </w14:textFill>
              </w:rPr>
              <w:t>年7月1日至202</w:t>
            </w:r>
            <w:r>
              <w:rPr>
                <w:rFonts w:hint="eastAsia" w:ascii="宋体" w:hAnsi="宋体" w:eastAsia="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lang w:val="zh-CN" w:eastAsia="zh-CN"/>
                <w14:textFill>
                  <w14:solidFill>
                    <w14:schemeClr w14:val="tx1"/>
                  </w14:solidFill>
                </w14:textFill>
              </w:rPr>
              <w:t>年</w:t>
            </w:r>
            <w:r>
              <w:rPr>
                <w:rFonts w:hint="eastAsia" w:ascii="宋体" w:hAnsi="宋体" w:eastAsia="宋体" w:cs="宋体"/>
                <w:color w:val="000000" w:themeColor="text1"/>
                <w:szCs w:val="21"/>
                <w:lang w:val="en-US" w:eastAsia="zh-CN"/>
                <w14:textFill>
                  <w14:solidFill>
                    <w14:schemeClr w14:val="tx1"/>
                  </w14:solidFill>
                </w14:textFill>
              </w:rPr>
              <w:t>7</w:t>
            </w:r>
            <w:r>
              <w:rPr>
                <w:rFonts w:hint="eastAsia" w:ascii="宋体" w:hAnsi="宋体" w:eastAsia="宋体" w:cs="宋体"/>
                <w:color w:val="000000" w:themeColor="text1"/>
                <w:szCs w:val="21"/>
                <w:lang w:val="zh-CN" w:eastAsia="zh-CN"/>
                <w14:textFill>
                  <w14:solidFill>
                    <w14:schemeClr w14:val="tx1"/>
                  </w14:solidFill>
                </w14:textFill>
              </w:rPr>
              <w:t>月3</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lang w:val="zh-CN" w:eastAsia="zh-CN"/>
                <w14:textFill>
                  <w14:solidFill>
                    <w14:schemeClr w14:val="tx1"/>
                  </w14:solidFill>
                </w14:textFill>
              </w:rPr>
              <w:t>日，为期1</w:t>
            </w:r>
            <w:r>
              <w:rPr>
                <w:rFonts w:hint="eastAsia" w:ascii="宋体" w:hAnsi="宋体" w:eastAsia="宋体" w:cs="宋体"/>
                <w:color w:val="000000" w:themeColor="text1"/>
                <w:szCs w:val="21"/>
                <w:lang w:val="en-US" w:eastAsia="zh-CN"/>
                <w14:textFill>
                  <w14:solidFill>
                    <w14:schemeClr w14:val="tx1"/>
                  </w14:solidFill>
                </w14:textFill>
              </w:rPr>
              <w:t>3</w:t>
            </w:r>
            <w:r>
              <w:rPr>
                <w:rFonts w:hint="eastAsia" w:ascii="宋体" w:hAnsi="宋体" w:eastAsia="宋体" w:cs="宋体"/>
                <w:color w:val="000000" w:themeColor="text1"/>
                <w:szCs w:val="21"/>
                <w:lang w:val="zh-CN" w:eastAsia="zh-CN"/>
                <w14:textFill>
                  <w14:solidFill>
                    <w14:schemeClr w14:val="tx1"/>
                  </w14:solidFill>
                </w14:textFill>
              </w:rPr>
              <w:t>个月。</w:t>
            </w:r>
          </w:p>
        </w:tc>
      </w:tr>
      <w:tr w14:paraId="78A2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87A045">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6</w:t>
            </w:r>
          </w:p>
        </w:tc>
        <w:tc>
          <w:tcPr>
            <w:tcW w:w="1525" w:type="dxa"/>
            <w:shd w:val="clear" w:color="auto" w:fill="E0E0E0"/>
            <w:vAlign w:val="center"/>
          </w:tcPr>
          <w:p w14:paraId="7BB233F7">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投标有效期</w:t>
            </w:r>
          </w:p>
        </w:tc>
        <w:tc>
          <w:tcPr>
            <w:tcW w:w="7880" w:type="dxa"/>
            <w:gridSpan w:val="3"/>
            <w:shd w:val="clear" w:color="auto" w:fill="FFFFFF"/>
            <w:vAlign w:val="center"/>
          </w:tcPr>
          <w:p w14:paraId="1F5E326F">
            <w:pPr>
              <w:spacing w:before="100" w:beforeAutospacing="1" w:after="100" w:afterAutospacing="1" w:line="360" w:lineRule="exact"/>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90</w:t>
            </w:r>
            <w:r>
              <w:rPr>
                <w:rFonts w:hint="eastAsia" w:ascii="宋体" w:hAnsi="宋体" w:cs="宋体"/>
                <w:color w:val="000000" w:themeColor="text1"/>
                <w14:textFill>
                  <w14:solidFill>
                    <w14:schemeClr w14:val="tx1"/>
                  </w14:solidFill>
                </w14:textFill>
              </w:rPr>
              <w:t>日历天。（从开标截止之日起）。</w:t>
            </w:r>
          </w:p>
        </w:tc>
      </w:tr>
      <w:tr w14:paraId="1958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B809B72">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7</w:t>
            </w:r>
          </w:p>
        </w:tc>
        <w:tc>
          <w:tcPr>
            <w:tcW w:w="1525" w:type="dxa"/>
            <w:shd w:val="clear" w:color="auto" w:fill="E0E0E0"/>
            <w:vAlign w:val="center"/>
          </w:tcPr>
          <w:p w14:paraId="3AFFC126">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评标办法</w:t>
            </w:r>
          </w:p>
        </w:tc>
        <w:tc>
          <w:tcPr>
            <w:tcW w:w="7880" w:type="dxa"/>
            <w:gridSpan w:val="3"/>
            <w:shd w:val="clear" w:color="auto" w:fill="FFFFFF"/>
            <w:vAlign w:val="center"/>
          </w:tcPr>
          <w:p w14:paraId="0E50154D">
            <w:pPr>
              <w:spacing w:before="100" w:beforeAutospacing="1" w:after="100" w:afterAutospacing="1" w:line="360" w:lineRule="exact"/>
              <w:jc w:val="left"/>
              <w:rPr>
                <w:rFonts w:ascii="宋体" w:cs="Times New Roman"/>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综合评分法</w:t>
            </w:r>
          </w:p>
        </w:tc>
      </w:tr>
      <w:tr w14:paraId="79F7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B96706B">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8</w:t>
            </w:r>
          </w:p>
        </w:tc>
        <w:tc>
          <w:tcPr>
            <w:tcW w:w="1525" w:type="dxa"/>
            <w:shd w:val="clear" w:color="auto" w:fill="E0E0E0"/>
            <w:vAlign w:val="center"/>
          </w:tcPr>
          <w:p w14:paraId="23A95016">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签订合同</w:t>
            </w:r>
          </w:p>
        </w:tc>
        <w:tc>
          <w:tcPr>
            <w:tcW w:w="7880" w:type="dxa"/>
            <w:gridSpan w:val="3"/>
            <w:shd w:val="clear" w:color="auto" w:fill="FFFFFF"/>
            <w:vAlign w:val="center"/>
          </w:tcPr>
          <w:p w14:paraId="2C921378">
            <w:pPr>
              <w:spacing w:before="100" w:beforeAutospacing="1" w:after="100" w:afterAutospacing="1" w:line="360" w:lineRule="exact"/>
              <w:jc w:val="left"/>
              <w:rPr>
                <w:rFonts w:ascii="宋体" w:cs="Times New Roman"/>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中标通知书发出后</w:t>
            </w:r>
            <w:r>
              <w:rPr>
                <w:rFonts w:ascii="宋体" w:cs="宋体"/>
                <w:color w:val="000000" w:themeColor="text1"/>
                <w14:textFill>
                  <w14:solidFill>
                    <w14:schemeClr w14:val="tx1"/>
                  </w14:solidFill>
                </w14:textFill>
              </w:rPr>
              <w:t xml:space="preserve"> 30 </w:t>
            </w:r>
            <w:r>
              <w:rPr>
                <w:rFonts w:hint="eastAsia" w:ascii="宋体" w:cs="宋体"/>
                <w:color w:val="000000" w:themeColor="text1"/>
                <w14:textFill>
                  <w14:solidFill>
                    <w14:schemeClr w14:val="tx1"/>
                  </w14:solidFill>
                </w14:textFill>
              </w:rPr>
              <w:t>天内。</w:t>
            </w:r>
          </w:p>
        </w:tc>
      </w:tr>
      <w:tr w14:paraId="6158F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086D5513">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9</w:t>
            </w:r>
          </w:p>
        </w:tc>
        <w:tc>
          <w:tcPr>
            <w:tcW w:w="1525" w:type="dxa"/>
            <w:shd w:val="clear" w:color="auto" w:fill="E0E0E0"/>
            <w:vAlign w:val="center"/>
          </w:tcPr>
          <w:p w14:paraId="46963AA4">
            <w:pPr>
              <w:spacing w:before="100" w:beforeAutospacing="1" w:after="100" w:afterAutospacing="1" w:line="360" w:lineRule="exact"/>
              <w:jc w:val="center"/>
              <w:rPr>
                <w:rFonts w:ascii="宋体" w:cs="Times New Roman"/>
                <w:b/>
                <w:bCs/>
                <w:color w:val="000000" w:themeColor="text1"/>
                <w:highlight w:val="yellow"/>
                <w14:textFill>
                  <w14:solidFill>
                    <w14:schemeClr w14:val="tx1"/>
                  </w14:solidFill>
                </w14:textFill>
              </w:rPr>
            </w:pPr>
            <w:r>
              <w:rPr>
                <w:rFonts w:hint="eastAsia" w:ascii="宋体" w:hAnsi="宋体" w:cs="宋体"/>
                <w:b/>
                <w:bCs/>
                <w:color w:val="000000" w:themeColor="text1"/>
                <w14:textFill>
                  <w14:solidFill>
                    <w14:schemeClr w14:val="tx1"/>
                  </w14:solidFill>
                </w14:textFill>
              </w:rPr>
              <w:t>资金结算</w:t>
            </w:r>
          </w:p>
        </w:tc>
        <w:tc>
          <w:tcPr>
            <w:tcW w:w="7880" w:type="dxa"/>
            <w:gridSpan w:val="3"/>
            <w:shd w:val="clear" w:color="auto" w:fill="FFFFFF"/>
            <w:vAlign w:val="center"/>
          </w:tcPr>
          <w:p w14:paraId="2247FC0F">
            <w:pPr>
              <w:widowControl/>
              <w:numPr>
                <w:ilvl w:val="-1"/>
                <w:numId w:val="0"/>
              </w:numPr>
              <w:spacing w:line="360" w:lineRule="auto"/>
              <w:ind w:left="0" w:firstLine="420" w:firstLineChars="200"/>
              <w:jc w:val="left"/>
              <w:textAlignment w:val="auto"/>
              <w:rPr>
                <w:rFonts w:hint="eastAsia" w:eastAsia="宋体"/>
                <w:color w:val="000000" w:themeColor="text1"/>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合同签订后7个工作日内，支付合同总价的70%作为预付款，服务期满并通过考核，支付合同总价剩余的30%，如有罚款，则在余款中扣除。</w:t>
            </w:r>
          </w:p>
        </w:tc>
      </w:tr>
      <w:tr w14:paraId="0E6C5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85A3D9A">
            <w:pPr>
              <w:spacing w:before="100" w:beforeAutospacing="1" w:after="100" w:afterAutospacing="1" w:line="360" w:lineRule="exact"/>
              <w:jc w:val="center"/>
              <w:rPr>
                <w:rFonts w:ascii="宋体" w:cs="Times New Roman"/>
                <w:b/>
                <w:bCs/>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10</w:t>
            </w:r>
          </w:p>
        </w:tc>
        <w:tc>
          <w:tcPr>
            <w:tcW w:w="1525" w:type="dxa"/>
            <w:shd w:val="clear" w:color="auto" w:fill="E0E0E0"/>
            <w:vAlign w:val="center"/>
          </w:tcPr>
          <w:p w14:paraId="292DD1B0">
            <w:pPr>
              <w:spacing w:line="276" w:lineRule="auto"/>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投标报价</w:t>
            </w:r>
          </w:p>
          <w:p w14:paraId="56E1BB6E">
            <w:pPr>
              <w:spacing w:line="276" w:lineRule="auto"/>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与费用</w:t>
            </w:r>
          </w:p>
        </w:tc>
        <w:tc>
          <w:tcPr>
            <w:tcW w:w="7880" w:type="dxa"/>
            <w:gridSpan w:val="3"/>
            <w:shd w:val="clear" w:color="auto" w:fill="FFFFFF"/>
            <w:vAlign w:val="center"/>
          </w:tcPr>
          <w:p w14:paraId="46BBF3C8">
            <w:pPr>
              <w:widowControl/>
              <w:spacing w:line="360" w:lineRule="auto"/>
              <w:jc w:val="left"/>
              <w:rPr>
                <w:color w:val="000000" w:themeColor="text1"/>
                <w14:textFill>
                  <w14:solidFill>
                    <w14:schemeClr w14:val="tx1"/>
                  </w14:solidFill>
                </w14:textFill>
              </w:rPr>
            </w:pPr>
            <w:r>
              <w:rPr>
                <w:color w:val="000000" w:themeColor="text1"/>
                <w14:textFill>
                  <w14:solidFill>
                    <w14:schemeClr w14:val="tx1"/>
                  </w14:solidFill>
                </w14:textFill>
              </w:rPr>
              <w:t>1、本项目投标应以人民币报价；是履行合同的最终价格，</w:t>
            </w:r>
            <w:r>
              <w:rPr>
                <w:b/>
                <w:bCs/>
                <w:color w:val="000000" w:themeColor="text1"/>
                <w14:textFill>
                  <w14:solidFill>
                    <w14:schemeClr w14:val="tx1"/>
                  </w14:solidFill>
                </w14:textFill>
              </w:rPr>
              <w:t>包括完成本项目服务工作所需的人力物力成本、管理费、</w:t>
            </w:r>
            <w:r>
              <w:rPr>
                <w:rFonts w:hint="eastAsia"/>
                <w:b/>
                <w:bCs/>
                <w:color w:val="000000" w:themeColor="text1"/>
                <w14:textFill>
                  <w14:solidFill>
                    <w14:schemeClr w14:val="tx1"/>
                  </w14:solidFill>
                </w14:textFill>
              </w:rPr>
              <w:t>代理服务费、</w:t>
            </w:r>
            <w:r>
              <w:rPr>
                <w:b/>
                <w:bCs/>
                <w:color w:val="000000" w:themeColor="text1"/>
                <w14:textFill>
                  <w14:solidFill>
                    <w14:schemeClr w14:val="tx1"/>
                  </w14:solidFill>
                </w14:textFill>
              </w:rPr>
              <w:t>其他费用、利润、税金等</w:t>
            </w:r>
            <w:r>
              <w:rPr>
                <w:color w:val="000000" w:themeColor="text1"/>
                <w14:textFill>
                  <w14:solidFill>
                    <w14:schemeClr w14:val="tx1"/>
                  </w14:solidFill>
                </w14:textFill>
              </w:rPr>
              <w:t>政策性文件规定及合同包含的所有风险、责任等各项全部费用；</w:t>
            </w:r>
          </w:p>
          <w:p w14:paraId="5E76C2A7">
            <w:pPr>
              <w:widowControl/>
              <w:spacing w:line="360" w:lineRule="auto"/>
              <w:jc w:val="left"/>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不论投标结果如何，供应商均应自行承担所有与投标有关的全部费用。不论投标结果如何，投标人均应自行承担所有与投标有关的全部费用。</w:t>
            </w:r>
          </w:p>
        </w:tc>
      </w:tr>
      <w:tr w14:paraId="23F0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0C3EDDA">
            <w:pPr>
              <w:spacing w:before="100" w:beforeAutospacing="1" w:after="100" w:afterAutospacing="1" w:line="360" w:lineRule="exact"/>
              <w:jc w:val="center"/>
              <w:rPr>
                <w:rFonts w:ascii="宋体" w:hAnsi="宋体" w:cs="宋体"/>
                <w:b/>
                <w:bCs/>
                <w:color w:val="000000" w:themeColor="text1"/>
                <w14:textFill>
                  <w14:solidFill>
                    <w14:schemeClr w14:val="tx1"/>
                  </w14:solidFill>
                </w14:textFill>
              </w:rPr>
            </w:pPr>
            <w:r>
              <w:rPr>
                <w:rFonts w:ascii="宋体" w:hAnsi="宋体" w:cs="宋体"/>
                <w:b/>
                <w:bCs/>
                <w:color w:val="000000" w:themeColor="text1"/>
                <w:highlight w:val="none"/>
                <w14:textFill>
                  <w14:solidFill>
                    <w14:schemeClr w14:val="tx1"/>
                  </w14:solidFill>
                </w14:textFill>
              </w:rPr>
              <w:t>11</w:t>
            </w:r>
          </w:p>
        </w:tc>
        <w:tc>
          <w:tcPr>
            <w:tcW w:w="1525" w:type="dxa"/>
            <w:shd w:val="clear" w:color="auto" w:fill="E0E0E0"/>
            <w:vAlign w:val="center"/>
          </w:tcPr>
          <w:p w14:paraId="0CF23AA3">
            <w:pPr>
              <w:spacing w:line="360" w:lineRule="auto"/>
              <w:jc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采购代理</w:t>
            </w:r>
          </w:p>
          <w:p w14:paraId="25C949F4">
            <w:pPr>
              <w:spacing w:line="276" w:lineRule="auto"/>
              <w:jc w:val="center"/>
              <w:rPr>
                <w:rFonts w:hint="eastAsia" w:ascii="宋体" w:hAnsi="宋体" w:cs="宋体"/>
                <w:b/>
                <w:bCs/>
                <w:color w:val="000000" w:themeColor="text1"/>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服务费</w:t>
            </w:r>
          </w:p>
        </w:tc>
        <w:tc>
          <w:tcPr>
            <w:tcW w:w="7880" w:type="dxa"/>
            <w:gridSpan w:val="3"/>
            <w:shd w:val="clear" w:color="auto" w:fill="FFFFFF"/>
            <w:vAlign w:val="center"/>
          </w:tcPr>
          <w:p w14:paraId="59FA4F60">
            <w:pPr>
              <w:numPr>
                <w:ilvl w:val="0"/>
                <w:numId w:val="0"/>
              </w:numPr>
              <w:spacing w:line="360" w:lineRule="exact"/>
              <w:rPr>
                <w:color w:val="000000" w:themeColor="text1"/>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中标服务费的收取：本采</w:t>
            </w:r>
            <w:r>
              <w:rPr>
                <w:rFonts w:hint="eastAsia"/>
                <w:color w:val="000000" w:themeColor="text1"/>
                <w:lang w:val="en-US" w:eastAsia="zh-CN"/>
                <w14:textFill>
                  <w14:solidFill>
                    <w14:schemeClr w14:val="tx1"/>
                  </w14:solidFill>
                </w14:textFill>
              </w:rPr>
              <w:t>购代理机构参考国家发改委发改办价格[2003]857号通知和国家计委计价格[2002]1980号文件规定的服务类招标费率标准，以中标价为基数打七折向中标人收取招标服务费，低于保底收费（7000元）的按保底收费收取。</w:t>
            </w:r>
          </w:p>
          <w:p w14:paraId="50FF9D18">
            <w:pPr>
              <w:snapToGrid w:val="0"/>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采购代理费由中标人支付，中标人在领取中标通知书</w:t>
            </w:r>
            <w:r>
              <w:rPr>
                <w:rFonts w:hint="eastAsia" w:ascii="Times New Roman" w:hAnsi="Times New Roman" w:cs="Times New Roman"/>
                <w:b/>
                <w:bCs/>
                <w:color w:val="000000" w:themeColor="text1"/>
                <w:lang w:val="en-US" w:eastAsia="zh-CN"/>
                <w14:textFill>
                  <w14:solidFill>
                    <w14:schemeClr w14:val="tx1"/>
                  </w14:solidFill>
                </w14:textFill>
              </w:rPr>
              <w:t>后十五个工作日内</w:t>
            </w:r>
            <w:r>
              <w:rPr>
                <w:rFonts w:ascii="Times New Roman" w:hAnsi="Times New Roman" w:cs="Times New Roman"/>
                <w:b/>
                <w:bCs/>
                <w:color w:val="000000" w:themeColor="text1"/>
                <w14:textFill>
                  <w14:solidFill>
                    <w14:schemeClr w14:val="tx1"/>
                  </w14:solidFill>
                </w14:textFill>
              </w:rPr>
              <w:t>一次性付清</w:t>
            </w:r>
            <w:r>
              <w:rPr>
                <w:rFonts w:ascii="Times New Roman" w:hAnsi="Times New Roman" w:cs="Times New Roman"/>
                <w:color w:val="000000" w:themeColor="text1"/>
                <w14:textFill>
                  <w14:solidFill>
                    <w14:schemeClr w14:val="tx1"/>
                  </w14:solidFill>
                </w14:textFill>
              </w:rPr>
              <w:t>。</w:t>
            </w:r>
          </w:p>
          <w:p w14:paraId="0FAC3F5B">
            <w:pPr>
              <w:numPr>
                <w:ilvl w:val="0"/>
                <w:numId w:val="0"/>
              </w:numPr>
              <w:spacing w:line="360" w:lineRule="exact"/>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收款账号：</w:t>
            </w:r>
          </w:p>
          <w:p w14:paraId="1D865983">
            <w:pPr>
              <w:numPr>
                <w:ilvl w:val="0"/>
                <w:numId w:val="0"/>
              </w:numPr>
              <w:spacing w:line="360" w:lineRule="exact"/>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收款单位（户名）：浙江自贸区中昊工程管理有限公司</w:t>
            </w:r>
          </w:p>
          <w:p w14:paraId="187DDE7E">
            <w:pPr>
              <w:numPr>
                <w:ilvl w:val="0"/>
                <w:numId w:val="0"/>
              </w:numPr>
              <w:spacing w:line="360" w:lineRule="exact"/>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开户银行：建行舟山定海支行</w:t>
            </w:r>
          </w:p>
          <w:p w14:paraId="2A8D804C">
            <w:pPr>
              <w:widowControl/>
              <w:spacing w:line="360" w:lineRule="auto"/>
              <w:jc w:val="left"/>
              <w:rPr>
                <w:rFonts w:hint="eastAsia"/>
                <w:color w:val="000000" w:themeColor="text1"/>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银行账号：33001706235050001511</w:t>
            </w:r>
          </w:p>
        </w:tc>
      </w:tr>
      <w:tr w14:paraId="0D4A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B716540">
            <w:pPr>
              <w:spacing w:before="100" w:beforeAutospacing="1" w:after="100" w:afterAutospacing="1" w:line="360" w:lineRule="exact"/>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s="宋体"/>
                <w:b/>
                <w:bCs/>
                <w:color w:val="000000" w:themeColor="text1"/>
                <w14:textFill>
                  <w14:solidFill>
                    <w14:schemeClr w14:val="tx1"/>
                  </w14:solidFill>
                </w14:textFill>
              </w:rPr>
              <w:t>12</w:t>
            </w:r>
          </w:p>
        </w:tc>
        <w:tc>
          <w:tcPr>
            <w:tcW w:w="1525" w:type="dxa"/>
            <w:shd w:val="clear" w:color="auto" w:fill="E0E0E0"/>
            <w:vAlign w:val="center"/>
          </w:tcPr>
          <w:p w14:paraId="1CA696CB">
            <w:pPr>
              <w:spacing w:line="276" w:lineRule="auto"/>
              <w:jc w:val="center"/>
              <w:rPr>
                <w:rFonts w:ascii="宋体" w:cs="Times New Roman"/>
                <w:b/>
                <w:bCs/>
                <w:color w:val="000000" w:themeColor="text1"/>
                <w:highlight w:val="none"/>
                <w14:textFill>
                  <w14:solidFill>
                    <w14:schemeClr w14:val="tx1"/>
                  </w14:solidFill>
                </w14:textFill>
              </w:rPr>
            </w:pPr>
            <w:r>
              <w:rPr>
                <w:rFonts w:hint="eastAsia" w:ascii="宋体" w:hAnsi="宋体" w:cs="宋体"/>
                <w:b/>
                <w:bCs/>
                <w:color w:val="000000" w:themeColor="text1"/>
                <w:highlight w:val="none"/>
                <w14:textFill>
                  <w14:solidFill>
                    <w14:schemeClr w14:val="tx1"/>
                  </w14:solidFill>
                </w14:textFill>
              </w:rPr>
              <w:t>履约保证金</w:t>
            </w:r>
          </w:p>
        </w:tc>
        <w:tc>
          <w:tcPr>
            <w:tcW w:w="7880" w:type="dxa"/>
            <w:gridSpan w:val="3"/>
            <w:shd w:val="clear" w:color="auto" w:fill="FFFFFF"/>
            <w:vAlign w:val="center"/>
          </w:tcPr>
          <w:p w14:paraId="24103AE3">
            <w:pPr>
              <w:pStyle w:val="27"/>
              <w:ind w:firstLine="210" w:firstLineChars="100"/>
              <w:rPr>
                <w:rFonts w:hint="default"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s="Times New Roman"/>
                <w:color w:val="000000" w:themeColor="text1"/>
                <w:kern w:val="0"/>
                <w:sz w:val="21"/>
                <w:szCs w:val="21"/>
                <w:highlight w:val="none"/>
                <w:lang w:val="en-US" w:eastAsia="zh-CN" w:bidi="ar-SA"/>
                <w14:textFill>
                  <w14:solidFill>
                    <w14:schemeClr w14:val="tx1"/>
                  </w14:solidFill>
                </w14:textFill>
              </w:rPr>
              <w:t>无</w:t>
            </w:r>
          </w:p>
        </w:tc>
      </w:tr>
      <w:tr w14:paraId="6EB9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8CB0DCB">
            <w:pPr>
              <w:spacing w:before="100" w:beforeAutospacing="1" w:after="100" w:afterAutospacing="1" w:line="360" w:lineRule="exact"/>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s="宋体"/>
                <w:b/>
                <w:bCs/>
                <w:color w:val="000000" w:themeColor="text1"/>
                <w14:textFill>
                  <w14:solidFill>
                    <w14:schemeClr w14:val="tx1"/>
                  </w14:solidFill>
                </w14:textFill>
              </w:rPr>
              <w:t>13</w:t>
            </w:r>
          </w:p>
        </w:tc>
        <w:tc>
          <w:tcPr>
            <w:tcW w:w="1525" w:type="dxa"/>
            <w:shd w:val="clear" w:color="auto" w:fill="E0E0E0"/>
            <w:vAlign w:val="center"/>
          </w:tcPr>
          <w:p w14:paraId="022763CC">
            <w:pPr>
              <w:spacing w:line="276" w:lineRule="auto"/>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w:t>
            </w:r>
          </w:p>
          <w:p w14:paraId="50A2050E">
            <w:pPr>
              <w:spacing w:line="276" w:lineRule="auto"/>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的组成</w:t>
            </w:r>
          </w:p>
        </w:tc>
        <w:tc>
          <w:tcPr>
            <w:tcW w:w="7880" w:type="dxa"/>
            <w:gridSpan w:val="3"/>
            <w:shd w:val="clear" w:color="auto" w:fill="FFFFFF"/>
            <w:vAlign w:val="center"/>
          </w:tcPr>
          <w:p w14:paraId="20567664">
            <w:pPr>
              <w:spacing w:line="360" w:lineRule="exac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本项目实行电子投标。</w:t>
            </w:r>
          </w:p>
          <w:p w14:paraId="631DDE2E">
            <w:pPr>
              <w:pStyle w:val="12"/>
              <w:spacing w:after="0" w:line="360" w:lineRule="exact"/>
              <w:rPr>
                <w:rFonts w:ascii="宋体" w:hAnsi="Calibri"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14:textFill>
                  <w14:solidFill>
                    <w14:schemeClr w14:val="tx1"/>
                  </w14:solidFill>
                </w14:textFill>
              </w:rPr>
              <w:t>投标文件由资格响应文件、商务及技术响应文件、报价文件</w:t>
            </w:r>
            <w:r>
              <w:rPr>
                <w:rFonts w:hint="eastAsia" w:ascii="宋体" w:hAnsi="宋体" w:cs="宋体"/>
                <w:color w:val="000000" w:themeColor="text1"/>
                <w:kern w:val="2"/>
                <w:sz w:val="21"/>
                <w:szCs w:val="21"/>
                <w:lang w:eastAsia="zh-CN"/>
                <w14:textFill>
                  <w14:solidFill>
                    <w14:schemeClr w14:val="tx1"/>
                  </w14:solidFill>
                </w14:textFill>
              </w:rPr>
              <w:t>三部分组成</w:t>
            </w:r>
            <w:r>
              <w:rPr>
                <w:rFonts w:hint="eastAsia" w:ascii="宋体" w:hAnsi="宋体" w:cs="宋体"/>
                <w:color w:val="000000" w:themeColor="text1"/>
                <w:kern w:val="2"/>
                <w:sz w:val="21"/>
                <w:szCs w:val="21"/>
                <w14:textFill>
                  <w14:solidFill>
                    <w14:schemeClr w14:val="tx1"/>
                  </w14:solidFill>
                </w14:textFill>
              </w:rPr>
              <w:t>。</w:t>
            </w:r>
          </w:p>
        </w:tc>
      </w:tr>
      <w:tr w14:paraId="2224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7" w:type="dxa"/>
          <w:jc w:val="center"/>
        </w:trPr>
        <w:tc>
          <w:tcPr>
            <w:tcW w:w="598" w:type="dxa"/>
            <w:shd w:val="clear" w:color="auto" w:fill="E0E0E0"/>
            <w:vAlign w:val="center"/>
          </w:tcPr>
          <w:p w14:paraId="05A2463B">
            <w:pPr>
              <w:spacing w:before="100" w:beforeAutospacing="1" w:after="100" w:afterAutospacing="1" w:line="360" w:lineRule="exact"/>
              <w:jc w:val="center"/>
              <w:rPr>
                <w:rFonts w:ascii="宋体" w:hAnsi="Calibri" w:eastAsia="宋体" w:cs="宋体"/>
                <w:b/>
                <w:bCs/>
                <w:color w:val="000000" w:themeColor="text1"/>
                <w:kern w:val="2"/>
                <w:sz w:val="21"/>
                <w:szCs w:val="21"/>
                <w:lang w:val="en-US" w:eastAsia="zh-CN" w:bidi="ar-SA"/>
                <w14:textFill>
                  <w14:solidFill>
                    <w14:schemeClr w14:val="tx1"/>
                  </w14:solidFill>
                </w14:textFill>
              </w:rPr>
            </w:pPr>
            <w:r>
              <w:rPr>
                <w:rFonts w:ascii="宋体" w:cs="宋体"/>
                <w:b/>
                <w:bCs/>
                <w:color w:val="000000" w:themeColor="text1"/>
                <w14:textFill>
                  <w14:solidFill>
                    <w14:schemeClr w14:val="tx1"/>
                  </w14:solidFill>
                </w14:textFill>
              </w:rPr>
              <w:t>14</w:t>
            </w:r>
          </w:p>
        </w:tc>
        <w:tc>
          <w:tcPr>
            <w:tcW w:w="1525" w:type="dxa"/>
            <w:shd w:val="clear" w:color="auto" w:fill="E0E0E0"/>
            <w:vAlign w:val="center"/>
          </w:tcPr>
          <w:p w14:paraId="5F90AABF">
            <w:pPr>
              <w:spacing w:line="276" w:lineRule="auto"/>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w:t>
            </w:r>
          </w:p>
          <w:p w14:paraId="6A772901">
            <w:pPr>
              <w:spacing w:line="276" w:lineRule="auto"/>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的递交</w:t>
            </w:r>
          </w:p>
        </w:tc>
        <w:tc>
          <w:tcPr>
            <w:tcW w:w="7880" w:type="dxa"/>
            <w:gridSpan w:val="3"/>
            <w:shd w:val="clear" w:color="auto" w:fill="FFFFFF"/>
            <w:vAlign w:val="center"/>
          </w:tcPr>
          <w:p w14:paraId="7604DE57">
            <w:pPr>
              <w:snapToGrid w:val="0"/>
              <w:spacing w:line="360" w:lineRule="auto"/>
              <w:ind w:right="-86" w:rightChars="-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本次投标投标人</w:t>
            </w:r>
            <w:r>
              <w:rPr>
                <w:rFonts w:hint="eastAsia" w:ascii="Times New Roman" w:hAnsi="Times New Roman"/>
                <w:color w:val="000000" w:themeColor="text1"/>
                <w:lang w:val="en-US" w:eastAsia="zh-CN"/>
                <w14:textFill>
                  <w14:solidFill>
                    <w14:schemeClr w14:val="tx1"/>
                  </w14:solidFill>
                </w14:textFill>
              </w:rPr>
              <w:t>可</w:t>
            </w:r>
            <w:r>
              <w:rPr>
                <w:rFonts w:ascii="Times New Roman" w:hAnsi="Times New Roman"/>
                <w:color w:val="000000" w:themeColor="text1"/>
                <w14:textFill>
                  <w14:solidFill>
                    <w14:schemeClr w14:val="tx1"/>
                  </w14:solidFill>
                </w14:textFill>
              </w:rPr>
              <w:t>递交电子备份投标文件，</w:t>
            </w:r>
            <w:r>
              <w:rPr>
                <w:rFonts w:ascii="Times New Roman" w:hAnsi="Times New Roman"/>
                <w:b/>
                <w:bCs/>
                <w:color w:val="000000" w:themeColor="text1"/>
                <w14:textFill>
                  <w14:solidFill>
                    <w14:schemeClr w14:val="tx1"/>
                  </w14:solidFill>
                </w14:textFill>
              </w:rPr>
              <w:t>但不强制要求提交</w:t>
            </w:r>
            <w:r>
              <w:rPr>
                <w:rFonts w:ascii="Times New Roman" w:hAnsi="Times New Roman"/>
                <w:color w:val="000000" w:themeColor="text1"/>
                <w14:textFill>
                  <w14:solidFill>
                    <w14:schemeClr w14:val="tx1"/>
                  </w14:solidFill>
                </w14:textFill>
              </w:rPr>
              <w:t>，未提供造成项目开评标活动无法进行下去的，投标无效，相关风险由投标人自行承担。</w:t>
            </w:r>
          </w:p>
          <w:p w14:paraId="4F6D17F8">
            <w:pPr>
              <w:snapToGrid w:val="0"/>
              <w:spacing w:line="360" w:lineRule="auto"/>
              <w:ind w:right="-86" w:rightChars="-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1、在开标截止时间前须在政采云系统里上传加密的电子版投标文件。</w:t>
            </w:r>
          </w:p>
          <w:p w14:paraId="577AE90B">
            <w:pPr>
              <w:snapToGrid w:val="0"/>
              <w:spacing w:line="360" w:lineRule="auto"/>
              <w:ind w:right="-86" w:rightChars="-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2、备份投标文件递交的方式为：</w:t>
            </w:r>
            <w:r>
              <w:rPr>
                <w:rFonts w:hint="eastAsia" w:ascii="Times New Roman" w:hAnsi="Times New Roman"/>
                <w:b/>
                <w:bCs/>
                <w:color w:val="000000" w:themeColor="text1"/>
                <w14:textFill>
                  <w14:solidFill>
                    <w14:schemeClr w14:val="tx1"/>
                  </w14:solidFill>
                </w14:textFill>
              </w:rPr>
              <w:t>邮寄或电子邮箱</w:t>
            </w:r>
            <w:r>
              <w:rPr>
                <w:rFonts w:hint="eastAsia" w:ascii="Times New Roman" w:hAnsi="Times New Roman"/>
                <w:b/>
                <w:bCs/>
                <w:color w:val="000000" w:themeColor="text1"/>
                <w:lang w:val="en-US" w:eastAsia="zh-CN"/>
                <w14:textFill>
                  <w14:solidFill>
                    <w14:schemeClr w14:val="tx1"/>
                  </w14:solidFill>
                </w14:textFill>
              </w:rPr>
              <w:t>或现场送达</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w:t>
            </w:r>
            <w:r>
              <w:rPr>
                <w:rFonts w:ascii="Times New Roman" w:hAnsi="Times New Roman"/>
                <w:b/>
                <w:bCs/>
                <w:color w:val="000000" w:themeColor="text1"/>
                <w14:textFill>
                  <w14:solidFill>
                    <w14:schemeClr w14:val="tx1"/>
                  </w14:solidFill>
                </w14:textFill>
              </w:rPr>
              <w:t>备份</w:t>
            </w:r>
            <w:r>
              <w:rPr>
                <w:rFonts w:hint="eastAsia" w:ascii="Times New Roman" w:hAnsi="Times New Roman"/>
                <w:b/>
                <w:bCs/>
                <w:color w:val="000000" w:themeColor="text1"/>
                <w14:textFill>
                  <w14:solidFill>
                    <w14:schemeClr w14:val="tx1"/>
                  </w14:solidFill>
                </w14:textFill>
              </w:rPr>
              <w:t>文件的</w:t>
            </w:r>
            <w:r>
              <w:rPr>
                <w:rFonts w:ascii="Times New Roman" w:hAnsi="Times New Roman"/>
                <w:b/>
                <w:bCs/>
                <w:color w:val="000000" w:themeColor="text1"/>
                <w:shd w:val="clear" w:color="auto" w:fill="FFFFFF"/>
                <w14:textFill>
                  <w14:solidFill>
                    <w14:schemeClr w14:val="tx1"/>
                  </w14:solidFill>
                </w14:textFill>
              </w:rPr>
              <w:t>后缀名为.bfbs</w:t>
            </w:r>
            <w:r>
              <w:rPr>
                <w:rFonts w:hint="eastAsia" w:ascii="Times New Roman" w:hAnsi="Times New Roman"/>
                <w:color w:val="000000" w:themeColor="text1"/>
                <w14:textFill>
                  <w14:solidFill>
                    <w14:schemeClr w14:val="tx1"/>
                  </w14:solidFill>
                </w14:textFill>
              </w:rPr>
              <w:t>）</w:t>
            </w:r>
          </w:p>
          <w:p w14:paraId="565B33B2">
            <w:pPr>
              <w:snapToGrid w:val="0"/>
              <w:spacing w:line="360" w:lineRule="auto"/>
              <w:ind w:right="-86" w:rightChars="-41"/>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2.1</w:t>
            </w:r>
            <w:r>
              <w:rPr>
                <w:rFonts w:ascii="Times New Roman" w:hAnsi="Times New Roman"/>
                <w:b/>
                <w:bCs/>
                <w:color w:val="000000" w:themeColor="text1"/>
                <w14:textFill>
                  <w14:solidFill>
                    <w14:schemeClr w14:val="tx1"/>
                  </w14:solidFill>
                </w14:textFill>
              </w:rPr>
              <w:t>地址：</w:t>
            </w:r>
            <w:r>
              <w:rPr>
                <w:rFonts w:ascii="Times New Roman" w:hAnsi="Times New Roman"/>
                <w:color w:val="000000" w:themeColor="text1"/>
                <w14:textFill>
                  <w14:solidFill>
                    <w14:schemeClr w14:val="tx1"/>
                  </w14:solidFill>
                </w14:textFill>
              </w:rPr>
              <w:t>舟山市定海区临城街道百川道9号</w:t>
            </w:r>
            <w:r>
              <w:rPr>
                <w:rFonts w:hint="eastAsia" w:ascii="Times New Roman" w:hAnsi="Times New Roman"/>
                <w:color w:val="000000" w:themeColor="text1"/>
                <w14:textFill>
                  <w14:solidFill>
                    <w14:schemeClr w14:val="tx1"/>
                  </w14:solidFill>
                </w14:textFill>
              </w:rPr>
              <w:t>A12，</w:t>
            </w:r>
            <w:r>
              <w:rPr>
                <w:rFonts w:ascii="Times New Roman" w:hAnsi="Times New Roman"/>
                <w:color w:val="000000" w:themeColor="text1"/>
                <w14:textFill>
                  <w14:solidFill>
                    <w14:schemeClr w14:val="tx1"/>
                  </w14:solidFill>
                </w14:textFill>
              </w:rPr>
              <w:t>910（</w:t>
            </w:r>
            <w:r>
              <w:rPr>
                <w:rFonts w:hint="eastAsia" w:ascii="Times New Roman" w:hAnsi="Times New Roman"/>
                <w:color w:val="000000" w:themeColor="text1"/>
                <w14:textFill>
                  <w14:solidFill>
                    <w14:schemeClr w14:val="tx1"/>
                  </w14:solidFill>
                </w14:textFill>
              </w:rPr>
              <w:t>海洋科学城</w:t>
            </w:r>
            <w:r>
              <w:rPr>
                <w:rFonts w:ascii="Times New Roman" w:hAnsi="Times New Roman"/>
                <w:color w:val="000000" w:themeColor="text1"/>
                <w14:textFill>
                  <w14:solidFill>
                    <w14:schemeClr w14:val="tx1"/>
                  </w14:solidFill>
                </w14:textFill>
              </w:rPr>
              <w:t>）</w:t>
            </w:r>
          </w:p>
          <w:p w14:paraId="2B9E5AD8">
            <w:pPr>
              <w:snapToGrid w:val="0"/>
              <w:spacing w:line="360" w:lineRule="auto"/>
              <w:ind w:right="-86" w:rightChars="-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收件人</w:t>
            </w:r>
            <w:r>
              <w:rPr>
                <w:rFonts w:hint="eastAsia"/>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张璐</w:t>
            </w:r>
            <w:r>
              <w:rPr>
                <w:rFonts w:ascii="Times New Roman" w:hAnsi="Times New Roman"/>
                <w:color w:val="000000" w:themeColor="text1"/>
                <w14:textFill>
                  <w14:solidFill>
                    <w14:schemeClr w14:val="tx1"/>
                  </w14:solidFill>
                </w14:textFill>
              </w:rPr>
              <w:t>，电话：0580-2119100</w:t>
            </w:r>
          </w:p>
          <w:p w14:paraId="6D854EC8">
            <w:pPr>
              <w:snapToGrid w:val="0"/>
              <w:spacing w:line="360" w:lineRule="auto"/>
              <w:ind w:right="-86" w:rightChars="-41"/>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2.2邮箱：</w:t>
            </w:r>
            <w:r>
              <w:rPr>
                <w:rFonts w:hint="eastAsia" w:ascii="Times New Roman" w:hAnsi="Times New Roman"/>
                <w:b/>
                <w:bCs/>
                <w:color w:val="000000" w:themeColor="text1"/>
                <w:lang w:eastAsia="zh-CN"/>
                <w14:textFill>
                  <w14:solidFill>
                    <w14:schemeClr w14:val="tx1"/>
                  </w14:solidFill>
                </w14:textFill>
              </w:rPr>
              <w:t>41688047</w:t>
            </w:r>
            <w:r>
              <w:rPr>
                <w:rFonts w:hint="eastAsia" w:ascii="Times New Roman" w:hAnsi="Times New Roman"/>
                <w:b/>
                <w:bCs/>
                <w:color w:val="000000" w:themeColor="text1"/>
                <w14:textFill>
                  <w14:solidFill>
                    <w14:schemeClr w14:val="tx1"/>
                  </w14:solidFill>
                </w14:textFill>
              </w:rPr>
              <w:t>@qq.com</w:t>
            </w:r>
          </w:p>
          <w:p w14:paraId="3AB1432E">
            <w:pPr>
              <w:snapToGrid w:val="0"/>
              <w:spacing w:line="360" w:lineRule="auto"/>
              <w:ind w:right="-86" w:rightChars="-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w:t>
            </w:r>
            <w:r>
              <w:rPr>
                <w:rFonts w:hint="eastAsia" w:ascii="Times New Roman" w:hAnsi="Times New Roman"/>
                <w:color w:val="000000" w:themeColor="text1"/>
                <w14:textFill>
                  <w14:solidFill>
                    <w14:schemeClr w14:val="tx1"/>
                  </w14:solidFill>
                </w14:textFill>
              </w:rPr>
              <w:t>邮寄</w:t>
            </w:r>
            <w:r>
              <w:rPr>
                <w:rFonts w:ascii="Times New Roman" w:hAnsi="Times New Roman"/>
                <w:color w:val="000000" w:themeColor="text1"/>
                <w14:textFill>
                  <w14:solidFill>
                    <w14:schemeClr w14:val="tx1"/>
                  </w14:solidFill>
                </w14:textFill>
              </w:rPr>
              <w:t>备份投标文件，介质可以是U盘或DVD光盘，只允许存储一个文件。</w:t>
            </w:r>
          </w:p>
          <w:p w14:paraId="112B5329">
            <w:pPr>
              <w:snapToGrid w:val="0"/>
              <w:spacing w:line="360" w:lineRule="auto"/>
              <w:ind w:right="-86" w:rightChars="-41"/>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4、当发生投标人未按时解密时，代理机构将启用已提交的备份投标文件。</w:t>
            </w:r>
          </w:p>
          <w:p w14:paraId="4CFA2314">
            <w:pPr>
              <w:snapToGrid w:val="0"/>
              <w:spacing w:line="360" w:lineRule="auto"/>
              <w:ind w:right="-86" w:rightChars="-41"/>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5、投标人递交备份投标文件时，如出现下列情况之一的，将被拒收：（此条款仅针对邮寄的备份文件）</w:t>
            </w:r>
          </w:p>
          <w:p w14:paraId="4B214D2B">
            <w:pPr>
              <w:snapToGrid w:val="0"/>
              <w:spacing w:line="360" w:lineRule="auto"/>
              <w:ind w:right="-86" w:rightChars="-41"/>
              <w:rPr>
                <w:rFonts w:ascii="Times New Roman" w:hAnsi="Times New Roman"/>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5.1未按规定密封或标记的</w:t>
            </w:r>
            <w:r>
              <w:rPr>
                <w:rFonts w:hint="eastAsia" w:ascii="Times New Roman" w:hAnsi="Times New Roman"/>
                <w:color w:val="000000" w:themeColor="text1"/>
                <w14:textFill>
                  <w14:solidFill>
                    <w14:schemeClr w14:val="tx1"/>
                  </w14:solidFill>
                </w14:textFill>
              </w:rPr>
              <w:t>投标文件；</w:t>
            </w:r>
          </w:p>
          <w:p w14:paraId="4D341B7D">
            <w:pPr>
              <w:snapToGrid w:val="0"/>
              <w:spacing w:line="360" w:lineRule="auto"/>
              <w:ind w:right="-86" w:rightChars="-41"/>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5.2由于包装不妥，在送交途中严重损坏的；</w:t>
            </w:r>
          </w:p>
          <w:p w14:paraId="6B9976AC">
            <w:pPr>
              <w:snapToGrid w:val="0"/>
              <w:spacing w:line="360" w:lineRule="auto"/>
              <w:ind w:right="-86" w:rightChars="-41"/>
              <w:rPr>
                <w:rFonts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Times New Roman" w:hAnsi="Times New Roman"/>
                <w:color w:val="000000" w:themeColor="text1"/>
                <w14:textFill>
                  <w14:solidFill>
                    <w14:schemeClr w14:val="tx1"/>
                  </w14:solidFill>
                </w14:textFill>
              </w:rPr>
              <w:t>5.3超过规定时间送达的。</w:t>
            </w:r>
          </w:p>
        </w:tc>
      </w:tr>
      <w:tr w14:paraId="0F8A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2F5EF4D">
            <w:pPr>
              <w:spacing w:before="100" w:beforeAutospacing="1" w:after="100" w:afterAutospacing="1" w:line="360" w:lineRule="exact"/>
              <w:jc w:val="center"/>
              <w:rPr>
                <w:rFonts w:hint="eastAsia"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5</w:t>
            </w:r>
          </w:p>
        </w:tc>
        <w:tc>
          <w:tcPr>
            <w:tcW w:w="1525" w:type="dxa"/>
            <w:shd w:val="clear" w:color="auto" w:fill="E0E0E0"/>
            <w:vAlign w:val="center"/>
          </w:tcPr>
          <w:p w14:paraId="35BDB96E">
            <w:pPr>
              <w:spacing w:line="276" w:lineRule="auto"/>
              <w:jc w:val="center"/>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w:t>
            </w:r>
          </w:p>
          <w:p w14:paraId="200FC2B8">
            <w:pPr>
              <w:spacing w:line="276" w:lineRule="auto"/>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的密封要求</w:t>
            </w:r>
          </w:p>
        </w:tc>
        <w:tc>
          <w:tcPr>
            <w:tcW w:w="7880" w:type="dxa"/>
            <w:gridSpan w:val="3"/>
            <w:shd w:val="clear" w:color="auto" w:fill="FFFFFF"/>
            <w:vAlign w:val="center"/>
          </w:tcPr>
          <w:p w14:paraId="5B3E5E44">
            <w:pPr>
              <w:spacing w:line="360" w:lineRule="exact"/>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、投标人线上制作投标文件并采用</w:t>
            </w:r>
            <w:r>
              <w:rPr>
                <w:color w:val="000000" w:themeColor="text1"/>
                <w14:textFill>
                  <w14:solidFill>
                    <w14:schemeClr w14:val="tx1"/>
                  </w14:solidFill>
                </w14:textFill>
              </w:rPr>
              <w:t>CA</w:t>
            </w:r>
            <w:r>
              <w:rPr>
                <w:rFonts w:hint="eastAsia"/>
                <w:color w:val="000000" w:themeColor="text1"/>
                <w14:textFill>
                  <w14:solidFill>
                    <w14:schemeClr w14:val="tx1"/>
                  </w14:solidFill>
                </w14:textFill>
              </w:rPr>
              <w:t>数字证书进行电子签章及加密。</w:t>
            </w:r>
          </w:p>
          <w:p w14:paraId="3FF1A69A">
            <w:pPr>
              <w:spacing w:line="360" w:lineRule="exact"/>
              <w:rPr>
                <w:rFonts w:ascii="Calibri" w:hAnsi="Calibri" w:eastAsia="宋体" w:cs="Times New Roman"/>
                <w:color w:val="000000" w:themeColor="text1"/>
                <w:kern w:val="2"/>
                <w:sz w:val="21"/>
                <w:szCs w:val="21"/>
                <w:lang w:val="en-US" w:eastAsia="zh-CN" w:bidi="ar-SA"/>
                <w14:textFill>
                  <w14:solidFill>
                    <w14:schemeClr w14:val="tx1"/>
                  </w14:solidFill>
                </w14:textFill>
              </w:rPr>
            </w:pPr>
            <w:r>
              <w:rPr>
                <w:rFonts w:ascii="宋体" w:cs="宋体"/>
                <w:color w:val="000000" w:themeColor="text1"/>
                <w14:textFill>
                  <w14:solidFill>
                    <w14:schemeClr w14:val="tx1"/>
                  </w14:solidFill>
                </w14:textFill>
              </w:rPr>
              <w:t>2</w:t>
            </w:r>
            <w:r>
              <w:rPr>
                <w:rFonts w:hint="eastAsia" w:ascii="宋体" w:cs="宋体"/>
                <w:color w:val="000000" w:themeColor="text1"/>
                <w14:textFill>
                  <w14:solidFill>
                    <w14:schemeClr w14:val="tx1"/>
                  </w14:solidFill>
                </w14:textFill>
              </w:rPr>
              <w:t>、投标人邮寄递交的备份投标文件应密封封装，注明投标人名称、项目名称并封口处加盖公章。</w:t>
            </w:r>
          </w:p>
        </w:tc>
      </w:tr>
      <w:tr w14:paraId="0121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2" w:hRule="atLeast"/>
          <w:tblCellSpacing w:w="7" w:type="dxa"/>
          <w:jc w:val="center"/>
        </w:trPr>
        <w:tc>
          <w:tcPr>
            <w:tcW w:w="598" w:type="dxa"/>
            <w:shd w:val="clear" w:color="auto" w:fill="E0E0E0"/>
            <w:vAlign w:val="center"/>
          </w:tcPr>
          <w:p w14:paraId="64FB48A4">
            <w:pPr>
              <w:spacing w:before="100" w:beforeAutospacing="1" w:after="100" w:afterAutospacing="1" w:line="360" w:lineRule="exact"/>
              <w:jc w:val="center"/>
              <w:rPr>
                <w:rFonts w:hint="eastAsia"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6</w:t>
            </w:r>
          </w:p>
        </w:tc>
        <w:tc>
          <w:tcPr>
            <w:tcW w:w="1525" w:type="dxa"/>
            <w:shd w:val="clear" w:color="auto" w:fill="E0E0E0"/>
            <w:vAlign w:val="center"/>
          </w:tcPr>
          <w:p w14:paraId="4C9E6B3A">
            <w:pPr>
              <w:spacing w:before="100" w:beforeAutospacing="1" w:after="100" w:afterAutospacing="1" w:line="360" w:lineRule="exact"/>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投标文件提交</w:t>
            </w:r>
            <w:r>
              <w:rPr>
                <w:rFonts w:ascii="宋体" w:hAnsi="宋体" w:cs="宋体"/>
                <w:b/>
                <w:bCs/>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开标截止时间</w:t>
            </w:r>
          </w:p>
        </w:tc>
        <w:tc>
          <w:tcPr>
            <w:tcW w:w="7880" w:type="dxa"/>
            <w:gridSpan w:val="3"/>
            <w:shd w:val="clear" w:color="auto" w:fill="FFFFFF"/>
            <w:vAlign w:val="center"/>
          </w:tcPr>
          <w:p w14:paraId="72396304">
            <w:pPr>
              <w:spacing w:line="360" w:lineRule="exact"/>
              <w:rPr>
                <w:rFonts w:ascii="宋体" w:hAnsi="Calibri" w:eastAsia="宋体" w:cs="Times New Roman"/>
                <w:color w:val="000000" w:themeColor="text1"/>
                <w:kern w:val="2"/>
                <w:sz w:val="21"/>
                <w:szCs w:val="21"/>
                <w:lang w:val="en-US" w:eastAsia="zh-CN" w:bidi="ar-SA"/>
                <w14:textFill>
                  <w14:solidFill>
                    <w14:schemeClr w14:val="tx1"/>
                  </w14:solidFill>
                </w14:textFill>
              </w:rPr>
            </w:pPr>
            <w:r>
              <w:rPr>
                <w:rStyle w:val="32"/>
                <w:rFonts w:hint="eastAsia" w:ascii="宋体" w:hAnsi="宋体"/>
                <w:color w:val="000000" w:themeColor="text1"/>
                <w14:textFill>
                  <w14:solidFill>
                    <w14:schemeClr w14:val="tx1"/>
                  </w14:solidFill>
                </w14:textFill>
              </w:rPr>
              <w:t>详见采购公告</w:t>
            </w:r>
          </w:p>
        </w:tc>
      </w:tr>
      <w:tr w14:paraId="0AF8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E42A251">
            <w:pPr>
              <w:spacing w:before="100" w:beforeAutospacing="1" w:after="100" w:afterAutospacing="1" w:line="360" w:lineRule="exact"/>
              <w:jc w:val="center"/>
              <w:rPr>
                <w:rFonts w:hint="eastAsia"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7</w:t>
            </w:r>
          </w:p>
        </w:tc>
        <w:tc>
          <w:tcPr>
            <w:tcW w:w="1525" w:type="dxa"/>
            <w:shd w:val="clear" w:color="auto" w:fill="E0E0E0"/>
            <w:vAlign w:val="center"/>
          </w:tcPr>
          <w:p w14:paraId="07795AE7">
            <w:pPr>
              <w:spacing w:before="100" w:beforeAutospacing="1" w:after="100" w:afterAutospacing="1" w:line="360" w:lineRule="exact"/>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投标人注册</w:t>
            </w:r>
          </w:p>
        </w:tc>
        <w:tc>
          <w:tcPr>
            <w:tcW w:w="7880" w:type="dxa"/>
            <w:gridSpan w:val="3"/>
            <w:shd w:val="clear" w:color="auto" w:fill="FFFFFF"/>
            <w:vAlign w:val="center"/>
          </w:tcPr>
          <w:p w14:paraId="0AC73B69">
            <w:pPr>
              <w:spacing w:line="360" w:lineRule="exact"/>
              <w:ind w:firstLine="420"/>
              <w:jc w:val="left"/>
              <w:rPr>
                <w:rFonts w:ascii="宋体"/>
                <w:bCs/>
                <w:snapToGrid w:val="0"/>
                <w:color w:val="000000" w:themeColor="text1"/>
                <w:kern w:val="0"/>
                <w14:textFill>
                  <w14:solidFill>
                    <w14:schemeClr w14:val="tx1"/>
                  </w14:solidFill>
                </w14:textFill>
              </w:rPr>
            </w:pPr>
            <w:r>
              <w:rPr>
                <w:rFonts w:hint="eastAsia" w:ascii="宋体" w:hAnsi="宋体"/>
                <w:bCs/>
                <w:snapToGrid w:val="0"/>
                <w:color w:val="000000" w:themeColor="text1"/>
                <w:kern w:val="0"/>
                <w14:textFill>
                  <w14:solidFill>
                    <w14:schemeClr w14:val="tx1"/>
                  </w14:solidFill>
                </w14:textFill>
              </w:rPr>
              <w:t>各投标人须在投标截止时间前根据浙江省财政厅《关于开展政府采购投标人网上注册登记和诚信管理工作的通知》（浙财采监【</w:t>
            </w:r>
            <w:r>
              <w:rPr>
                <w:rFonts w:ascii="宋体" w:hAnsi="宋体"/>
                <w:bCs/>
                <w:snapToGrid w:val="0"/>
                <w:color w:val="000000" w:themeColor="text1"/>
                <w:kern w:val="0"/>
                <w14:textFill>
                  <w14:solidFill>
                    <w14:schemeClr w14:val="tx1"/>
                  </w14:solidFill>
                </w14:textFill>
              </w:rPr>
              <w:t>2010</w:t>
            </w:r>
            <w:r>
              <w:rPr>
                <w:rFonts w:hint="eastAsia" w:ascii="宋体" w:hAnsi="宋体"/>
                <w:bCs/>
                <w:snapToGrid w:val="0"/>
                <w:color w:val="000000" w:themeColor="text1"/>
                <w:kern w:val="0"/>
                <w14:textFill>
                  <w14:solidFill>
                    <w14:schemeClr w14:val="tx1"/>
                  </w14:solidFill>
                </w14:textFill>
              </w:rPr>
              <w:t>】</w:t>
            </w:r>
            <w:r>
              <w:rPr>
                <w:rFonts w:ascii="宋体" w:hAnsi="宋体"/>
                <w:bCs/>
                <w:snapToGrid w:val="0"/>
                <w:color w:val="000000" w:themeColor="text1"/>
                <w:kern w:val="0"/>
                <w14:textFill>
                  <w14:solidFill>
                    <w14:schemeClr w14:val="tx1"/>
                  </w14:solidFill>
                </w14:textFill>
              </w:rPr>
              <w:t>8</w:t>
            </w:r>
            <w:r>
              <w:rPr>
                <w:rFonts w:hint="eastAsia" w:ascii="宋体" w:hAnsi="宋体"/>
                <w:bCs/>
                <w:snapToGrid w:val="0"/>
                <w:color w:val="000000" w:themeColor="text1"/>
                <w:kern w:val="0"/>
                <w14:textFill>
                  <w14:solidFill>
                    <w14:schemeClr w14:val="tx1"/>
                  </w14:solidFill>
                </w14:textFill>
              </w:rPr>
              <w:t>号文）的要求，通过浙江政府采购网申请注册加入政府采购投标人库。以免影响享受相关政策优惠及成交后的款项支付。</w:t>
            </w:r>
          </w:p>
          <w:p w14:paraId="26BB064D">
            <w:pPr>
              <w:spacing w:line="360" w:lineRule="exact"/>
              <w:ind w:firstLine="420" w:firstLineChars="0"/>
              <w:jc w:val="left"/>
              <w:rPr>
                <w:rFonts w:ascii="宋体" w:hAnsi="Calibri"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bCs/>
                <w:snapToGrid w:val="0"/>
                <w:color w:val="000000" w:themeColor="text1"/>
                <w:kern w:val="0"/>
                <w14:textFill>
                  <w14:solidFill>
                    <w14:schemeClr w14:val="tx1"/>
                  </w14:solidFill>
                </w14:textFill>
              </w:rPr>
              <w:t>投标人在申请注册前，请认真阅读，学习《中华人民共和国政府采购法》和《浙江省政府采购投标人注册及诚信管理暂行办法》等相关法规规定。</w:t>
            </w:r>
          </w:p>
        </w:tc>
      </w:tr>
      <w:tr w14:paraId="19A03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A331AB7">
            <w:pPr>
              <w:spacing w:before="100" w:beforeAutospacing="1" w:after="100" w:afterAutospacing="1" w:line="360" w:lineRule="exact"/>
              <w:jc w:val="center"/>
              <w:rPr>
                <w:rFonts w:hint="eastAsia"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s="宋体"/>
                <w:b/>
                <w:bCs/>
                <w:color w:val="000000" w:themeColor="text1"/>
                <w14:textFill>
                  <w14:solidFill>
                    <w14:schemeClr w14:val="tx1"/>
                  </w14:solidFill>
                </w14:textFill>
              </w:rPr>
              <w:t>1</w:t>
            </w:r>
            <w:r>
              <w:rPr>
                <w:rFonts w:hint="eastAsia" w:ascii="宋体" w:hAnsi="宋体" w:cs="宋体"/>
                <w:b/>
                <w:bCs/>
                <w:color w:val="000000" w:themeColor="text1"/>
                <w:lang w:val="en-US" w:eastAsia="zh-CN"/>
                <w14:textFill>
                  <w14:solidFill>
                    <w14:schemeClr w14:val="tx1"/>
                  </w14:solidFill>
                </w14:textFill>
              </w:rPr>
              <w:t>8</w:t>
            </w:r>
          </w:p>
        </w:tc>
        <w:tc>
          <w:tcPr>
            <w:tcW w:w="1525" w:type="dxa"/>
            <w:shd w:val="clear" w:color="auto" w:fill="E0E0E0"/>
            <w:vAlign w:val="center"/>
          </w:tcPr>
          <w:p w14:paraId="199221C6">
            <w:pPr>
              <w:spacing w:before="100" w:beforeAutospacing="1" w:after="100" w:afterAutospacing="1" w:line="360" w:lineRule="exact"/>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不良信用记录查询</w:t>
            </w:r>
          </w:p>
        </w:tc>
        <w:tc>
          <w:tcPr>
            <w:tcW w:w="7880" w:type="dxa"/>
            <w:gridSpan w:val="3"/>
            <w:shd w:val="clear" w:color="auto" w:fill="FFFFFF"/>
            <w:vAlign w:val="center"/>
          </w:tcPr>
          <w:p w14:paraId="44ECDEE9">
            <w:pPr>
              <w:spacing w:line="36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根据财库〔2016〕125号《关于在政府采购活动中查询及使用信用记录有关问题的通知》要求，采购代理机构将对供应商信用记录进行查询并甄别。</w:t>
            </w:r>
          </w:p>
          <w:p w14:paraId="0B94742A">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（1）信用信息查询的截止时点：投标应截止日；</w:t>
            </w:r>
          </w:p>
          <w:p w14:paraId="4B2BAC6C">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（2）查询渠道：“信用中国”（www.creditchina.gov.cn）、“中国政府采购网”（www.ccgp.gov.cn）；</w:t>
            </w:r>
          </w:p>
          <w:p w14:paraId="35C8AD16">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（3）信用信息查询记录和证据留存具体方式：采购代理机构将查询网页打印并保存；</w:t>
            </w:r>
          </w:p>
          <w:p w14:paraId="7079D6EC">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4）信用信息的使用规则：对列入失信被执行人、重大税收违法案件当事人名单、政府采购严重违法失信行为记录名单及其他不符合《中华人民共和国政府采购法》第二十二条规定条件的响应供应商，将拒绝其参与政府采购活动；</w:t>
            </w:r>
          </w:p>
          <w:p w14:paraId="5350306E">
            <w:pPr>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1971C1E2">
            <w:pPr>
              <w:spacing w:line="360" w:lineRule="exact"/>
              <w:rPr>
                <w:rFonts w:ascii="宋体" w:hAnsi="Calibri"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14:textFill>
                  <w14:solidFill>
                    <w14:schemeClr w14:val="tx1"/>
                  </w14:solidFill>
                </w14:textFill>
              </w:rPr>
              <w:t>（6）若联合体成员存在不良信用记录的，视同联合体存在不良信用记录。</w:t>
            </w:r>
          </w:p>
        </w:tc>
      </w:tr>
      <w:tr w14:paraId="5DFCF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8F663C8">
            <w:pPr>
              <w:spacing w:before="100" w:beforeAutospacing="1" w:after="100" w:afterAutospacing="1" w:line="360" w:lineRule="exact"/>
              <w:jc w:val="center"/>
              <w:rPr>
                <w:rFonts w:hint="eastAsia"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ascii="宋体" w:hAnsi="宋体" w:cs="宋体"/>
                <w:b/>
                <w:bCs/>
                <w:color w:val="000000" w:themeColor="text1"/>
                <w14:textFill>
                  <w14:solidFill>
                    <w14:schemeClr w14:val="tx1"/>
                  </w14:solidFill>
                </w14:textFill>
              </w:rPr>
              <w:t>18</w:t>
            </w:r>
          </w:p>
        </w:tc>
        <w:tc>
          <w:tcPr>
            <w:tcW w:w="1525" w:type="dxa"/>
            <w:shd w:val="clear" w:color="auto" w:fill="E0E0E0"/>
            <w:vAlign w:val="center"/>
          </w:tcPr>
          <w:p w14:paraId="44903118">
            <w:pPr>
              <w:jc w:val="center"/>
              <w:rPr>
                <w:rFonts w:ascii="宋体" w:hAnsi="Calibri" w:eastAsia="宋体" w:cs="Times New Roman"/>
                <w:b/>
                <w:bCs/>
                <w:color w:val="000000" w:themeColor="text1"/>
                <w:kern w:val="2"/>
                <w:sz w:val="21"/>
                <w:szCs w:val="21"/>
                <w:lang w:val="en-US" w:eastAsia="zh-CN" w:bidi="ar-SA"/>
                <w14:textFill>
                  <w14:solidFill>
                    <w14:schemeClr w14:val="tx1"/>
                  </w14:solidFill>
                </w14:textFill>
              </w:rPr>
            </w:pPr>
            <w:r>
              <w:rPr>
                <w:rFonts w:hint="eastAsia"/>
                <w:b/>
                <w:color w:val="000000" w:themeColor="text1"/>
                <w14:textFill>
                  <w14:solidFill>
                    <w14:schemeClr w14:val="tx1"/>
                  </w14:solidFill>
                </w14:textFill>
              </w:rPr>
              <w:t>相关</w:t>
            </w:r>
            <w:r>
              <w:rPr>
                <w:b/>
                <w:color w:val="000000" w:themeColor="text1"/>
                <w14:textFill>
                  <w14:solidFill>
                    <w14:schemeClr w14:val="tx1"/>
                  </w14:solidFill>
                </w14:textFill>
              </w:rPr>
              <w:t>政策</w:t>
            </w:r>
          </w:p>
        </w:tc>
        <w:tc>
          <w:tcPr>
            <w:tcW w:w="7880" w:type="dxa"/>
            <w:gridSpan w:val="3"/>
            <w:shd w:val="clear" w:color="auto" w:fill="FFFFFF"/>
            <w:vAlign w:val="center"/>
          </w:tcPr>
          <w:p w14:paraId="6F948FC4">
            <w:pPr>
              <w:rPr>
                <w:rFonts w:ascii="宋体" w:hAnsi="宋体" w:cs="宋体"/>
                <w:b w:val="0"/>
                <w:bCs w:val="0"/>
                <w:color w:val="000000" w:themeColor="text1"/>
                <w:kern w:val="0"/>
                <w14:textFill>
                  <w14:solidFill>
                    <w14:schemeClr w14:val="tx1"/>
                  </w14:solidFill>
                </w14:textFill>
              </w:rPr>
            </w:pPr>
            <w:r>
              <w:rPr>
                <w:rFonts w:hint="eastAsia" w:ascii="宋体" w:hAnsi="宋体" w:cs="宋体"/>
                <w:b w:val="0"/>
                <w:bCs w:val="0"/>
                <w:color w:val="000000" w:themeColor="text1"/>
                <w:kern w:val="0"/>
                <w14:textFill>
                  <w14:solidFill>
                    <w14:schemeClr w14:val="tx1"/>
                  </w14:solidFill>
                </w14:textFill>
              </w:rPr>
              <w:sym w:font="Wingdings" w:char="00FE"/>
            </w:r>
            <w:r>
              <w:rPr>
                <w:rFonts w:hint="eastAsia" w:ascii="宋体" w:hAnsi="宋体" w:eastAsia="宋体" w:cs="宋体"/>
                <w:b w:val="0"/>
                <w:bCs w:val="0"/>
                <w:color w:val="000000" w:themeColor="text1"/>
                <w:kern w:val="0"/>
                <w14:textFill>
                  <w14:solidFill>
                    <w14:schemeClr w14:val="tx1"/>
                  </w14:solidFill>
                </w14:textFill>
              </w:rPr>
              <w:t>专门面向中小企业采购项目。</w:t>
            </w:r>
          </w:p>
          <w:p w14:paraId="67F38A2E">
            <w:pPr>
              <w:rPr>
                <w:b/>
                <w:bCs/>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w:char="00A8"/>
            </w:r>
            <w:r>
              <w:rPr>
                <w:rFonts w:hint="eastAsia"/>
                <w:b/>
                <w:bCs/>
                <w:color w:val="000000" w:themeColor="text1"/>
                <w14:textFill>
                  <w14:solidFill>
                    <w14:schemeClr w14:val="tx1"/>
                  </w14:solidFill>
                </w14:textFill>
              </w:rPr>
              <w:t>未预留份额专门面向中小企业采购的采购项目。</w:t>
            </w:r>
          </w:p>
          <w:p w14:paraId="6378DF2D">
            <w:pPr>
              <w:rPr>
                <w:rFonts w:ascii="Calibri" w:hAnsi="Calibri" w:eastAsia="宋体" w:cs="Times New Roman"/>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w:char="00A8"/>
            </w:r>
            <w:r>
              <w:rPr>
                <w:rFonts w:hint="eastAsia" w:ascii="宋体" w:hAnsi="宋体" w:cs="宋体"/>
                <w:color w:val="000000" w:themeColor="text1"/>
                <w:kern w:val="0"/>
                <w14:textFill>
                  <w14:solidFill>
                    <w14:schemeClr w14:val="tx1"/>
                  </w14:solidFill>
                </w14:textFill>
              </w:rPr>
              <w:t>预留份额</w:t>
            </w:r>
            <w:r>
              <w:rPr>
                <w:rFonts w:hint="eastAsia"/>
                <w:color w:val="000000" w:themeColor="text1"/>
                <w14:textFill>
                  <w14:solidFill>
                    <w14:schemeClr w14:val="tx1"/>
                  </w14:solidFill>
                </w14:textFill>
              </w:rPr>
              <w:t>专门面向中小企业采购的采购项目。</w:t>
            </w:r>
          </w:p>
        </w:tc>
      </w:tr>
      <w:tr w14:paraId="39E0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5923824">
            <w:pPr>
              <w:spacing w:before="100" w:beforeAutospacing="1" w:after="100" w:afterAutospacing="1" w:line="360" w:lineRule="exact"/>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19</w:t>
            </w:r>
          </w:p>
        </w:tc>
        <w:tc>
          <w:tcPr>
            <w:tcW w:w="1525" w:type="dxa"/>
            <w:shd w:val="clear" w:color="auto" w:fill="E0E0E0"/>
            <w:vAlign w:val="center"/>
          </w:tcPr>
          <w:p w14:paraId="75E9A900">
            <w:pPr>
              <w:snapToGrid w:val="0"/>
              <w:spacing w:line="360" w:lineRule="auto"/>
              <w:ind w:firstLine="422" w:firstLineChars="200"/>
              <w:rPr>
                <w:rFonts w:ascii="Calibri" w:hAnsi="Calibri" w:eastAsia="宋体" w:cs="Calibri"/>
                <w:b/>
                <w:color w:val="000000" w:themeColor="text1"/>
                <w:kern w:val="2"/>
                <w:sz w:val="21"/>
                <w:szCs w:val="21"/>
                <w:lang w:val="en-US" w:eastAsia="zh-CN" w:bidi="ar-SA"/>
                <w14:textFill>
                  <w14:solidFill>
                    <w14:schemeClr w14:val="tx1"/>
                  </w14:solidFill>
                </w14:textFill>
              </w:rPr>
            </w:pPr>
            <w:r>
              <w:rPr>
                <w:rFonts w:hint="eastAsia" w:ascii="宋体" w:hAnsi="宋体"/>
                <w:b/>
                <w:color w:val="000000" w:themeColor="text1"/>
                <w14:textFill>
                  <w14:solidFill>
                    <w14:schemeClr w14:val="tx1"/>
                  </w14:solidFill>
                </w14:textFill>
              </w:rPr>
              <w:t>分包</w:t>
            </w:r>
          </w:p>
        </w:tc>
        <w:tc>
          <w:tcPr>
            <w:tcW w:w="7880" w:type="dxa"/>
            <w:gridSpan w:val="3"/>
            <w:shd w:val="clear" w:color="auto" w:fill="FFFFFF"/>
            <w:vAlign w:val="center"/>
          </w:tcPr>
          <w:p w14:paraId="5F81EAC4">
            <w:pPr>
              <w:spacing w:line="40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sym w:font="Wingdings" w:char="00FE"/>
            </w:r>
            <w:r>
              <w:rPr>
                <w:rFonts w:hint="eastAsia" w:ascii="宋体" w:hAnsi="宋体" w:cs="宋体"/>
                <w:color w:val="000000" w:themeColor="text1"/>
                <w:kern w:val="0"/>
                <w:highlight w:val="none"/>
                <w14:textFill>
                  <w14:solidFill>
                    <w14:schemeClr w14:val="tx1"/>
                  </w14:solidFill>
                </w14:textFill>
              </w:rPr>
              <w:t xml:space="preserve"> A</w:t>
            </w:r>
            <w:r>
              <w:rPr>
                <w:rFonts w:hint="eastAsia" w:ascii="宋体" w:hAnsi="宋体" w:cs="宋体"/>
                <w:color w:val="000000" w:themeColor="text1"/>
                <w:highlight w:val="none"/>
                <w14:textFill>
                  <w14:solidFill>
                    <w14:schemeClr w14:val="tx1"/>
                  </w14:solidFill>
                </w14:textFill>
              </w:rPr>
              <w:t>同意将非主体、非关键性的</w:t>
            </w:r>
            <w:r>
              <w:rPr>
                <w:rFonts w:hint="eastAsia" w:ascii="宋体" w:hAnsi="宋体" w:eastAsia="宋体" w:cs="宋体"/>
                <w:color w:val="000000" w:themeColor="text1"/>
                <w:sz w:val="21"/>
                <w:highlight w:val="none"/>
                <w:u w:val="single"/>
                <w:lang w:eastAsia="zh-CN"/>
                <w14:textFill>
                  <w14:solidFill>
                    <w14:schemeClr w14:val="tx1"/>
                  </w14:solidFill>
                </w14:textFill>
              </w:rPr>
              <w:t>运维</w:t>
            </w:r>
            <w:r>
              <w:rPr>
                <w:rFonts w:hint="eastAsia" w:ascii="宋体" w:hAnsi="宋体" w:cs="宋体"/>
                <w:color w:val="000000" w:themeColor="text1"/>
                <w:highlight w:val="none"/>
                <w:u w:val="single"/>
                <w14:textFill>
                  <w14:solidFill>
                    <w14:schemeClr w14:val="tx1"/>
                  </w14:solidFill>
                </w14:textFill>
              </w:rPr>
              <w:t>工作</w:t>
            </w:r>
            <w:r>
              <w:rPr>
                <w:rFonts w:hint="eastAsia" w:ascii="宋体" w:hAnsi="宋体" w:cs="宋体"/>
                <w:color w:val="000000" w:themeColor="text1"/>
                <w:highlight w:val="none"/>
                <w14:textFill>
                  <w14:solidFill>
                    <w14:schemeClr w14:val="tx1"/>
                  </w14:solidFill>
                </w14:textFill>
              </w:rPr>
              <w:t>分包。</w:t>
            </w:r>
          </w:p>
          <w:p w14:paraId="4624B649">
            <w:pPr>
              <w:spacing w:line="400" w:lineRule="exact"/>
              <w:rPr>
                <w:rFonts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cs="宋体"/>
                <w:color w:val="000000" w:themeColor="text1"/>
                <w:kern w:val="0"/>
                <w14:textFill>
                  <w14:solidFill>
                    <w14:schemeClr w14:val="tx1"/>
                  </w14:solidFill>
                </w14:textFill>
              </w:rPr>
              <w:sym w:font="Wingdings" w:char="00A8"/>
            </w:r>
            <w:r>
              <w:rPr>
                <w:rFonts w:hint="eastAsia" w:ascii="宋体" w:hAnsi="宋体" w:cs="宋体"/>
                <w:b/>
                <w:bCs/>
                <w:color w:val="000000" w:themeColor="text1"/>
                <w:kern w:val="0"/>
                <w14:textFill>
                  <w14:solidFill>
                    <w14:schemeClr w14:val="tx1"/>
                  </w14:solidFill>
                </w14:textFill>
              </w:rPr>
              <w:t xml:space="preserve"> B</w:t>
            </w:r>
            <w:r>
              <w:rPr>
                <w:rFonts w:hint="eastAsia" w:ascii="宋体" w:hAnsi="宋体" w:cs="宋体"/>
                <w:b/>
                <w:bCs/>
                <w:color w:val="000000" w:themeColor="text1"/>
                <w14:textFill>
                  <w14:solidFill>
                    <w14:schemeClr w14:val="tx1"/>
                  </w14:solidFill>
                </w14:textFill>
              </w:rPr>
              <w:t>不同意分包</w:t>
            </w:r>
            <w:r>
              <w:rPr>
                <w:rFonts w:hint="eastAsia" w:ascii="宋体" w:hAnsi="宋体" w:cs="宋体"/>
                <w:color w:val="000000" w:themeColor="text1"/>
                <w14:textFill>
                  <w14:solidFill>
                    <w14:schemeClr w14:val="tx1"/>
                  </w14:solidFill>
                </w14:textFill>
              </w:rPr>
              <w:t>。</w:t>
            </w:r>
          </w:p>
        </w:tc>
      </w:tr>
      <w:tr w14:paraId="1A12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86EB2DD">
            <w:pPr>
              <w:spacing w:before="100" w:beforeAutospacing="1" w:after="100" w:afterAutospacing="1" w:line="360" w:lineRule="exact"/>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20</w:t>
            </w:r>
          </w:p>
        </w:tc>
        <w:tc>
          <w:tcPr>
            <w:tcW w:w="1525" w:type="dxa"/>
            <w:shd w:val="clear" w:color="auto" w:fill="E0E0E0"/>
            <w:vAlign w:val="center"/>
          </w:tcPr>
          <w:p w14:paraId="52A19C9C">
            <w:pPr>
              <w:adjustRightInd w:val="0"/>
              <w:snapToGrid w:val="0"/>
              <w:jc w:val="center"/>
              <w:rPr>
                <w:rFonts w:ascii="宋体" w:hAnsi="宋体" w:eastAsia="宋体" w:cs="Calibri"/>
                <w:b/>
                <w:color w:val="000000" w:themeColor="text1"/>
                <w:kern w:val="2"/>
                <w:sz w:val="21"/>
                <w:szCs w:val="21"/>
                <w:lang w:val="en-US" w:eastAsia="zh-CN" w:bidi="ar-SA"/>
                <w14:textFill>
                  <w14:solidFill>
                    <w14:schemeClr w14:val="tx1"/>
                  </w14:solidFill>
                </w14:textFill>
              </w:rPr>
            </w:pPr>
            <w:r>
              <w:rPr>
                <w:rFonts w:hint="eastAsia" w:ascii="宋体" w:hAnsi="宋体"/>
                <w:b/>
                <w:color w:val="000000" w:themeColor="text1"/>
                <w14:textFill>
                  <w14:solidFill>
                    <w14:schemeClr w14:val="tx1"/>
                  </w14:solidFill>
                </w14:textFill>
              </w:rPr>
              <w:t>是否允许采购进口产品</w:t>
            </w:r>
          </w:p>
        </w:tc>
        <w:tc>
          <w:tcPr>
            <w:tcW w:w="7880" w:type="dxa"/>
            <w:gridSpan w:val="3"/>
            <w:shd w:val="clear" w:color="auto" w:fill="FFFFFF"/>
            <w:vAlign w:val="center"/>
          </w:tcPr>
          <w:p w14:paraId="5D1C2175">
            <w:pPr>
              <w:snapToGrid w:val="0"/>
              <w:rPr>
                <w:rFonts w:ascii="宋体" w:hAnsi="宋体" w:cs="宋体"/>
                <w:color w:val="000000" w:themeColor="text1"/>
                <w:kern w:val="0"/>
                <w14:textFill>
                  <w14:solidFill>
                    <w14:schemeClr w14:val="tx1"/>
                  </w14:solidFill>
                </w14:textFill>
              </w:rPr>
            </w:pPr>
            <w:r>
              <w:rPr>
                <w:rFonts w:ascii="Wingdings" w:hAnsi="Wingdings" w:cs="宋体"/>
                <w:b/>
                <w:bCs/>
                <w:color w:val="000000" w:themeColor="text1"/>
                <w:kern w:val="0"/>
                <w14:textFill>
                  <w14:solidFill>
                    <w14:schemeClr w14:val="tx1"/>
                  </w14:solidFill>
                </w14:textFill>
              </w:rPr>
              <w:t></w:t>
            </w:r>
            <w:r>
              <w:rPr>
                <w:rFonts w:hint="eastAsia" w:ascii="宋体" w:hAnsi="宋体" w:cs="宋体"/>
                <w:b/>
                <w:bCs/>
                <w:color w:val="000000" w:themeColor="text1"/>
                <w:kern w:val="0"/>
                <w14:textFill>
                  <w14:solidFill>
                    <w14:schemeClr w14:val="tx1"/>
                  </w14:solidFill>
                </w14:textFill>
              </w:rPr>
              <w:t>本项目不允许采购进口产品</w:t>
            </w:r>
            <w:r>
              <w:rPr>
                <w:rFonts w:hint="eastAsia" w:ascii="宋体" w:hAnsi="宋体" w:cs="宋体"/>
                <w:color w:val="000000" w:themeColor="text1"/>
                <w:kern w:val="0"/>
                <w14:textFill>
                  <w14:solidFill>
                    <w14:schemeClr w14:val="tx1"/>
                  </w14:solidFill>
                </w14:textFill>
              </w:rPr>
              <w:t>。</w:t>
            </w:r>
          </w:p>
          <w:p w14:paraId="3A68D6A2">
            <w:pPr>
              <w:snapToGrid w:val="0"/>
              <w:rPr>
                <w:rFonts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highlight w:val="none"/>
                <w14:textFill>
                  <w14:solidFill>
                    <w14:schemeClr w14:val="tx1"/>
                  </w14:solidFill>
                </w14:textFill>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E2C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038111C7">
            <w:pPr>
              <w:spacing w:before="100" w:beforeAutospacing="1" w:after="100" w:afterAutospacing="1" w:line="360" w:lineRule="exact"/>
              <w:jc w:val="center"/>
              <w:rPr>
                <w:rFonts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cs="宋体"/>
                <w:b/>
                <w:bCs/>
                <w:color w:val="000000" w:themeColor="text1"/>
                <w14:textFill>
                  <w14:solidFill>
                    <w14:schemeClr w14:val="tx1"/>
                  </w14:solidFill>
                </w14:textFill>
              </w:rPr>
              <w:t>21</w:t>
            </w:r>
          </w:p>
        </w:tc>
        <w:tc>
          <w:tcPr>
            <w:tcW w:w="1525" w:type="dxa"/>
            <w:shd w:val="clear" w:color="auto" w:fill="E0E0E0"/>
            <w:vAlign w:val="center"/>
          </w:tcPr>
          <w:p w14:paraId="30BBD22A">
            <w:pPr>
              <w:jc w:val="center"/>
              <w:rPr>
                <w:rFonts w:ascii="Times New Roman" w:hAnsi="Times New Roman"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
                <w:bCs/>
                <w:color w:val="000000" w:themeColor="text1"/>
                <w:kern w:val="0"/>
                <w:highlight w:val="none"/>
                <w14:textFill>
                  <w14:solidFill>
                    <w14:schemeClr w14:val="tx1"/>
                  </w14:solidFill>
                </w14:textFill>
              </w:rPr>
              <w:t>所属行业</w:t>
            </w:r>
          </w:p>
        </w:tc>
        <w:tc>
          <w:tcPr>
            <w:tcW w:w="7880" w:type="dxa"/>
            <w:gridSpan w:val="3"/>
            <w:shd w:val="clear" w:color="auto" w:fill="FFFFFF"/>
            <w:vAlign w:val="center"/>
          </w:tcPr>
          <w:p w14:paraId="5A5129F6">
            <w:pPr>
              <w:adjustRightInd w:val="0"/>
              <w:snapToGrid w:val="0"/>
              <w:jc w:val="left"/>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所属行业：</w:t>
            </w:r>
            <w:r>
              <w:rPr>
                <w:rFonts w:hint="eastAsia"/>
                <w:color w:val="000000" w:themeColor="text1"/>
                <w:highlight w:val="none"/>
                <w:lang w:val="en-US" w:eastAsia="zh-CN"/>
                <w14:textFill>
                  <w14:solidFill>
                    <w14:schemeClr w14:val="tx1"/>
                  </w14:solidFill>
                </w14:textFill>
              </w:rPr>
              <w:t>其他未列明行业</w:t>
            </w:r>
          </w:p>
          <w:tbl>
            <w:tblPr>
              <w:tblStyle w:val="29"/>
              <w:tblW w:w="6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787"/>
              <w:gridCol w:w="1593"/>
              <w:gridCol w:w="1256"/>
              <w:gridCol w:w="1310"/>
            </w:tblGrid>
            <w:tr w14:paraId="1F41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4" w:type="dxa"/>
                  <w:vAlign w:val="center"/>
                </w:tcPr>
                <w:p w14:paraId="4C492452">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指标名称</w:t>
                  </w:r>
                </w:p>
              </w:tc>
              <w:tc>
                <w:tcPr>
                  <w:tcW w:w="787" w:type="dxa"/>
                  <w:vAlign w:val="center"/>
                </w:tcPr>
                <w:p w14:paraId="531001EE">
                  <w:pPr>
                    <w:widowControl/>
                    <w:wordWrap w:val="0"/>
                    <w:spacing w:line="360" w:lineRule="atLeast"/>
                    <w:jc w:val="center"/>
                    <w:textAlignment w:val="center"/>
                    <w:rPr>
                      <w:rFonts w:ascii="Arial" w:hAnsi="Arial" w:cs="Arial"/>
                      <w:b/>
                      <w:bCs/>
                      <w:color w:val="000000" w:themeColor="text1"/>
                      <w:kern w:val="0"/>
                      <w:sz w:val="18"/>
                      <w:szCs w:val="18"/>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计量</w:t>
                  </w:r>
                </w:p>
                <w:p w14:paraId="0944618C">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单位</w:t>
                  </w:r>
                </w:p>
              </w:tc>
              <w:tc>
                <w:tcPr>
                  <w:tcW w:w="1593" w:type="dxa"/>
                  <w:vAlign w:val="center"/>
                </w:tcPr>
                <w:p w14:paraId="2399ED25">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中型</w:t>
                  </w:r>
                </w:p>
              </w:tc>
              <w:tc>
                <w:tcPr>
                  <w:tcW w:w="1256" w:type="dxa"/>
                  <w:vAlign w:val="center"/>
                </w:tcPr>
                <w:p w14:paraId="533DA409">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小型</w:t>
                  </w:r>
                </w:p>
              </w:tc>
              <w:tc>
                <w:tcPr>
                  <w:tcW w:w="1310" w:type="dxa"/>
                  <w:vAlign w:val="center"/>
                </w:tcPr>
                <w:p w14:paraId="082761A8">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b/>
                      <w:bCs/>
                      <w:color w:val="000000" w:themeColor="text1"/>
                      <w:kern w:val="0"/>
                      <w:sz w:val="18"/>
                      <w:szCs w:val="18"/>
                      <w:highlight w:val="none"/>
                      <w14:textFill>
                        <w14:solidFill>
                          <w14:schemeClr w14:val="tx1"/>
                        </w14:solidFill>
                      </w14:textFill>
                    </w:rPr>
                    <w:t>微型</w:t>
                  </w:r>
                </w:p>
              </w:tc>
            </w:tr>
            <w:tr w14:paraId="0E34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434" w:type="dxa"/>
                  <w:vAlign w:val="center"/>
                </w:tcPr>
                <w:p w14:paraId="10C6DEA0">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从业人员(X)</w:t>
                  </w:r>
                </w:p>
              </w:tc>
              <w:tc>
                <w:tcPr>
                  <w:tcW w:w="787" w:type="dxa"/>
                  <w:vAlign w:val="center"/>
                </w:tcPr>
                <w:p w14:paraId="2126CA86">
                  <w:pPr>
                    <w:widowControl/>
                    <w:wordWrap w:val="0"/>
                    <w:spacing w:line="360" w:lineRule="atLeast"/>
                    <w:jc w:val="center"/>
                    <w:textAlignment w:val="center"/>
                    <w:rPr>
                      <w:color w:val="000000" w:themeColor="text1"/>
                      <w:highlight w:val="none"/>
                      <w14:textFill>
                        <w14:solidFill>
                          <w14:schemeClr w14:val="tx1"/>
                        </w14:solidFill>
                      </w14:textFill>
                    </w:rPr>
                  </w:pPr>
                  <w:r>
                    <w:rPr>
                      <w:rFonts w:ascii="Arial" w:hAnsi="Arial" w:cs="Arial"/>
                      <w:color w:val="000000" w:themeColor="text1"/>
                      <w:kern w:val="0"/>
                      <w:sz w:val="18"/>
                      <w:szCs w:val="18"/>
                      <w:highlight w:val="none"/>
                      <w14:textFill>
                        <w14:solidFill>
                          <w14:schemeClr w14:val="tx1"/>
                        </w14:solidFill>
                      </w14:textFill>
                    </w:rPr>
                    <w:t>人</w:t>
                  </w:r>
                </w:p>
              </w:tc>
              <w:tc>
                <w:tcPr>
                  <w:tcW w:w="1593" w:type="dxa"/>
                  <w:vAlign w:val="center"/>
                </w:tcPr>
                <w:p w14:paraId="087091D6">
                  <w:pPr>
                    <w:pStyle w:val="25"/>
                    <w:widowControl/>
                    <w:wordWrap w:val="0"/>
                    <w:spacing w:before="0" w:beforeAutospacing="0" w:after="0" w:afterAutospacing="0" w:line="360" w:lineRule="atLeast"/>
                    <w:jc w:val="center"/>
                    <w:rPr>
                      <w:color w:val="000000" w:themeColor="text1"/>
                      <w:highlight w:val="none"/>
                      <w14:textFill>
                        <w14:solidFill>
                          <w14:schemeClr w14:val="tx1"/>
                        </w14:solidFill>
                      </w14:textFill>
                    </w:rPr>
                  </w:pPr>
                  <w:r>
                    <w:rPr>
                      <w:rFonts w:ascii="Arial" w:hAnsi="Arial" w:cs="Arial"/>
                      <w:color w:val="000000" w:themeColor="text1"/>
                      <w:sz w:val="18"/>
                      <w:szCs w:val="18"/>
                      <w:highlight w:val="none"/>
                      <w14:textFill>
                        <w14:solidFill>
                          <w14:schemeClr w14:val="tx1"/>
                        </w14:solidFill>
                      </w14:textFill>
                    </w:rPr>
                    <w:t>100≤X&lt;300</w:t>
                  </w:r>
                </w:p>
              </w:tc>
              <w:tc>
                <w:tcPr>
                  <w:tcW w:w="1256" w:type="dxa"/>
                  <w:vAlign w:val="center"/>
                </w:tcPr>
                <w:p w14:paraId="0D2C74AB">
                  <w:pPr>
                    <w:pStyle w:val="25"/>
                    <w:widowControl/>
                    <w:wordWrap w:val="0"/>
                    <w:spacing w:before="0" w:beforeAutospacing="0" w:after="0" w:afterAutospacing="0" w:line="360" w:lineRule="atLeast"/>
                    <w:jc w:val="center"/>
                    <w:rPr>
                      <w:color w:val="000000" w:themeColor="text1"/>
                      <w:highlight w:val="none"/>
                      <w14:textFill>
                        <w14:solidFill>
                          <w14:schemeClr w14:val="tx1"/>
                        </w14:solidFill>
                      </w14:textFill>
                    </w:rPr>
                  </w:pPr>
                  <w:r>
                    <w:rPr>
                      <w:rFonts w:ascii="Arial" w:hAnsi="Arial" w:cs="Arial"/>
                      <w:color w:val="000000" w:themeColor="text1"/>
                      <w:sz w:val="18"/>
                      <w:szCs w:val="18"/>
                      <w:highlight w:val="none"/>
                      <w14:textFill>
                        <w14:solidFill>
                          <w14:schemeClr w14:val="tx1"/>
                        </w14:solidFill>
                      </w14:textFill>
                    </w:rPr>
                    <w:t>10≤X&lt;100</w:t>
                  </w:r>
                </w:p>
              </w:tc>
              <w:tc>
                <w:tcPr>
                  <w:tcW w:w="1310" w:type="dxa"/>
                  <w:vAlign w:val="center"/>
                </w:tcPr>
                <w:p w14:paraId="4DEBE3CC">
                  <w:pPr>
                    <w:pStyle w:val="25"/>
                    <w:widowControl/>
                    <w:wordWrap w:val="0"/>
                    <w:spacing w:before="0" w:beforeAutospacing="0" w:after="0" w:afterAutospacing="0" w:line="360" w:lineRule="atLeast"/>
                    <w:jc w:val="center"/>
                    <w:rPr>
                      <w:color w:val="000000" w:themeColor="text1"/>
                      <w:highlight w:val="none"/>
                      <w14:textFill>
                        <w14:solidFill>
                          <w14:schemeClr w14:val="tx1"/>
                        </w14:solidFill>
                      </w14:textFill>
                    </w:rPr>
                  </w:pPr>
                  <w:r>
                    <w:rPr>
                      <w:rFonts w:ascii="Arial" w:hAnsi="Arial" w:cs="Arial"/>
                      <w:color w:val="000000" w:themeColor="text1"/>
                      <w:sz w:val="18"/>
                      <w:szCs w:val="18"/>
                      <w:highlight w:val="none"/>
                      <w14:textFill>
                        <w14:solidFill>
                          <w14:schemeClr w14:val="tx1"/>
                        </w14:solidFill>
                      </w14:textFill>
                    </w:rPr>
                    <w:t>X&lt;10</w:t>
                  </w:r>
                </w:p>
              </w:tc>
            </w:tr>
          </w:tbl>
          <w:p w14:paraId="4D5F5236">
            <w:pPr>
              <w:pStyle w:val="12"/>
              <w:spacing w:line="360" w:lineRule="auto"/>
              <w:rPr>
                <w:rFonts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p>
        </w:tc>
      </w:tr>
    </w:tbl>
    <w:p w14:paraId="7CC42541">
      <w:pPr>
        <w:pStyle w:val="59"/>
        <w:snapToGrid w:val="0"/>
        <w:spacing w:before="159" w:after="159"/>
        <w:rPr>
          <w:rFonts w:hAnsi="宋体" w:eastAsia="宋体" w:cs="Times New Roman"/>
          <w:b/>
          <w:bCs/>
          <w:color w:val="000000" w:themeColor="text1"/>
          <w:sz w:val="28"/>
          <w:szCs w:val="28"/>
          <w14:textFill>
            <w14:solidFill>
              <w14:schemeClr w14:val="tx1"/>
            </w14:solidFill>
          </w14:textFill>
        </w:rPr>
      </w:pPr>
    </w:p>
    <w:p w14:paraId="2774F05D">
      <w:pPr>
        <w:pStyle w:val="59"/>
        <w:snapToGrid w:val="0"/>
        <w:spacing w:before="159" w:after="159"/>
        <w:ind w:firstLine="3626" w:firstLineChars="1290"/>
        <w:rPr>
          <w:rFonts w:hAnsi="宋体" w:eastAsia="宋体" w:cs="Times New Roman"/>
          <w:b/>
          <w:bCs/>
          <w:color w:val="000000" w:themeColor="text1"/>
          <w:sz w:val="28"/>
          <w:szCs w:val="28"/>
          <w14:textFill>
            <w14:solidFill>
              <w14:schemeClr w14:val="tx1"/>
            </w14:solidFill>
          </w14:textFill>
        </w:rPr>
      </w:pPr>
      <w:r>
        <w:rPr>
          <w:rFonts w:hAnsi="宋体" w:eastAsia="宋体" w:cs="Times New Roman"/>
          <w:b/>
          <w:bCs/>
          <w:color w:val="000000" w:themeColor="text1"/>
          <w:sz w:val="28"/>
          <w:szCs w:val="28"/>
          <w14:textFill>
            <w14:solidFill>
              <w14:schemeClr w14:val="tx1"/>
            </w14:solidFill>
          </w14:textFill>
        </w:rPr>
        <w:br w:type="page"/>
      </w:r>
      <w:r>
        <w:rPr>
          <w:rFonts w:hint="eastAsia" w:hAnsi="宋体" w:eastAsia="宋体"/>
          <w:b/>
          <w:bCs/>
          <w:color w:val="000000" w:themeColor="text1"/>
          <w:sz w:val="28"/>
          <w:szCs w:val="28"/>
          <w14:textFill>
            <w14:solidFill>
              <w14:schemeClr w14:val="tx1"/>
            </w14:solidFill>
          </w14:textFill>
        </w:rPr>
        <w:t>一、总则</w:t>
      </w:r>
    </w:p>
    <w:p w14:paraId="1F538226">
      <w:pPr>
        <w:pStyle w:val="59"/>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（一）适用范围</w:t>
      </w:r>
    </w:p>
    <w:p w14:paraId="3BC80B01">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本采购文件适用于</w:t>
      </w:r>
      <w:r>
        <w:rPr>
          <w:rFonts w:hint="eastAsia" w:ascii="宋体" w:hAnsi="宋体" w:cs="宋体"/>
          <w:color w:val="000000" w:themeColor="text1"/>
          <w:u w:val="single"/>
          <w:lang w:eastAsia="zh-CN"/>
          <w14:textFill>
            <w14:solidFill>
              <w14:schemeClr w14:val="tx1"/>
            </w14:solidFill>
          </w14:textFill>
        </w:rPr>
        <w:t>舟山市大气光化学自动站2025年度运行维护项目</w:t>
      </w:r>
      <w:r>
        <w:rPr>
          <w:rFonts w:hint="eastAsia" w:ascii="宋体" w:hAnsi="宋体" w:cs="宋体"/>
          <w:color w:val="000000" w:themeColor="text1"/>
          <w14:textFill>
            <w14:solidFill>
              <w14:schemeClr w14:val="tx1"/>
            </w14:solidFill>
          </w14:textFill>
        </w:rPr>
        <w:t>的招标、投标、评标、定标、验收、合同履约、付款等行为（法律、法规另有规定的，从其规定）。</w:t>
      </w:r>
    </w:p>
    <w:p w14:paraId="450FE7FA">
      <w:pPr>
        <w:pStyle w:val="59"/>
        <w:keepNext w:val="0"/>
        <w:keepLines w:val="0"/>
        <w:pageBreakBefore w:val="0"/>
        <w:widowControl w:val="0"/>
        <w:kinsoku/>
        <w:wordWrap/>
        <w:overflowPunct/>
        <w:topLinePunct w:val="0"/>
        <w:autoSpaceDE/>
        <w:autoSpaceDN/>
        <w:bidi w:val="0"/>
        <w:adjustRightInd/>
        <w:snapToGrid w:val="0"/>
        <w:spacing w:beforeLines="0" w:afterLines="0" w:line="360" w:lineRule="auto"/>
        <w:ind w:firstLine="422" w:firstLineChars="200"/>
        <w:textAlignment w:val="auto"/>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（二）定义</w:t>
      </w:r>
    </w:p>
    <w:p w14:paraId="25A2F4D4">
      <w:pPr>
        <w:snapToGrid w:val="0"/>
        <w:spacing w:line="360" w:lineRule="auto"/>
        <w:ind w:right="-506" w:rightChars="-241" w:firstLine="420" w:firstLineChars="200"/>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w:t>
      </w:r>
      <w:r>
        <w:rPr>
          <w:rFonts w:hint="eastAsia" w:hAnsi="宋体" w:eastAsia="宋体" w:cs="宋体"/>
          <w:color w:val="000000" w:themeColor="text1"/>
          <w:sz w:val="21"/>
          <w:szCs w:val="21"/>
          <w14:textFill>
            <w14:solidFill>
              <w14:schemeClr w14:val="tx1"/>
            </w14:solidFill>
          </w14:textFill>
        </w:rPr>
        <w:t>“采购人”、“招标人”</w:t>
      </w:r>
      <w:r>
        <w:rPr>
          <w:rFonts w:hint="eastAsia" w:ascii="宋体" w:hAnsi="宋体"/>
          <w:color w:val="000000" w:themeColor="text1"/>
          <w14:textFill>
            <w14:solidFill>
              <w14:schemeClr w14:val="tx1"/>
            </w14:solidFill>
          </w14:textFill>
        </w:rPr>
        <w:t>系指</w:t>
      </w:r>
      <w:r>
        <w:rPr>
          <w:rFonts w:hint="eastAsia" w:ascii="宋体" w:hAnsi="宋体"/>
          <w:color w:val="000000" w:themeColor="text1"/>
          <w:lang w:eastAsia="zh-CN"/>
          <w14:textFill>
            <w14:solidFill>
              <w14:schemeClr w14:val="tx1"/>
            </w14:solidFill>
          </w14:textFill>
        </w:rPr>
        <w:t>浙江省海洋生态环境监测中心</w:t>
      </w:r>
      <w:r>
        <w:rPr>
          <w:rFonts w:hint="eastAsia" w:ascii="宋体" w:hAnsi="宋体"/>
          <w:color w:val="000000" w:themeColor="text1"/>
          <w14:textFill>
            <w14:solidFill>
              <w14:schemeClr w14:val="tx1"/>
            </w14:solidFill>
          </w14:textFill>
        </w:rPr>
        <w:t>。</w:t>
      </w:r>
    </w:p>
    <w:p w14:paraId="54174245">
      <w:pPr>
        <w:snapToGrid w:val="0"/>
        <w:spacing w:line="360" w:lineRule="auto"/>
        <w:ind w:right="-506" w:rightChars="-241"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2.代理机构系指组织本次公开采购的浙江自贸区中昊工程管理有限公司，是整个采购活动的组织者，并依法负责编制采购文件。</w:t>
      </w:r>
    </w:p>
    <w:p w14:paraId="45561B73">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“投标人</w:t>
      </w:r>
      <w:r>
        <w:rPr>
          <w:rFonts w:hint="eastAsia" w:asci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系指向采购人提交投标响应文件的单位或个人。</w:t>
      </w:r>
    </w:p>
    <w:p w14:paraId="711C2380">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“产品”系指供方按采购文件规定，须向采购人提供的一切设备、保险、税金、备品备件、工具、手册及其它有关技术资料和材料。</w:t>
      </w:r>
    </w:p>
    <w:p w14:paraId="4BA1F9ED">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“服务”系指采购文件规定投标人须承担的安装、调试、技术协助、校准、培训、技术指导以及其他类似的义务。</w:t>
      </w:r>
    </w:p>
    <w:p w14:paraId="329A2037">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“项目”系指投标人按采购文件规定向采购人提供的产品和服务。</w:t>
      </w:r>
    </w:p>
    <w:p w14:paraId="7F967CDD">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“中标人”是指经审查通过，并经公示无异议的投标人。</w:t>
      </w:r>
    </w:p>
    <w:p w14:paraId="132C60B0">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“书面形式”包括信函、传真、电报、电子文档等。</w:t>
      </w:r>
    </w:p>
    <w:p w14:paraId="681F6F81">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w:t>
      </w:r>
      <w:r>
        <w:rPr>
          <w:rFonts w:ascii="宋体" w:cs="宋体"/>
          <w:color w:val="000000" w:themeColor="text1"/>
          <w14:textFill>
            <w14:solidFill>
              <w14:schemeClr w14:val="tx1"/>
            </w14:solidFill>
          </w14:textFill>
        </w:rPr>
        <w:t>.</w:t>
      </w:r>
      <w:r>
        <w:rPr>
          <w:rFonts w:hint="eastAsia" w:ascii="宋体" w:hAnsi="宋体" w:cs="宋体"/>
          <w:b/>
          <w:bCs/>
          <w:color w:val="000000" w:themeColor="text1"/>
          <w14:textFill>
            <w14:solidFill>
              <w14:schemeClr w14:val="tx1"/>
            </w14:solidFill>
          </w14:textFill>
        </w:rPr>
        <w:t>“▲”系指实质性要求条款，未响应的作无效标处理。</w:t>
      </w:r>
    </w:p>
    <w:p w14:paraId="19D83BDE">
      <w:pPr>
        <w:snapToGrid w:val="0"/>
        <w:spacing w:line="360" w:lineRule="auto"/>
        <w:ind w:firstLine="422" w:firstLineChars="200"/>
        <w:jc w:val="left"/>
        <w:outlineLvl w:val="1"/>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（三）采购方式</w:t>
      </w:r>
    </w:p>
    <w:p w14:paraId="2343ABB2">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本次采购采用公开采购方式进行。</w:t>
      </w:r>
    </w:p>
    <w:p w14:paraId="2818A794">
      <w:pPr>
        <w:pStyle w:val="59"/>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422" w:firstLineChars="200"/>
        <w:jc w:val="left"/>
        <w:textAlignment w:val="auto"/>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（四）采购预算</w:t>
      </w:r>
    </w:p>
    <w:p w14:paraId="03959A88">
      <w:pPr>
        <w:pStyle w:val="12"/>
        <w:spacing w:after="0" w:line="360" w:lineRule="auto"/>
        <w:ind w:firstLine="420" w:firstLineChars="200"/>
        <w:jc w:val="left"/>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本次采购以</w:t>
      </w:r>
      <w:r>
        <w:rPr>
          <w:rFonts w:hint="eastAsia" w:ascii="宋体" w:hAnsi="宋体" w:eastAsia="宋体" w:cs="宋体"/>
          <w:b/>
          <w:bCs/>
          <w:color w:val="000000" w:themeColor="text1"/>
          <w:kern w:val="2"/>
          <w:sz w:val="21"/>
          <w:szCs w:val="21"/>
          <w:u w:val="single"/>
          <w:lang w:val="en-US" w:eastAsia="zh-CN" w:bidi="ar-SA"/>
          <w14:textFill>
            <w14:solidFill>
              <w14:schemeClr w14:val="tx1"/>
            </w14:solidFill>
          </w14:textFill>
        </w:rPr>
        <w:t>最高限价</w:t>
      </w:r>
      <w:r>
        <w:rPr>
          <w:rFonts w:hint="eastAsia" w:ascii="宋体" w:hAnsi="宋体" w:cs="宋体"/>
          <w:b/>
          <w:bCs/>
          <w:color w:val="000000" w:themeColor="text1"/>
          <w:kern w:val="2"/>
          <w:sz w:val="21"/>
          <w:szCs w:val="21"/>
          <w:u w:val="single"/>
          <w:lang w:val="en-US" w:eastAsia="zh-CN" w:bidi="ar-SA"/>
          <w14:textFill>
            <w14:solidFill>
              <w14:schemeClr w14:val="tx1"/>
            </w14:solidFill>
          </w14:textFill>
        </w:rPr>
        <w:t>65万元</w:t>
      </w:r>
      <w:r>
        <w:rPr>
          <w:rFonts w:hint="eastAsia" w:ascii="宋体" w:hAnsi="宋体" w:eastAsia="宋体" w:cs="宋体"/>
          <w:color w:val="000000" w:themeColor="text1"/>
          <w:kern w:val="2"/>
          <w:sz w:val="21"/>
          <w:szCs w:val="21"/>
          <w:lang w:val="en-US" w:eastAsia="zh-CN" w:bidi="ar-SA"/>
          <w14:textFill>
            <w14:solidFill>
              <w14:schemeClr w14:val="tx1"/>
            </w14:solidFill>
          </w14:textFill>
        </w:rPr>
        <w:t>作为上限价。</w:t>
      </w:r>
    </w:p>
    <w:p w14:paraId="5CF1F9BC">
      <w:pPr>
        <w:pStyle w:val="59"/>
        <w:keepNext w:val="0"/>
        <w:keepLines w:val="0"/>
        <w:pageBreakBefore w:val="0"/>
        <w:widowControl w:val="0"/>
        <w:numPr>
          <w:ilvl w:val="0"/>
          <w:numId w:val="6"/>
        </w:numPr>
        <w:kinsoku/>
        <w:wordWrap/>
        <w:overflowPunct/>
        <w:topLinePunct w:val="0"/>
        <w:autoSpaceDE/>
        <w:autoSpaceDN/>
        <w:bidi w:val="0"/>
        <w:adjustRightInd/>
        <w:snapToGrid w:val="0"/>
        <w:spacing w:beforeLines="0" w:afterLines="0" w:line="360" w:lineRule="auto"/>
        <w:ind w:left="213" w:leftChars="0" w:firstLine="417" w:firstLineChars="0"/>
        <w:jc w:val="left"/>
        <w:textAlignment w:val="auto"/>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费用</w:t>
      </w:r>
    </w:p>
    <w:p w14:paraId="32B5B849">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不论采购结果如何，投标人均应自行承担所有与投标有关的全部费用（采购文件另有规定除外）。</w:t>
      </w:r>
    </w:p>
    <w:p w14:paraId="7076A2E6">
      <w:pPr>
        <w:pStyle w:val="59"/>
        <w:keepNext w:val="0"/>
        <w:keepLines w:val="0"/>
        <w:pageBreakBefore w:val="0"/>
        <w:widowControl w:val="0"/>
        <w:numPr>
          <w:ilvl w:val="0"/>
          <w:numId w:val="6"/>
        </w:numPr>
        <w:kinsoku/>
        <w:wordWrap/>
        <w:overflowPunct/>
        <w:topLinePunct w:val="0"/>
        <w:autoSpaceDE/>
        <w:autoSpaceDN/>
        <w:bidi w:val="0"/>
        <w:adjustRightInd/>
        <w:snapToGrid w:val="0"/>
        <w:spacing w:beforeLines="0" w:afterLines="0" w:line="360" w:lineRule="auto"/>
        <w:ind w:left="213" w:leftChars="0" w:firstLine="417" w:firstLineChars="0"/>
        <w:jc w:val="left"/>
        <w:textAlignment w:val="auto"/>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联合体投标</w:t>
      </w:r>
    </w:p>
    <w:p w14:paraId="4D4D52B9">
      <w:pPr>
        <w:snapToGrid w:val="0"/>
        <w:spacing w:line="360" w:lineRule="auto"/>
        <w:ind w:right="-506" w:rightChars="-241" w:firstLine="420" w:firstLineChars="200"/>
        <w:jc w:val="left"/>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本项目不接受联合体投标。</w:t>
      </w:r>
    </w:p>
    <w:p w14:paraId="24E38B32">
      <w:pPr>
        <w:pStyle w:val="59"/>
        <w:keepNext w:val="0"/>
        <w:keepLines w:val="0"/>
        <w:pageBreakBefore w:val="0"/>
        <w:widowControl w:val="0"/>
        <w:numPr>
          <w:ilvl w:val="0"/>
          <w:numId w:val="6"/>
        </w:numPr>
        <w:kinsoku/>
        <w:wordWrap/>
        <w:overflowPunct/>
        <w:topLinePunct w:val="0"/>
        <w:autoSpaceDE/>
        <w:autoSpaceDN/>
        <w:bidi w:val="0"/>
        <w:adjustRightInd/>
        <w:snapToGrid w:val="0"/>
        <w:spacing w:beforeLines="0" w:afterLines="0" w:line="360" w:lineRule="auto"/>
        <w:ind w:left="213" w:leftChars="0" w:firstLine="417" w:firstLineChars="0"/>
        <w:jc w:val="left"/>
        <w:textAlignment w:val="auto"/>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转包与分包</w:t>
      </w:r>
    </w:p>
    <w:p w14:paraId="3DE9D6DD">
      <w:pPr>
        <w:snapToGrid w:val="0"/>
        <w:spacing w:line="360" w:lineRule="auto"/>
        <w:ind w:firstLine="420" w:firstLineChars="200"/>
        <w:rPr>
          <w:rFonts w:hint="eastAsia" w:ascii="宋体" w:hAnsi="宋体" w:eastAsia="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本项目不允许转包。</w:t>
      </w:r>
    </w:p>
    <w:p w14:paraId="65BC7482">
      <w:pPr>
        <w:pStyle w:val="12"/>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2.同意将非主体、非关键性的</w:t>
      </w:r>
      <w:r>
        <w:rPr>
          <w:rFonts w:hint="eastAsia" w:ascii="宋体" w:hAnsi="宋体" w:eastAsia="宋体" w:cs="宋体"/>
          <w:color w:val="000000" w:themeColor="text1"/>
          <w:kern w:val="2"/>
          <w:sz w:val="21"/>
          <w:szCs w:val="21"/>
          <w:u w:val="single"/>
          <w:lang w:val="en-US" w:eastAsia="zh-CN" w:bidi="ar-SA"/>
          <w14:textFill>
            <w14:solidFill>
              <w14:schemeClr w14:val="tx1"/>
            </w14:solidFill>
          </w14:textFill>
        </w:rPr>
        <w:t>运维工作</w:t>
      </w:r>
      <w:r>
        <w:rPr>
          <w:rFonts w:hint="eastAsia" w:ascii="宋体" w:hAnsi="宋体" w:eastAsia="宋体" w:cs="宋体"/>
          <w:color w:val="000000" w:themeColor="text1"/>
          <w:kern w:val="2"/>
          <w:sz w:val="21"/>
          <w:szCs w:val="21"/>
          <w:lang w:val="en-US" w:eastAsia="zh-CN" w:bidi="ar-SA"/>
          <w14:textFill>
            <w14:solidFill>
              <w14:schemeClr w14:val="tx1"/>
            </w14:solidFill>
          </w14:textFill>
        </w:rPr>
        <w:t>分包。</w:t>
      </w:r>
    </w:p>
    <w:p w14:paraId="251C1A43">
      <w:pPr>
        <w:spacing w:line="360" w:lineRule="auto"/>
        <w:ind w:firstLine="422" w:firstLineChars="200"/>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（八）踏勘现场和投标费用</w:t>
      </w:r>
    </w:p>
    <w:p w14:paraId="3F0DC7FE">
      <w:pPr>
        <w:spacing w:line="360" w:lineRule="auto"/>
        <w:ind w:firstLine="420" w:firstLineChars="2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．投标人可以对项目实施现场及周围环境进行踏勘，以便获取有关编制投标文件和签署合同所涉及现场的资料。投标人应承担踏勘现场所发生的自身费用。</w:t>
      </w:r>
    </w:p>
    <w:p w14:paraId="2164B996">
      <w:pPr>
        <w:spacing w:line="360" w:lineRule="auto"/>
        <w:ind w:firstLine="420" w:firstLineChars="2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．招标人向投标人提供的有关现场的数据和资料，是招标人现有的能被投标人利用的资料，招标人对投标人做出的任何推论、理解和结论不负责任。</w:t>
      </w:r>
    </w:p>
    <w:p w14:paraId="52E37F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．经招标人允许，投标人可为踏勘目的进入招标人的项目现场，但投标人不得因此使招标人承担有关的责任和蒙受损失。投标人应承担踏勘现场的责任和风险。</w:t>
      </w:r>
    </w:p>
    <w:p w14:paraId="026581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．无论投标结果如何，投标人自行承担其所有与参加投标有关的全部费用。投标文件一律不退还。</w:t>
      </w:r>
    </w:p>
    <w:p w14:paraId="3B88C92C">
      <w:pPr>
        <w:pStyle w:val="59"/>
        <w:keepNext w:val="0"/>
        <w:keepLines w:val="0"/>
        <w:pageBreakBefore w:val="0"/>
        <w:widowControl w:val="0"/>
        <w:kinsoku/>
        <w:wordWrap/>
        <w:overflowPunct/>
        <w:topLinePunct w:val="0"/>
        <w:autoSpaceDE/>
        <w:autoSpaceDN/>
        <w:bidi w:val="0"/>
        <w:adjustRightInd/>
        <w:snapToGrid/>
        <w:spacing w:beforeLines="0" w:afterLines="0" w:line="360" w:lineRule="auto"/>
        <w:ind w:left="416" w:leftChars="198"/>
        <w:textAlignment w:val="auto"/>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▲（九）特别说明：</w:t>
      </w:r>
    </w:p>
    <w:p w14:paraId="17A45120">
      <w:pPr>
        <w:pStyle w:val="12"/>
        <w:keepNext w:val="0"/>
        <w:keepLines w:val="0"/>
        <w:pageBreakBefore w:val="0"/>
        <w:widowControl w:val="0"/>
        <w:kinsoku/>
        <w:wordWrap/>
        <w:overflowPunct/>
        <w:topLinePunct w:val="0"/>
        <w:autoSpaceDE/>
        <w:autoSpaceDN/>
        <w:bidi w:val="0"/>
        <w:adjustRightInd/>
        <w:snapToGrid/>
        <w:spacing w:after="0" w:line="360" w:lineRule="auto"/>
        <w:ind w:firstLine="480"/>
        <w:textAlignment w:val="auto"/>
        <w:rPr>
          <w:rFonts w:ascii="宋体"/>
          <w:color w:val="000000" w:themeColor="text1"/>
          <w14:textFill>
            <w14:solidFill>
              <w14:schemeClr w14:val="tx1"/>
            </w14:solidFill>
          </w14:textFill>
        </w:rPr>
      </w:pPr>
      <w:r>
        <w:rPr>
          <w:rFonts w:ascii="宋体" w:hAnsi="宋体"/>
          <w:snapToGrid w:val="0"/>
          <w:color w:val="000000" w:themeColor="text1"/>
          <w:sz w:val="21"/>
          <w:szCs w:val="21"/>
          <w14:textFill>
            <w14:solidFill>
              <w14:schemeClr w14:val="tx1"/>
            </w14:solidFill>
          </w14:textFill>
        </w:rPr>
        <w:t>1.</w:t>
      </w:r>
      <w:r>
        <w:rPr>
          <w:rFonts w:hint="eastAsia" w:ascii="宋体" w:hAnsi="宋体"/>
          <w:snapToGrid w:val="0"/>
          <w:color w:val="000000" w:themeColor="text1"/>
          <w:sz w:val="21"/>
          <w:szCs w:val="21"/>
          <w14:textFill>
            <w14:solidFill>
              <w14:schemeClr w14:val="tx1"/>
            </w14:solidFill>
          </w14:textFill>
        </w:rPr>
        <w:t>对投标人的限制</w:t>
      </w:r>
    </w:p>
    <w:p w14:paraId="48B486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color w:val="000000" w:themeColor="text1"/>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636B3B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napToGrid w:val="0"/>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投标人投标所使用的资格、信誉、荣誉、业绩与企业认证必</w:t>
      </w:r>
      <w:r>
        <w:rPr>
          <w:rFonts w:hint="eastAsia" w:ascii="宋体" w:hAnsi="宋体"/>
          <w:snapToGrid w:val="0"/>
          <w:color w:val="000000" w:themeColor="text1"/>
          <w:kern w:val="0"/>
          <w14:textFill>
            <w14:solidFill>
              <w14:schemeClr w14:val="tx1"/>
            </w14:solidFill>
          </w14:textFill>
        </w:rPr>
        <w:t>须为本法人所拥有。投标人投标所使用的采购项目实施人员必须为本法人员工。</w:t>
      </w:r>
    </w:p>
    <w:p w14:paraId="59B703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napToGrid w:val="0"/>
          <w:color w:val="000000" w:themeColor="text1"/>
          <w:kern w:val="0"/>
          <w:highlight w:val="none"/>
          <w14:textFill>
            <w14:solidFill>
              <w14:schemeClr w14:val="tx1"/>
            </w14:solidFill>
          </w14:textFill>
        </w:rPr>
      </w:pPr>
      <w:r>
        <w:rPr>
          <w:rFonts w:hint="eastAsia" w:ascii="宋体" w:hAnsi="宋体"/>
          <w:snapToGrid w:val="0"/>
          <w:color w:val="000000" w:themeColor="text1"/>
          <w:kern w:val="0"/>
          <w:highlight w:val="none"/>
          <w14:textFill>
            <w14:solidFill>
              <w14:schemeClr w14:val="tx1"/>
            </w14:solidFill>
          </w14:textFill>
        </w:rPr>
        <w:t>3.根据浙采采监【2013】24号的规定，在商务、技术或资格审查时，不得将属母公司（总机构）或同一母公司下属的其他子公司（同一总机构下属的其他分支机构）的人员、业绩、荣誉、知识产权、项目案例等作为该供应商资信文件予以确认或审查通过。</w:t>
      </w:r>
    </w:p>
    <w:p w14:paraId="5BE1EB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snapToGrid w:val="0"/>
          <w:color w:val="000000" w:themeColor="text1"/>
          <w:kern w:val="0"/>
          <w14:textFill>
            <w14:solidFill>
              <w14:schemeClr w14:val="tx1"/>
            </w14:solidFill>
          </w14:textFill>
        </w:rPr>
      </w:pPr>
      <w:r>
        <w:rPr>
          <w:rFonts w:hint="eastAsia" w:ascii="宋体" w:hAnsi="宋体"/>
          <w:snapToGrid w:val="0"/>
          <w:color w:val="000000" w:themeColor="text1"/>
          <w:kern w:val="0"/>
          <w14:textFill>
            <w14:solidFill>
              <w14:schemeClr w14:val="tx1"/>
            </w14:solidFill>
          </w14:textFill>
        </w:rPr>
        <w:t>4.投标人应仔细阅读采购文件的所有内容，按照采购文件的要求提交投标响应文件，并对所提供的全部资料的真实性承担法律责任。</w:t>
      </w:r>
    </w:p>
    <w:p w14:paraId="125141CA">
      <w:pPr>
        <w:pStyle w:val="59"/>
        <w:keepNext w:val="0"/>
        <w:keepLines w:val="0"/>
        <w:pageBreakBefore w:val="0"/>
        <w:widowControl w:val="0"/>
        <w:kinsoku/>
        <w:wordWrap/>
        <w:overflowPunct/>
        <w:topLinePunct w:val="0"/>
        <w:autoSpaceDE/>
        <w:autoSpaceDN/>
        <w:bidi w:val="0"/>
        <w:adjustRightInd/>
        <w:snapToGrid w:val="0"/>
        <w:spacing w:beforeLines="0" w:afterLines="0" w:line="360" w:lineRule="auto"/>
        <w:ind w:left="416" w:leftChars="198"/>
        <w:textAlignment w:val="auto"/>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（十）质疑和投诉</w:t>
      </w:r>
    </w:p>
    <w:p w14:paraId="4F6EDA7D">
      <w:pPr>
        <w:pStyle w:val="59"/>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0" w:firstLineChars="0"/>
        <w:textAlignment w:val="auto"/>
        <w:rPr>
          <w:rFonts w:hAnsi="宋体" w:eastAsia="宋体"/>
          <w:b/>
          <w:bCs/>
          <w:color w:val="000000" w:themeColor="text1"/>
          <w:sz w:val="21"/>
          <w:szCs w:val="21"/>
          <w14:textFill>
            <w14:solidFill>
              <w14:schemeClr w14:val="tx1"/>
            </w14:solidFill>
          </w14:textFill>
        </w:rPr>
      </w:pPr>
      <w:r>
        <w:rPr>
          <w:rFonts w:hAnsi="宋体" w:eastAsia="宋体"/>
          <w:b/>
          <w:color w:val="000000" w:themeColor="text1"/>
          <w:sz w:val="21"/>
          <w:szCs w:val="21"/>
          <w14:textFill>
            <w14:solidFill>
              <w14:schemeClr w14:val="tx1"/>
            </w14:solidFill>
          </w14:textFill>
        </w:rPr>
        <w:t>1</w:t>
      </w:r>
      <w:r>
        <w:rPr>
          <w:rFonts w:hint="eastAsia" w:hAnsi="宋体" w:eastAsia="宋体"/>
          <w:b/>
          <w:color w:val="000000" w:themeColor="text1"/>
          <w:sz w:val="21"/>
          <w:szCs w:val="21"/>
          <w14:textFill>
            <w14:solidFill>
              <w14:schemeClr w14:val="tx1"/>
            </w14:solidFill>
          </w14:textFill>
        </w:rPr>
        <w:t>、</w:t>
      </w:r>
      <w:r>
        <w:rPr>
          <w:rFonts w:hint="eastAsia" w:hAnsi="宋体" w:eastAsia="宋体"/>
          <w:b/>
          <w:bCs/>
          <w:color w:val="000000" w:themeColor="text1"/>
          <w:sz w:val="21"/>
          <w:szCs w:val="21"/>
          <w14:textFill>
            <w14:solidFill>
              <w14:schemeClr w14:val="tx1"/>
            </w14:solidFill>
          </w14:textFill>
        </w:rPr>
        <w:t>质疑</w:t>
      </w:r>
    </w:p>
    <w:p w14:paraId="42788BD5">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r>
        <w:rPr>
          <w:rFonts w:ascii="Times New Roman" w:hAnsi="Times New Roman"/>
          <w:color w:val="000000" w:themeColor="text1"/>
          <w:kern w:val="0"/>
          <w14:textFill>
            <w14:solidFill>
              <w14:schemeClr w14:val="tx1"/>
            </w14:solidFill>
          </w14:textFill>
        </w:rPr>
        <w:t>根据财政部94号令（《政府采购质疑和投诉办法》）的规定，</w:t>
      </w:r>
      <w:r>
        <w:rPr>
          <w:rFonts w:ascii="Times New Roman" w:hAnsi="Times New Roman"/>
          <w:color w:val="000000" w:themeColor="text1"/>
          <w14:textFill>
            <w14:solidFill>
              <w14:schemeClr w14:val="tx1"/>
            </w14:solidFill>
          </w14:textFill>
        </w:rPr>
        <w:t>投标人认为采购文件、招标过程和中标、成交结果使自己的权益受到损害的，可以在知道或者应知其权益受到损害之日起七个工作日内，以书面形式向招标代理机构提出质疑，投标人在法定质疑期内一次性提出针对同一采购程序环节的质疑。</w:t>
      </w:r>
    </w:p>
    <w:p w14:paraId="5D810F48">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（1）投标人如认为招标公告信息使自身的合法权益受到损害的，应于自招标公告期限届满之日起七个工作日内以书面形式向招标代理机构提出质疑；</w:t>
      </w:r>
    </w:p>
    <w:p w14:paraId="7F735AAE">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2）投标人如认为采购文件使自身的合法权益受到损害的，可以自获取采购文件之日或者采购文件公告期限届满之日（公告期限届满后获取采购文件的，以公告期限届满之日为准）起7个工作日内，以书面形式向采购人和采购代理机构提出质疑</w:t>
      </w:r>
      <w:r>
        <w:rPr>
          <w:rFonts w:hint="eastAsia" w:ascii="Times New Roman" w:hAnsi="Times New Roman"/>
          <w:color w:val="000000" w:themeColor="text1"/>
          <w14:textFill>
            <w14:solidFill>
              <w14:schemeClr w14:val="tx1"/>
            </w14:solidFill>
          </w14:textFill>
        </w:rPr>
        <w:t>；</w:t>
      </w:r>
    </w:p>
    <w:p w14:paraId="5336C578">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（3）对采购过程提出质疑的，为各采购程序环节结束之日；</w:t>
      </w:r>
    </w:p>
    <w:p w14:paraId="71D6ECB5">
      <w:pPr>
        <w:spacing w:line="360" w:lineRule="auto"/>
        <w:ind w:firstLine="420"/>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（4）投标人如认为招标过程和中标结果使自身的合法权益受到损害的，应于中标结果公告期限届满之日起七个工作日内以书面形式向招标代理机构一次性提出针对同一采购程序环节的质疑。</w:t>
      </w:r>
    </w:p>
    <w:p w14:paraId="33E6D9A9">
      <w:pPr>
        <w:spacing w:line="360" w:lineRule="auto"/>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提出质疑的投标人（以下简称质疑投标人）应当是参与所质疑项目采购活动的投标人。</w:t>
      </w:r>
    </w:p>
    <w:p w14:paraId="1CB2BC43">
      <w:pPr>
        <w:spacing w:line="360" w:lineRule="auto"/>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投标人为自然人的，应当由本人签字；投标人为法人或者其他组织的，应当由法定代表人、主要负责人，或者其授权代表签字或者盖章，并加盖公章。</w:t>
      </w:r>
    </w:p>
    <w:p w14:paraId="38C63CE2">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可以委托代理人进行质疑和投诉。其授权委托书应当载明代理人的姓名或者名称、代理事项、具体权限、期限和相关事项。投标人为自然人的，应当由本人签字；投标人为法人或者其他组织的，应当由法定代表人、主要负责人签字或者盖章，并加盖公章。代理人提出质疑和投诉，应当提交投标人签署的授权委托书。</w:t>
      </w:r>
    </w:p>
    <w:p w14:paraId="51A6542E">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以联合体形式参加政府采购活动的，其投诉应当由组成联合体的所有投标人共同提出。</w:t>
      </w:r>
    </w:p>
    <w:p w14:paraId="7B776127">
      <w:pPr>
        <w:spacing w:line="360" w:lineRule="auto"/>
        <w:ind w:firstLine="42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1.4</w:t>
      </w:r>
      <w:r>
        <w:rPr>
          <w:rFonts w:hint="eastAsia" w:ascii="宋体" w:hAnsi="宋体"/>
          <w:color w:val="000000" w:themeColor="text1"/>
          <w14:textFill>
            <w14:solidFill>
              <w14:schemeClr w14:val="tx1"/>
            </w14:solidFill>
          </w14:textFill>
        </w:rPr>
        <w:t>投标人提交的质疑书需一式三份，质疑书至少应包括下列主要内容：</w:t>
      </w:r>
    </w:p>
    <w:p w14:paraId="6E61A65C">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（一）投标人的姓名或者名称、地址、邮编、联系人及联系电话；</w:t>
      </w:r>
    </w:p>
    <w:p w14:paraId="29CDA8C8">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（二）质疑项目的名称、编号；</w:t>
      </w:r>
    </w:p>
    <w:p w14:paraId="64F947FE">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（三）具体、明确的质疑事项和与质疑事项相关的请求；</w:t>
      </w:r>
    </w:p>
    <w:p w14:paraId="498C818F">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（四）事实依据；</w:t>
      </w:r>
    </w:p>
    <w:p w14:paraId="46FD0E6C">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（五）必要的法律依据；</w:t>
      </w:r>
    </w:p>
    <w:p w14:paraId="27016269">
      <w:pPr>
        <w:spacing w:line="360" w:lineRule="auto"/>
        <w:ind w:firstLine="42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（六）提出质疑的日期。</w:t>
      </w:r>
    </w:p>
    <w:p w14:paraId="4A00A881">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14:textFill>
            <w14:solidFill>
              <w14:schemeClr w14:val="tx1"/>
            </w14:solidFill>
          </w14:textFill>
        </w:rPr>
        <w:t>1.5</w:t>
      </w:r>
      <w:r>
        <w:rPr>
          <w:rFonts w:hint="eastAsia" w:ascii="宋体" w:hAnsi="宋体"/>
          <w:color w:val="000000" w:themeColor="text1"/>
          <w:shd w:val="clear" w:color="auto" w:fill="FFFFFF"/>
          <w14:textFill>
            <w14:solidFill>
              <w14:schemeClr w14:val="tx1"/>
            </w14:solidFill>
          </w14:textFill>
        </w:rPr>
        <w:t>采购人、采购代理机构不得拒收质疑投标人在法定质疑期内发出的质疑函，应当在收到质疑函后</w:t>
      </w:r>
      <w:r>
        <w:rPr>
          <w:rFonts w:ascii="宋体" w:hAnsi="宋体"/>
          <w:color w:val="000000" w:themeColor="text1"/>
          <w:shd w:val="clear" w:color="auto" w:fill="FFFFFF"/>
          <w14:textFill>
            <w14:solidFill>
              <w14:schemeClr w14:val="tx1"/>
            </w14:solidFill>
          </w14:textFill>
        </w:rPr>
        <w:t>7</w:t>
      </w:r>
      <w:r>
        <w:rPr>
          <w:rFonts w:hint="eastAsia" w:ascii="宋体" w:hAnsi="宋体"/>
          <w:color w:val="000000" w:themeColor="text1"/>
          <w:shd w:val="clear" w:color="auto" w:fill="FFFFFF"/>
          <w14:textFill>
            <w14:solidFill>
              <w14:schemeClr w14:val="tx1"/>
            </w14:solidFill>
          </w14:textFill>
        </w:rPr>
        <w:t>个工作日内作出答复，质疑答复的内容不得涉及商业秘密，并以书面形式通知质疑投标人和其他有关投标人。</w:t>
      </w:r>
    </w:p>
    <w:p w14:paraId="72CD05B1">
      <w:pPr>
        <w:pStyle w:val="59"/>
        <w:keepNext w:val="0"/>
        <w:keepLines w:val="0"/>
        <w:pageBreakBefore w:val="0"/>
        <w:widowControl w:val="0"/>
        <w:kinsoku/>
        <w:wordWrap/>
        <w:overflowPunct/>
        <w:topLinePunct w:val="0"/>
        <w:autoSpaceDE/>
        <w:autoSpaceDN/>
        <w:bidi w:val="0"/>
        <w:adjustRightInd/>
        <w:snapToGrid w:val="0"/>
        <w:spacing w:beforeLines="0" w:afterLines="0" w:line="360" w:lineRule="auto"/>
        <w:ind w:left="0" w:leftChars="0" w:firstLine="0" w:firstLineChars="0"/>
        <w:textAlignment w:val="auto"/>
        <w:rPr>
          <w:rFonts w:hAnsi="宋体" w:eastAsia="宋体"/>
          <w:b/>
          <w:bCs/>
          <w:color w:val="000000" w:themeColor="text1"/>
          <w:sz w:val="21"/>
          <w:szCs w:val="21"/>
          <w14:textFill>
            <w14:solidFill>
              <w14:schemeClr w14:val="tx1"/>
            </w14:solidFill>
          </w14:textFill>
        </w:rPr>
      </w:pPr>
      <w:r>
        <w:rPr>
          <w:rFonts w:hAnsi="宋体" w:eastAsia="宋体"/>
          <w:b/>
          <w:bCs/>
          <w:color w:val="000000" w:themeColor="text1"/>
          <w:sz w:val="21"/>
          <w:szCs w:val="21"/>
          <w14:textFill>
            <w14:solidFill>
              <w14:schemeClr w14:val="tx1"/>
            </w14:solidFill>
          </w14:textFill>
        </w:rPr>
        <w:t>2</w:t>
      </w:r>
      <w:r>
        <w:rPr>
          <w:rFonts w:hint="eastAsia" w:hAnsi="宋体" w:eastAsia="宋体"/>
          <w:b/>
          <w:bCs/>
          <w:color w:val="000000" w:themeColor="text1"/>
          <w:sz w:val="21"/>
          <w:szCs w:val="21"/>
          <w14:textFill>
            <w14:solidFill>
              <w14:schemeClr w14:val="tx1"/>
            </w14:solidFill>
          </w14:textFill>
        </w:rPr>
        <w:t>、投诉</w:t>
      </w:r>
    </w:p>
    <w:p w14:paraId="6D8415D2">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2.1</w:t>
      </w:r>
      <w:r>
        <w:rPr>
          <w:rFonts w:hint="eastAsia" w:ascii="宋体" w:hAnsi="宋体"/>
          <w:color w:val="000000" w:themeColor="text1"/>
          <w:shd w:val="clear" w:color="auto" w:fill="FFFFFF"/>
          <w14:textFill>
            <w14:solidFill>
              <w14:schemeClr w14:val="tx1"/>
            </w14:solidFill>
          </w14:textFill>
        </w:rPr>
        <w:t>质疑投标人对采购人、采购代理机构的答复不满意，或者采购人、采购代理机构未在规定时间内作出答复的，可以在答复期满后</w:t>
      </w:r>
      <w:r>
        <w:rPr>
          <w:rFonts w:ascii="宋体" w:hAnsi="宋体"/>
          <w:color w:val="000000" w:themeColor="text1"/>
          <w:shd w:val="clear" w:color="auto" w:fill="FFFFFF"/>
          <w14:textFill>
            <w14:solidFill>
              <w14:schemeClr w14:val="tx1"/>
            </w14:solidFill>
          </w14:textFill>
        </w:rPr>
        <w:t>15</w:t>
      </w:r>
      <w:r>
        <w:rPr>
          <w:rFonts w:hint="eastAsia" w:ascii="宋体" w:hAnsi="宋体"/>
          <w:color w:val="000000" w:themeColor="text1"/>
          <w:shd w:val="clear" w:color="auto" w:fill="FFFFFF"/>
          <w14:textFill>
            <w14:solidFill>
              <w14:schemeClr w14:val="tx1"/>
            </w14:solidFill>
          </w14:textFill>
        </w:rPr>
        <w:t>个工作日内向</w:t>
      </w:r>
      <w:r>
        <w:rPr>
          <w:rFonts w:hint="eastAsia" w:ascii="宋体" w:hAnsi="宋体"/>
          <w:color w:val="000000" w:themeColor="text1"/>
          <w:kern w:val="0"/>
          <w14:textFill>
            <w14:solidFill>
              <w14:schemeClr w14:val="tx1"/>
            </w14:solidFill>
          </w14:textFill>
        </w:rPr>
        <w:t>《政府采购质疑和投诉办法》</w:t>
      </w:r>
      <w:r>
        <w:rPr>
          <w:rFonts w:hint="eastAsia" w:ascii="宋体" w:hAnsi="宋体"/>
          <w:color w:val="000000" w:themeColor="text1"/>
          <w:shd w:val="clear" w:color="auto" w:fill="FFFFFF"/>
          <w14:textFill>
            <w14:solidFill>
              <w14:schemeClr w14:val="tx1"/>
            </w14:solidFill>
          </w14:textFill>
        </w:rPr>
        <w:t>第六条规定的财政部门提起投诉。</w:t>
      </w:r>
    </w:p>
    <w:p w14:paraId="6081D51F">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2.2</w:t>
      </w:r>
      <w:r>
        <w:rPr>
          <w:rFonts w:hint="eastAsia" w:ascii="宋体" w:hAnsi="宋体"/>
          <w:color w:val="000000" w:themeColor="text1"/>
          <w:shd w:val="clear" w:color="auto" w:fill="FFFFFF"/>
          <w14:textFill>
            <w14:solidFill>
              <w14:schemeClr w14:val="tx1"/>
            </w14:solidFill>
          </w14:textFill>
        </w:rPr>
        <w:t>投标人投诉的事项不得超出已质疑事项的范围，但基于质疑答复内容提出的投诉事项除外。</w:t>
      </w:r>
    </w:p>
    <w:p w14:paraId="4DFBDB8A">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2.3</w:t>
      </w:r>
      <w:r>
        <w:rPr>
          <w:rFonts w:hint="eastAsia" w:ascii="宋体" w:hAnsi="宋体"/>
          <w:color w:val="000000" w:themeColor="text1"/>
          <w:shd w:val="clear" w:color="auto" w:fill="FFFFFF"/>
          <w14:textFill>
            <w14:solidFill>
              <w14:schemeClr w14:val="tx1"/>
            </w14:solidFill>
          </w14:textFill>
        </w:rPr>
        <w:t>投诉人提起投诉应当符合下列条件：</w:t>
      </w:r>
    </w:p>
    <w:p w14:paraId="07975CB2">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（一）提起投诉前已依法进行质疑；</w:t>
      </w:r>
    </w:p>
    <w:p w14:paraId="03B7D796">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（二）投诉书内容符合本办法的规定；</w:t>
      </w:r>
    </w:p>
    <w:p w14:paraId="07B29B84">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（三）在投诉有效期限内提起投诉；</w:t>
      </w:r>
    </w:p>
    <w:p w14:paraId="5E463208">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（四）同一投诉事项未经财政部门投诉处理；</w:t>
      </w:r>
    </w:p>
    <w:p w14:paraId="5CFF3FF5">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（五）财政部规定的其他条件。</w:t>
      </w:r>
    </w:p>
    <w:p w14:paraId="1F94F537">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2.4</w:t>
      </w:r>
      <w:r>
        <w:rPr>
          <w:rFonts w:hint="eastAsia" w:ascii="宋体" w:hAnsi="宋体"/>
          <w:color w:val="000000" w:themeColor="text1"/>
          <w:shd w:val="clear" w:color="auto" w:fill="FFFFFF"/>
          <w14:textFill>
            <w14:solidFill>
              <w14:schemeClr w14:val="tx1"/>
            </w14:solidFill>
          </w14:textFill>
        </w:rPr>
        <w:t>投诉人在全国范围</w:t>
      </w:r>
      <w:r>
        <w:rPr>
          <w:rFonts w:ascii="宋体" w:hAnsi="宋体"/>
          <w:color w:val="000000" w:themeColor="text1"/>
          <w:shd w:val="clear" w:color="auto" w:fill="FFFFFF"/>
          <w14:textFill>
            <w14:solidFill>
              <w14:schemeClr w14:val="tx1"/>
            </w14:solidFill>
          </w14:textFill>
        </w:rPr>
        <w:t>12</w:t>
      </w:r>
      <w:r>
        <w:rPr>
          <w:rFonts w:hint="eastAsia" w:ascii="宋体" w:hAnsi="宋体"/>
          <w:color w:val="000000" w:themeColor="text1"/>
          <w:shd w:val="clear" w:color="auto" w:fill="FFFFFF"/>
          <w14:textFill>
            <w14:solidFill>
              <w14:schemeClr w14:val="tx1"/>
            </w14:solidFill>
          </w14:textFill>
        </w:rPr>
        <w:t>个月内三次以上投诉查无实据的，由财政部门列入不良行为记录名单。</w:t>
      </w:r>
    </w:p>
    <w:p w14:paraId="21EA60E5">
      <w:pPr>
        <w:spacing w:line="360" w:lineRule="auto"/>
        <w:ind w:firstLine="420"/>
        <w:rPr>
          <w:rFonts w:ascii="宋体"/>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2.5</w:t>
      </w:r>
      <w:r>
        <w:rPr>
          <w:rFonts w:hint="eastAsia" w:ascii="宋体" w:hAnsi="宋体"/>
          <w:color w:val="000000" w:themeColor="text1"/>
          <w:shd w:val="clear" w:color="auto" w:fill="FFFFFF"/>
          <w14:textFill>
            <w14:solidFill>
              <w14:schemeClr w14:val="tx1"/>
            </w14:solidFill>
          </w14:textFill>
        </w:rPr>
        <w:t>投诉人有下列行为之一的，属于虚假、恶意投诉，由财政部门列入不良行为记录名单，禁止其</w:t>
      </w:r>
      <w:r>
        <w:rPr>
          <w:rFonts w:ascii="宋体" w:hAnsi="宋体"/>
          <w:color w:val="000000" w:themeColor="text1"/>
          <w:shd w:val="clear" w:color="auto" w:fill="FFFFFF"/>
          <w14:textFill>
            <w14:solidFill>
              <w14:schemeClr w14:val="tx1"/>
            </w14:solidFill>
          </w14:textFill>
        </w:rPr>
        <w:t>1</w:t>
      </w:r>
      <w:r>
        <w:rPr>
          <w:rFonts w:hint="eastAsia" w:ascii="宋体" w:hAnsi="宋体"/>
          <w:color w:val="000000" w:themeColor="text1"/>
          <w:shd w:val="clear" w:color="auto" w:fill="FFFFFF"/>
          <w14:textFill>
            <w14:solidFill>
              <w14:schemeClr w14:val="tx1"/>
            </w14:solidFill>
          </w14:textFill>
        </w:rPr>
        <w:t>至</w:t>
      </w:r>
      <w:r>
        <w:rPr>
          <w:rFonts w:ascii="宋体" w:hAnsi="宋体"/>
          <w:color w:val="000000" w:themeColor="text1"/>
          <w:shd w:val="clear" w:color="auto" w:fill="FFFFFF"/>
          <w14:textFill>
            <w14:solidFill>
              <w14:schemeClr w14:val="tx1"/>
            </w14:solidFill>
          </w14:textFill>
        </w:rPr>
        <w:t>3</w:t>
      </w:r>
      <w:r>
        <w:rPr>
          <w:rFonts w:hint="eastAsia" w:ascii="宋体" w:hAnsi="宋体"/>
          <w:color w:val="000000" w:themeColor="text1"/>
          <w:shd w:val="clear" w:color="auto" w:fill="FFFFFF"/>
          <w14:textFill>
            <w14:solidFill>
              <w14:schemeClr w14:val="tx1"/>
            </w14:solidFill>
          </w14:textFill>
        </w:rPr>
        <w:t>年内参加政府采购活动：</w:t>
      </w:r>
    </w:p>
    <w:p w14:paraId="1BC21885">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（一）捏造事实；</w:t>
      </w:r>
    </w:p>
    <w:p w14:paraId="37B87F62">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（二）提供虚假材料；</w:t>
      </w:r>
    </w:p>
    <w:p w14:paraId="1C336117">
      <w:pPr>
        <w:spacing w:line="360" w:lineRule="auto"/>
        <w:ind w:firstLine="420"/>
        <w:rPr>
          <w:rFonts w:ascii="宋体"/>
          <w:color w:val="000000" w:themeColor="text1"/>
          <w:shd w:val="clear" w:color="auto" w:fill="FFFFFF"/>
          <w14:textFill>
            <w14:solidFill>
              <w14:schemeClr w14:val="tx1"/>
            </w14:solidFill>
          </w14:textFill>
        </w:rPr>
      </w:pPr>
      <w:r>
        <w:rPr>
          <w:rFonts w:hint="eastAsia" w:ascii="宋体" w:hAnsi="宋体"/>
          <w:color w:val="000000" w:themeColor="text1"/>
          <w:shd w:val="clear" w:color="auto" w:fill="FFFFFF"/>
          <w14:textFill>
            <w14:solidFill>
              <w14:schemeClr w14:val="tx1"/>
            </w14:solidFill>
          </w14:textFill>
        </w:rPr>
        <w:t>（三）以非法手段取得证明材料。证据来源的合法性存在明显疑问，投诉人无法证明其取得方式合法的，视为以非法手段取得证明材料。</w:t>
      </w:r>
    </w:p>
    <w:p w14:paraId="35D0C043">
      <w:pPr>
        <w:spacing w:line="360" w:lineRule="auto"/>
        <w:ind w:firstLine="420"/>
        <w:rPr>
          <w:rFonts w:ascii="宋体"/>
          <w:bCs/>
          <w:color w:val="000000" w:themeColor="text1"/>
          <w:shd w:val="clear" w:color="auto" w:fill="FFFFFF"/>
          <w14:textFill>
            <w14:solidFill>
              <w14:schemeClr w14:val="tx1"/>
            </w14:solidFill>
          </w14:textFill>
        </w:rPr>
      </w:pPr>
      <w:r>
        <w:rPr>
          <w:rFonts w:ascii="宋体" w:hAnsi="宋体"/>
          <w:color w:val="000000" w:themeColor="text1"/>
          <w:shd w:val="clear" w:color="auto" w:fill="FFFFFF"/>
          <w14:textFill>
            <w14:solidFill>
              <w14:schemeClr w14:val="tx1"/>
            </w14:solidFill>
          </w14:textFill>
        </w:rPr>
        <w:t>2.6</w:t>
      </w:r>
      <w:r>
        <w:rPr>
          <w:rFonts w:hint="eastAsia" w:ascii="宋体" w:hAnsi="宋体"/>
          <w:bCs/>
          <w:color w:val="000000" w:themeColor="text1"/>
          <w:kern w:val="0"/>
          <w14:textFill>
            <w14:solidFill>
              <w14:schemeClr w14:val="tx1"/>
            </w14:solidFill>
          </w14:textFill>
        </w:rPr>
        <w:t>政府采购投标人质疑函范本，详见格式。</w:t>
      </w:r>
    </w:p>
    <w:p w14:paraId="48D72931">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二、采购文件</w:t>
      </w:r>
    </w:p>
    <w:p w14:paraId="3B6DFF05">
      <w:pPr>
        <w:snapToGrid w:val="0"/>
        <w:spacing w:line="360" w:lineRule="auto"/>
        <w:ind w:right="-241"/>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（一）采购文件的构成。本采购文件由以下</w:t>
      </w:r>
      <w:r>
        <w:rPr>
          <w:rFonts w:hint="eastAsia" w:ascii="宋体" w:hAnsi="宋体" w:cs="宋体"/>
          <w:b/>
          <w:bCs/>
          <w:color w:val="000000" w:themeColor="text1"/>
          <w:lang w:eastAsia="zh-CN"/>
          <w14:textFill>
            <w14:solidFill>
              <w14:schemeClr w14:val="tx1"/>
            </w14:solidFill>
          </w14:textFill>
        </w:rPr>
        <w:t>部分</w:t>
      </w:r>
      <w:r>
        <w:rPr>
          <w:rFonts w:hint="eastAsia" w:ascii="宋体" w:hAnsi="宋体" w:cs="宋体"/>
          <w:b/>
          <w:bCs/>
          <w:color w:val="000000" w:themeColor="text1"/>
          <w14:textFill>
            <w14:solidFill>
              <w14:schemeClr w14:val="tx1"/>
            </w14:solidFill>
          </w14:textFill>
        </w:rPr>
        <w:t>组成：</w:t>
      </w:r>
    </w:p>
    <w:p w14:paraId="7ABCB4B4">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采购公告</w:t>
      </w:r>
    </w:p>
    <w:p w14:paraId="392CBD2D">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第二章 采购需求</w:t>
      </w:r>
    </w:p>
    <w:p w14:paraId="1FBAF80A">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第三章 投标人须知</w:t>
      </w:r>
    </w:p>
    <w:p w14:paraId="4C5A4B77">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第四章 评标办法及标准</w:t>
      </w:r>
    </w:p>
    <w:p w14:paraId="440B8029">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第五章 合同主要条款</w:t>
      </w:r>
    </w:p>
    <w:p w14:paraId="450D19FC">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第六章 投标文件相关格式</w:t>
      </w:r>
    </w:p>
    <w:p w14:paraId="47370290">
      <w:pPr>
        <w:snapToGrid w:val="0"/>
        <w:spacing w:line="360" w:lineRule="auto"/>
        <w:ind w:right="-238"/>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（二）投标人的风险</w:t>
      </w:r>
    </w:p>
    <w:p w14:paraId="60F6042F">
      <w:pPr>
        <w:spacing w:line="360" w:lineRule="auto"/>
        <w:ind w:firstLine="420" w:firstLineChars="200"/>
        <w:rPr>
          <w:rFonts w:ascii="宋体" w:cs="Times New Roman"/>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投标人没有按照采购文件要求提供全部资料，或者投标人没有对采购文件在各方面作出实质性响应是投标人的风险，</w:t>
      </w:r>
      <w:r>
        <w:rPr>
          <w:rFonts w:hint="eastAsia" w:ascii="宋体" w:cs="宋体"/>
          <w:color w:val="000000" w:themeColor="text1"/>
          <w14:textFill>
            <w14:solidFill>
              <w14:schemeClr w14:val="tx1"/>
            </w14:solidFill>
          </w14:textFill>
        </w:rPr>
        <w:t>责任自负</w:t>
      </w:r>
      <w:r>
        <w:rPr>
          <w:rFonts w:hint="eastAsia" w:ascii="宋体" w:hAnsi="宋体" w:cs="宋体"/>
          <w:color w:val="000000" w:themeColor="text1"/>
          <w14:textFill>
            <w14:solidFill>
              <w14:schemeClr w14:val="tx1"/>
            </w14:solidFill>
          </w14:textFill>
        </w:rPr>
        <w:t>。</w:t>
      </w:r>
    </w:p>
    <w:p w14:paraId="52139C68">
      <w:pPr>
        <w:snapToGrid w:val="0"/>
        <w:spacing w:line="360" w:lineRule="auto"/>
        <w:ind w:right="-238"/>
        <w:jc w:val="left"/>
        <w:rPr>
          <w:rFonts w:ascii="宋体" w:cs="Times New Roman"/>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（三）采购文件的澄清与修改</w:t>
      </w:r>
    </w:p>
    <w:p w14:paraId="0A0C9C24">
      <w:pPr>
        <w:spacing w:line="360" w:lineRule="auto"/>
        <w:ind w:firstLine="420" w:firstLineChars="2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、投标人应认真阅读本采购文件，发现其中有误或有要求不合理的，投标人须在采购公告期限届满之日起</w:t>
      </w:r>
      <w:r>
        <w:rPr>
          <w:rFonts w:ascii="宋体" w:hAnsi="宋体" w:cs="宋体"/>
          <w:color w:val="000000" w:themeColor="text1"/>
          <w14:textFill>
            <w14:solidFill>
              <w14:schemeClr w14:val="tx1"/>
            </w14:solidFill>
          </w14:textFill>
        </w:rPr>
        <w:t>7</w:t>
      </w:r>
      <w:r>
        <w:rPr>
          <w:rFonts w:hint="eastAsia" w:ascii="宋体" w:hAnsi="宋体" w:cs="宋体"/>
          <w:color w:val="000000" w:themeColor="text1"/>
          <w14:textFill>
            <w14:solidFill>
              <w14:schemeClr w14:val="tx1"/>
            </w14:solidFill>
          </w14:textFill>
        </w:rPr>
        <w:t>个工作日内，以书面形式一次性向采购人和采购代理机构提出。招标采购单位对已发出的采购文件进行必要澄清、答复、修改或补充的，应当在采购文件要求提交投标文件截止时间</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天前，在财政部门指定的政府采购信息发布媒体上发布更正公告，并通知所有已报名的潜在投标人。</w:t>
      </w:r>
    </w:p>
    <w:p w14:paraId="702E8C06">
      <w:pPr>
        <w:spacing w:line="360" w:lineRule="auto"/>
        <w:ind w:firstLine="420" w:firstLineChars="2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、采购文件的答复、澄清、修改、补充通知实质上改变采购需求相关内容，且自采购文件的答复、澄清、修改、补充通知发出之日起至投标截止时间止不足</w:t>
      </w:r>
      <w:r>
        <w:rPr>
          <w:rFonts w:ascii="宋体" w:hAnsi="宋体" w:cs="宋体"/>
          <w:color w:val="000000" w:themeColor="text1"/>
          <w14:textFill>
            <w14:solidFill>
              <w14:schemeClr w14:val="tx1"/>
            </w14:solidFill>
          </w14:textFill>
        </w:rPr>
        <w:t>15</w:t>
      </w:r>
      <w:r>
        <w:rPr>
          <w:rFonts w:hint="eastAsia" w:ascii="宋体" w:hAnsi="宋体" w:cs="宋体"/>
          <w:color w:val="000000" w:themeColor="text1"/>
          <w14:textFill>
            <w14:solidFill>
              <w14:schemeClr w14:val="tx1"/>
            </w14:solidFill>
          </w14:textFill>
        </w:rPr>
        <w:t>天的，招标采购单位可视情况推迟投标截止时间和开标时间，按规定在财政部门指定的政府采购信息发布媒体上发布变更公告，并将变更后的时间通知所有已报名的潜在投标人。</w:t>
      </w:r>
    </w:p>
    <w:p w14:paraId="269D9276">
      <w:pPr>
        <w:spacing w:line="360" w:lineRule="auto"/>
        <w:ind w:firstLine="420" w:firstLineChars="2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3</w:t>
      </w:r>
      <w:r>
        <w:rPr>
          <w:rFonts w:hint="eastAsia" w:ascii="宋体" w:hAnsi="宋体" w:cs="宋体"/>
          <w:color w:val="000000" w:themeColor="text1"/>
          <w14:textFill>
            <w14:solidFill>
              <w14:schemeClr w14:val="tx1"/>
            </w14:solidFill>
          </w14:textFill>
        </w:rPr>
        <w:t>、采购文件澄清、答复、修改、补充的内容为采购文件的组成部分。当采购文件与采购文件的答复、澄清、修改、补充通知就同一内容的表述不一致时，以最后发出的变更公告为准。</w:t>
      </w:r>
    </w:p>
    <w:p w14:paraId="78FB721D">
      <w:pPr>
        <w:spacing w:line="360" w:lineRule="auto"/>
        <w:ind w:firstLine="420" w:firstLineChars="200"/>
        <w:rPr>
          <w:rFonts w:ascii="宋体" w:cs="Times New Roman"/>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4</w:t>
      </w:r>
      <w:r>
        <w:rPr>
          <w:rFonts w:hint="eastAsia" w:ascii="宋体" w:hAnsi="宋体" w:cs="宋体"/>
          <w:color w:val="000000" w:themeColor="text1"/>
          <w14:textFill>
            <w14:solidFill>
              <w14:schemeClr w14:val="tx1"/>
            </w14:solidFill>
          </w14:textFill>
        </w:rPr>
        <w:t>、采购文件的澄清、答复、修改或补充都应该通过本代理机构以法定形式发布。</w:t>
      </w:r>
    </w:p>
    <w:p w14:paraId="51BB553A">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三、投标文件的编制</w:t>
      </w:r>
    </w:p>
    <w:p w14:paraId="2DBDC21E">
      <w:pPr>
        <w:snapToGrid w:val="0"/>
        <w:spacing w:line="360" w:lineRule="auto"/>
        <w:ind w:right="55" w:firstLine="472" w:firstLineChars="196"/>
        <w:jc w:val="left"/>
        <w:outlineLvl w:val="0"/>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w:t>
      </w:r>
      <w:r>
        <w:rPr>
          <w:rFonts w:hint="eastAsia" w:ascii="宋体" w:hAnsi="宋体"/>
          <w:b/>
          <w:color w:val="000000" w:themeColor="text1"/>
          <w14:textFill>
            <w14:solidFill>
              <w14:schemeClr w14:val="tx1"/>
            </w14:solidFill>
          </w14:textFill>
        </w:rPr>
        <w:t>一）投标文件的组成</w:t>
      </w:r>
    </w:p>
    <w:p w14:paraId="7B23BB3C">
      <w:pPr>
        <w:snapToGrid w:val="0"/>
        <w:spacing w:line="360" w:lineRule="auto"/>
        <w:ind w:right="55" w:firstLine="411" w:firstLineChars="196"/>
        <w:jc w:val="left"/>
        <w:outlineLvl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投标文件由资格响应文件、商务及技术响应文件、报价文件</w:t>
      </w:r>
      <w:r>
        <w:rPr>
          <w:rFonts w:hint="eastAsia" w:ascii="Times New Roman" w:hAnsi="Times New Roman"/>
          <w:color w:val="000000" w:themeColor="text1"/>
          <w:lang w:eastAsia="zh-CN"/>
          <w14:textFill>
            <w14:solidFill>
              <w14:schemeClr w14:val="tx1"/>
            </w14:solidFill>
          </w14:textFill>
        </w:rPr>
        <w:t>三部分组成</w:t>
      </w:r>
      <w:r>
        <w:rPr>
          <w:rFonts w:hint="eastAsia" w:ascii="Times New Roman" w:hAnsi="Times New Roman"/>
          <w:color w:val="000000" w:themeColor="text1"/>
          <w14:textFill>
            <w14:solidFill>
              <w14:schemeClr w14:val="tx1"/>
            </w14:solidFill>
          </w14:textFill>
        </w:rPr>
        <w:t>。</w:t>
      </w:r>
      <w:r>
        <w:rPr>
          <w:rFonts w:hint="eastAsia" w:ascii="Times New Roman" w:hAnsi="Times New Roman"/>
          <w:color w:val="000000" w:themeColor="text1"/>
          <w:u w:val="single"/>
          <w14:textFill>
            <w14:solidFill>
              <w14:schemeClr w14:val="tx1"/>
            </w14:solidFill>
          </w14:textFill>
        </w:rPr>
        <w:t>电子投标文件中所</w:t>
      </w:r>
      <w:r>
        <w:rPr>
          <w:rFonts w:hint="eastAsia" w:ascii="Times New Roman" w:hAnsi="Times New Roman"/>
          <w:color w:val="000000" w:themeColor="text1"/>
          <w:u w:val="single"/>
          <w:lang w:eastAsia="zh-CN"/>
          <w14:textFill>
            <w14:solidFill>
              <w14:schemeClr w14:val="tx1"/>
            </w14:solidFill>
          </w14:textFill>
        </w:rPr>
        <w:t>需</w:t>
      </w:r>
      <w:r>
        <w:rPr>
          <w:rFonts w:hint="eastAsia" w:ascii="Times New Roman" w:hAnsi="Times New Roman"/>
          <w:color w:val="000000" w:themeColor="text1"/>
          <w:u w:val="single"/>
          <w14:textFill>
            <w14:solidFill>
              <w14:schemeClr w14:val="tx1"/>
            </w14:solidFill>
          </w14:textFill>
        </w:rPr>
        <w:t>加盖公章部分均采用CA签章</w:t>
      </w:r>
      <w:r>
        <w:rPr>
          <w:rFonts w:hint="eastAsia" w:ascii="Times New Roman" w:hAnsi="Times New Roman"/>
          <w:color w:val="000000" w:themeColor="text1"/>
          <w14:textFill>
            <w14:solidFill>
              <w14:schemeClr w14:val="tx1"/>
            </w14:solidFill>
          </w14:textFill>
        </w:rPr>
        <w:t>。（投标文件的组成和格式见本采购文件第六章）</w:t>
      </w:r>
    </w:p>
    <w:p w14:paraId="6621E471">
      <w:pPr>
        <w:snapToGrid w:val="0"/>
        <w:spacing w:line="360" w:lineRule="auto"/>
        <w:ind w:right="55" w:firstLine="413" w:firstLineChars="196"/>
        <w:jc w:val="left"/>
        <w:outlineLvl w:val="0"/>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（二）投标文件的编制</w:t>
      </w:r>
    </w:p>
    <w:p w14:paraId="484DA1C0">
      <w:pPr>
        <w:snapToGrid w:val="0"/>
        <w:spacing w:line="360" w:lineRule="auto"/>
        <w:ind w:right="55" w:firstLine="411" w:firstLineChars="196"/>
        <w:jc w:val="left"/>
        <w:outlineLvl w:val="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投标人应根据“政采云供应商项目采购</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14:textFill>
            <w14:solidFill>
              <w14:schemeClr w14:val="tx1"/>
            </w14:solidFill>
          </w14:textFill>
        </w:rPr>
        <w:t>电子交易操作指南”及本采购文件规定的格式和顺序编制电子投标文件并进行关联定位。</w:t>
      </w:r>
    </w:p>
    <w:p w14:paraId="4762132B">
      <w:pPr>
        <w:snapToGrid w:val="0"/>
        <w:spacing w:line="360" w:lineRule="auto"/>
        <w:ind w:right="55" w:firstLine="411" w:firstLineChars="196"/>
        <w:jc w:val="left"/>
        <w:outlineLvl w:val="0"/>
        <w:rPr>
          <w:rFonts w:ascii="宋体"/>
          <w:b/>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t>（三）</w:t>
      </w:r>
      <w:r>
        <w:rPr>
          <w:rFonts w:hint="eastAsia" w:ascii="宋体" w:hAnsi="宋体"/>
          <w:b/>
          <w:color w:val="000000" w:themeColor="text1"/>
          <w14:textFill>
            <w14:solidFill>
              <w14:schemeClr w14:val="tx1"/>
            </w14:solidFill>
          </w14:textFill>
        </w:rPr>
        <w:t>投标文件的语言及计量</w:t>
      </w:r>
    </w:p>
    <w:p w14:paraId="31A7CE63">
      <w:pPr>
        <w:snapToGrid w:val="0"/>
        <w:spacing w:line="360" w:lineRule="auto"/>
        <w:ind w:firstLine="420" w:firstLineChars="20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1.</w:t>
      </w:r>
      <w:r>
        <w:rPr>
          <w:rFonts w:hint="eastAsia" w:ascii="宋体" w:hAnsi="宋体" w:cs="宋体"/>
          <w:color w:val="000000" w:themeColor="text1"/>
          <w14:textFill>
            <w14:solidFill>
              <w14:schemeClr w14:val="tx1"/>
            </w14:solidFill>
          </w14:textFill>
        </w:rPr>
        <w:t>投标文件以及投标人与采购人就有关投标事宜的所有来往函电，均应以中文汉语书写。除签名、盖章、专用名称等特殊情形外，以中文汉语以外的文字表述的投标文件视同未提供。</w:t>
      </w:r>
    </w:p>
    <w:p w14:paraId="4A1BF08A">
      <w:pPr>
        <w:snapToGrid w:val="0"/>
        <w:spacing w:line="360" w:lineRule="auto"/>
        <w:ind w:firstLine="420" w:firstLineChars="200"/>
        <w:jc w:val="left"/>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投标计量单位，采购文件已有明确规定的，使用采购文件规定的计量单位；采购文件没有规定的，应采用中华人民共和国法定计量单位（货币单位：人民币元），否则视同未响应。</w:t>
      </w:r>
    </w:p>
    <w:p w14:paraId="588E24B5">
      <w:pPr>
        <w:tabs>
          <w:tab w:val="left" w:pos="0"/>
        </w:tabs>
        <w:spacing w:line="360" w:lineRule="auto"/>
        <w:ind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（四）响应报价</w:t>
      </w:r>
    </w:p>
    <w:p w14:paraId="57AF2364">
      <w:pPr>
        <w:pStyle w:val="9"/>
        <w:numPr>
          <w:ilvl w:val="0"/>
          <w:numId w:val="0"/>
        </w:numPr>
        <w:tabs>
          <w:tab w:val="left" w:pos="720"/>
          <w:tab w:val="clear" w:pos="360"/>
        </w:tabs>
        <w:snapToGrid w:val="0"/>
        <w:spacing w:line="360" w:lineRule="auto"/>
        <w:ind w:firstLine="420" w:firstLineChars="200"/>
        <w:rPr>
          <w:rFonts w:asci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 xml:space="preserve">1. </w:t>
      </w:r>
      <w:r>
        <w:rPr>
          <w:rFonts w:hint="eastAsia" w:ascii="宋体" w:hAnsi="宋体" w:cs="宋体"/>
          <w:color w:val="000000" w:themeColor="text1"/>
          <w14:textFill>
            <w14:solidFill>
              <w14:schemeClr w14:val="tx1"/>
            </w14:solidFill>
          </w14:textFill>
        </w:rPr>
        <w:t>投标报价应以人民币报价，投标人报价应是</w:t>
      </w:r>
      <w:r>
        <w:rPr>
          <w:b/>
          <w:bCs/>
          <w:color w:val="000000" w:themeColor="text1"/>
          <w14:textFill>
            <w14:solidFill>
              <w14:schemeClr w14:val="tx1"/>
            </w14:solidFill>
          </w14:textFill>
        </w:rPr>
        <w:t>包括完成本项目服务工作所需的人力物力成本、管理费、</w:t>
      </w:r>
      <w:r>
        <w:rPr>
          <w:rFonts w:hint="eastAsia"/>
          <w:b/>
          <w:bCs/>
          <w:color w:val="000000" w:themeColor="text1"/>
          <w14:textFill>
            <w14:solidFill>
              <w14:schemeClr w14:val="tx1"/>
            </w14:solidFill>
          </w14:textFill>
        </w:rPr>
        <w:t>代理服务费、</w:t>
      </w:r>
      <w:r>
        <w:rPr>
          <w:b/>
          <w:bCs/>
          <w:color w:val="000000" w:themeColor="text1"/>
          <w14:textFill>
            <w14:solidFill>
              <w14:schemeClr w14:val="tx1"/>
            </w14:solidFill>
          </w14:textFill>
        </w:rPr>
        <w:t>其他费用、利润、税金等</w:t>
      </w:r>
      <w:r>
        <w:rPr>
          <w:color w:val="000000" w:themeColor="text1"/>
          <w14:textFill>
            <w14:solidFill>
              <w14:schemeClr w14:val="tx1"/>
            </w14:solidFill>
          </w14:textFill>
        </w:rPr>
        <w:t>政策性文件规定及合同包含的所有风险、责任等各项全部费用</w:t>
      </w:r>
      <w:r>
        <w:rPr>
          <w:rFonts w:hint="eastAsia" w:ascii="宋体" w:hAnsi="宋体" w:cs="宋体"/>
          <w:color w:val="000000" w:themeColor="text1"/>
          <w14:textFill>
            <w14:solidFill>
              <w14:schemeClr w14:val="tx1"/>
            </w14:solidFill>
          </w14:textFill>
        </w:rPr>
        <w:t>。</w:t>
      </w:r>
    </w:p>
    <w:p w14:paraId="5CB04B78">
      <w:pPr>
        <w:spacing w:line="360" w:lineRule="auto"/>
        <w:ind w:firstLine="420"/>
        <w:rPr>
          <w:rFonts w:asci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2.</w:t>
      </w:r>
      <w:r>
        <w:rPr>
          <w:rFonts w:hint="eastAsia" w:ascii="宋体" w:hAnsi="宋体" w:cs="宋体"/>
          <w:color w:val="000000" w:themeColor="text1"/>
          <w14:textFill>
            <w14:solidFill>
              <w14:schemeClr w14:val="tx1"/>
            </w14:solidFill>
          </w14:textFill>
        </w:rPr>
        <w:t>投标文件针对同一内容只允许有一个报价，有选择的或有条件的报价将不予接受。</w:t>
      </w:r>
    </w:p>
    <w:p w14:paraId="66064923">
      <w:pPr>
        <w:snapToGrid w:val="0"/>
        <w:spacing w:line="360" w:lineRule="auto"/>
        <w:ind w:firstLine="413" w:firstLineChars="196"/>
        <w:jc w:val="left"/>
        <w:outlineLvl w:val="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（五）投标文件的有效期</w:t>
      </w:r>
    </w:p>
    <w:p w14:paraId="4739F178">
      <w:pPr>
        <w:pStyle w:val="9"/>
        <w:numPr>
          <w:ilvl w:val="0"/>
          <w:numId w:val="0"/>
        </w:numPr>
        <w:tabs>
          <w:tab w:val="left" w:pos="454"/>
          <w:tab w:val="left" w:pos="720"/>
          <w:tab w:val="left" w:pos="900"/>
        </w:tabs>
        <w:snapToGrid w:val="0"/>
        <w:spacing w:line="360" w:lineRule="auto"/>
        <w:ind w:right="-506" w:rightChars="-241" w:firstLine="42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自投标截止日起</w:t>
      </w:r>
      <w:r>
        <w:rPr>
          <w:rFonts w:ascii="宋体" w:hAnsi="宋体"/>
          <w:b/>
          <w:color w:val="000000" w:themeColor="text1"/>
          <w:u w:val="single"/>
          <w14:textFill>
            <w14:solidFill>
              <w14:schemeClr w14:val="tx1"/>
            </w14:solidFill>
          </w14:textFill>
        </w:rPr>
        <w:t xml:space="preserve">90 </w:t>
      </w:r>
      <w:r>
        <w:rPr>
          <w:rFonts w:hint="eastAsia" w:ascii="宋体" w:hAnsi="宋体"/>
          <w:b/>
          <w:color w:val="000000" w:themeColor="text1"/>
          <w14:textFill>
            <w14:solidFill>
              <w14:schemeClr w14:val="tx1"/>
            </w14:solidFill>
          </w14:textFill>
        </w:rPr>
        <w:t>天</w:t>
      </w:r>
      <w:r>
        <w:rPr>
          <w:rFonts w:hint="eastAsia" w:ascii="宋体" w:hAnsi="宋体"/>
          <w:color w:val="000000" w:themeColor="text1"/>
          <w14:textFill>
            <w14:solidFill>
              <w14:schemeClr w14:val="tx1"/>
            </w14:solidFill>
          </w14:textFill>
        </w:rPr>
        <w:t>投标文件应保持有效。有效期不足的投标文件将被拒绝。</w:t>
      </w:r>
    </w:p>
    <w:p w14:paraId="22E942C8">
      <w:pPr>
        <w:snapToGrid w:val="0"/>
        <w:spacing w:line="360" w:lineRule="auto"/>
        <w:ind w:right="-86" w:rightChars="-41" w:firstLine="420" w:firstLineChars="200"/>
        <w:jc w:val="left"/>
        <w:outlineLvl w:val="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在特殊情况下，采购人可与投标人协商延长投标书的有效期，这种要求和答复均以书面形式进行。</w:t>
      </w:r>
    </w:p>
    <w:p w14:paraId="01B0A4D2">
      <w:pPr>
        <w:snapToGrid w:val="0"/>
        <w:spacing w:line="360" w:lineRule="auto"/>
        <w:ind w:right="55" w:firstLine="420" w:firstLineChars="200"/>
        <w:jc w:val="left"/>
        <w:outlineLvl w:val="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中标人的投标文件自开标之日起至合同履行完毕止均应保持有效。</w:t>
      </w:r>
    </w:p>
    <w:p w14:paraId="0E736165">
      <w:pPr>
        <w:snapToGrid w:val="0"/>
        <w:spacing w:line="360" w:lineRule="auto"/>
        <w:ind w:firstLine="413" w:firstLineChars="196"/>
        <w:jc w:val="left"/>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（六）投标文件的包装、递交、修改和撤回</w:t>
      </w:r>
    </w:p>
    <w:p w14:paraId="08863E9B">
      <w:pPr>
        <w:snapToGrid w:val="0"/>
        <w:spacing w:line="360" w:lineRule="auto"/>
        <w:ind w:right="-86" w:rightChars="-41"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投标人应当在截止时间前完成电子版响应文件的传输递交，并可以补充、修改或者撤回响应文件。补充或者修改响应文件的，应当先行撤回原文件，补充、修改后重新传输递交。投标截止时间前未完成传输的，视为撤回响应文件。响应截止时间后送达的响应文件，将被政采云平台拒收。</w:t>
      </w:r>
    </w:p>
    <w:p w14:paraId="4AACA11C">
      <w:pPr>
        <w:snapToGrid w:val="0"/>
        <w:spacing w:line="360" w:lineRule="auto"/>
        <w:ind w:right="-86" w:rightChars="-41"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投标人除按规定时间在政采云系统中上传经加密的电子投标文件外，同时还可按采购文件要求邮寄到指定地点。</w:t>
      </w:r>
    </w:p>
    <w:p w14:paraId="01B7EE65">
      <w:pPr>
        <w:snapToGrid w:val="0"/>
        <w:spacing w:line="360" w:lineRule="auto"/>
        <w:ind w:right="-86" w:rightChars="-41"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响应文件未按时解密，投标人提供了备份响应文件的，以备份响应文件作为依据，否则视为响应文件撤回。响应文件已按时解密的，备份响应文件自动失效。</w:t>
      </w:r>
    </w:p>
    <w:p w14:paraId="7D1910C1">
      <w:pPr>
        <w:snapToGrid w:val="0"/>
        <w:spacing w:line="360" w:lineRule="auto"/>
        <w:ind w:firstLine="420" w:firstLineChars="200"/>
        <w:outlineLvl w:val="2"/>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w:t>
      </w:r>
      <w:r>
        <w:rPr>
          <w:rFonts w:hint="eastAsia" w:ascii="宋体" w:hAnsi="宋体"/>
          <w:color w:val="000000" w:themeColor="text1"/>
          <w:lang w:val="en-US" w:eastAsia="zh-CN"/>
          <w14:textFill>
            <w14:solidFill>
              <w14:schemeClr w14:val="tx1"/>
            </w14:solidFill>
          </w14:textFill>
        </w:rPr>
        <w:t>.</w:t>
      </w:r>
      <w:r>
        <w:rPr>
          <w:rFonts w:hint="eastAsia" w:ascii="宋体" w:hAnsi="宋体"/>
          <w:color w:val="000000" w:themeColor="text1"/>
          <w14:textFill>
            <w14:solidFill>
              <w14:schemeClr w14:val="tx1"/>
            </w14:solidFill>
          </w14:textFill>
        </w:rPr>
        <w:t>备份投标文件须密封封装。包装封面上应注明投标人名称，封口处加盖投标人公章。</w:t>
      </w:r>
    </w:p>
    <w:p w14:paraId="492CBE9F">
      <w:pPr>
        <w:spacing w:line="360" w:lineRule="auto"/>
        <w:ind w:firstLine="420"/>
        <w:rPr>
          <w:rFonts w:asci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（七）投标无效的情形</w:t>
      </w:r>
    </w:p>
    <w:p w14:paraId="6658CAF8">
      <w:pPr>
        <w:pStyle w:val="59"/>
        <w:snapToGrid w:val="0"/>
        <w:spacing w:beforeLines="0" w:afterLines="0" w:line="360" w:lineRule="auto"/>
        <w:ind w:right="-86" w:rightChars="-41" w:firstLine="415" w:firstLineChars="198"/>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实质上没有响应采购文件要求的投标将被视为无效投标。投标人不得通过修正或</w:t>
      </w:r>
      <w:r>
        <w:rPr>
          <w:rFonts w:hint="eastAsia" w:hAnsi="宋体" w:eastAsia="宋体"/>
          <w:color w:val="000000" w:themeColor="text1"/>
          <w:sz w:val="21"/>
          <w:szCs w:val="21"/>
          <w:lang w:eastAsia="zh-CN"/>
          <w14:textFill>
            <w14:solidFill>
              <w14:schemeClr w14:val="tx1"/>
            </w14:solidFill>
          </w14:textFill>
        </w:rPr>
        <w:t>撤销</w:t>
      </w:r>
      <w:r>
        <w:rPr>
          <w:rFonts w:hint="eastAsia" w:hAnsi="宋体" w:eastAsia="宋体"/>
          <w:color w:val="000000" w:themeColor="text1"/>
          <w:sz w:val="21"/>
          <w:szCs w:val="21"/>
          <w14:textFill>
            <w14:solidFill>
              <w14:schemeClr w14:val="tx1"/>
            </w14:solidFill>
          </w14:textFill>
        </w:rPr>
        <w:t>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46424969">
      <w:pPr>
        <w:pStyle w:val="59"/>
        <w:numPr>
          <w:ilvl w:val="0"/>
          <w:numId w:val="7"/>
        </w:numPr>
        <w:snapToGrid w:val="0"/>
        <w:spacing w:beforeLines="0" w:afterLines="0" w:line="360" w:lineRule="auto"/>
        <w:ind w:firstLine="417" w:firstLineChars="198"/>
        <w:rPr>
          <w:rFonts w:hint="eastAsia" w:hAnsi="宋体" w:eastAsia="宋体"/>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符合性审查</w:t>
      </w:r>
    </w:p>
    <w:p w14:paraId="2897ED7A">
      <w:pPr>
        <w:pStyle w:val="59"/>
        <w:numPr>
          <w:ilvl w:val="0"/>
          <w:numId w:val="0"/>
        </w:numPr>
        <w:snapToGrid w:val="0"/>
        <w:spacing w:beforeLines="0" w:afterLines="0" w:line="360" w:lineRule="auto"/>
        <w:ind w:firstLine="422" w:firstLineChars="200"/>
        <w:rPr>
          <w:rFonts w:hint="eastAsia" w:ascii="宋体" w:hAnsi="宋体" w:eastAsia="宋体" w:cs="Calibri"/>
          <w:b/>
          <w:color w:val="000000" w:themeColor="text1"/>
          <w:kern w:val="2"/>
          <w:sz w:val="21"/>
          <w:szCs w:val="21"/>
          <w:lang w:val="en-US" w:eastAsia="zh-CN" w:bidi="ar-SA"/>
          <w14:textFill>
            <w14:solidFill>
              <w14:schemeClr w14:val="tx1"/>
            </w14:solidFill>
          </w14:textFill>
        </w:rPr>
      </w:pPr>
      <w:r>
        <w:rPr>
          <w:rFonts w:hint="eastAsia" w:ascii="宋体" w:hAnsi="宋体" w:eastAsia="宋体" w:cs="Calibri"/>
          <w:b/>
          <w:color w:val="000000" w:themeColor="text1"/>
          <w:kern w:val="2"/>
          <w:sz w:val="21"/>
          <w:szCs w:val="21"/>
          <w:lang w:val="en-US" w:eastAsia="zh-CN" w:bidi="ar-SA"/>
          <w14:textFill>
            <w14:solidFill>
              <w14:schemeClr w14:val="tx1"/>
            </w14:solidFill>
          </w14:textFill>
        </w:rPr>
        <w:t>1.1商务评审时，如发现下列情形之一的，投标文件将被视为无效投标：</w:t>
      </w:r>
    </w:p>
    <w:p w14:paraId="191DA4B5">
      <w:pPr>
        <w:pStyle w:val="16"/>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.1</w:t>
      </w:r>
      <w:r>
        <w:rPr>
          <w:rFonts w:hint="eastAsia" w:hAnsi="宋体" w:eastAsia="宋体" w:cs="宋体"/>
          <w:bCs/>
          <w:color w:val="000000" w:themeColor="text1"/>
          <w:sz w:val="21"/>
          <w:szCs w:val="21"/>
          <w14:textFill>
            <w14:solidFill>
              <w14:schemeClr w14:val="tx1"/>
            </w14:solidFill>
          </w14:textFill>
        </w:rPr>
        <w:t>投标响应文件未按采购文件要求签字、盖章的；</w:t>
      </w:r>
    </w:p>
    <w:p w14:paraId="23FB2CE5">
      <w:pPr>
        <w:pStyle w:val="16"/>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.2</w:t>
      </w:r>
      <w:r>
        <w:rPr>
          <w:rFonts w:hint="eastAsia" w:hAnsi="宋体" w:eastAsia="宋体" w:cs="宋体"/>
          <w:bCs/>
          <w:color w:val="000000" w:themeColor="text1"/>
          <w:sz w:val="21"/>
          <w:szCs w:val="21"/>
          <w14:textFill>
            <w14:solidFill>
              <w14:schemeClr w14:val="tx1"/>
            </w14:solidFill>
          </w14:textFill>
        </w:rPr>
        <w:t>投标文件组成内容不齐全的；</w:t>
      </w:r>
    </w:p>
    <w:p w14:paraId="09BA2521">
      <w:pPr>
        <w:pStyle w:val="16"/>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.3</w:t>
      </w:r>
      <w:r>
        <w:rPr>
          <w:rFonts w:hint="eastAsia" w:hAnsi="宋体" w:eastAsia="宋体" w:cs="宋体"/>
          <w:bCs/>
          <w:color w:val="000000" w:themeColor="text1"/>
          <w:sz w:val="21"/>
          <w:szCs w:val="21"/>
          <w14:textFill>
            <w14:solidFill>
              <w14:schemeClr w14:val="tx1"/>
            </w14:solidFill>
          </w14:textFill>
        </w:rPr>
        <w:t>投标响应文件的实质性内容未使用中文表述、意思表述不明确、前后矛盾或者使用计量单位不符合采购文件要求的；（经评审小组认定并符合本采购文件规定的情形除外）</w:t>
      </w:r>
    </w:p>
    <w:p w14:paraId="5B84015E">
      <w:pPr>
        <w:pStyle w:val="16"/>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.4</w:t>
      </w:r>
      <w:r>
        <w:rPr>
          <w:rFonts w:hint="eastAsia" w:hAnsi="宋体" w:eastAsia="宋体" w:cs="宋体"/>
          <w:bCs/>
          <w:color w:val="000000" w:themeColor="text1"/>
          <w:sz w:val="21"/>
          <w:szCs w:val="21"/>
          <w14:textFill>
            <w14:solidFill>
              <w14:schemeClr w14:val="tx1"/>
            </w14:solidFill>
          </w14:textFill>
        </w:rPr>
        <w:t>投标响应文件的关键内容字迹模糊、无法辨认的，或者投标响应文件中经修正的内容字迹模糊难以辨认或者修改处未按规定签名盖章的；</w:t>
      </w:r>
    </w:p>
    <w:p w14:paraId="004CE7E4">
      <w:pPr>
        <w:pStyle w:val="16"/>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.5</w:t>
      </w:r>
      <w:r>
        <w:rPr>
          <w:rFonts w:hint="eastAsia" w:hAnsi="宋体" w:eastAsia="宋体" w:cs="宋体"/>
          <w:bCs/>
          <w:color w:val="000000" w:themeColor="text1"/>
          <w:sz w:val="21"/>
          <w:szCs w:val="21"/>
          <w14:textFill>
            <w14:solidFill>
              <w14:schemeClr w14:val="tx1"/>
            </w14:solidFill>
          </w14:textFill>
        </w:rPr>
        <w:t>服务期、投标有效期等商务条款不能满足采购文件要求的；</w:t>
      </w:r>
    </w:p>
    <w:p w14:paraId="5175E79D">
      <w:pPr>
        <w:pStyle w:val="16"/>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.6</w:t>
      </w:r>
      <w:r>
        <w:rPr>
          <w:rFonts w:hint="eastAsia" w:hAnsi="宋体"/>
          <w:bCs/>
          <w:color w:val="000000" w:themeColor="text1"/>
          <w:sz w:val="21"/>
          <w:szCs w:val="21"/>
          <w14:textFill>
            <w14:solidFill>
              <w14:schemeClr w14:val="tx1"/>
            </w14:solidFill>
          </w14:textFill>
        </w:rPr>
        <w:t>在资格、商务技术部分中出现投投标报价信息的</w:t>
      </w:r>
      <w:r>
        <w:rPr>
          <w:rFonts w:hint="eastAsia" w:hAnsi="宋体" w:eastAsia="宋体" w:cs="宋体"/>
          <w:bCs/>
          <w:color w:val="000000" w:themeColor="text1"/>
          <w:sz w:val="21"/>
          <w:szCs w:val="21"/>
          <w14:textFill>
            <w14:solidFill>
              <w14:schemeClr w14:val="tx1"/>
            </w14:solidFill>
          </w14:textFill>
        </w:rPr>
        <w:t>；</w:t>
      </w:r>
    </w:p>
    <w:p w14:paraId="4A2B84F0">
      <w:pPr>
        <w:pStyle w:val="16"/>
        <w:spacing w:line="360" w:lineRule="auto"/>
        <w:ind w:firstLine="415" w:firstLineChars="198"/>
        <w:rPr>
          <w:rFonts w:hAnsi="宋体" w:eastAsia="宋体" w:cs="宋体"/>
          <w:bCs/>
          <w:color w:val="000000" w:themeColor="text1"/>
          <w:sz w:val="21"/>
          <w:szCs w:val="21"/>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.7</w:t>
      </w:r>
      <w:r>
        <w:rPr>
          <w:rFonts w:hint="eastAsia" w:hAnsi="宋体" w:eastAsia="宋体" w:cs="宋体"/>
          <w:bCs/>
          <w:color w:val="000000" w:themeColor="text1"/>
          <w:sz w:val="21"/>
          <w:szCs w:val="21"/>
          <w14:textFill>
            <w14:solidFill>
              <w14:schemeClr w14:val="tx1"/>
            </w14:solidFill>
          </w14:textFill>
        </w:rPr>
        <w:t>不响应采购文件实质性要求或者投标响应文件有招标人不能接受的附加条件的；</w:t>
      </w:r>
    </w:p>
    <w:p w14:paraId="2CCC800D">
      <w:pPr>
        <w:pStyle w:val="16"/>
        <w:spacing w:line="360" w:lineRule="auto"/>
        <w:ind w:firstLine="415" w:firstLineChars="198"/>
        <w:rPr>
          <w:rFonts w:hint="eastAsia" w:hAnsi="宋体" w:eastAsia="宋体"/>
          <w:bCs/>
          <w:color w:val="000000" w:themeColor="text1"/>
          <w:sz w:val="21"/>
          <w:szCs w:val="21"/>
          <w:lang w:eastAsia="zh-CN"/>
          <w14:textFill>
            <w14:solidFill>
              <w14:schemeClr w14:val="tx1"/>
            </w14:solidFill>
          </w14:textFill>
        </w:rPr>
      </w:pPr>
      <w:r>
        <w:rPr>
          <w:rFonts w:hint="eastAsia" w:hAnsi="宋体" w:eastAsia="宋体" w:cs="宋体"/>
          <w:bCs/>
          <w:color w:val="000000" w:themeColor="text1"/>
          <w:sz w:val="21"/>
          <w:szCs w:val="21"/>
          <w14:textFill>
            <w14:solidFill>
              <w14:schemeClr w14:val="tx1"/>
            </w14:solidFill>
          </w14:textFill>
        </w:rPr>
        <w:t>1.1</w:t>
      </w:r>
      <w:r>
        <w:rPr>
          <w:rFonts w:hint="eastAsia" w:hAnsi="宋体" w:eastAsia="宋体" w:cs="宋体"/>
          <w:bCs/>
          <w:color w:val="000000" w:themeColor="text1"/>
          <w:sz w:val="21"/>
          <w:szCs w:val="21"/>
          <w:lang w:val="en-US" w:eastAsia="zh-CN"/>
          <w14:textFill>
            <w14:solidFill>
              <w14:schemeClr w14:val="tx1"/>
            </w14:solidFill>
          </w14:textFill>
        </w:rPr>
        <w:t>.8</w:t>
      </w:r>
      <w:r>
        <w:rPr>
          <w:rFonts w:hint="eastAsia" w:hAnsi="宋体" w:eastAsia="宋体" w:cs="宋体"/>
          <w:bCs/>
          <w:color w:val="000000" w:themeColor="text1"/>
          <w:sz w:val="21"/>
          <w:szCs w:val="21"/>
          <w14:textFill>
            <w14:solidFill>
              <w14:schemeClr w14:val="tx1"/>
            </w14:solidFill>
          </w14:textFill>
        </w:rPr>
        <w:t>投标文件没有按采购文件要求响应有标“▲”</w:t>
      </w:r>
      <w:r>
        <w:rPr>
          <w:rFonts w:hint="eastAsia" w:hAnsi="宋体" w:eastAsia="宋体"/>
          <w:bCs/>
          <w:color w:val="000000" w:themeColor="text1"/>
          <w:sz w:val="21"/>
          <w:szCs w:val="21"/>
          <w14:textFill>
            <w14:solidFill>
              <w14:schemeClr w14:val="tx1"/>
            </w14:solidFill>
          </w14:textFill>
        </w:rPr>
        <w:t>的条款的资料和材料的</w:t>
      </w:r>
      <w:r>
        <w:rPr>
          <w:rFonts w:hint="eastAsia" w:hAnsi="宋体" w:eastAsia="宋体"/>
          <w:bCs/>
          <w:color w:val="000000" w:themeColor="text1"/>
          <w:sz w:val="21"/>
          <w:szCs w:val="21"/>
          <w:lang w:eastAsia="zh-CN"/>
          <w14:textFill>
            <w14:solidFill>
              <w14:schemeClr w14:val="tx1"/>
            </w14:solidFill>
          </w14:textFill>
        </w:rPr>
        <w:t>；</w:t>
      </w:r>
    </w:p>
    <w:p w14:paraId="07F0150A">
      <w:pPr>
        <w:ind w:firstLine="420" w:firstLineChars="200"/>
        <w:rPr>
          <w:rFonts w:hint="default" w:ascii="宋体" w:hAnsi="宋体" w:eastAsia="宋体" w:cs="宋体"/>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color w:val="000000" w:themeColor="text1"/>
          <w:kern w:val="2"/>
          <w:sz w:val="21"/>
          <w:szCs w:val="21"/>
          <w:lang w:val="en-US" w:eastAsia="zh-CN" w:bidi="ar-SA"/>
          <w14:textFill>
            <w14:solidFill>
              <w14:schemeClr w14:val="tx1"/>
            </w14:solidFill>
          </w14:textFill>
        </w:rPr>
        <w:t>1.1.9</w:t>
      </w:r>
      <w:r>
        <w:rPr>
          <w:rFonts w:hint="eastAsia" w:hAnsi="宋体" w:eastAsia="宋体" w:cs="宋体"/>
          <w:bCs/>
          <w:color w:val="000000" w:themeColor="text1"/>
          <w:sz w:val="21"/>
          <w:szCs w:val="21"/>
          <w:lang w:val="en-US" w:eastAsia="zh-CN"/>
          <w14:textFill>
            <w14:solidFill>
              <w14:schemeClr w14:val="tx1"/>
            </w14:solidFill>
          </w14:textFill>
        </w:rPr>
        <w:t>发生采购文件规定的其他无效响应条款的。</w:t>
      </w:r>
    </w:p>
    <w:p w14:paraId="35067598">
      <w:pPr>
        <w:spacing w:line="360" w:lineRule="auto"/>
        <w:ind w:firstLine="420"/>
        <w:rPr>
          <w:rFonts w:ascii="宋体"/>
          <w:b/>
          <w:color w:val="000000" w:themeColor="text1"/>
          <w14:textFill>
            <w14:solidFill>
              <w14:schemeClr w14:val="tx1"/>
            </w14:solidFill>
          </w14:textFill>
        </w:rPr>
      </w:pPr>
      <w:r>
        <w:rPr>
          <w:rFonts w:hint="eastAsia" w:ascii="宋体" w:hAnsi="宋体"/>
          <w:b/>
          <w:color w:val="000000" w:themeColor="text1"/>
          <w:lang w:val="en-US" w:eastAsia="zh-CN"/>
          <w14:textFill>
            <w14:solidFill>
              <w14:schemeClr w14:val="tx1"/>
            </w14:solidFill>
          </w14:textFill>
        </w:rPr>
        <w:t>1.</w:t>
      </w:r>
      <w:r>
        <w:rPr>
          <w:rFonts w:ascii="宋体" w:hAnsi="宋体"/>
          <w:b/>
          <w:color w:val="000000" w:themeColor="text1"/>
          <w14:textFill>
            <w14:solidFill>
              <w14:schemeClr w14:val="tx1"/>
            </w14:solidFill>
          </w14:textFill>
        </w:rPr>
        <w:t>2</w:t>
      </w:r>
      <w:r>
        <w:rPr>
          <w:rFonts w:hint="eastAsia" w:ascii="宋体" w:hAnsi="宋体"/>
          <w:b/>
          <w:color w:val="000000" w:themeColor="text1"/>
          <w14:textFill>
            <w14:solidFill>
              <w14:schemeClr w14:val="tx1"/>
            </w14:solidFill>
          </w14:textFill>
        </w:rPr>
        <w:t>、在技术评审时，如发现下列情形之一的，</w:t>
      </w:r>
      <w:r>
        <w:rPr>
          <w:rFonts w:hint="eastAsia" w:ascii="宋体" w:hAnsi="宋体"/>
          <w:b/>
          <w:bCs/>
          <w:color w:val="000000" w:themeColor="text1"/>
          <w14:textFill>
            <w14:solidFill>
              <w14:schemeClr w14:val="tx1"/>
            </w14:solidFill>
          </w14:textFill>
        </w:rPr>
        <w:t>投标文件将被视为无效响应：</w:t>
      </w:r>
    </w:p>
    <w:p w14:paraId="1D6574D5">
      <w:pPr>
        <w:spacing w:line="360" w:lineRule="auto"/>
        <w:ind w:firstLine="420"/>
        <w:rPr>
          <w:rFonts w:asci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ascii="宋体" w:hAnsi="宋体"/>
          <w:color w:val="000000" w:themeColor="text1"/>
          <w:szCs w:val="21"/>
          <w14:textFill>
            <w14:solidFill>
              <w14:schemeClr w14:val="tx1"/>
            </w14:solidFill>
          </w14:textFill>
        </w:rPr>
        <w:t>2.1</w:t>
      </w:r>
      <w:r>
        <w:rPr>
          <w:rFonts w:hint="eastAsia" w:hAnsi="宋体" w:cs="宋体"/>
          <w:color w:val="000000" w:themeColor="text1"/>
          <w:szCs w:val="21"/>
          <w14:textFill>
            <w14:solidFill>
              <w14:schemeClr w14:val="tx1"/>
            </w14:solidFill>
          </w14:textFill>
        </w:rPr>
        <w:t>投标文件标明的响应或偏离与事实不符或虚假投标的</w:t>
      </w:r>
      <w:r>
        <w:rPr>
          <w:rFonts w:hint="eastAsia" w:ascii="宋体" w:hAnsi="宋体"/>
          <w:color w:val="000000" w:themeColor="text1"/>
          <w:szCs w:val="21"/>
          <w14:textFill>
            <w14:solidFill>
              <w14:schemeClr w14:val="tx1"/>
            </w14:solidFill>
          </w14:textFill>
        </w:rPr>
        <w:t>；</w:t>
      </w:r>
    </w:p>
    <w:p w14:paraId="502B0FFD">
      <w:pPr>
        <w:spacing w:line="360" w:lineRule="auto"/>
        <w:ind w:firstLine="420" w:firstLineChars="200"/>
        <w:rPr>
          <w:rFonts w:ascii="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ascii="宋体" w:hAnsi="宋体"/>
          <w:bCs/>
          <w:color w:val="000000" w:themeColor="text1"/>
          <w:szCs w:val="21"/>
          <w14:textFill>
            <w14:solidFill>
              <w14:schemeClr w14:val="tx1"/>
            </w14:solidFill>
          </w14:textFill>
        </w:rPr>
        <w:t>2.2</w:t>
      </w:r>
      <w:r>
        <w:rPr>
          <w:rFonts w:hint="eastAsia" w:ascii="宋体" w:hAnsi="宋体"/>
          <w:bCs/>
          <w:color w:val="000000" w:themeColor="text1"/>
          <w:szCs w:val="21"/>
          <w14:textFill>
            <w14:solidFill>
              <w14:schemeClr w14:val="tx1"/>
            </w14:solidFill>
          </w14:textFill>
        </w:rPr>
        <w:t>明显不符合采购文件标明的质量标准，或者采购文件中标“</w:t>
      </w:r>
      <w:r>
        <w:rPr>
          <w:rFonts w:hint="eastAsia" w:ascii="宋体" w:hAnsi="宋体"/>
          <w:b/>
          <w:color w:val="000000" w:themeColor="text1"/>
          <w14:textFill>
            <w14:solidFill>
              <w14:schemeClr w14:val="tx1"/>
            </w14:solidFill>
          </w14:textFill>
        </w:rPr>
        <w:t>▲</w:t>
      </w:r>
      <w:r>
        <w:rPr>
          <w:rFonts w:hint="eastAsia" w:ascii="宋体" w:hAnsi="宋体"/>
          <w:bCs/>
          <w:color w:val="000000" w:themeColor="text1"/>
          <w:szCs w:val="21"/>
          <w14:textFill>
            <w14:solidFill>
              <w14:schemeClr w14:val="tx1"/>
            </w14:solidFill>
          </w14:textFill>
        </w:rPr>
        <w:t>”的技术参数、条款（如有）发生实质性偏离的；</w:t>
      </w:r>
    </w:p>
    <w:p w14:paraId="07E8AB1D">
      <w:pPr>
        <w:spacing w:line="360" w:lineRule="auto"/>
        <w:ind w:firstLine="42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w:t>
      </w: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投标技术方案不明确，存在一个或一个以上备选（替代）投标方案的；</w:t>
      </w:r>
    </w:p>
    <w:p w14:paraId="149B239D">
      <w:pPr>
        <w:spacing w:line="360" w:lineRule="auto"/>
        <w:ind w:firstLine="420"/>
        <w:rPr>
          <w:rFonts w:ascii="宋体"/>
          <w:b/>
          <w:bCs/>
          <w:color w:val="000000" w:themeColor="text1"/>
          <w14:textFill>
            <w14:solidFill>
              <w14:schemeClr w14:val="tx1"/>
            </w14:solidFill>
          </w14:textFill>
        </w:rPr>
      </w:pPr>
      <w:r>
        <w:rPr>
          <w:rFonts w:hint="eastAsia" w:ascii="宋体" w:hAnsi="宋体" w:eastAsia="宋体"/>
          <w:b/>
          <w:bCs/>
          <w:color w:val="000000" w:themeColor="text1"/>
          <w:lang w:val="en-US" w:eastAsia="zh-CN"/>
          <w14:textFill>
            <w14:solidFill>
              <w14:schemeClr w14:val="tx1"/>
            </w14:solidFill>
          </w14:textFill>
        </w:rPr>
        <w:t>1.</w:t>
      </w:r>
      <w:r>
        <w:rPr>
          <w:rFonts w:hint="eastAsia" w:ascii="宋体" w:hAnsi="宋体" w:eastAsia="宋体"/>
          <w:b/>
          <w:bCs/>
          <w:color w:val="000000" w:themeColor="text1"/>
          <w14:textFill>
            <w14:solidFill>
              <w14:schemeClr w14:val="tx1"/>
            </w14:solidFill>
          </w14:textFill>
        </w:rPr>
        <w:t>3</w:t>
      </w:r>
      <w:r>
        <w:rPr>
          <w:rFonts w:hint="eastAsia" w:ascii="宋体" w:hAnsi="宋体"/>
          <w:b/>
          <w:bCs/>
          <w:color w:val="000000" w:themeColor="text1"/>
          <w14:textFill>
            <w14:solidFill>
              <w14:schemeClr w14:val="tx1"/>
            </w14:solidFill>
          </w14:textFill>
        </w:rPr>
        <w:t>、在投标报价文件评审时，如发现下列情形之一的，投标文件将被视为无效响应：</w:t>
      </w:r>
    </w:p>
    <w:p w14:paraId="03045DAE">
      <w:pPr>
        <w:spacing w:line="360" w:lineRule="auto"/>
        <w:ind w:firstLine="420" w:firstLineChars="200"/>
        <w:rPr>
          <w:rFonts w:hint="eastAsia" w:hAnsi="宋体" w:eastAsia="宋体" w:cs="宋体"/>
          <w:bCs/>
          <w:color w:val="000000" w:themeColor="text1"/>
          <w:sz w:val="21"/>
          <w:szCs w:val="21"/>
          <w:lang w:eastAsia="zh-CN"/>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3.1</w:t>
      </w:r>
      <w:r>
        <w:rPr>
          <w:rFonts w:hint="eastAsia" w:hAnsi="宋体" w:eastAsia="宋体" w:cs="宋体"/>
          <w:bCs/>
          <w:color w:val="000000" w:themeColor="text1"/>
          <w:sz w:val="21"/>
          <w:szCs w:val="21"/>
          <w14:textFill>
            <w14:solidFill>
              <w14:schemeClr w14:val="tx1"/>
            </w14:solidFill>
          </w14:textFill>
        </w:rPr>
        <w:t>未按采购文件要求签字、盖章的</w:t>
      </w:r>
      <w:r>
        <w:rPr>
          <w:rFonts w:hint="eastAsia" w:hAnsi="宋体" w:eastAsia="宋体" w:cs="宋体"/>
          <w:bCs/>
          <w:color w:val="000000" w:themeColor="text1"/>
          <w:sz w:val="21"/>
          <w:szCs w:val="21"/>
          <w:lang w:eastAsia="zh-CN"/>
          <w14:textFill>
            <w14:solidFill>
              <w14:schemeClr w14:val="tx1"/>
            </w14:solidFill>
          </w14:textFill>
        </w:rPr>
        <w:t>；</w:t>
      </w:r>
    </w:p>
    <w:p w14:paraId="5F67299F">
      <w:pPr>
        <w:pStyle w:val="16"/>
        <w:spacing w:line="360" w:lineRule="auto"/>
        <w:ind w:firstLine="415" w:firstLineChars="198"/>
        <w:rPr>
          <w:rFonts w:hint="eastAsia"/>
          <w:color w:val="000000" w:themeColor="text1"/>
          <w14:textFill>
            <w14:solidFill>
              <w14:schemeClr w14:val="tx1"/>
            </w14:solidFill>
          </w14:textFill>
        </w:rPr>
      </w:pPr>
      <w:r>
        <w:rPr>
          <w:rFonts w:hint="eastAsia"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lang w:val="en-US" w:eastAsia="zh-CN"/>
          <w14:textFill>
            <w14:solidFill>
              <w14:schemeClr w14:val="tx1"/>
            </w14:solidFill>
          </w14:textFill>
        </w:rPr>
        <w:t>3.2</w:t>
      </w:r>
      <w:r>
        <w:rPr>
          <w:rFonts w:hint="eastAsia" w:ascii="宋体" w:hAnsi="宋体" w:eastAsia="宋体" w:cs="宋体"/>
          <w:bCs/>
          <w:color w:val="000000" w:themeColor="text1"/>
          <w:sz w:val="21"/>
          <w:szCs w:val="21"/>
          <w14:textFill>
            <w14:solidFill>
              <w14:schemeClr w14:val="tx1"/>
            </w14:solidFill>
          </w14:textFill>
        </w:rPr>
        <w:t>没有按采购文件要求响应有标“▲”的条款的资料和材料的。</w:t>
      </w:r>
    </w:p>
    <w:p w14:paraId="0A898226">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1.3.3</w:t>
      </w:r>
      <w:r>
        <w:rPr>
          <w:rFonts w:hint="eastAsia" w:ascii="宋体" w:hAnsi="宋体"/>
          <w:bCs/>
          <w:color w:val="000000" w:themeColor="text1"/>
          <w:szCs w:val="21"/>
          <w14:textFill>
            <w14:solidFill>
              <w14:schemeClr w14:val="tx1"/>
            </w14:solidFill>
          </w14:textFill>
        </w:rPr>
        <w:t>未采用人民币报价或者未按照采购文件标明的币种报价的；</w:t>
      </w:r>
    </w:p>
    <w:p w14:paraId="6F1753CC">
      <w:pPr>
        <w:spacing w:line="360" w:lineRule="auto"/>
        <w:ind w:firstLine="420" w:firstLineChars="2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4</w:t>
      </w:r>
      <w:r>
        <w:rPr>
          <w:rFonts w:hint="eastAsia" w:ascii="宋体" w:hAnsi="宋体"/>
          <w:bCs/>
          <w:color w:val="000000" w:themeColor="text1"/>
          <w:szCs w:val="21"/>
          <w14:textFill>
            <w14:solidFill>
              <w14:schemeClr w14:val="tx1"/>
            </w14:solidFill>
          </w14:textFill>
        </w:rPr>
        <w:t>报价超出最高限价，或者超出采购预算金额，采购人不能支</w:t>
      </w:r>
      <w:r>
        <w:rPr>
          <w:rFonts w:hint="eastAsia" w:ascii="宋体" w:hAnsi="宋体"/>
          <w:bCs/>
          <w:color w:val="000000" w:themeColor="text1"/>
          <w:szCs w:val="21"/>
          <w14:textFill>
            <w14:solidFill>
              <w14:schemeClr w14:val="tx1"/>
            </w14:solidFill>
          </w14:textFill>
        </w:rPr>
        <w:t>付的；投标人的投标报价出现明显低于其他符合性通过投标人的报价，且不能提供其报价合理性的证明。</w:t>
      </w:r>
    </w:p>
    <w:p w14:paraId="0FB8371E">
      <w:pPr>
        <w:spacing w:line="360" w:lineRule="auto"/>
        <w:ind w:firstLine="420" w:firstLineChars="200"/>
        <w:rPr>
          <w:rFonts w:hAnsi="宋体" w:cs="宋体"/>
          <w:color w:val="000000" w:themeColor="text1"/>
          <w:szCs w:val="21"/>
          <w14:textFill>
            <w14:solidFill>
              <w14:schemeClr w14:val="tx1"/>
            </w14:solidFill>
          </w14:textFill>
        </w:rPr>
      </w:pPr>
      <w:r>
        <w:rPr>
          <w:rFonts w:hint="eastAsia" w:ascii="宋体" w:hAnsi="宋体"/>
          <w:bCs/>
          <w:color w:val="000000" w:themeColor="text1"/>
          <w:szCs w:val="21"/>
          <w:lang w:val="en-US" w:eastAsia="zh-CN"/>
          <w14:textFill>
            <w14:solidFill>
              <w14:schemeClr w14:val="tx1"/>
            </w14:solidFill>
          </w14:textFill>
        </w:rPr>
        <w:t>1.</w:t>
      </w:r>
      <w:r>
        <w:rPr>
          <w:rFonts w:hint="eastAsia" w:ascii="宋体" w:hAnsi="宋体"/>
          <w:bCs/>
          <w:color w:val="000000" w:themeColor="text1"/>
          <w:szCs w:val="21"/>
          <w14:textFill>
            <w14:solidFill>
              <w14:schemeClr w14:val="tx1"/>
            </w14:solidFill>
          </w14:textFill>
        </w:rPr>
        <w:t>3.</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14:textFill>
            <w14:solidFill>
              <w14:schemeClr w14:val="tx1"/>
            </w14:solidFill>
          </w14:textFill>
        </w:rPr>
        <w:t>投标报价具</w:t>
      </w:r>
      <w:r>
        <w:rPr>
          <w:rFonts w:hint="eastAsia" w:hAnsi="宋体" w:cs="宋体"/>
          <w:color w:val="000000" w:themeColor="text1"/>
          <w:szCs w:val="21"/>
          <w14:textFill>
            <w14:solidFill>
              <w14:schemeClr w14:val="tx1"/>
            </w14:solidFill>
          </w14:textFill>
        </w:rPr>
        <w:t>有选择性，或者开标价格与投标文件承诺的优惠（折扣）价格不一致的；</w:t>
      </w:r>
    </w:p>
    <w:p w14:paraId="640A8156">
      <w:pPr>
        <w:spacing w:line="360" w:lineRule="auto"/>
        <w:ind w:firstLine="420"/>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2</w:t>
      </w:r>
      <w:r>
        <w:rPr>
          <w:rFonts w:hint="eastAsia" w:hAnsi="宋体" w:cs="宋体"/>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以下情形视为未提交有效投标文件被视为无效响应：</w:t>
      </w:r>
    </w:p>
    <w:p w14:paraId="43E11715">
      <w:pPr>
        <w:spacing w:line="360" w:lineRule="auto"/>
        <w:ind w:firstLine="420"/>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2.1</w:t>
      </w:r>
      <w:r>
        <w:rPr>
          <w:rFonts w:hint="eastAsia" w:hAnsi="宋体" w:cs="宋体"/>
          <w:color w:val="000000" w:themeColor="text1"/>
          <w14:textFill>
            <w14:solidFill>
              <w14:schemeClr w14:val="tx1"/>
            </w14:solidFill>
          </w14:textFill>
        </w:rPr>
        <w:t>仅提交备份投标文件的；</w:t>
      </w:r>
    </w:p>
    <w:p w14:paraId="752EFA82">
      <w:pPr>
        <w:spacing w:line="360" w:lineRule="auto"/>
        <w:ind w:firstLine="420"/>
        <w:rPr>
          <w:rFonts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2.2</w:t>
      </w:r>
      <w:r>
        <w:rPr>
          <w:rFonts w:hint="eastAsia" w:hAnsi="宋体" w:cs="宋体"/>
          <w:color w:val="000000" w:themeColor="text1"/>
          <w14:textFill>
            <w14:solidFill>
              <w14:schemeClr w14:val="tx1"/>
            </w14:solidFill>
          </w14:textFill>
        </w:rPr>
        <w:t>投标人未按时解密，且提交备份投标文件无效的；</w:t>
      </w:r>
    </w:p>
    <w:p w14:paraId="746F2E7C">
      <w:pPr>
        <w:spacing w:line="360" w:lineRule="auto"/>
        <w:ind w:firstLine="420"/>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2.3</w:t>
      </w:r>
      <w:r>
        <w:rPr>
          <w:rFonts w:hint="eastAsia" w:hAnsi="宋体" w:cs="宋体"/>
          <w:color w:val="000000" w:themeColor="text1"/>
          <w14:textFill>
            <w14:solidFill>
              <w14:schemeClr w14:val="tx1"/>
            </w14:solidFill>
          </w14:textFill>
        </w:rPr>
        <w:t>投标人未按时解密，且提交的备份投标文件不明确，存在一个或一个以上备选（替代）备份投标文件。</w:t>
      </w:r>
    </w:p>
    <w:p w14:paraId="3F5AE936">
      <w:pPr>
        <w:spacing w:line="360" w:lineRule="auto"/>
        <w:ind w:firstLine="420"/>
        <w:rPr>
          <w:rFonts w:hint="eastAsia" w:ascii="宋体" w:hAnsi="宋体" w:eastAsia="宋体"/>
          <w:b/>
          <w:bCs/>
          <w:color w:val="000000" w:themeColor="text1"/>
          <w:lang w:val="en-US" w:eastAsia="zh-CN"/>
          <w14:textFill>
            <w14:solidFill>
              <w14:schemeClr w14:val="tx1"/>
            </w14:solidFill>
          </w14:textFill>
        </w:rPr>
      </w:pPr>
      <w:r>
        <w:rPr>
          <w:rFonts w:hint="eastAsia" w:ascii="宋体" w:hAnsi="宋体"/>
          <w:b/>
          <w:bCs/>
          <w:color w:val="000000" w:themeColor="text1"/>
          <w:lang w:val="en-US" w:eastAsia="zh-CN"/>
          <w14:textFill>
            <w14:solidFill>
              <w14:schemeClr w14:val="tx1"/>
            </w14:solidFill>
          </w14:textFill>
        </w:rPr>
        <w:t>3</w:t>
      </w:r>
      <w:r>
        <w:rPr>
          <w:rFonts w:hint="eastAsia" w:ascii="宋体" w:hAnsi="宋体" w:eastAsia="宋体"/>
          <w:b/>
          <w:bCs/>
          <w:color w:val="000000" w:themeColor="text1"/>
          <w:lang w:val="en-US" w:eastAsia="zh-CN"/>
          <w14:textFill>
            <w14:solidFill>
              <w14:schemeClr w14:val="tx1"/>
            </w14:solidFill>
          </w14:textFill>
        </w:rPr>
        <w:t>、除政府采购法律法规规章规定的属于恶意串通、视为串通投标情形外，在不影响公平竞争的前提下，采购文件中参与同一标段(包)的供应商存在以下情形之一且无法合理解释的，其投标（响应）文件无效：</w:t>
      </w:r>
    </w:p>
    <w:p w14:paraId="1B315EEE">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3.1不同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的电子投标（响应）文件上传计算机的网卡MAC地址或硬盘序列号等硬件信息相同的；</w:t>
      </w:r>
    </w:p>
    <w:p w14:paraId="381D2F3E">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2.</w:t>
      </w:r>
      <w:r>
        <w:rPr>
          <w:rFonts w:hint="eastAsia" w:hAnsi="宋体" w:eastAsia="宋体" w:cs="宋体"/>
          <w:color w:val="000000" w:themeColor="text1"/>
          <w:highlight w:val="yellow"/>
          <w:lang w:val="en-US" w:eastAsia="zh-CN"/>
          <w14:textFill>
            <w14:solidFill>
              <w14:schemeClr w14:val="tx1"/>
            </w14:solidFill>
          </w14:textFill>
        </w:rPr>
        <w:t>上传的电子投标（响应）文件若出现使用本项目其他投标（响应）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的数字证书加密的，或者加盖本项目其他投标（响应）</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的电子印章的；</w:t>
      </w:r>
    </w:p>
    <w:p w14:paraId="7D35FD52">
      <w:pPr>
        <w:spacing w:line="360" w:lineRule="auto"/>
        <w:ind w:firstLine="420"/>
        <w:rPr>
          <w:rFonts w:hint="eastAsia" w:hAnsi="宋体" w:eastAsia="宋体" w:cs="宋体"/>
          <w:color w:val="000000" w:themeColor="text1"/>
          <w:highlight w:val="yellow"/>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的投标（响应）文件的内容存在</w:t>
      </w:r>
      <w:r>
        <w:rPr>
          <w:rFonts w:hint="eastAsia" w:hAnsi="宋体" w:eastAsia="宋体" w:cs="宋体"/>
          <w:color w:val="000000" w:themeColor="text1"/>
          <w:highlight w:val="yellow"/>
          <w:lang w:val="en-US" w:eastAsia="zh"/>
          <w14:textFill>
            <w14:solidFill>
              <w14:schemeClr w14:val="tx1"/>
            </w14:solidFill>
          </w14:textFill>
        </w:rPr>
        <w:t>3</w:t>
      </w:r>
      <w:r>
        <w:rPr>
          <w:rFonts w:hint="eastAsia" w:hAnsi="宋体" w:eastAsia="宋体" w:cs="宋体"/>
          <w:color w:val="000000" w:themeColor="text1"/>
          <w:highlight w:val="yellow"/>
          <w:lang w:val="en-US" w:eastAsia="zh-CN"/>
          <w14:textFill>
            <w14:solidFill>
              <w14:schemeClr w14:val="tx1"/>
            </w14:solidFill>
          </w14:textFill>
        </w:rPr>
        <w:t>处（含）以上错误一致的；</w:t>
      </w:r>
    </w:p>
    <w:p w14:paraId="4FB6E404">
      <w:pPr>
        <w:spacing w:line="360" w:lineRule="auto"/>
        <w:ind w:firstLine="420"/>
        <w:rPr>
          <w:rFonts w:hint="eastAsia" w:hAnsi="宋体" w:eastAsia="宋体" w:cs="宋体"/>
          <w:color w:val="000000" w:themeColor="text1"/>
          <w:highlight w:val="none"/>
          <w:lang w:val="en-US" w:eastAsia="zh-CN"/>
          <w14:textFill>
            <w14:solidFill>
              <w14:schemeClr w14:val="tx1"/>
            </w14:solidFill>
          </w14:textFill>
        </w:rPr>
      </w:pPr>
      <w:r>
        <w:rPr>
          <w:rFonts w:hint="eastAsia" w:hAnsi="宋体" w:eastAsia="宋体" w:cs="宋体"/>
          <w:color w:val="000000" w:themeColor="text1"/>
          <w:highlight w:val="yellow"/>
          <w:lang w:val="en-US" w:eastAsia="zh-CN"/>
          <w14:textFill>
            <w14:solidFill>
              <w14:schemeClr w14:val="tx1"/>
            </w14:solidFill>
          </w14:textFill>
        </w:rPr>
        <w:t>3.4不同</w:t>
      </w:r>
      <w:r>
        <w:rPr>
          <w:rFonts w:hint="eastAsia" w:hAnsi="宋体" w:eastAsia="宋体" w:cs="宋体"/>
          <w:color w:val="000000" w:themeColor="text1"/>
          <w:highlight w:val="yellow"/>
          <w14:textFill>
            <w14:solidFill>
              <w14:schemeClr w14:val="tx1"/>
            </w14:solidFill>
          </w14:textFill>
        </w:rPr>
        <w:t>投标人</w:t>
      </w:r>
      <w:r>
        <w:rPr>
          <w:rFonts w:hint="eastAsia" w:hAnsi="宋体" w:eastAsia="宋体" w:cs="宋体"/>
          <w:color w:val="000000" w:themeColor="text1"/>
          <w:highlight w:val="yellow"/>
          <w:lang w:val="en-US" w:eastAsia="zh-CN"/>
          <w14:textFill>
            <w14:solidFill>
              <w14:schemeClr w14:val="tx1"/>
            </w14:solidFill>
          </w14:textFill>
        </w:rPr>
        <w:t>联系人为同一人或不同联系人的联系电话一致的。</w:t>
      </w:r>
    </w:p>
    <w:p w14:paraId="5512ACEB">
      <w:pPr>
        <w:spacing w:line="360" w:lineRule="auto"/>
        <w:ind w:firstLine="420"/>
        <w:rPr>
          <w:rFonts w:hint="eastAsia" w:hAnsi="宋体" w:eastAsia="宋体" w:cs="宋体"/>
          <w:color w:val="000000" w:themeColor="text1"/>
          <w:highlight w:val="yellow"/>
          <w14:textFill>
            <w14:solidFill>
              <w14:schemeClr w14:val="tx1"/>
            </w14:solidFill>
          </w14:textFill>
        </w:rPr>
      </w:pPr>
      <w:r>
        <w:rPr>
          <w:rFonts w:hint="eastAsia" w:hAnsi="宋体" w:eastAsia="宋体" w:cs="宋体"/>
          <w:color w:val="000000" w:themeColor="text1"/>
          <w:highlight w:val="none"/>
          <w:lang w:val="en-US" w:eastAsia="zh-CN"/>
          <w14:textFill>
            <w14:solidFill>
              <w14:schemeClr w14:val="tx1"/>
            </w14:solidFill>
          </w14:textFill>
        </w:rPr>
        <w:t>4</w:t>
      </w:r>
      <w:r>
        <w:rPr>
          <w:rFonts w:hint="eastAsia" w:hAnsi="宋体" w:eastAsia="宋体" w:cs="宋体"/>
          <w:color w:val="000000" w:themeColor="text1"/>
          <w:highlight w:val="none"/>
          <w14:textFill>
            <w14:solidFill>
              <w14:schemeClr w14:val="tx1"/>
            </w14:solidFill>
          </w14:textFill>
        </w:rPr>
        <w:t>、</w:t>
      </w:r>
      <w:r>
        <w:rPr>
          <w:rFonts w:hint="eastAsia" w:hAnsi="宋体" w:cs="宋体"/>
          <w:color w:val="000000" w:themeColor="text1"/>
          <w:highlight w:val="none"/>
          <w:lang w:eastAsia="zh-CN"/>
          <w14:textFill>
            <w14:solidFill>
              <w14:schemeClr w14:val="tx1"/>
            </w14:solidFill>
          </w14:textFill>
        </w:rPr>
        <w:t>法律法规</w:t>
      </w:r>
      <w:r>
        <w:rPr>
          <w:rFonts w:hint="eastAsia" w:hAnsi="宋体" w:eastAsia="宋体" w:cs="宋体"/>
          <w:color w:val="000000" w:themeColor="text1"/>
          <w:highlight w:val="none"/>
          <w14:textFill>
            <w14:solidFill>
              <w14:schemeClr w14:val="tx1"/>
            </w14:solidFill>
          </w14:textFill>
        </w:rPr>
        <w:t>和采购文件规定的其他无效情形。</w:t>
      </w:r>
    </w:p>
    <w:p w14:paraId="5DCF46D9">
      <w:pPr>
        <w:pStyle w:val="68"/>
        <w:snapToGrid w:val="0"/>
        <w:spacing w:line="360" w:lineRule="auto"/>
        <w:ind w:right="-86" w:rightChars="-41" w:firstLine="441" w:firstLineChars="209"/>
        <w:rPr>
          <w:rFonts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（八）</w:t>
      </w:r>
      <w:r>
        <w:rPr>
          <w:rFonts w:hint="eastAsia" w:hAnsi="宋体"/>
          <w:b/>
          <w:color w:val="000000" w:themeColor="text1"/>
          <w14:textFill>
            <w14:solidFill>
              <w14:schemeClr w14:val="tx1"/>
            </w14:solidFill>
          </w14:textFill>
        </w:rPr>
        <w:t>出现以下情形，导致电子交易平台无法正常运行，或者无法保证电子交易的公平、公正和安全时，中止电子交易活动：</w:t>
      </w:r>
    </w:p>
    <w:p w14:paraId="1CAF7102">
      <w:pPr>
        <w:spacing w:line="360" w:lineRule="auto"/>
        <w:ind w:firstLine="420"/>
        <w:rPr>
          <w:rFonts w:hint="eastAsia" w:hAnsi="宋体" w:eastAsia="宋体" w:cs="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int="eastAsia" w:hAnsi="宋体" w:eastAsia="宋体" w:cs="宋体"/>
          <w:color w:val="000000" w:themeColor="text1"/>
          <w14:textFill>
            <w14:solidFill>
              <w14:schemeClr w14:val="tx1"/>
            </w14:solidFill>
          </w14:textFill>
        </w:rPr>
        <w:t>1）电子交易平台发生故障而无法登录访问的；</w:t>
      </w:r>
    </w:p>
    <w:p w14:paraId="664D2D30">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（2）电子交易平台应用或数据库出现错误，不能进行正常操作的；</w:t>
      </w:r>
    </w:p>
    <w:p w14:paraId="595E25A6">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（3）电子交易平台发现严重安全漏洞，有潜在泄密危险的；</w:t>
      </w:r>
    </w:p>
    <w:p w14:paraId="3C854FE0">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（4）病毒发作导致不能进行正常操作的；</w:t>
      </w:r>
    </w:p>
    <w:p w14:paraId="03713866">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（5）其他无法保证电子交易的公平、公正和安全的情况。</w:t>
      </w:r>
    </w:p>
    <w:p w14:paraId="1FC304C4">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出现前款规定情形，不影响采购公平、公正性的，代理机构可以待上述情形消除后继续组织电子交易活动，也可以决定某些环节以纸质形式进行；影响或可能影响采购公平、公正性的，重新采购。</w:t>
      </w:r>
    </w:p>
    <w:p w14:paraId="15D26AFF">
      <w:pPr>
        <w:pStyle w:val="68"/>
        <w:snapToGrid w:val="0"/>
        <w:spacing w:line="360" w:lineRule="auto"/>
        <w:ind w:right="-86" w:rightChars="-41" w:firstLine="441" w:firstLineChars="209"/>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（九）有效投标文件不足三家时，重新组织招标。</w:t>
      </w:r>
    </w:p>
    <w:p w14:paraId="5F03CE6E">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四、开标</w:t>
      </w:r>
    </w:p>
    <w:p w14:paraId="42FB470D">
      <w:pPr>
        <w:pStyle w:val="68"/>
        <w:snapToGrid w:val="0"/>
        <w:spacing w:line="360" w:lineRule="auto"/>
        <w:ind w:right="-86" w:rightChars="-41" w:firstLine="441" w:firstLineChars="209"/>
        <w:rPr>
          <w:rFonts w:hAnsi="宋体" w:cs="Times New Roman"/>
          <w:b/>
          <w:bCs/>
          <w:color w:val="000000" w:themeColor="text1"/>
          <w14:textFill>
            <w14:solidFill>
              <w14:schemeClr w14:val="tx1"/>
            </w14:solidFill>
          </w14:textFill>
        </w:rPr>
      </w:pPr>
      <w:r>
        <w:rPr>
          <w:rFonts w:hint="eastAsia" w:hAnsi="宋体" w:cs="宋体"/>
          <w:b/>
          <w:bCs/>
          <w:color w:val="000000" w:themeColor="text1"/>
          <w14:textFill>
            <w14:solidFill>
              <w14:schemeClr w14:val="tx1"/>
            </w14:solidFill>
          </w14:textFill>
        </w:rPr>
        <w:t>电子招投标开标及评审程序</w:t>
      </w:r>
    </w:p>
    <w:p w14:paraId="4BE64CDE">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1、采购组织机构按照规定的时间通过政采云系统组织开标、开启响应文件，所有投标人均应当准时在线参加。</w:t>
      </w:r>
    </w:p>
    <w:p w14:paraId="5D83B878">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2、投标截止时间后，投标人登录政采云平台，用“项目采购-开标评标”功能对电子投标文件进行</w:t>
      </w:r>
      <w:r>
        <w:rPr>
          <w:rFonts w:hint="eastAsia" w:hAnsi="宋体" w:eastAsia="宋体" w:cs="宋体"/>
          <w:b/>
          <w:bCs/>
          <w:color w:val="000000" w:themeColor="text1"/>
          <w14:textFill>
            <w14:solidFill>
              <w14:schemeClr w14:val="tx1"/>
            </w14:solidFill>
          </w14:textFill>
        </w:rPr>
        <w:t>在线解密</w:t>
      </w:r>
      <w:r>
        <w:rPr>
          <w:rFonts w:hint="eastAsia" w:hAnsi="宋体" w:eastAsia="宋体" w:cs="宋体"/>
          <w:color w:val="000000" w:themeColor="text1"/>
          <w14:textFill>
            <w14:solidFill>
              <w14:schemeClr w14:val="tx1"/>
            </w14:solidFill>
          </w14:textFill>
        </w:rPr>
        <w:t>。在线解密电子投标文件时间为开标时间起</w:t>
      </w:r>
      <w:r>
        <w:rPr>
          <w:rFonts w:hint="eastAsia" w:hAnsi="宋体" w:eastAsia="宋体" w:cs="宋体"/>
          <w:b/>
          <w:bCs/>
          <w:color w:val="000000" w:themeColor="text1"/>
          <w14:textFill>
            <w14:solidFill>
              <w14:schemeClr w14:val="tx1"/>
            </w14:solidFill>
          </w14:textFill>
        </w:rPr>
        <w:t>半个小时内；</w:t>
      </w:r>
    </w:p>
    <w:p w14:paraId="6DAE2D75">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3、评标委员会对资格和商务技术响应文件进行评审；</w:t>
      </w:r>
    </w:p>
    <w:p w14:paraId="708CEECD">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4、在系统上公开报价开标情况；</w:t>
      </w:r>
    </w:p>
    <w:p w14:paraId="1B493DEC">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5、评标委员会对报价情况进行评审；</w:t>
      </w:r>
    </w:p>
    <w:p w14:paraId="148BF660">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6、在系统上公布评审结果。</w:t>
      </w:r>
    </w:p>
    <w:p w14:paraId="43E3A2C2">
      <w:pPr>
        <w:keepNext w:val="0"/>
        <w:keepLines w:val="0"/>
        <w:pageBreakBefore w:val="0"/>
        <w:widowControl w:val="0"/>
        <w:kinsoku/>
        <w:wordWrap/>
        <w:overflowPunct/>
        <w:topLinePunct w:val="0"/>
        <w:autoSpaceDE/>
        <w:autoSpaceDN/>
        <w:bidi w:val="0"/>
        <w:adjustRightInd/>
        <w:spacing w:line="360" w:lineRule="auto"/>
        <w:ind w:firstLine="420"/>
        <w:textAlignment w:val="auto"/>
        <w:rPr>
          <w:rFonts w:hint="eastAsia" w:hAnsi="宋体" w:eastAsia="宋体" w:cs="宋体"/>
          <w:color w:val="000000" w:themeColor="text1"/>
          <w14:textFill>
            <w14:solidFill>
              <w14:schemeClr w14:val="tx1"/>
            </w14:solidFill>
          </w14:textFill>
        </w:rPr>
      </w:pPr>
      <w:r>
        <w:rPr>
          <w:rFonts w:hint="eastAsia" w:hAnsi="宋体" w:eastAsia="宋体" w:cs="宋体"/>
          <w:color w:val="000000" w:themeColor="text1"/>
          <w14:textFill>
            <w14:solidFill>
              <w14:schemeClr w14:val="tx1"/>
            </w14:solidFill>
          </w14:textFill>
        </w:rPr>
        <w:t>特别说明：政采云公司如对电子化开标及评审程序有调整的，按调整后的程序操作。</w:t>
      </w:r>
    </w:p>
    <w:p w14:paraId="0045E3DA">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五、评标</w:t>
      </w:r>
    </w:p>
    <w:p w14:paraId="3ED643F6">
      <w:pPr>
        <w:snapToGrid w:val="0"/>
        <w:spacing w:line="360" w:lineRule="auto"/>
        <w:ind w:right="-87" w:firstLine="413" w:firstLineChars="196"/>
        <w:rPr>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（一）</w:t>
      </w:r>
      <w:r>
        <w:rPr>
          <w:rFonts w:hint="eastAsia"/>
          <w:b/>
          <w:color w:val="000000" w:themeColor="text1"/>
          <w14:textFill>
            <w14:solidFill>
              <w14:schemeClr w14:val="tx1"/>
            </w14:solidFill>
          </w14:textFill>
        </w:rPr>
        <w:t>投标文件初审。</w:t>
      </w:r>
    </w:p>
    <w:p w14:paraId="0E74B4A8">
      <w:pPr>
        <w:pStyle w:val="59"/>
        <w:spacing w:beforeLines="0" w:afterLines="0" w:line="360" w:lineRule="auto"/>
        <w:ind w:right="-87" w:firstLine="420" w:firstLineChars="200"/>
        <w:contextualSpacing/>
        <w:rPr>
          <w:color w:val="000000" w:themeColor="text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本项目评标委员会由政府采购评审专家</w:t>
      </w:r>
      <w:r>
        <w:rPr>
          <w:rFonts w:ascii="Times New Roman" w:hAnsi="Times New Roman" w:eastAsia="宋体" w:cs="Times New Roman"/>
          <w:color w:val="000000" w:themeColor="text1"/>
          <w:sz w:val="21"/>
          <w:szCs w:val="21"/>
          <w:u w:val="single"/>
          <w14:textFill>
            <w14:solidFill>
              <w14:schemeClr w14:val="tx1"/>
            </w14:solidFill>
          </w14:textFill>
        </w:rPr>
        <w:t>4</w:t>
      </w:r>
      <w:r>
        <w:rPr>
          <w:rFonts w:ascii="Times New Roman" w:hAnsi="Times New Roman" w:eastAsia="宋体" w:cs="Times New Roman"/>
          <w:color w:val="000000" w:themeColor="text1"/>
          <w:sz w:val="21"/>
          <w:szCs w:val="21"/>
          <w14:textFill>
            <w14:solidFill>
              <w14:schemeClr w14:val="tx1"/>
            </w14:solidFill>
          </w14:textFill>
        </w:rPr>
        <w:t>人和采购人代表</w:t>
      </w:r>
      <w:r>
        <w:rPr>
          <w:rFonts w:ascii="Times New Roman" w:hAnsi="Times New Roman" w:eastAsia="宋体" w:cs="Times New Roman"/>
          <w:color w:val="000000" w:themeColor="text1"/>
          <w:sz w:val="21"/>
          <w:szCs w:val="21"/>
          <w:u w:val="single"/>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t>人，共</w:t>
      </w:r>
      <w:r>
        <w:rPr>
          <w:rFonts w:ascii="Times New Roman" w:hAnsi="Times New Roman" w:eastAsia="宋体" w:cs="Times New Roman"/>
          <w:color w:val="000000" w:themeColor="text1"/>
          <w:sz w:val="21"/>
          <w:szCs w:val="21"/>
          <w:u w:val="single"/>
          <w14:textFill>
            <w14:solidFill>
              <w14:schemeClr w14:val="tx1"/>
            </w14:solidFill>
          </w14:textFill>
        </w:rPr>
        <w:t>5</w:t>
      </w:r>
      <w:r>
        <w:rPr>
          <w:rFonts w:ascii="Times New Roman" w:hAnsi="Times New Roman" w:eastAsia="宋体" w:cs="Times New Roman"/>
          <w:color w:val="000000" w:themeColor="text1"/>
          <w:sz w:val="21"/>
          <w:szCs w:val="21"/>
          <w14:textFill>
            <w14:solidFill>
              <w14:schemeClr w14:val="tx1"/>
            </w14:solidFill>
          </w14:textFill>
        </w:rPr>
        <w:t>人组成。</w:t>
      </w:r>
    </w:p>
    <w:p w14:paraId="575ACC2F">
      <w:pPr>
        <w:pStyle w:val="68"/>
        <w:snapToGrid w:val="0"/>
        <w:spacing w:line="360" w:lineRule="auto"/>
        <w:ind w:firstLine="422" w:firstLineChars="200"/>
        <w:outlineLvl w:val="1"/>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（二）评标程序</w:t>
      </w:r>
    </w:p>
    <w:p w14:paraId="72D07750">
      <w:pPr>
        <w:snapToGrid w:val="0"/>
        <w:spacing w:line="360" w:lineRule="auto"/>
        <w:ind w:right="-87" w:firstLine="413" w:firstLineChars="196"/>
        <w:rPr>
          <w:color w:val="000000" w:themeColor="text1"/>
          <w14:textFill>
            <w14:solidFill>
              <w14:schemeClr w14:val="tx1"/>
            </w14:solidFill>
          </w14:textFill>
        </w:rPr>
      </w:pPr>
      <w:r>
        <w:rPr>
          <w:rFonts w:ascii="宋体" w:hAnsi="宋体"/>
          <w:b/>
          <w:color w:val="000000" w:themeColor="text1"/>
          <w14:textFill>
            <w14:solidFill>
              <w14:schemeClr w14:val="tx1"/>
            </w14:solidFill>
          </w14:textFill>
        </w:rPr>
        <w:t>1.</w:t>
      </w:r>
      <w:r>
        <w:rPr>
          <w:rFonts w:hint="eastAsia"/>
          <w:b/>
          <w:color w:val="000000" w:themeColor="text1"/>
          <w14:textFill>
            <w14:solidFill>
              <w14:schemeClr w14:val="tx1"/>
            </w14:solidFill>
          </w14:textFill>
        </w:rPr>
        <w:t>投标文件初审。</w:t>
      </w:r>
    </w:p>
    <w:p w14:paraId="7D47329E">
      <w:pPr>
        <w:snapToGrid w:val="0"/>
        <w:spacing w:line="360" w:lineRule="auto"/>
        <w:ind w:right="-87" w:firstLine="420" w:firstLineChars="200"/>
        <w:rPr>
          <w:rFonts w:ascii="宋体"/>
          <w:b/>
          <w:color w:val="000000" w:themeColor="text1"/>
          <w14:textFill>
            <w14:solidFill>
              <w14:schemeClr w14:val="tx1"/>
            </w14:solidFill>
          </w14:textFill>
        </w:rPr>
      </w:pPr>
      <w:r>
        <w:rPr>
          <w:rFonts w:hint="eastAsia"/>
          <w:color w:val="000000" w:themeColor="text1"/>
          <w14:textFill>
            <w14:solidFill>
              <w14:schemeClr w14:val="tx1"/>
            </w14:solidFill>
          </w14:textFill>
        </w:rPr>
        <w:t>1初审分为资格性检查和符合性检查。</w:t>
      </w:r>
    </w:p>
    <w:p w14:paraId="4BB8DC44">
      <w:pPr>
        <w:adjustRightInd w:val="0"/>
        <w:snapToGrid w:val="0"/>
        <w:spacing w:line="360" w:lineRule="auto"/>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1.1</w:t>
      </w:r>
      <w:r>
        <w:rPr>
          <w:rFonts w:hint="eastAsia" w:ascii="Times New Roman" w:hAnsi="Times New Roman"/>
          <w:color w:val="000000" w:themeColor="text1"/>
          <w14:textFill>
            <w14:solidFill>
              <w14:schemeClr w14:val="tx1"/>
            </w14:solidFill>
          </w14:textFill>
        </w:rPr>
        <w:t>资格性检查。依据法律法规和采购文件的规定，招标代理机构或采购人对投标文件中的资格证明等进行审查，以确定投标人是否具备投标资格。</w:t>
      </w:r>
    </w:p>
    <w:p w14:paraId="0A72B1C0">
      <w:pPr>
        <w:adjustRightInd w:val="0"/>
        <w:snapToGrid w:val="0"/>
        <w:spacing w:line="360" w:lineRule="auto"/>
        <w:ind w:firstLine="420" w:firstLineChars="200"/>
        <w:jc w:val="lef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1.2</w:t>
      </w:r>
      <w:r>
        <w:rPr>
          <w:rFonts w:hint="eastAsia" w:ascii="Times New Roman" w:hAnsi="Times New Roman"/>
          <w:color w:val="000000" w:themeColor="text1"/>
          <w14:textFill>
            <w14:solidFill>
              <w14:schemeClr w14:val="tx1"/>
            </w14:solidFill>
          </w14:textFill>
        </w:rPr>
        <w:t>符合性检查。依据采购文件的规定，从投标文件的有效性、完整性和对采购文件的响应程度进行审查，以确定是否对采购文件的实质性要求作出响应。</w:t>
      </w:r>
    </w:p>
    <w:p w14:paraId="258F5462">
      <w:pPr>
        <w:snapToGrid w:val="0"/>
        <w:spacing w:line="360" w:lineRule="auto"/>
        <w:ind w:right="-87" w:firstLine="413" w:firstLineChars="196"/>
        <w:rPr>
          <w:b/>
          <w:color w:val="000000" w:themeColor="text1"/>
          <w14:textFill>
            <w14:solidFill>
              <w14:schemeClr w14:val="tx1"/>
            </w14:solidFill>
          </w14:textFill>
        </w:rPr>
      </w:pPr>
      <w:r>
        <w:rPr>
          <w:b/>
          <w:color w:val="000000" w:themeColor="text1"/>
          <w14:textFill>
            <w14:solidFill>
              <w14:schemeClr w14:val="tx1"/>
            </w14:solidFill>
          </w14:textFill>
        </w:rPr>
        <w:t>2.</w:t>
      </w:r>
      <w:r>
        <w:rPr>
          <w:rFonts w:hint="eastAsia"/>
          <w:b/>
          <w:color w:val="000000" w:themeColor="text1"/>
          <w14:textFill>
            <w14:solidFill>
              <w14:schemeClr w14:val="tx1"/>
            </w14:solidFill>
          </w14:textFill>
        </w:rPr>
        <w:t>实质审查</w:t>
      </w:r>
    </w:p>
    <w:p w14:paraId="5C94908F">
      <w:pPr>
        <w:spacing w:line="360" w:lineRule="auto"/>
        <w:ind w:firstLine="420" w:firstLineChars="200"/>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）评标委员会审查投标文件的实质性内容是否符合采购文件的实质性要求。</w:t>
      </w:r>
    </w:p>
    <w:p w14:paraId="54396F39">
      <w:pPr>
        <w:spacing w:line="360" w:lineRule="auto"/>
        <w:ind w:firstLine="420" w:firstLineChars="200"/>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ascii="宋体" w:hAnsi="宋体"/>
          <w:color w:val="000000" w:themeColor="text1"/>
          <w:kern w:val="0"/>
          <w14:textFill>
            <w14:solidFill>
              <w14:schemeClr w14:val="tx1"/>
            </w14:solidFill>
          </w14:textFill>
        </w:rPr>
        <w:t>2</w:t>
      </w:r>
      <w:r>
        <w:rPr>
          <w:rFonts w:hint="eastAsia" w:ascii="宋体" w:hAnsi="宋体"/>
          <w:color w:val="000000" w:themeColor="text1"/>
          <w:kern w:val="0"/>
          <w14:textFill>
            <w14:solidFill>
              <w14:schemeClr w14:val="tx1"/>
            </w14:solidFill>
          </w14:textFill>
        </w:rPr>
        <w:t>）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C00D407">
      <w:pPr>
        <w:spacing w:line="360" w:lineRule="auto"/>
        <w:ind w:firstLine="420" w:firstLineChars="200"/>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ascii="宋体" w:hAnsi="宋体"/>
          <w:color w:val="000000" w:themeColor="text1"/>
          <w:kern w:val="0"/>
          <w14:textFill>
            <w14:solidFill>
              <w14:schemeClr w14:val="tx1"/>
            </w14:solidFill>
          </w14:textFill>
        </w:rPr>
        <w:t>3</w:t>
      </w:r>
      <w:r>
        <w:rPr>
          <w:rFonts w:hint="eastAsia" w:ascii="宋体" w:hAnsi="宋体"/>
          <w:color w:val="000000" w:themeColor="text1"/>
          <w:kern w:val="0"/>
          <w14:textFill>
            <w14:solidFill>
              <w14:schemeClr w14:val="tx1"/>
            </w14:solidFill>
          </w14:textFill>
        </w:rPr>
        <w:t>）评审小组商务、技术方案响应性评定；</w:t>
      </w:r>
    </w:p>
    <w:p w14:paraId="41E49AE0">
      <w:pPr>
        <w:spacing w:line="360" w:lineRule="auto"/>
        <w:ind w:firstLine="420" w:firstLineChars="200"/>
        <w:rPr>
          <w:rFonts w:asci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ascii="宋体" w:hAnsi="宋体"/>
          <w:color w:val="000000" w:themeColor="text1"/>
          <w:kern w:val="0"/>
          <w14:textFill>
            <w14:solidFill>
              <w14:schemeClr w14:val="tx1"/>
            </w14:solidFill>
          </w14:textFill>
        </w:rPr>
        <w:t>4</w:t>
      </w:r>
      <w:r>
        <w:rPr>
          <w:rFonts w:hint="eastAsia" w:ascii="宋体" w:hAnsi="宋体"/>
          <w:color w:val="000000" w:themeColor="text1"/>
          <w:kern w:val="0"/>
          <w14:textFill>
            <w14:solidFill>
              <w14:schemeClr w14:val="tx1"/>
            </w14:solidFill>
          </w14:textFill>
        </w:rPr>
        <w:t>）各投标人的技术得分为所有评委的有效评分的算术平均数。</w:t>
      </w:r>
    </w:p>
    <w:p w14:paraId="6AECD5EE">
      <w:pPr>
        <w:spacing w:line="360" w:lineRule="auto"/>
        <w:ind w:firstLine="42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w:t>
      </w:r>
      <w:r>
        <w:rPr>
          <w:rFonts w:ascii="宋体" w:hAnsi="宋体"/>
          <w:color w:val="000000" w:themeColor="text1"/>
          <w:kern w:val="0"/>
          <w14:textFill>
            <w14:solidFill>
              <w14:schemeClr w14:val="tx1"/>
            </w14:solidFill>
          </w14:textFill>
        </w:rPr>
        <w:t>5</w:t>
      </w:r>
      <w:r>
        <w:rPr>
          <w:rFonts w:hint="eastAsia" w:ascii="宋体" w:hAnsi="宋体"/>
          <w:color w:val="000000" w:themeColor="text1"/>
          <w:kern w:val="0"/>
          <w14:textFill>
            <w14:solidFill>
              <w14:schemeClr w14:val="tx1"/>
            </w14:solidFill>
          </w14:textFill>
        </w:rPr>
        <w:t>）当发生评审小组成员个人主观打分偏离所有评审小组成员主观打分平均值30%以上的，由评审委员会启动畸高、畸低行为认定程序。</w:t>
      </w:r>
    </w:p>
    <w:p w14:paraId="3417357B">
      <w:pPr>
        <w:spacing w:line="360" w:lineRule="auto"/>
        <w:ind w:firstLine="420" w:firstLineChars="200"/>
        <w:rPr>
          <w:rFonts w:ascii="宋体"/>
          <w:b/>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（6）评标委员会完成评标后，系统对各部分得分汇总，计算出本项目综合评估分。评标委员会按</w:t>
      </w:r>
      <w:r>
        <w:rPr>
          <w:rFonts w:hint="eastAsia" w:ascii="宋体" w:hAnsi="宋体"/>
          <w:color w:val="000000" w:themeColor="text1"/>
          <w14:textFill>
            <w14:solidFill>
              <w14:schemeClr w14:val="tx1"/>
            </w14:solidFill>
          </w14:textFill>
        </w:rPr>
        <w:t>评标原则通过电子系统向采购人及采购代理机构提交评审报告。</w:t>
      </w:r>
    </w:p>
    <w:p w14:paraId="6AF2348B">
      <w:pPr>
        <w:spacing w:line="360" w:lineRule="auto"/>
        <w:ind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（三）澄清问题的形式</w:t>
      </w:r>
    </w:p>
    <w:p w14:paraId="0324B5DF">
      <w:pPr>
        <w:snapToGrid w:val="0"/>
        <w:spacing w:line="360" w:lineRule="auto"/>
        <w:ind w:right="-87"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对投标文件中含义不明确、同类问题表述不一致或者有明显文字和计算错误的内容，评标委员会可要求投标人作出必要的澄清、说明或者纠正。投标人与评审小组</w:t>
      </w:r>
      <w:r>
        <w:rPr>
          <w:rFonts w:hint="eastAsia" w:hAnsi="宋体"/>
          <w:color w:val="000000" w:themeColor="text1"/>
          <w14:textFill>
            <w14:solidFill>
              <w14:schemeClr w14:val="tx1"/>
            </w14:solidFill>
          </w14:textFill>
        </w:rPr>
        <w:t>通过电子交易平台交换数据电文的形式进行</w:t>
      </w:r>
      <w:r>
        <w:rPr>
          <w:rFonts w:hint="eastAsia" w:ascii="宋体" w:hAnsi="宋体"/>
          <w:color w:val="000000" w:themeColor="text1"/>
          <w14:textFill>
            <w14:solidFill>
              <w14:schemeClr w14:val="tx1"/>
            </w14:solidFill>
          </w14:textFill>
        </w:rPr>
        <w:t>，给予投标人提交澄清说明或补正的时间不少于半个小时，投标人已经明确表示澄清说明或补正完毕的除外。不得超出投标文件的范围或者改变投标文件的实质性内容。</w:t>
      </w:r>
    </w:p>
    <w:p w14:paraId="768F4850">
      <w:pPr>
        <w:spacing w:line="360" w:lineRule="auto"/>
        <w:ind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（四）错误修正</w:t>
      </w:r>
    </w:p>
    <w:p w14:paraId="6AE4AA9E">
      <w:pPr>
        <w:pStyle w:val="16"/>
        <w:snapToGrid w:val="0"/>
        <w:spacing w:line="360" w:lineRule="auto"/>
        <w:ind w:firstLine="420"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投标文件如果出现计算或表达上的错误，修正错误的原则如下：</w:t>
      </w:r>
    </w:p>
    <w:p w14:paraId="1CE8D4C8">
      <w:pPr>
        <w:pStyle w:val="16"/>
        <w:snapToGrid w:val="0"/>
        <w:spacing w:line="360" w:lineRule="auto"/>
        <w:ind w:right="-85"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（1）投标文件中开标一览表（报价表）内容与投标文件中相应内容不一致的，以开标一览表（报价表）为准；</w:t>
      </w:r>
    </w:p>
    <w:p w14:paraId="25F7E310">
      <w:pPr>
        <w:pStyle w:val="16"/>
        <w:snapToGrid w:val="0"/>
        <w:spacing w:line="360" w:lineRule="auto"/>
        <w:ind w:right="-85" w:firstLine="420" w:firstLineChars="200"/>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（2）大写金额和小写金额不一致的，以大写金额为准；</w:t>
      </w:r>
    </w:p>
    <w:p w14:paraId="3CE635C1">
      <w:pPr>
        <w:pStyle w:val="16"/>
        <w:snapToGrid w:val="0"/>
        <w:spacing w:line="360" w:lineRule="auto"/>
        <w:ind w:right="-85"/>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　　（3）单价金额小数点或者百分比有明显错位的，以开标一览表的总价为准，并修改单价；</w:t>
      </w:r>
    </w:p>
    <w:p w14:paraId="3069B88B">
      <w:pPr>
        <w:pStyle w:val="16"/>
        <w:numPr>
          <w:ilvl w:val="0"/>
          <w:numId w:val="8"/>
        </w:numPr>
        <w:snapToGrid w:val="0"/>
        <w:spacing w:line="360" w:lineRule="auto"/>
        <w:ind w:firstLine="415" w:firstLineChars="198"/>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总价金额与按单价汇总金额不一致的，以单价金额计算结果为准。</w:t>
      </w:r>
    </w:p>
    <w:p w14:paraId="32F15606">
      <w:pPr>
        <w:pStyle w:val="16"/>
        <w:numPr>
          <w:ilvl w:val="0"/>
          <w:numId w:val="8"/>
        </w:numPr>
        <w:snapToGrid w:val="0"/>
        <w:spacing w:line="360" w:lineRule="auto"/>
        <w:ind w:firstLine="415" w:firstLineChars="198"/>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当投标文件中的开标一览表投标总价与政采云系统中的</w:t>
      </w:r>
      <w:r>
        <w:rPr>
          <w:rFonts w:hint="eastAsia" w:hAnsi="宋体"/>
          <w:color w:val="000000" w:themeColor="text1"/>
          <w:sz w:val="21"/>
          <w:lang w:eastAsia="zh-CN"/>
          <w14:textFill>
            <w14:solidFill>
              <w14:schemeClr w14:val="tx1"/>
            </w14:solidFill>
          </w14:textFill>
        </w:rPr>
        <w:t>开标一览表</w:t>
      </w:r>
      <w:r>
        <w:rPr>
          <w:rFonts w:hint="eastAsia" w:hAnsi="宋体"/>
          <w:color w:val="000000" w:themeColor="text1"/>
          <w:sz w:val="21"/>
          <w14:textFill>
            <w14:solidFill>
              <w14:schemeClr w14:val="tx1"/>
            </w14:solidFill>
          </w14:textFill>
        </w:rPr>
        <w:t>投标总价不一致，以投标文件中的开标</w:t>
      </w:r>
      <w:r>
        <w:rPr>
          <w:rFonts w:hint="eastAsia" w:hAnsi="宋体"/>
          <w:color w:val="000000" w:themeColor="text1"/>
          <w:sz w:val="21"/>
          <w:lang w:eastAsia="zh-CN"/>
          <w14:textFill>
            <w14:solidFill>
              <w14:schemeClr w14:val="tx1"/>
            </w14:solidFill>
          </w14:textFill>
        </w:rPr>
        <w:t>一览表</w:t>
      </w:r>
      <w:r>
        <w:rPr>
          <w:rFonts w:hint="eastAsia" w:hAnsi="宋体"/>
          <w:color w:val="000000" w:themeColor="text1"/>
          <w:sz w:val="21"/>
          <w14:textFill>
            <w14:solidFill>
              <w14:schemeClr w14:val="tx1"/>
            </w14:solidFill>
          </w14:textFill>
        </w:rPr>
        <w:t>为准。</w:t>
      </w:r>
    </w:p>
    <w:p w14:paraId="4A68CEE9">
      <w:pPr>
        <w:pStyle w:val="16"/>
        <w:snapToGrid w:val="0"/>
        <w:spacing w:line="360" w:lineRule="auto"/>
        <w:ind w:firstLine="415" w:firstLineChars="198"/>
        <w:rPr>
          <w:rFonts w:hAnsi="宋体"/>
          <w:color w:val="000000" w:themeColor="text1"/>
          <w:sz w:val="21"/>
          <w14:textFill>
            <w14:solidFill>
              <w14:schemeClr w14:val="tx1"/>
            </w14:solidFill>
          </w14:textFill>
        </w:rPr>
      </w:pPr>
      <w:r>
        <w:rPr>
          <w:rFonts w:hint="eastAsia" w:hAnsi="宋体"/>
          <w:color w:val="000000" w:themeColor="text1"/>
          <w:sz w:val="21"/>
          <w14:textFill>
            <w14:solidFill>
              <w14:schemeClr w14:val="tx1"/>
            </w14:solidFill>
          </w14:textFill>
        </w:rPr>
        <w:t>同时出现两种以上不一致的，按照前款规定的顺序修正。</w:t>
      </w:r>
    </w:p>
    <w:p w14:paraId="3EF5BCC6">
      <w:pPr>
        <w:pStyle w:val="16"/>
        <w:snapToGrid w:val="0"/>
        <w:spacing w:line="360" w:lineRule="auto"/>
        <w:ind w:firstLine="417" w:firstLineChars="198"/>
        <w:rPr>
          <w:rFonts w:hAnsi="宋体"/>
          <w:b/>
          <w:color w:val="000000" w:themeColor="text1"/>
          <w:sz w:val="21"/>
          <w:szCs w:val="21"/>
          <w14:textFill>
            <w14:solidFill>
              <w14:schemeClr w14:val="tx1"/>
            </w14:solidFill>
          </w14:textFill>
        </w:rPr>
      </w:pPr>
      <w:r>
        <w:rPr>
          <w:rFonts w:hint="eastAsia" w:hAnsi="宋体"/>
          <w:b/>
          <w:color w:val="000000" w:themeColor="text1"/>
          <w:sz w:val="21"/>
          <w:szCs w:val="21"/>
          <w14:textFill>
            <w14:solidFill>
              <w14:schemeClr w14:val="tx1"/>
            </w14:solidFill>
          </w14:textFill>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145FCEF1">
      <w:pPr>
        <w:pStyle w:val="59"/>
        <w:snapToGrid w:val="0"/>
        <w:spacing w:before="159" w:after="159" w:line="360" w:lineRule="auto"/>
        <w:ind w:right="-87" w:firstLine="422" w:firstLineChars="200"/>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（五）评标原则和评标办法</w:t>
      </w:r>
    </w:p>
    <w:p w14:paraId="458CC5E9">
      <w:pPr>
        <w:pStyle w:val="16"/>
        <w:snapToGrid w:val="0"/>
        <w:spacing w:line="360" w:lineRule="auto"/>
        <w:ind w:firstLine="420" w:firstLineChars="200"/>
        <w:rPr>
          <w:rFonts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14:textFill>
            <w14:solidFill>
              <w14:schemeClr w14:val="tx1"/>
            </w14:solidFill>
          </w14:textFill>
        </w:rPr>
        <w:t>、评标委员会必须公平、公正、客观，不带任何倾向性和启发性；不得向外界透露任何与评标有关的内容；任何单位和个人不得干扰、影响评标的正常进行；评标委员会及有关工作人员不得私下与投标人接触。</w:t>
      </w:r>
    </w:p>
    <w:p w14:paraId="0917C86F">
      <w:pPr>
        <w:pStyle w:val="16"/>
        <w:snapToGrid w:val="0"/>
        <w:spacing w:line="360" w:lineRule="auto"/>
        <w:ind w:firstLine="420" w:firstLineChars="200"/>
        <w:rPr>
          <w:rFonts w:hint="eastAsia"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、评标办法。本项目评标办法是</w:t>
      </w:r>
      <w:r>
        <w:rPr>
          <w:rFonts w:hint="eastAsia" w:hAnsi="宋体"/>
          <w:color w:val="000000" w:themeColor="text1"/>
          <w:sz w:val="21"/>
          <w:szCs w:val="21"/>
          <w:u w:val="single"/>
          <w14:textFill>
            <w14:solidFill>
              <w14:schemeClr w14:val="tx1"/>
            </w14:solidFill>
          </w14:textFill>
        </w:rPr>
        <w:t>综合评分法</w:t>
      </w:r>
      <w:r>
        <w:rPr>
          <w:rFonts w:hint="eastAsia" w:hAnsi="宋体"/>
          <w:color w:val="000000" w:themeColor="text1"/>
          <w:sz w:val="21"/>
          <w:szCs w:val="21"/>
          <w14:textFill>
            <w14:solidFill>
              <w14:schemeClr w14:val="tx1"/>
            </w14:solidFill>
          </w14:textFill>
        </w:rPr>
        <w:t>，具体评标内容及评分标准等详见《第四章：评标办法及评分标准》。</w:t>
      </w:r>
    </w:p>
    <w:p w14:paraId="7E322161">
      <w:pPr>
        <w:widowControl/>
        <w:snapToGrid w:val="0"/>
        <w:spacing w:line="360" w:lineRule="auto"/>
        <w:ind w:right="-87"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（六）评标过程的监控</w:t>
      </w:r>
    </w:p>
    <w:p w14:paraId="55CAAEF0">
      <w:pPr>
        <w:pStyle w:val="59"/>
        <w:snapToGrid w:val="0"/>
        <w:spacing w:before="159" w:after="159" w:line="360" w:lineRule="auto"/>
        <w:ind w:right="-87" w:firstLine="420" w:firstLineChars="200"/>
        <w:rPr>
          <w:rFonts w:hAnsi="宋体" w:eastAsia="宋体"/>
          <w:b/>
          <w:color w:val="000000" w:themeColor="text1"/>
          <w:sz w:val="28"/>
          <w14:textFill>
            <w14:solidFill>
              <w14:schemeClr w14:val="tx1"/>
            </w14:solidFill>
          </w14:textFill>
        </w:rPr>
      </w:pPr>
      <w:r>
        <w:rPr>
          <w:rFonts w:hint="eastAsia" w:hAnsi="宋体" w:eastAsia="宋体"/>
          <w:color w:val="000000" w:themeColor="text1"/>
          <w:sz w:val="21"/>
          <w14:textFill>
            <w14:solidFill>
              <w14:schemeClr w14:val="tx1"/>
            </w14:solidFill>
          </w14:textFill>
        </w:rPr>
        <w:t>本项目评标过程实行全程录音、录像监控。</w:t>
      </w:r>
    </w:p>
    <w:p w14:paraId="390351C9">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六、定标</w:t>
      </w:r>
    </w:p>
    <w:p w14:paraId="5A5850CB">
      <w:pPr>
        <w:pStyle w:val="16"/>
        <w:snapToGrid w:val="0"/>
        <w:spacing w:line="360" w:lineRule="auto"/>
        <w:ind w:firstLine="415" w:firstLineChars="198"/>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（一）确定中标人。本项目由采购人事先授权评审小组确定中标候选人</w:t>
      </w: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名。推荐第一名中标候选人为中标人，经采购人确认后，确定项目中标人，同时发布采购结果公告，发出中标通知书。</w:t>
      </w:r>
    </w:p>
    <w:p w14:paraId="30D97CBD">
      <w:pPr>
        <w:pStyle w:val="16"/>
        <w:snapToGrid w:val="0"/>
        <w:spacing w:line="360" w:lineRule="auto"/>
        <w:ind w:firstLine="415" w:firstLineChars="198"/>
        <w:rPr>
          <w:rFonts w:hAnsi="宋体" w:cs="Times New Roman"/>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1</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采购代理机构在评标结束后在</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个工作日内将评审报告交采购人确认。</w:t>
      </w:r>
    </w:p>
    <w:p w14:paraId="57D7BDDA">
      <w:pPr>
        <w:pStyle w:val="16"/>
        <w:snapToGrid w:val="0"/>
        <w:spacing w:line="360" w:lineRule="auto"/>
        <w:ind w:firstLine="415" w:firstLineChars="198"/>
        <w:rPr>
          <w:rFonts w:hAnsi="宋体" w:cs="Times New Roman"/>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投标人对评审结果无异议的，采购人应在收到评审报告后</w:t>
      </w:r>
      <w:r>
        <w:rPr>
          <w:rFonts w:hAnsi="宋体"/>
          <w:color w:val="000000" w:themeColor="text1"/>
          <w:sz w:val="21"/>
          <w:szCs w:val="21"/>
          <w14:textFill>
            <w14:solidFill>
              <w14:schemeClr w14:val="tx1"/>
            </w14:solidFill>
          </w14:textFill>
        </w:rPr>
        <w:t>5</w:t>
      </w:r>
      <w:r>
        <w:rPr>
          <w:rFonts w:hint="eastAsia" w:hAnsi="宋体"/>
          <w:color w:val="000000" w:themeColor="text1"/>
          <w:sz w:val="21"/>
          <w:szCs w:val="21"/>
          <w14:textFill>
            <w14:solidFill>
              <w14:schemeClr w14:val="tx1"/>
            </w14:solidFill>
          </w14:textFill>
        </w:rPr>
        <w:t>个工作日内对评审结果进行确认。如有投标人对评审结果提出质疑的，采购人可在质疑处理完毕后确定中标人。</w:t>
      </w:r>
    </w:p>
    <w:p w14:paraId="7ABEBD7F">
      <w:pPr>
        <w:pStyle w:val="16"/>
        <w:snapToGrid w:val="0"/>
        <w:spacing w:line="360" w:lineRule="auto"/>
        <w:ind w:firstLine="415" w:firstLineChars="198"/>
        <w:rPr>
          <w:rFonts w:hint="eastAsia" w:hAnsi="宋体"/>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采购人依法确定中标人后2个工作日内，采购代理机构以书面形式发出《中标通知书》,并同时在相关网站上发布中标公告。</w:t>
      </w:r>
    </w:p>
    <w:p w14:paraId="6E697DC0">
      <w:pPr>
        <w:pStyle w:val="16"/>
        <w:snapToGrid w:val="0"/>
        <w:spacing w:line="360" w:lineRule="auto"/>
        <w:ind w:firstLine="415" w:firstLineChars="198"/>
        <w:rPr>
          <w:rFonts w:hint="default"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4、</w:t>
      </w:r>
      <w:r>
        <w:rPr>
          <w:rFonts w:hint="eastAsia" w:hAnsi="宋体"/>
          <w:color w:val="000000" w:themeColor="text1"/>
          <w:sz w:val="21"/>
          <w:szCs w:val="21"/>
          <w14:textFill>
            <w14:solidFill>
              <w14:schemeClr w14:val="tx1"/>
            </w14:solidFill>
          </w14:textFill>
        </w:rPr>
        <w:t>公告期限为1个工作日。</w:t>
      </w:r>
    </w:p>
    <w:p w14:paraId="6CDCC10B">
      <w:pPr>
        <w:pStyle w:val="16"/>
        <w:snapToGrid w:val="0"/>
        <w:spacing w:line="360" w:lineRule="auto"/>
        <w:ind w:firstLine="415" w:firstLineChars="198"/>
        <w:rPr>
          <w:rFonts w:hAnsi="宋体" w:cs="Times New Roman"/>
          <w:b/>
          <w:bCs/>
          <w:color w:val="000000" w:themeColor="text1"/>
          <w:sz w:val="28"/>
          <w:szCs w:val="28"/>
          <w14:textFill>
            <w14:solidFill>
              <w14:schemeClr w14:val="tx1"/>
            </w14:solidFill>
          </w14:textFill>
        </w:rPr>
      </w:pPr>
      <w:r>
        <w:rPr>
          <w:rFonts w:hint="eastAsia" w:hAnsi="宋体"/>
          <w:color w:val="000000" w:themeColor="text1"/>
          <w:sz w:val="21"/>
          <w:szCs w:val="21"/>
          <w14:textFill>
            <w14:solidFill>
              <w14:schemeClr w14:val="tx1"/>
            </w14:solidFill>
          </w14:textFill>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6A58B710">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七、合同授予</w:t>
      </w:r>
    </w:p>
    <w:p w14:paraId="2DD03B57">
      <w:pPr>
        <w:pStyle w:val="16"/>
        <w:snapToGrid w:val="0"/>
        <w:spacing w:line="360" w:lineRule="auto"/>
        <w:ind w:firstLine="417" w:firstLineChars="198"/>
        <w:rPr>
          <w:rFonts w:hAnsi="宋体" w:cs="Times New Roman"/>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（一）签订合同</w:t>
      </w:r>
    </w:p>
    <w:p w14:paraId="761DBE05">
      <w:pPr>
        <w:pStyle w:val="16"/>
        <w:snapToGrid w:val="0"/>
        <w:spacing w:line="360" w:lineRule="auto"/>
        <w:ind w:firstLine="415" w:firstLineChars="198"/>
        <w:rPr>
          <w:rFonts w:hint="eastAsia"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1、中标通知书发出后 30 天内与采购人签定合同。同时，采购代理机构对合同内容进行审查，如发现与采购结果和投标承诺内容不一致的，应予以纠正。</w:t>
      </w:r>
    </w:p>
    <w:p w14:paraId="24BAA795">
      <w:pPr>
        <w:pStyle w:val="16"/>
        <w:snapToGrid w:val="0"/>
        <w:spacing w:line="360" w:lineRule="auto"/>
        <w:ind w:firstLine="415" w:firstLineChars="198"/>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2、中标人拖延、拒签合同的，将上报监管部门并取消中标资格。</w:t>
      </w:r>
    </w:p>
    <w:p w14:paraId="0D007CBC">
      <w:pPr>
        <w:pStyle w:val="16"/>
        <w:snapToGrid w:val="0"/>
        <w:spacing w:line="360" w:lineRule="auto"/>
        <w:ind w:firstLine="415" w:firstLineChars="198"/>
        <w:rPr>
          <w:rFonts w:hAnsi="宋体" w:cs="Times New Roman"/>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3</w:t>
      </w:r>
      <w:r>
        <w:rPr>
          <w:rFonts w:hint="eastAsia" w:hAnsi="宋体"/>
          <w:color w:val="000000" w:themeColor="text1"/>
          <w:sz w:val="21"/>
          <w:szCs w:val="21"/>
          <w14:textFill>
            <w14:solidFill>
              <w14:schemeClr w14:val="tx1"/>
            </w14:solidFill>
          </w14:textFill>
        </w:rPr>
        <w:t>、中标人和采购人签订合同，按合同规定的服务期限履行合同。</w:t>
      </w:r>
    </w:p>
    <w:p w14:paraId="08F71454">
      <w:pPr>
        <w:pStyle w:val="16"/>
        <w:snapToGrid w:val="0"/>
        <w:spacing w:line="360" w:lineRule="auto"/>
        <w:ind w:firstLine="415" w:firstLineChars="198"/>
        <w:rPr>
          <w:rFonts w:hAnsi="宋体" w:cs="Times New Roman"/>
          <w:color w:val="000000" w:themeColor="text1"/>
          <w:sz w:val="21"/>
          <w:szCs w:val="21"/>
          <w14:textFill>
            <w14:solidFill>
              <w14:schemeClr w14:val="tx1"/>
            </w14:solidFill>
          </w14:textFill>
        </w:rPr>
      </w:pPr>
      <w:r>
        <w:rPr>
          <w:rFonts w:hAnsi="宋体"/>
          <w:color w:val="000000" w:themeColor="text1"/>
          <w:sz w:val="21"/>
          <w:szCs w:val="21"/>
          <w14:textFill>
            <w14:solidFill>
              <w14:schemeClr w14:val="tx1"/>
            </w14:solidFill>
          </w14:textFill>
        </w:rPr>
        <w:t>4</w:t>
      </w:r>
      <w:r>
        <w:rPr>
          <w:rFonts w:hint="eastAsia" w:hAnsi="宋体"/>
          <w:color w:val="000000" w:themeColor="text1"/>
          <w:sz w:val="21"/>
          <w:szCs w:val="21"/>
          <w14:textFill>
            <w14:solidFill>
              <w14:schemeClr w14:val="tx1"/>
            </w14:solidFill>
          </w14:textFill>
        </w:rPr>
        <w:t>、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14:paraId="1CA856D6">
      <w:pPr>
        <w:pStyle w:val="16"/>
        <w:snapToGrid w:val="0"/>
        <w:spacing w:line="360" w:lineRule="auto"/>
        <w:ind w:firstLine="417" w:firstLineChars="198"/>
        <w:rPr>
          <w:rFonts w:hAnsi="宋体" w:cs="Times New Roman"/>
          <w:b/>
          <w:bCs/>
          <w:color w:val="000000" w:themeColor="text1"/>
          <w:sz w:val="21"/>
          <w:szCs w:val="21"/>
          <w14:textFill>
            <w14:solidFill>
              <w14:schemeClr w14:val="tx1"/>
            </w14:solidFill>
          </w14:textFill>
        </w:rPr>
      </w:pPr>
      <w:r>
        <w:rPr>
          <w:rFonts w:hint="eastAsia" w:hAnsi="宋体"/>
          <w:b/>
          <w:bCs/>
          <w:color w:val="000000" w:themeColor="text1"/>
          <w:sz w:val="21"/>
          <w:szCs w:val="21"/>
          <w14:textFill>
            <w14:solidFill>
              <w14:schemeClr w14:val="tx1"/>
            </w14:solidFill>
          </w14:textFill>
        </w:rPr>
        <w:t>（二）合同公告</w:t>
      </w:r>
    </w:p>
    <w:p w14:paraId="2BDACCBB">
      <w:pPr>
        <w:pStyle w:val="16"/>
        <w:snapToGrid w:val="0"/>
        <w:spacing w:line="360" w:lineRule="auto"/>
        <w:ind w:firstLine="415" w:firstLineChars="198"/>
        <w:rPr>
          <w:rFonts w:hAnsi="宋体" w:cs="Times New Roman"/>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采购人应当自政府采购合同签订之日起</w:t>
      </w:r>
      <w:r>
        <w:rPr>
          <w:rFonts w:hAnsi="宋体"/>
          <w:color w:val="000000" w:themeColor="text1"/>
          <w:sz w:val="21"/>
          <w:szCs w:val="21"/>
          <w14:textFill>
            <w14:solidFill>
              <w14:schemeClr w14:val="tx1"/>
            </w14:solidFill>
          </w14:textFill>
        </w:rPr>
        <w:t>2</w:t>
      </w:r>
      <w:r>
        <w:rPr>
          <w:rFonts w:hint="eastAsia" w:hAnsi="宋体"/>
          <w:color w:val="000000" w:themeColor="text1"/>
          <w:sz w:val="21"/>
          <w:szCs w:val="21"/>
          <w14:textFill>
            <w14:solidFill>
              <w14:schemeClr w14:val="tx1"/>
            </w14:solidFill>
          </w14:textFill>
        </w:rPr>
        <w:t>个工作日内，将政府采购合同在省级以上人民政府财政部门指定的媒体上公告，但政府采购合同中涉及国家秘密、商业秘密的内容除外。</w:t>
      </w:r>
    </w:p>
    <w:p w14:paraId="69171344">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八、招标代理费</w:t>
      </w:r>
    </w:p>
    <w:p w14:paraId="799D924B">
      <w:pPr>
        <w:pStyle w:val="59"/>
        <w:snapToGrid w:val="0"/>
        <w:spacing w:before="159" w:after="159" w:line="360" w:lineRule="auto"/>
        <w:ind w:firstLine="413" w:firstLineChars="196"/>
        <w:rPr>
          <w:rFonts w:hAnsi="宋体" w:eastAsia="宋体" w:cs="Times New Roman"/>
          <w:b/>
          <w:bCs/>
          <w:color w:val="000000" w:themeColor="text1"/>
          <w:sz w:val="21"/>
          <w:szCs w:val="21"/>
          <w14:textFill>
            <w14:solidFill>
              <w14:schemeClr w14:val="tx1"/>
            </w14:solidFill>
          </w14:textFill>
        </w:rPr>
      </w:pPr>
      <w:r>
        <w:rPr>
          <w:rFonts w:hint="eastAsia" w:hAnsi="宋体" w:eastAsia="宋体"/>
          <w:b/>
          <w:bCs/>
          <w:color w:val="000000" w:themeColor="text1"/>
          <w:sz w:val="21"/>
          <w:szCs w:val="21"/>
          <w14:textFill>
            <w14:solidFill>
              <w14:schemeClr w14:val="tx1"/>
            </w14:solidFill>
          </w14:textFill>
        </w:rPr>
        <w:t>（一）招标代理服务费</w:t>
      </w:r>
    </w:p>
    <w:p w14:paraId="185F73F2">
      <w:pPr>
        <w:spacing w:line="360" w:lineRule="auto"/>
        <w:ind w:firstLine="420" w:firstLineChars="200"/>
        <w:contextualSpacing/>
        <w:rPr>
          <w:rFonts w:ascii="Times New Roman" w:hAnsi="Times New Roman" w:cs="Times New Roman"/>
          <w:b/>
          <w:bCs/>
          <w:color w:val="000000" w:themeColor="text1"/>
          <w:sz w:val="28"/>
          <w:szCs w:val="28"/>
          <w14:textFill>
            <w14:solidFill>
              <w14:schemeClr w14:val="tx1"/>
            </w14:solidFill>
          </w14:textFill>
        </w:rPr>
      </w:pPr>
      <w:bookmarkStart w:id="1" w:name="_Toc480187579"/>
      <w:r>
        <w:rPr>
          <w:rFonts w:ascii="Times New Roman" w:hAnsi="Times New Roman" w:cs="Times New Roman"/>
          <w:snapToGrid w:val="0"/>
          <w:color w:val="000000" w:themeColor="text1"/>
          <w:kern w:val="0"/>
          <w14:textFill>
            <w14:solidFill>
              <w14:schemeClr w14:val="tx1"/>
            </w14:solidFill>
          </w14:textFill>
        </w:rPr>
        <w:t>本项目的招标代理费由</w:t>
      </w:r>
      <w:r>
        <w:rPr>
          <w:rFonts w:ascii="Times New Roman" w:hAnsi="Times New Roman" w:cs="Times New Roman"/>
          <w:b/>
          <w:bCs/>
          <w:snapToGrid w:val="0"/>
          <w:color w:val="000000" w:themeColor="text1"/>
          <w:kern w:val="0"/>
          <w14:textFill>
            <w14:solidFill>
              <w14:schemeClr w14:val="tx1"/>
            </w14:solidFill>
          </w14:textFill>
        </w:rPr>
        <w:t>中标人</w:t>
      </w:r>
      <w:r>
        <w:rPr>
          <w:rFonts w:ascii="Times New Roman" w:hAnsi="Times New Roman" w:cs="Times New Roman"/>
          <w:snapToGrid w:val="0"/>
          <w:color w:val="000000" w:themeColor="text1"/>
          <w:kern w:val="0"/>
          <w14:textFill>
            <w14:solidFill>
              <w14:schemeClr w14:val="tx1"/>
            </w14:solidFill>
          </w14:textFill>
        </w:rPr>
        <w:t>支付。结算方式及时间为：在领取中标通知书时由</w:t>
      </w:r>
      <w:r>
        <w:rPr>
          <w:rFonts w:ascii="Times New Roman" w:hAnsi="Times New Roman" w:cs="Times New Roman"/>
          <w:b/>
          <w:bCs/>
          <w:snapToGrid w:val="0"/>
          <w:color w:val="000000" w:themeColor="text1"/>
          <w:kern w:val="0"/>
          <w14:textFill>
            <w14:solidFill>
              <w14:schemeClr w14:val="tx1"/>
            </w14:solidFill>
          </w14:textFill>
        </w:rPr>
        <w:t>中标人</w:t>
      </w:r>
      <w:r>
        <w:rPr>
          <w:rFonts w:ascii="Times New Roman" w:hAnsi="Times New Roman" w:cs="Times New Roman"/>
          <w:snapToGrid w:val="0"/>
          <w:color w:val="000000" w:themeColor="text1"/>
          <w:kern w:val="0"/>
          <w14:textFill>
            <w14:solidFill>
              <w14:schemeClr w14:val="tx1"/>
            </w14:solidFill>
          </w14:textFill>
        </w:rPr>
        <w:t>一次性向采购代理机构付清。</w:t>
      </w:r>
    </w:p>
    <w:p w14:paraId="230FD2BB">
      <w:pPr>
        <w:pStyle w:val="59"/>
        <w:snapToGrid w:val="0"/>
        <w:spacing w:before="159" w:after="159" w:line="360" w:lineRule="auto"/>
        <w:ind w:right="-506" w:rightChars="-241"/>
        <w:jc w:val="center"/>
        <w:rPr>
          <w:rFonts w:hAnsi="宋体" w:eastAsia="宋体" w:cs="Times New Roman"/>
          <w:b/>
          <w:bCs/>
          <w:color w:val="000000" w:themeColor="text1"/>
          <w:sz w:val="28"/>
          <w:szCs w:val="28"/>
          <w14:textFill>
            <w14:solidFill>
              <w14:schemeClr w14:val="tx1"/>
            </w14:solidFill>
          </w14:textFill>
        </w:rPr>
      </w:pPr>
      <w:r>
        <w:rPr>
          <w:rFonts w:hint="eastAsia" w:hAnsi="宋体" w:eastAsia="宋体"/>
          <w:b/>
          <w:bCs/>
          <w:color w:val="000000" w:themeColor="text1"/>
          <w:sz w:val="28"/>
          <w:szCs w:val="28"/>
          <w14:textFill>
            <w14:solidFill>
              <w14:schemeClr w14:val="tx1"/>
            </w14:solidFill>
          </w14:textFill>
        </w:rPr>
        <w:t>九、政府采购政策</w:t>
      </w:r>
    </w:p>
    <w:bookmarkEnd w:id="1"/>
    <w:p w14:paraId="798C69C2">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1CD286C9">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符合中小企业划分标准的个体工商户，在政府采购活动中视同中小企业。</w:t>
      </w:r>
    </w:p>
    <w:p w14:paraId="143F0309">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1.1在政府采购活动中，投标人提供的货物、工程或者服务符合下列情形的，享受中小企业扶持政策：</w:t>
      </w:r>
    </w:p>
    <w:p w14:paraId="07E0E5BC">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1.1.1在货物采购项目中，货物由中小企业制造，即货物由中小企业生产且使用该中小企业商号或者注册商标；</w:t>
      </w:r>
    </w:p>
    <w:p w14:paraId="2612AA6D">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1.1.2在工程采购项目中，工程由中小企业承建，即工程施工单位为中小企业；</w:t>
      </w:r>
    </w:p>
    <w:p w14:paraId="72359086">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1.1.3在服务采购项目中，服务由中小企业承接，即提供服务的人员为中小企业依照《中华人民共和国劳动合同法》订立劳动合同的从业人员。</w:t>
      </w:r>
    </w:p>
    <w:p w14:paraId="46E3C2F0">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在货物采购项目中，投标人提供的货物既有中小企业制造货物，也有大型企业制造货物的，不享受中小企业扶持政策。</w:t>
      </w:r>
    </w:p>
    <w:p w14:paraId="4196B0FB">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7C9912C5">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000000" w:themeColor="text1"/>
          <w14:textFill>
            <w14:solidFill>
              <w14:schemeClr w14:val="tx1"/>
            </w14:solidFill>
          </w14:textFill>
        </w:rPr>
        <w:t>10%</w:t>
      </w:r>
      <w:r>
        <w:rPr>
          <w:rFonts w:hint="eastAsia" w:ascii="宋体" w:hAnsi="宋体" w:cs="宋体"/>
          <w:color w:val="000000" w:themeColor="text1"/>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color w:val="000000" w:themeColor="text1"/>
          <w:lang w:val="en-US" w:eastAsia="zh-CN"/>
          <w14:textFill>
            <w14:solidFill>
              <w14:schemeClr w14:val="tx1"/>
            </w14:solidFill>
          </w14:textFill>
        </w:rPr>
        <w:t>4</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01AFA102">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1.3符合《关于促进残疾人就业政府采购政策的通知》（财库〔2017〕141号）规定的条件并提供《残疾人福利性单位声明函》的残疾人福利性单位视同小型、微型企业；</w:t>
      </w:r>
    </w:p>
    <w:p w14:paraId="419CB415">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符合《关于政府采购支持监狱企业发展有关问题的通知》（财库[2014]68号）规定的监狱企业并提供由省级以上监狱管理局、戒毒管理局（含新疆生产建设兵团）出具的属于监狱企业证明文件的，视同为小型、微型企业。</w:t>
      </w:r>
    </w:p>
    <w:p w14:paraId="389AB495">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4EEF38F">
      <w:pPr>
        <w:spacing w:line="360" w:lineRule="auto"/>
        <w:ind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1.6中小企业享受扶持政策获得政府采购合同的，小微企业不得将合同分包给大中型企业，中型企业不得将合同分包给大型企业。</w:t>
      </w:r>
    </w:p>
    <w:p w14:paraId="38192126">
      <w:pPr>
        <w:spacing w:line="360" w:lineRule="auto"/>
        <w:ind w:firstLine="210" w:firstLineChars="100"/>
        <w:contextualSpacing/>
        <w:rPr>
          <w:rFonts w:hAnsi="宋体" w:cs="宋体"/>
          <w:b/>
          <w:color w:val="000000" w:themeColor="text1"/>
          <w:spacing w:val="-4"/>
          <w:sz w:val="28"/>
          <w:szCs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、信贷政策</w:t>
      </w:r>
    </w:p>
    <w:p w14:paraId="5148DB93">
      <w:pPr>
        <w:spacing w:line="360" w:lineRule="auto"/>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3547"/>
        <w:gridCol w:w="1288"/>
        <w:gridCol w:w="1689"/>
      </w:tblGrid>
      <w:tr w14:paraId="6A0C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897" w:type="dxa"/>
            <w:gridSpan w:val="4"/>
          </w:tcPr>
          <w:p w14:paraId="75F03F0D">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舟山市政府采购信用融资合作银行</w:t>
            </w:r>
          </w:p>
        </w:tc>
      </w:tr>
      <w:tr w14:paraId="43012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373" w:type="dxa"/>
            <w:vAlign w:val="center"/>
          </w:tcPr>
          <w:p w14:paraId="029C277F">
            <w:pPr>
              <w:pStyle w:val="105"/>
              <w:spacing w:line="360" w:lineRule="auto"/>
              <w:ind w:firstLine="0" w:firstLineChars="0"/>
              <w:jc w:val="center"/>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银行名称</w:t>
            </w:r>
          </w:p>
        </w:tc>
        <w:tc>
          <w:tcPr>
            <w:tcW w:w="3547" w:type="dxa"/>
            <w:vAlign w:val="center"/>
          </w:tcPr>
          <w:p w14:paraId="2EF233E3">
            <w:pPr>
              <w:pStyle w:val="105"/>
              <w:spacing w:line="360" w:lineRule="auto"/>
              <w:ind w:firstLine="0" w:firstLineChars="0"/>
              <w:jc w:val="center"/>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产品特点</w:t>
            </w:r>
          </w:p>
        </w:tc>
        <w:tc>
          <w:tcPr>
            <w:tcW w:w="1288" w:type="dxa"/>
            <w:vAlign w:val="center"/>
          </w:tcPr>
          <w:p w14:paraId="643B325C">
            <w:pPr>
              <w:pStyle w:val="105"/>
              <w:spacing w:line="360" w:lineRule="auto"/>
              <w:ind w:firstLine="0" w:firstLineChars="0"/>
              <w:jc w:val="center"/>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经办人</w:t>
            </w:r>
          </w:p>
        </w:tc>
        <w:tc>
          <w:tcPr>
            <w:tcW w:w="1689" w:type="dxa"/>
            <w:vAlign w:val="center"/>
          </w:tcPr>
          <w:p w14:paraId="46D25D25">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联系方式</w:t>
            </w:r>
          </w:p>
        </w:tc>
      </w:tr>
      <w:tr w14:paraId="0F3C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33A45566">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中国工商银行股份有限公司舟山分行</w:t>
            </w:r>
          </w:p>
        </w:tc>
        <w:tc>
          <w:tcPr>
            <w:tcW w:w="3547" w:type="dxa"/>
          </w:tcPr>
          <w:p w14:paraId="75A5136F">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采购贷”业务是指符合条件的中小企业供应商客户，在其取得政府采购合同后，以合同项下的预期销货款抵押为基础，为其提供的融资业务。融资额度根据政府采购合同实有金额（合同金额减去预收货款）及供应商资金需求确定，融资本息最高可达政府采购合同实有金额的100%。</w:t>
            </w:r>
          </w:p>
        </w:tc>
        <w:tc>
          <w:tcPr>
            <w:tcW w:w="1288" w:type="dxa"/>
            <w:vAlign w:val="center"/>
          </w:tcPr>
          <w:p w14:paraId="35854589">
            <w:pPr>
              <w:pStyle w:val="105"/>
              <w:spacing w:line="360" w:lineRule="auto"/>
              <w:ind w:firstLine="0" w:firstLineChars="0"/>
              <w:jc w:val="center"/>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柳超颖</w:t>
            </w:r>
          </w:p>
        </w:tc>
        <w:tc>
          <w:tcPr>
            <w:tcW w:w="1689" w:type="dxa"/>
            <w:vAlign w:val="center"/>
          </w:tcPr>
          <w:p w14:paraId="777A5D34">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15858076468</w:t>
            </w:r>
          </w:p>
        </w:tc>
      </w:tr>
      <w:tr w14:paraId="622DD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73" w:type="dxa"/>
          </w:tcPr>
          <w:p w14:paraId="7FFA57DC">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中国建设银行股份有限公司舟山分行</w:t>
            </w:r>
          </w:p>
        </w:tc>
        <w:tc>
          <w:tcPr>
            <w:tcW w:w="3547" w:type="dxa"/>
          </w:tcPr>
          <w:p w14:paraId="2C2B5DB2">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快速便捷：全流程线上操作，通过浙江省政府采购网数据审核信用额度，建行供应链平台快速放款。2.申请额度高：单笔融资额度最高可达政府采购合同金额的90%，单户额度最高可达3000万。3.无需额外抵押：以浙江省政府采购网备案公示的政府采购合同进行融资，无需额外抵押担保。4.利率优惠：给予流动资金贷款最优惠利率。</w:t>
            </w:r>
          </w:p>
        </w:tc>
        <w:tc>
          <w:tcPr>
            <w:tcW w:w="1288" w:type="dxa"/>
            <w:vAlign w:val="center"/>
          </w:tcPr>
          <w:p w14:paraId="67544427">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普陀片区：蔡妮妮</w:t>
            </w:r>
          </w:p>
          <w:p w14:paraId="55944415">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定海片区：杨莹</w:t>
            </w:r>
          </w:p>
          <w:p w14:paraId="07C91F39">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自贸区片区：郑佳奇</w:t>
            </w:r>
          </w:p>
        </w:tc>
        <w:tc>
          <w:tcPr>
            <w:tcW w:w="1689" w:type="dxa"/>
            <w:vAlign w:val="center"/>
          </w:tcPr>
          <w:p w14:paraId="735250F5">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普陀片区：13957201791</w:t>
            </w:r>
          </w:p>
          <w:p w14:paraId="70C6EED0">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定海片区：13655803997</w:t>
            </w:r>
          </w:p>
          <w:p w14:paraId="7DD148B0">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自贸区片区：13857208408</w:t>
            </w:r>
          </w:p>
        </w:tc>
      </w:tr>
      <w:tr w14:paraId="6C20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4BB0027">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杭州银行股份有限公司舟山市分行</w:t>
            </w:r>
          </w:p>
        </w:tc>
        <w:tc>
          <w:tcPr>
            <w:tcW w:w="3547" w:type="dxa"/>
          </w:tcPr>
          <w:p w14:paraId="6F148563">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1288" w:type="dxa"/>
            <w:vAlign w:val="center"/>
          </w:tcPr>
          <w:p w14:paraId="161F3091">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方经理</w:t>
            </w:r>
          </w:p>
        </w:tc>
        <w:tc>
          <w:tcPr>
            <w:tcW w:w="1689" w:type="dxa"/>
            <w:vAlign w:val="center"/>
          </w:tcPr>
          <w:p w14:paraId="30F560E2">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0580-2185201、18205800451</w:t>
            </w:r>
          </w:p>
        </w:tc>
      </w:tr>
      <w:tr w14:paraId="0067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273FB758">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招商银行股份有限公司浙江自贸试验区舟山分行</w:t>
            </w:r>
          </w:p>
        </w:tc>
        <w:tc>
          <w:tcPr>
            <w:tcW w:w="3547" w:type="dxa"/>
          </w:tcPr>
          <w:p w14:paraId="1EFDB4B0">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小企业政采贷是招商银行为政府采购中标供应商提供的用于履行政府采购合同的专属融资产品。优势：一、额度高。根据企业上一年或近一年获得政府采购中标及成交通知的一定比例给予额度，最高可达3000万元。二、操作简便、模式丰富。客户通过我行一网通等渠道在线申请。支持线上用款，按日计息，随借随还。三、担保方式灵活。实际控制人夫妇担保＋融资项下应收账款质押作为辅助，无需抵押，一次性签署合作协议。</w:t>
            </w:r>
          </w:p>
        </w:tc>
        <w:tc>
          <w:tcPr>
            <w:tcW w:w="1288" w:type="dxa"/>
            <w:vAlign w:val="center"/>
          </w:tcPr>
          <w:p w14:paraId="08E504BC">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李玲</w:t>
            </w:r>
          </w:p>
        </w:tc>
        <w:tc>
          <w:tcPr>
            <w:tcW w:w="1689" w:type="dxa"/>
            <w:vAlign w:val="center"/>
          </w:tcPr>
          <w:p w14:paraId="796D8DE9">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0580-2061710、13957227971</w:t>
            </w:r>
          </w:p>
        </w:tc>
      </w:tr>
      <w:tr w14:paraId="340D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373" w:type="dxa"/>
          </w:tcPr>
          <w:p w14:paraId="71A499F5">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温州银行股份有限公司舟山市分行</w:t>
            </w:r>
          </w:p>
        </w:tc>
        <w:tc>
          <w:tcPr>
            <w:tcW w:w="3547" w:type="dxa"/>
          </w:tcPr>
          <w:p w14:paraId="7D046718">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“政采订单贷” ：单户授信最高为500万，单笔申请最高可按中标金额0.8折，贷款期限最少三个月、最长一年，可通过政采云平台向本行发起政采订单贷业务申请</w:t>
            </w:r>
          </w:p>
        </w:tc>
        <w:tc>
          <w:tcPr>
            <w:tcW w:w="1288" w:type="dxa"/>
            <w:vAlign w:val="center"/>
          </w:tcPr>
          <w:p w14:paraId="7D2315F8">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郑贤栋</w:t>
            </w:r>
          </w:p>
        </w:tc>
        <w:tc>
          <w:tcPr>
            <w:tcW w:w="1689" w:type="dxa"/>
            <w:vAlign w:val="center"/>
          </w:tcPr>
          <w:p w14:paraId="423C11C3">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lang w:eastAsia="zh-CN"/>
                <w14:textFill>
                  <w14:solidFill>
                    <w14:schemeClr w14:val="tx1"/>
                  </w14:solidFill>
                </w14:textFill>
              </w:rPr>
              <w:t>0580-8866086</w:t>
            </w:r>
          </w:p>
        </w:tc>
      </w:tr>
      <w:tr w14:paraId="3773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0DB315C8">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交通银行股份有限公司舟山分行</w:t>
            </w:r>
          </w:p>
        </w:tc>
        <w:tc>
          <w:tcPr>
            <w:tcW w:w="3547" w:type="dxa"/>
          </w:tcPr>
          <w:p w14:paraId="6F8CDF8D">
            <w:pPr>
              <w:autoSpaceDE w:val="0"/>
              <w:autoSpaceDN w:val="0"/>
              <w:adjustRightInd w:val="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交通银行政采贷，最长期限1年，融资金额一般不超过</w:t>
            </w:r>
            <w:r>
              <w:rPr>
                <w:rFonts w:hint="eastAsia" w:ascii="Times New Roman" w:hAnsi="Times New Roman"/>
                <w:bCs/>
                <w:color w:val="000000" w:themeColor="text1"/>
                <w:lang w:eastAsia="zh-CN"/>
                <w14:textFill>
                  <w14:solidFill>
                    <w14:schemeClr w14:val="tx1"/>
                  </w14:solidFill>
                </w14:textFill>
              </w:rPr>
              <w:t>65万元</w:t>
            </w:r>
            <w:r>
              <w:rPr>
                <w:rFonts w:hint="eastAsia" w:ascii="Times New Roman" w:hAnsi="Times New Roman"/>
                <w:bCs/>
                <w:color w:val="000000" w:themeColor="text1"/>
                <w14:textFill>
                  <w14:solidFill>
                    <w14:schemeClr w14:val="tx1"/>
                  </w14:solidFill>
                </w14:textFill>
              </w:rPr>
              <w:t>，单笔提款金额最高至采购合同金额的70%。担保方式为信用（附加该笔业务项下未来应收账款质押、实际控制人及配偶个人保证），随借随还，利率最低至当期LPR。</w:t>
            </w:r>
          </w:p>
        </w:tc>
        <w:tc>
          <w:tcPr>
            <w:tcW w:w="1288" w:type="dxa"/>
            <w:vAlign w:val="center"/>
          </w:tcPr>
          <w:p w14:paraId="7E69EBF3">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赵争艳</w:t>
            </w:r>
          </w:p>
        </w:tc>
        <w:tc>
          <w:tcPr>
            <w:tcW w:w="1689" w:type="dxa"/>
            <w:vAlign w:val="center"/>
          </w:tcPr>
          <w:p w14:paraId="3FBC6CAF">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0580-2260728,13758007280</w:t>
            </w:r>
          </w:p>
        </w:tc>
      </w:tr>
      <w:tr w14:paraId="32E2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5D638063">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中信银行股份有限公司舟山分行</w:t>
            </w:r>
          </w:p>
        </w:tc>
        <w:tc>
          <w:tcPr>
            <w:tcW w:w="3547" w:type="dxa"/>
          </w:tcPr>
          <w:p w14:paraId="4BE7ECC0">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中信银行“政采e贷”产品特点：根据政府采购中标通知书或合同，以政府财政支付资金为主要还款来源，为中标小微企业提供流动资金贷款。产品实现预授信、贷款申请、应收账款质押、授信审批、自助提款等环节的线上化、自动化处理，操作便利，授信额度最高不超过</w:t>
            </w:r>
            <w:r>
              <w:rPr>
                <w:rFonts w:hint="eastAsia" w:ascii="Times New Roman" w:hAnsi="Times New Roman"/>
                <w:bCs/>
                <w:color w:val="000000" w:themeColor="text1"/>
                <w:lang w:eastAsia="zh-CN"/>
                <w14:textFill>
                  <w14:solidFill>
                    <w14:schemeClr w14:val="tx1"/>
                  </w14:solidFill>
                </w14:textFill>
              </w:rPr>
              <w:t>65万元</w:t>
            </w:r>
            <w:r>
              <w:rPr>
                <w:rFonts w:hint="eastAsia" w:ascii="Times New Roman" w:hAnsi="Times New Roman"/>
                <w:bCs/>
                <w:color w:val="000000" w:themeColor="text1"/>
                <w14:textFill>
                  <w14:solidFill>
                    <w14:schemeClr w14:val="tx1"/>
                  </w14:solidFill>
                </w14:textFill>
              </w:rPr>
              <w:t>，贷款期限最长1年，利率低。</w:t>
            </w:r>
          </w:p>
        </w:tc>
        <w:tc>
          <w:tcPr>
            <w:tcW w:w="1288" w:type="dxa"/>
            <w:vAlign w:val="center"/>
          </w:tcPr>
          <w:p w14:paraId="7905C071">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杨莉丹</w:t>
            </w:r>
          </w:p>
        </w:tc>
        <w:tc>
          <w:tcPr>
            <w:tcW w:w="1689" w:type="dxa"/>
            <w:vAlign w:val="center"/>
          </w:tcPr>
          <w:p w14:paraId="6C60C0AE">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13905809681</w:t>
            </w:r>
          </w:p>
        </w:tc>
      </w:tr>
      <w:tr w14:paraId="6838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BE2F267">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泰隆银行舟山市分行</w:t>
            </w:r>
          </w:p>
        </w:tc>
        <w:tc>
          <w:tcPr>
            <w:tcW w:w="3547" w:type="dxa"/>
          </w:tcPr>
          <w:p w14:paraId="499B2A29">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符合我行基本准入，期限对照订单最长不超过1年，额度最高1000万，担保方式享受信用贷款执行，可由中标企业或其实际控制人出面申请，利率最低可至当期LPR ，对于合同期限确实超过一年的，可享受无还本续</w:t>
            </w:r>
          </w:p>
          <w:p w14:paraId="2640F530">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贷至合同付款日。</w:t>
            </w:r>
          </w:p>
        </w:tc>
        <w:tc>
          <w:tcPr>
            <w:tcW w:w="1288" w:type="dxa"/>
            <w:vAlign w:val="center"/>
          </w:tcPr>
          <w:p w14:paraId="5735FBD1">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胡亢宇</w:t>
            </w:r>
          </w:p>
        </w:tc>
        <w:tc>
          <w:tcPr>
            <w:tcW w:w="1689" w:type="dxa"/>
            <w:vAlign w:val="center"/>
          </w:tcPr>
          <w:p w14:paraId="78AFCE8A">
            <w:pPr>
              <w:jc w:val="center"/>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17605868703</w:t>
            </w:r>
          </w:p>
        </w:tc>
      </w:tr>
      <w:tr w14:paraId="3B1D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3D8C78A4">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中国农业银行股份有限公司舟山分行</w:t>
            </w:r>
          </w:p>
        </w:tc>
        <w:tc>
          <w:tcPr>
            <w:tcW w:w="3547" w:type="dxa"/>
          </w:tcPr>
          <w:p w14:paraId="7250F9D4">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政采贷业务是指农业银行向政府采购中标供应商发放的，用于满足其采购货物、服务等资金需求，并以该政府采购合同项下预期销售收入为主要还款来源的中短期信用业务，适用对象为在政府采购中标的中小微企业。贷款额度原则上不超过政府采购合同实有金额的80%,单户借款额度不超过500万元。</w:t>
            </w:r>
          </w:p>
        </w:tc>
        <w:tc>
          <w:tcPr>
            <w:tcW w:w="1288" w:type="dxa"/>
            <w:vAlign w:val="center"/>
          </w:tcPr>
          <w:p w14:paraId="4AD47838">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邵琼</w:t>
            </w:r>
          </w:p>
        </w:tc>
        <w:tc>
          <w:tcPr>
            <w:tcW w:w="1689" w:type="dxa"/>
            <w:vAlign w:val="center"/>
          </w:tcPr>
          <w:p w14:paraId="030F0D6D">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13587049595</w:t>
            </w:r>
          </w:p>
        </w:tc>
      </w:tr>
      <w:tr w14:paraId="5E35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73" w:type="dxa"/>
          </w:tcPr>
          <w:p w14:paraId="14E55BBE">
            <w:pPr>
              <w:pStyle w:val="105"/>
              <w:spacing w:line="360" w:lineRule="auto"/>
              <w:ind w:firstLine="0" w:firstLineChars="0"/>
              <w:rPr>
                <w:rFonts w:ascii="Times New Roman" w:hAnsi="Times New Roman" w:eastAsia="宋体" w:cs="Times New Roman"/>
                <w:bCs/>
                <w:color w:val="000000" w:themeColor="text1"/>
                <w:sz w:val="21"/>
                <w:szCs w:val="21"/>
                <w14:textFill>
                  <w14:solidFill>
                    <w14:schemeClr w14:val="tx1"/>
                  </w14:solidFill>
                </w14:textFill>
              </w:rPr>
            </w:pPr>
            <w:r>
              <w:rPr>
                <w:rFonts w:hint="eastAsia" w:ascii="Times New Roman" w:hAnsi="Times New Roman" w:eastAsia="宋体" w:cs="Times New Roman"/>
                <w:bCs/>
                <w:color w:val="000000" w:themeColor="text1"/>
                <w:sz w:val="21"/>
                <w:szCs w:val="21"/>
                <w14:textFill>
                  <w14:solidFill>
                    <w14:schemeClr w14:val="tx1"/>
                  </w14:solidFill>
                </w14:textFill>
              </w:rPr>
              <w:t>中国邮政储蓄银行股份有限公司舟山市分行</w:t>
            </w:r>
          </w:p>
        </w:tc>
        <w:tc>
          <w:tcPr>
            <w:tcW w:w="3547" w:type="dxa"/>
          </w:tcPr>
          <w:p w14:paraId="64E48A10">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邮储银行“政采贷”产品指我行向在政府采购活动中中标的企业发放的，用于中标企业合法生产经营活动的短期流动资金贷款。融资模式根据融资行为所处采购合同的履行阶段确定，包括应收账款融资模式与采购合同融资模式。授信金额最高不超过500万元，期限最长不超过1年。</w:t>
            </w:r>
          </w:p>
        </w:tc>
        <w:tc>
          <w:tcPr>
            <w:tcW w:w="1288" w:type="dxa"/>
            <w:vAlign w:val="center"/>
          </w:tcPr>
          <w:p w14:paraId="6AA93FE1">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曾超</w:t>
            </w:r>
          </w:p>
        </w:tc>
        <w:tc>
          <w:tcPr>
            <w:tcW w:w="1689" w:type="dxa"/>
            <w:vAlign w:val="center"/>
          </w:tcPr>
          <w:p w14:paraId="7745EB2A">
            <w:pPr>
              <w:jc w:val="cente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15924008387</w:t>
            </w:r>
          </w:p>
        </w:tc>
      </w:tr>
    </w:tbl>
    <w:p w14:paraId="75302DD3">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2.2一般步骤</w:t>
      </w:r>
    </w:p>
    <w:p w14:paraId="07766F48">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（1）供应商先与银行对接，办理融资前期手续；</w:t>
      </w:r>
    </w:p>
    <w:p w14:paraId="6C79734F">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（2）供应商中标后，凭中标通知书等材料，向相关合作银行发出融资申请；</w:t>
      </w:r>
    </w:p>
    <w:p w14:paraId="6038C456">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（3）银行、供应商线上办理审批、放贷事宜。</w:t>
      </w:r>
    </w:p>
    <w:p w14:paraId="1995F5FA">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2.3注意事项</w:t>
      </w:r>
    </w:p>
    <w:p w14:paraId="3B229116">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（1）中标供应商需确保政府采购合同的收款账户与融资银行开户账户一致。</w:t>
      </w:r>
    </w:p>
    <w:p w14:paraId="78940935">
      <w:pPr>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（2）用于政府采购信用融资的政府采购合同，应当包含如下条款：“第   条：政府采购合同贷款</w:t>
      </w:r>
    </w:p>
    <w:p w14:paraId="02D13558">
      <w:pPr>
        <w:ind w:firstLine="42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本合同同时用于乙方向</w:t>
      </w:r>
      <w:r>
        <w:rPr>
          <w:rFonts w:hint="eastAsia" w:ascii="Times New Roman" w:hAnsi="Times New Roman"/>
          <w:bCs/>
          <w:color w:val="000000" w:themeColor="text1"/>
          <w:u w:val="single"/>
          <w14:textFill>
            <w14:solidFill>
              <w14:schemeClr w14:val="tx1"/>
            </w14:solidFill>
          </w14:textFill>
        </w:rPr>
        <w:t xml:space="preserve">      </w:t>
      </w:r>
      <w:r>
        <w:rPr>
          <w:rFonts w:hint="eastAsia" w:ascii="Times New Roman" w:hAnsi="Times New Roman"/>
          <w:bCs/>
          <w:color w:val="000000" w:themeColor="text1"/>
          <w14:textFill>
            <w14:solidFill>
              <w14:schemeClr w14:val="tx1"/>
            </w14:solidFill>
          </w14:textFill>
        </w:rPr>
        <w:t>银行（金融机构）申请政府采购信用贷款。</w:t>
      </w:r>
    </w:p>
    <w:p w14:paraId="3EEC7E2C">
      <w:pPr>
        <w:ind w:firstLine="420" w:firstLineChars="200"/>
        <w:rPr>
          <w:rFonts w:ascii="Times New Roman" w:hAnsi="Times New Roman"/>
          <w:bCs/>
          <w:color w:val="000000" w:themeColor="text1"/>
          <w14:textFill>
            <w14:solidFill>
              <w14:schemeClr w14:val="tx1"/>
            </w14:solidFill>
          </w14:textFill>
        </w:rPr>
      </w:pPr>
      <w:r>
        <w:rPr>
          <w:rFonts w:hint="eastAsia" w:ascii="Times New Roman" w:hAnsi="Times New Roman"/>
          <w:bCs/>
          <w:color w:val="000000" w:themeColor="text1"/>
          <w14:textFill>
            <w14:solidFill>
              <w14:schemeClr w14:val="tx1"/>
            </w14:solidFill>
          </w14:textFill>
        </w:rPr>
        <w:t>本合同一经签订，原则上不得更改乙方收款账户信息。确须更改的，乙方应取得原合同收款账户开户银行书面同意，否则修改后的合同不予备案，采购资金不予支付。”</w:t>
      </w:r>
    </w:p>
    <w:p w14:paraId="0F9809CC">
      <w:pPr>
        <w:spacing w:line="360" w:lineRule="auto"/>
        <w:jc w:val="center"/>
        <w:rPr>
          <w:rFonts w:ascii="宋体" w:hAnsi="宋体" w:cs="宋体"/>
          <w:b/>
          <w:bCs/>
          <w:color w:val="000000" w:themeColor="text1"/>
          <w:sz w:val="30"/>
          <w:szCs w:val="30"/>
          <w14:textFill>
            <w14:solidFill>
              <w14:schemeClr w14:val="tx1"/>
            </w14:solidFill>
          </w14:textFill>
        </w:rPr>
      </w:pPr>
    </w:p>
    <w:p w14:paraId="4C4B854A">
      <w:pPr>
        <w:spacing w:line="360" w:lineRule="auto"/>
        <w:jc w:val="center"/>
        <w:rPr>
          <w:rFonts w:ascii="宋体" w:hAnsi="宋体" w:cs="宋体"/>
          <w:b/>
          <w:bCs/>
          <w:color w:val="000000" w:themeColor="text1"/>
          <w:sz w:val="30"/>
          <w:szCs w:val="30"/>
          <w14:textFill>
            <w14:solidFill>
              <w14:schemeClr w14:val="tx1"/>
            </w14:solidFill>
          </w14:textFill>
        </w:rPr>
      </w:pPr>
    </w:p>
    <w:p w14:paraId="1150D3C5">
      <w:pPr>
        <w:spacing w:line="360" w:lineRule="auto"/>
        <w:contextualSpacing/>
        <w:jc w:val="center"/>
        <w:rPr>
          <w:rFonts w:ascii="Times New Roman" w:hAnsi="Times New Roman" w:cs="Times New Roman"/>
          <w:b/>
          <w:bCs/>
          <w:color w:val="000000" w:themeColor="text1"/>
          <w:sz w:val="30"/>
          <w:szCs w:val="30"/>
          <w14:textFill>
            <w14:solidFill>
              <w14:schemeClr w14:val="tx1"/>
            </w14:solidFill>
          </w14:textFill>
        </w:rPr>
      </w:pPr>
      <w:r>
        <w:rPr>
          <w:rFonts w:ascii="Times New Roman" w:hAnsi="Times New Roman" w:cs="Times New Roman"/>
          <w:b/>
          <w:bCs/>
          <w:color w:val="000000" w:themeColor="text1"/>
          <w:sz w:val="30"/>
          <w:szCs w:val="30"/>
          <w14:textFill>
            <w14:solidFill>
              <w14:schemeClr w14:val="tx1"/>
            </w14:solidFill>
          </w14:textFill>
        </w:rPr>
        <w:t>第四章评标办法及评分标准</w:t>
      </w:r>
    </w:p>
    <w:p w14:paraId="68FB9CE8">
      <w:pPr>
        <w:spacing w:line="360" w:lineRule="auto"/>
        <w:ind w:firstLine="420" w:firstLineChars="200"/>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为公正、公平、科学地选择成交人，根据《中华人民共和国政府采购法》等有关法律法规的规定，并结合本项目的实际，制定本办法，本办法适用本项目的评标。</w:t>
      </w:r>
    </w:p>
    <w:p w14:paraId="30C822B9">
      <w:pPr>
        <w:autoSpaceDE w:val="0"/>
        <w:autoSpaceDN w:val="0"/>
        <w:spacing w:line="360" w:lineRule="auto"/>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一、中标候选人的选取</w:t>
      </w:r>
    </w:p>
    <w:p w14:paraId="3980AF7E">
      <w:pPr>
        <w:spacing w:line="360" w:lineRule="auto"/>
        <w:ind w:firstLine="420" w:firstLineChars="200"/>
        <w:contextualSpacing/>
        <w:rPr>
          <w:rFonts w:ascii="Times New Roman" w:hAnsi="Times New Roman" w:cs="Times New Roman"/>
          <w:b/>
          <w:bCs/>
          <w:color w:val="000000" w:themeColor="text1"/>
          <w:lang w:val="zh-CN"/>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将综合评估分从高到低排序，得出参投标人名次,按照综合评估分名次推荐中标候选人3名。得分相同时，按投标报价由低到高顺序排列，得分且投标报价相同的，按技术指标优劣顺序排列。</w:t>
      </w:r>
    </w:p>
    <w:p w14:paraId="4DA04560">
      <w:pPr>
        <w:spacing w:line="360" w:lineRule="auto"/>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二、成交人选取依据</w:t>
      </w:r>
    </w:p>
    <w:p w14:paraId="380FD3A3">
      <w:pPr>
        <w:spacing w:line="360" w:lineRule="auto"/>
        <w:ind w:firstLine="420" w:firstLineChars="20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评审小组根据综合评估分得分排序，推荐第一名中标候选人为中标人，经采购人确认后，确定项目中标人，同时发布采购结果公告，发出中标通知书。</w:t>
      </w:r>
    </w:p>
    <w:p w14:paraId="37A2336F">
      <w:pPr>
        <w:spacing w:line="360" w:lineRule="auto"/>
        <w:contextualSpacing/>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三、综合评估分计分方法</w:t>
      </w:r>
    </w:p>
    <w:p w14:paraId="52C4CC5E">
      <w:pPr>
        <w:autoSpaceDE w:val="0"/>
        <w:autoSpaceDN w:val="0"/>
        <w:spacing w:line="360" w:lineRule="auto"/>
        <w:ind w:firstLine="420" w:firstLineChars="200"/>
        <w:contextualSpacing/>
        <w:rPr>
          <w:rFonts w:ascii="Times New Roman" w:hAnsi="Times New Roman" w:cs="Times New Roman"/>
          <w:color w:val="000000" w:themeColor="text1"/>
          <w:lang w:val="zh-CN"/>
          <w14:textFill>
            <w14:solidFill>
              <w14:schemeClr w14:val="tx1"/>
            </w14:solidFill>
          </w14:textFill>
        </w:rPr>
      </w:pPr>
      <w:r>
        <w:rPr>
          <w:rFonts w:ascii="Times New Roman" w:hAnsi="Times New Roman" w:cs="Times New Roman"/>
          <w:color w:val="000000" w:themeColor="text1"/>
          <w:lang w:val="zh-CN"/>
          <w14:textFill>
            <w14:solidFill>
              <w14:schemeClr w14:val="tx1"/>
            </w14:solidFill>
          </w14:textFill>
        </w:rPr>
        <w:t>满足采购文件要求且投标价格最低的投标报价为评标基准价，其价格分为满分，其他投标人的价格分按下列公式计算：投标报价得分＝（评标基准价/投标报价）×价格权重×100。</w:t>
      </w:r>
    </w:p>
    <w:p w14:paraId="6B5928E2">
      <w:pPr>
        <w:autoSpaceDE w:val="0"/>
        <w:autoSpaceDN w:val="0"/>
        <w:spacing w:line="360" w:lineRule="auto"/>
        <w:ind w:firstLine="420" w:firstLineChars="200"/>
        <w:contextualSpacing/>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在评分时，各投标人投标报价得分保留小数点后二位，第三位四舍五入。评审专家打分准确到小数点后一位，综合评估分=商务技术部分得分＋投标报价得分，商务技术部分得分为所有评委评分的算术平均值，得分保留小数点后二位。</w:t>
      </w:r>
    </w:p>
    <w:p w14:paraId="53E62E0B">
      <w:pPr>
        <w:pStyle w:val="27"/>
        <w:ind w:firstLine="211"/>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评分标准</w:t>
      </w:r>
    </w:p>
    <w:p w14:paraId="0D6C54F4">
      <w:pPr>
        <w:pStyle w:val="23"/>
        <w:rPr>
          <w:color w:val="000000" w:themeColor="text1"/>
          <w:highlight w:val="none"/>
          <w14:textFill>
            <w14:solidFill>
              <w14:schemeClr w14:val="tx1"/>
            </w14:solidFill>
          </w14:textFill>
        </w:rPr>
      </w:pPr>
    </w:p>
    <w:tbl>
      <w:tblPr>
        <w:tblStyle w:val="29"/>
        <w:tblW w:w="8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7"/>
        <w:gridCol w:w="2693"/>
      </w:tblGrid>
      <w:tr w14:paraId="783A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87" w:type="dxa"/>
            <w:vAlign w:val="center"/>
          </w:tcPr>
          <w:p w14:paraId="351E3CF1">
            <w:pPr>
              <w:spacing w:line="360" w:lineRule="auto"/>
              <w:ind w:firstLine="630" w:firstLineChars="3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lang w:val="zh-CN"/>
                <w14:textFill>
                  <w14:solidFill>
                    <w14:schemeClr w14:val="tx1"/>
                  </w14:solidFill>
                </w14:textFill>
              </w:rPr>
              <w:t>评价指标和各评价权重指标：</w:t>
            </w:r>
            <w:r>
              <w:rPr>
                <w:rFonts w:ascii="Times New Roman" w:hAnsi="Times New Roman" w:cs="Times New Roman"/>
                <w:color w:val="000000" w:themeColor="text1"/>
                <w:highlight w:val="none"/>
                <w14:textFill>
                  <w14:solidFill>
                    <w14:schemeClr w14:val="tx1"/>
                  </w14:solidFill>
                </w14:textFill>
              </w:rPr>
              <w:t>评标指标</w:t>
            </w:r>
          </w:p>
        </w:tc>
        <w:tc>
          <w:tcPr>
            <w:tcW w:w="2693" w:type="dxa"/>
            <w:vAlign w:val="center"/>
          </w:tcPr>
          <w:p w14:paraId="61B7F248">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权重（％）</w:t>
            </w:r>
          </w:p>
        </w:tc>
      </w:tr>
      <w:tr w14:paraId="1EA7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311D2CDF">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投标报价</w:t>
            </w:r>
          </w:p>
        </w:tc>
        <w:tc>
          <w:tcPr>
            <w:tcW w:w="2693" w:type="dxa"/>
            <w:vAlign w:val="center"/>
          </w:tcPr>
          <w:p w14:paraId="697A50E0">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10</w:t>
            </w:r>
          </w:p>
        </w:tc>
      </w:tr>
      <w:tr w14:paraId="2FBA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06B689E5">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商务部分</w:t>
            </w:r>
          </w:p>
        </w:tc>
        <w:tc>
          <w:tcPr>
            <w:tcW w:w="2693" w:type="dxa"/>
            <w:vAlign w:val="center"/>
          </w:tcPr>
          <w:p w14:paraId="43FD9EC6">
            <w:pPr>
              <w:spacing w:line="360" w:lineRule="auto"/>
              <w:jc w:val="center"/>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7</w:t>
            </w:r>
          </w:p>
        </w:tc>
      </w:tr>
      <w:tr w14:paraId="3677F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387" w:type="dxa"/>
            <w:vAlign w:val="center"/>
          </w:tcPr>
          <w:p w14:paraId="493C5EE6">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技术部分</w:t>
            </w:r>
          </w:p>
        </w:tc>
        <w:tc>
          <w:tcPr>
            <w:tcW w:w="2693" w:type="dxa"/>
            <w:vAlign w:val="center"/>
          </w:tcPr>
          <w:p w14:paraId="4CA3E0D2">
            <w:pPr>
              <w:spacing w:line="360" w:lineRule="auto"/>
              <w:jc w:val="center"/>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cs="Times New Roman"/>
                <w:color w:val="000000" w:themeColor="text1"/>
                <w:highlight w:val="none"/>
                <w:lang w:val="en-US" w:eastAsia="zh-CN"/>
                <w14:textFill>
                  <w14:solidFill>
                    <w14:schemeClr w14:val="tx1"/>
                  </w14:solidFill>
                </w14:textFill>
              </w:rPr>
              <w:t>83</w:t>
            </w:r>
          </w:p>
        </w:tc>
      </w:tr>
      <w:tr w14:paraId="7BAC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387" w:type="dxa"/>
            <w:vAlign w:val="center"/>
          </w:tcPr>
          <w:p w14:paraId="7EB1272C">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合计</w:t>
            </w:r>
          </w:p>
        </w:tc>
        <w:tc>
          <w:tcPr>
            <w:tcW w:w="2693" w:type="dxa"/>
            <w:vAlign w:val="center"/>
          </w:tcPr>
          <w:p w14:paraId="51912216">
            <w:pPr>
              <w:spacing w:line="360"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100</w:t>
            </w:r>
          </w:p>
        </w:tc>
      </w:tr>
    </w:tbl>
    <w:p w14:paraId="07047DAB">
      <w:pPr>
        <w:pStyle w:val="16"/>
        <w:snapToGrid w:val="0"/>
        <w:spacing w:line="360" w:lineRule="auto"/>
        <w:rPr>
          <w:rFonts w:ascii="Times New Roman" w:hAnsi="Times New Roman" w:cs="Times New Roman"/>
          <w:b/>
          <w:bCs/>
          <w:color w:val="000000" w:themeColor="text1"/>
          <w:sz w:val="22"/>
          <w:szCs w:val="22"/>
          <w:highlight w:val="none"/>
          <w14:textFill>
            <w14:solidFill>
              <w14:schemeClr w14:val="tx1"/>
            </w14:solidFill>
          </w14:textFill>
        </w:rPr>
      </w:pPr>
    </w:p>
    <w:p w14:paraId="7C1CE006">
      <w:pPr>
        <w:pStyle w:val="16"/>
        <w:numPr>
          <w:ilvl w:val="0"/>
          <w:numId w:val="9"/>
        </w:numPr>
        <w:snapToGrid w:val="0"/>
        <w:spacing w:line="360" w:lineRule="auto"/>
        <w:ind w:left="210"/>
        <w:rPr>
          <w:rFonts w:hint="eastAsia" w:hAnsi="宋体"/>
          <w:b/>
          <w:bCs/>
          <w:color w:val="000000" w:themeColor="text1"/>
          <w:sz w:val="22"/>
          <w:szCs w:val="22"/>
          <w14:textFill>
            <w14:solidFill>
              <w14:schemeClr w14:val="tx1"/>
            </w14:solidFill>
          </w14:textFill>
        </w:rPr>
      </w:pPr>
      <w:r>
        <w:rPr>
          <w:rFonts w:hint="eastAsia" w:hAnsi="宋体"/>
          <w:b/>
          <w:bCs/>
          <w:color w:val="000000" w:themeColor="text1"/>
          <w:sz w:val="22"/>
          <w:szCs w:val="22"/>
          <w14:textFill>
            <w14:solidFill>
              <w14:schemeClr w14:val="tx1"/>
            </w14:solidFill>
          </w14:textFill>
        </w:rPr>
        <w:t>评标内容及标准</w:t>
      </w:r>
    </w:p>
    <w:p w14:paraId="0C7B2E71">
      <w:pPr>
        <w:pStyle w:val="16"/>
        <w:snapToGrid w:val="0"/>
        <w:spacing w:line="360" w:lineRule="auto"/>
        <w:rPr>
          <w:rFonts w:ascii="Times New Roman" w:hAnsi="Times New Roman" w:cs="Times New Roman"/>
          <w:b/>
          <w:bCs/>
          <w:color w:val="000000" w:themeColor="text1"/>
          <w:sz w:val="22"/>
          <w:szCs w:val="22"/>
          <w:highlight w:val="none"/>
          <w14:textFill>
            <w14:solidFill>
              <w14:schemeClr w14:val="tx1"/>
            </w14:solidFill>
          </w14:textFill>
        </w:rPr>
      </w:pPr>
      <w:r>
        <w:rPr>
          <w:rFonts w:hint="eastAsia" w:ascii="Times New Roman" w:hAnsi="Times New Roman" w:cs="Times New Roman"/>
          <w:b/>
          <w:bCs/>
          <w:color w:val="000000" w:themeColor="text1"/>
          <w:sz w:val="22"/>
          <w:szCs w:val="22"/>
          <w:highlight w:val="none"/>
          <w14:textFill>
            <w14:solidFill>
              <w14:schemeClr w14:val="tx1"/>
            </w14:solidFill>
          </w14:textFill>
        </w:rPr>
        <w:t>标项</w:t>
      </w:r>
      <w:r>
        <w:rPr>
          <w:rFonts w:ascii="Times New Roman" w:hAnsi="Times New Roman" w:cs="Times New Roman"/>
          <w:b/>
          <w:bCs/>
          <w:color w:val="000000" w:themeColor="text1"/>
          <w:sz w:val="22"/>
          <w:szCs w:val="22"/>
          <w:highlight w:val="none"/>
          <w14:textFill>
            <w14:solidFill>
              <w14:schemeClr w14:val="tx1"/>
            </w14:solidFill>
          </w14:textFill>
        </w:rPr>
        <w:t>评标内容及标准</w:t>
      </w:r>
    </w:p>
    <w:tbl>
      <w:tblPr>
        <w:tblStyle w:val="29"/>
        <w:tblW w:w="48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07"/>
        <w:gridCol w:w="5780"/>
        <w:gridCol w:w="661"/>
      </w:tblGrid>
      <w:tr w14:paraId="12ED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7" w:type="pct"/>
            <w:tcBorders>
              <w:top w:val="single" w:color="auto" w:sz="4" w:space="0"/>
              <w:left w:val="single" w:color="auto" w:sz="4" w:space="0"/>
              <w:bottom w:val="single" w:color="auto" w:sz="4" w:space="0"/>
              <w:right w:val="single" w:color="auto" w:sz="4" w:space="0"/>
            </w:tcBorders>
            <w:vAlign w:val="center"/>
          </w:tcPr>
          <w:p w14:paraId="1D6F3CB2">
            <w:pPr>
              <w:pStyle w:val="107"/>
              <w:ind w:firstLine="0" w:firstLineChars="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评审类别</w:t>
            </w:r>
          </w:p>
        </w:tc>
        <w:tc>
          <w:tcPr>
            <w:tcW w:w="672" w:type="pct"/>
            <w:tcBorders>
              <w:top w:val="single" w:color="auto" w:sz="4" w:space="0"/>
              <w:left w:val="single" w:color="auto" w:sz="4" w:space="0"/>
              <w:bottom w:val="single" w:color="auto" w:sz="4" w:space="0"/>
              <w:right w:val="single" w:color="auto" w:sz="4" w:space="0"/>
            </w:tcBorders>
            <w:vAlign w:val="center"/>
          </w:tcPr>
          <w:p w14:paraId="1E2599D6">
            <w:pPr>
              <w:pStyle w:val="107"/>
              <w:ind w:firstLine="0" w:firstLineChars="0"/>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评审内容</w:t>
            </w:r>
          </w:p>
        </w:tc>
        <w:tc>
          <w:tcPr>
            <w:tcW w:w="3508" w:type="pct"/>
            <w:tcBorders>
              <w:top w:val="single" w:color="auto" w:sz="4" w:space="0"/>
              <w:left w:val="single" w:color="auto" w:sz="4" w:space="0"/>
              <w:bottom w:val="single" w:color="auto" w:sz="4" w:space="0"/>
              <w:right w:val="single" w:color="auto" w:sz="4" w:space="0"/>
            </w:tcBorders>
            <w:vAlign w:val="center"/>
          </w:tcPr>
          <w:p w14:paraId="78305173">
            <w:pPr>
              <w:pStyle w:val="107"/>
              <w:rPr>
                <w:bCs/>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评审细则</w:t>
            </w:r>
          </w:p>
        </w:tc>
        <w:tc>
          <w:tcPr>
            <w:tcW w:w="401" w:type="pct"/>
            <w:tcBorders>
              <w:top w:val="single" w:color="auto" w:sz="4" w:space="0"/>
              <w:left w:val="single" w:color="auto" w:sz="4" w:space="0"/>
              <w:bottom w:val="single" w:color="auto" w:sz="4" w:space="0"/>
              <w:right w:val="single" w:color="auto" w:sz="4" w:space="0"/>
            </w:tcBorders>
            <w:vAlign w:val="center"/>
          </w:tcPr>
          <w:p w14:paraId="6CAE81FE">
            <w:pPr>
              <w:pStyle w:val="107"/>
              <w:ind w:firstLine="0" w:firstLineChars="0"/>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分值</w:t>
            </w:r>
          </w:p>
        </w:tc>
      </w:tr>
      <w:tr w14:paraId="609F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vAlign w:val="center"/>
          </w:tcPr>
          <w:p w14:paraId="44069C06">
            <w:pPr>
              <w:adjustRightInd w:val="0"/>
              <w:snapToGrid w:val="0"/>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p>
        </w:tc>
        <w:tc>
          <w:tcPr>
            <w:tcW w:w="672" w:type="pct"/>
            <w:tcBorders>
              <w:top w:val="single" w:color="auto" w:sz="4" w:space="0"/>
              <w:left w:val="single" w:color="auto" w:sz="4" w:space="0"/>
              <w:bottom w:val="single" w:color="auto" w:sz="4" w:space="0"/>
              <w:right w:val="single" w:color="auto" w:sz="4" w:space="0"/>
            </w:tcBorders>
            <w:vAlign w:val="center"/>
          </w:tcPr>
          <w:p w14:paraId="39027713">
            <w:pPr>
              <w:adjustRightInd w:val="0"/>
              <w:snapToGrid w:val="0"/>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报价</w:t>
            </w:r>
          </w:p>
          <w:p w14:paraId="76F56CC0">
            <w:pPr>
              <w:adjustRightInd w:val="0"/>
              <w:snapToGrid w:val="0"/>
              <w:spacing w:line="400" w:lineRule="exact"/>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部分</w:t>
            </w:r>
          </w:p>
        </w:tc>
        <w:tc>
          <w:tcPr>
            <w:tcW w:w="3508" w:type="pct"/>
            <w:tcBorders>
              <w:top w:val="single" w:color="auto" w:sz="4" w:space="0"/>
              <w:left w:val="single" w:color="auto" w:sz="4" w:space="0"/>
              <w:bottom w:val="single" w:color="auto" w:sz="4" w:space="0"/>
              <w:right w:val="single" w:color="auto" w:sz="4" w:space="0"/>
            </w:tcBorders>
            <w:vAlign w:val="center"/>
          </w:tcPr>
          <w:p w14:paraId="70B9D3A3">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以满足采购文件要求且投标价格最低的投标报价为评标基准价，其价格分为满分。其他投标人的价格分统一按照下列公式计算：报价得分=（评标基准价/投标报价）×10。</w:t>
            </w:r>
          </w:p>
        </w:tc>
        <w:tc>
          <w:tcPr>
            <w:tcW w:w="401" w:type="pct"/>
            <w:tcBorders>
              <w:top w:val="single" w:color="auto" w:sz="4" w:space="0"/>
              <w:left w:val="single" w:color="auto" w:sz="4" w:space="0"/>
              <w:bottom w:val="single" w:color="auto" w:sz="4" w:space="0"/>
              <w:right w:val="single" w:color="auto" w:sz="4" w:space="0"/>
            </w:tcBorders>
            <w:vAlign w:val="center"/>
          </w:tcPr>
          <w:p w14:paraId="608EF725">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10分</w:t>
            </w:r>
          </w:p>
        </w:tc>
      </w:tr>
      <w:tr w14:paraId="3AD6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top w:val="single" w:color="auto" w:sz="4" w:space="0"/>
              <w:left w:val="single" w:color="auto" w:sz="4" w:space="0"/>
              <w:right w:val="single" w:color="auto" w:sz="4" w:space="0"/>
            </w:tcBorders>
            <w:vAlign w:val="center"/>
          </w:tcPr>
          <w:p w14:paraId="7F533D85">
            <w:pPr>
              <w:pStyle w:val="107"/>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商务部分</w:t>
            </w:r>
          </w:p>
        </w:tc>
        <w:tc>
          <w:tcPr>
            <w:tcW w:w="672" w:type="pct"/>
            <w:tcBorders>
              <w:top w:val="single" w:color="auto" w:sz="4" w:space="0"/>
              <w:left w:val="single" w:color="auto" w:sz="4" w:space="0"/>
              <w:bottom w:val="single" w:color="auto" w:sz="4" w:space="0"/>
              <w:right w:val="single" w:color="auto" w:sz="4" w:space="0"/>
            </w:tcBorders>
            <w:vAlign w:val="center"/>
          </w:tcPr>
          <w:p w14:paraId="24658483">
            <w:pPr>
              <w:pStyle w:val="107"/>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体系证书</w:t>
            </w:r>
          </w:p>
        </w:tc>
        <w:tc>
          <w:tcPr>
            <w:tcW w:w="3508" w:type="pct"/>
            <w:tcBorders>
              <w:top w:val="single" w:color="auto" w:sz="4" w:space="0"/>
              <w:left w:val="single" w:color="auto" w:sz="4" w:space="0"/>
              <w:bottom w:val="single" w:color="auto" w:sz="4" w:space="0"/>
              <w:right w:val="single" w:color="auto" w:sz="4" w:space="0"/>
            </w:tcBorders>
            <w:vAlign w:val="center"/>
          </w:tcPr>
          <w:p w14:paraId="120450FC">
            <w:pPr>
              <w:pStyle w:val="107"/>
              <w:numPr>
                <w:ilvl w:val="0"/>
                <w:numId w:val="0"/>
              </w:numPr>
              <w:spacing w:line="240" w:lineRule="auto"/>
              <w:jc w:val="left"/>
              <w:rPr>
                <w:rFonts w:hint="eastAsia" w:ascii="宋体" w:hAnsi="宋体" w:cs="宋体"/>
                <w:color w:val="000000" w:themeColor="text1"/>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投标人具有</w:t>
            </w:r>
            <w:r>
              <w:rPr>
                <w:rFonts w:hint="eastAsia" w:ascii="宋体" w:hAnsi="宋体" w:cs="宋体"/>
                <w:color w:val="000000" w:themeColor="text1"/>
                <w14:textFill>
                  <w14:solidFill>
                    <w14:schemeClr w14:val="tx1"/>
                  </w14:solidFill>
                </w14:textFill>
              </w:rPr>
              <w:t>认证机构颁发的且在有效期内的ISO9001</w:t>
            </w:r>
            <w:r>
              <w:rPr>
                <w:rFonts w:hint="eastAsia" w:ascii="宋体" w:hAnsi="宋体" w:eastAsia="宋体" w:cs="宋体"/>
                <w:color w:val="000000" w:themeColor="text1"/>
                <w:highlight w:val="none"/>
                <w14:textFill>
                  <w14:solidFill>
                    <w14:schemeClr w14:val="tx1"/>
                  </w14:solidFill>
                </w14:textFill>
              </w:rPr>
              <w:t>质量管理体系</w:t>
            </w:r>
            <w:r>
              <w:rPr>
                <w:rFonts w:hint="eastAsia" w:ascii="宋体" w:hAnsi="宋体" w:eastAsia="宋体" w:cs="宋体"/>
                <w:color w:val="000000" w:themeColor="text1"/>
                <w:highlight w:val="none"/>
                <w:lang w:val="zh-CN"/>
                <w14:textFill>
                  <w14:solidFill>
                    <w14:schemeClr w14:val="tx1"/>
                  </w14:solidFill>
                </w14:textFill>
              </w:rPr>
              <w:t>认证证书、</w:t>
            </w:r>
            <w:r>
              <w:rPr>
                <w:rFonts w:hint="eastAsia" w:ascii="宋体" w:hAnsi="宋体" w:cs="宋体"/>
                <w:color w:val="000000" w:themeColor="text1"/>
                <w14:textFill>
                  <w14:solidFill>
                    <w14:schemeClr w14:val="tx1"/>
                  </w14:solidFill>
                </w14:textFill>
              </w:rPr>
              <w:t>ISO</w:t>
            </w:r>
            <w:r>
              <w:rPr>
                <w:rFonts w:hint="eastAsia" w:ascii="宋体" w:hAnsi="宋体" w:cs="宋体"/>
                <w:color w:val="000000" w:themeColor="text1"/>
                <w:lang w:val="en-US" w:eastAsia="zh-CN"/>
                <w14:textFill>
                  <w14:solidFill>
                    <w14:schemeClr w14:val="tx1"/>
                  </w14:solidFill>
                </w14:textFill>
              </w:rPr>
              <w:t>14001</w:t>
            </w:r>
            <w:r>
              <w:rPr>
                <w:rFonts w:hint="eastAsia" w:ascii="宋体" w:hAnsi="宋体" w:eastAsia="宋体" w:cs="宋体"/>
                <w:color w:val="000000" w:themeColor="text1"/>
                <w:highlight w:val="none"/>
                <w:lang w:val="zh-CN"/>
                <w14:textFill>
                  <w14:solidFill>
                    <w14:schemeClr w14:val="tx1"/>
                  </w14:solidFill>
                </w14:textFill>
              </w:rPr>
              <w:t>环境管理体系认证证书、</w:t>
            </w:r>
            <w:r>
              <w:rPr>
                <w:rFonts w:hint="eastAsia" w:ascii="宋体" w:hAnsi="宋体" w:cs="宋体"/>
                <w:color w:val="000000" w:themeColor="text1"/>
                <w14:textFill>
                  <w14:solidFill>
                    <w14:schemeClr w14:val="tx1"/>
                  </w14:solidFill>
                </w14:textFill>
              </w:rPr>
              <w:t>ISO</w:t>
            </w:r>
            <w:r>
              <w:rPr>
                <w:rFonts w:hint="eastAsia" w:ascii="宋体" w:hAnsi="宋体" w:cs="宋体"/>
                <w:color w:val="000000" w:themeColor="text1"/>
                <w:lang w:val="en-US" w:eastAsia="zh-CN"/>
                <w14:textFill>
                  <w14:solidFill>
                    <w14:schemeClr w14:val="tx1"/>
                  </w14:solidFill>
                </w14:textFill>
              </w:rPr>
              <w:t>45001</w:t>
            </w:r>
            <w:r>
              <w:rPr>
                <w:rFonts w:hint="eastAsia" w:ascii="宋体" w:hAnsi="宋体" w:eastAsia="宋体" w:cs="宋体"/>
                <w:color w:val="000000" w:themeColor="text1"/>
                <w:highlight w:val="none"/>
                <w:lang w:val="zh-CN"/>
                <w14:textFill>
                  <w14:solidFill>
                    <w14:schemeClr w14:val="tx1"/>
                  </w14:solidFill>
                </w14:textFill>
              </w:rPr>
              <w:t>职业健康管理体系认证证书，</w:t>
            </w:r>
            <w:r>
              <w:rPr>
                <w:rFonts w:hint="eastAsia" w:ascii="宋体" w:hAnsi="宋体" w:cs="宋体"/>
                <w:color w:val="000000" w:themeColor="text1"/>
                <w:lang w:val="zh-CN"/>
                <w14:textFill>
                  <w14:solidFill>
                    <w14:schemeClr w14:val="tx1"/>
                  </w14:solidFill>
                </w14:textFill>
              </w:rPr>
              <w:t>认证范围包含“环境空气在线监测设施运维”内容，</w:t>
            </w:r>
            <w:r>
              <w:rPr>
                <w:rFonts w:hint="eastAsia" w:ascii="宋体" w:hAnsi="宋体" w:cs="宋体"/>
                <w:color w:val="000000" w:themeColor="text1"/>
                <w14:textFill>
                  <w14:solidFill>
                    <w14:schemeClr w14:val="tx1"/>
                  </w14:solidFill>
                </w14:textFill>
              </w:rPr>
              <w:t>每提供一份得1分</w:t>
            </w:r>
            <w:r>
              <w:rPr>
                <w:rFonts w:hint="eastAsia" w:ascii="宋体" w:hAnsi="宋体" w:cs="宋体"/>
                <w:color w:val="000000" w:themeColor="text1"/>
                <w:lang w:eastAsia="zh-CN"/>
                <w14:textFill>
                  <w14:solidFill>
                    <w14:schemeClr w14:val="tx1"/>
                  </w14:solidFill>
                </w14:textFill>
              </w:rPr>
              <w:t>，最多得3分</w:t>
            </w:r>
            <w:r>
              <w:rPr>
                <w:rFonts w:hint="eastAsia" w:ascii="宋体" w:hAnsi="宋体" w:cs="宋体"/>
                <w:color w:val="000000" w:themeColor="text1"/>
                <w14:textFill>
                  <w14:solidFill>
                    <w14:schemeClr w14:val="tx1"/>
                  </w14:solidFill>
                </w14:textFill>
              </w:rPr>
              <w:t xml:space="preserve">。 </w:t>
            </w:r>
          </w:p>
          <w:p w14:paraId="514BABB9">
            <w:pPr>
              <w:pStyle w:val="107"/>
              <w:numPr>
                <w:ilvl w:val="0"/>
                <w:numId w:val="0"/>
              </w:numPr>
              <w:spacing w:line="240" w:lineRule="auto"/>
              <w:jc w:val="left"/>
              <w:rPr>
                <w:color w:val="000000" w:themeColor="text1"/>
                <w:highlight w:val="none"/>
                <w14:textFill>
                  <w14:solidFill>
                    <w14:schemeClr w14:val="tx1"/>
                  </w14:solidFill>
                </w14:textFill>
              </w:rPr>
            </w:pPr>
            <w:r>
              <w:rPr>
                <w:rFonts w:hint="eastAsia" w:ascii="宋体" w:hAnsi="宋体" w:cs="宋体"/>
                <w:color w:val="000000" w:themeColor="text1"/>
                <w14:textFill>
                  <w14:solidFill>
                    <w14:schemeClr w14:val="tx1"/>
                  </w14:solidFill>
                </w14:textFill>
              </w:rPr>
              <w:t>注：提供全国认证认可信息公共服务平台（http://cx.cnca.cn/CertECloud/index/index/page）查询结果及认证证书复印件，未提供不得分。</w:t>
            </w:r>
          </w:p>
        </w:tc>
        <w:tc>
          <w:tcPr>
            <w:tcW w:w="401" w:type="pct"/>
            <w:tcBorders>
              <w:top w:val="single" w:color="auto" w:sz="4" w:space="0"/>
              <w:left w:val="single" w:color="auto" w:sz="4" w:space="0"/>
              <w:bottom w:val="single" w:color="auto" w:sz="4" w:space="0"/>
              <w:right w:val="single" w:color="auto" w:sz="4" w:space="0"/>
            </w:tcBorders>
            <w:vAlign w:val="center"/>
          </w:tcPr>
          <w:p w14:paraId="0A7DBD71">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w:t>
            </w:r>
          </w:p>
        </w:tc>
      </w:tr>
      <w:tr w14:paraId="58BE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4F10AC08">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vAlign w:val="center"/>
          </w:tcPr>
          <w:p w14:paraId="5A0D1F55">
            <w:pPr>
              <w:pStyle w:val="107"/>
              <w:spacing w:line="240" w:lineRule="auto"/>
              <w:ind w:firstLine="0" w:firstLineChars="0"/>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业绩情况</w:t>
            </w:r>
          </w:p>
        </w:tc>
        <w:tc>
          <w:tcPr>
            <w:tcW w:w="3508" w:type="pct"/>
            <w:tcBorders>
              <w:top w:val="single" w:color="auto" w:sz="4" w:space="0"/>
              <w:left w:val="single" w:color="auto" w:sz="4" w:space="0"/>
              <w:bottom w:val="single" w:color="auto" w:sz="4" w:space="0"/>
              <w:right w:val="single" w:color="auto" w:sz="4" w:space="0"/>
            </w:tcBorders>
            <w:vAlign w:val="center"/>
          </w:tcPr>
          <w:p w14:paraId="09A6ACF3">
            <w:pPr>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202</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cs="宋体"/>
                <w:color w:val="000000" w:themeColor="text1"/>
                <w:highlight w:val="none"/>
                <w14:textFill>
                  <w14:solidFill>
                    <w14:schemeClr w14:val="tx1"/>
                  </w14:solidFill>
                </w14:textFill>
              </w:rPr>
              <w:t>年1月1日起，投标人具有环境空气自动站运维成功的类似案例（需包含VOCs仪器运维，否则不予认可），每提供一个合同得0.5分，最高得1分。</w:t>
            </w:r>
          </w:p>
          <w:p w14:paraId="34BE59A1">
            <w:pPr>
              <w:pStyle w:val="107"/>
              <w:spacing w:line="24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提供合同扫描件加盖单位公章，否则不得分。</w:t>
            </w:r>
          </w:p>
        </w:tc>
        <w:tc>
          <w:tcPr>
            <w:tcW w:w="401" w:type="pct"/>
            <w:tcBorders>
              <w:top w:val="single" w:color="auto" w:sz="4" w:space="0"/>
              <w:left w:val="single" w:color="auto" w:sz="4" w:space="0"/>
              <w:bottom w:val="single" w:color="auto" w:sz="4" w:space="0"/>
              <w:right w:val="single" w:color="auto" w:sz="4" w:space="0"/>
            </w:tcBorders>
            <w:vAlign w:val="center"/>
          </w:tcPr>
          <w:p w14:paraId="3540E3FD">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p>
        </w:tc>
      </w:tr>
      <w:tr w14:paraId="7882F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bottom w:val="single" w:color="auto" w:sz="4" w:space="0"/>
              <w:right w:val="single" w:color="auto" w:sz="4" w:space="0"/>
            </w:tcBorders>
            <w:vAlign w:val="center"/>
          </w:tcPr>
          <w:p w14:paraId="668419C1">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vAlign w:val="center"/>
          </w:tcPr>
          <w:p w14:paraId="295661BD">
            <w:pPr>
              <w:pStyle w:val="107"/>
              <w:spacing w:line="240" w:lineRule="auto"/>
              <w:ind w:firstLine="0" w:firstLineChars="0"/>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企业实力</w:t>
            </w:r>
          </w:p>
        </w:tc>
        <w:tc>
          <w:tcPr>
            <w:tcW w:w="3508" w:type="pct"/>
            <w:tcBorders>
              <w:top w:val="single" w:color="auto" w:sz="4" w:space="0"/>
              <w:left w:val="single" w:color="auto" w:sz="4" w:space="0"/>
              <w:bottom w:val="single" w:color="auto" w:sz="4" w:space="0"/>
              <w:right w:val="single" w:color="auto" w:sz="4" w:space="0"/>
            </w:tcBorders>
            <w:vAlign w:val="center"/>
          </w:tcPr>
          <w:p w14:paraId="4A95E53F">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投标供应商具有中环协认证环境空气连续自动监测系统运营服务(须包含CO、NO</w:t>
            </w:r>
            <w:r>
              <w:rPr>
                <w:rFonts w:hint="eastAsia" w:ascii="宋体" w:hAnsi="宋体" w:cs="宋体"/>
                <w:color w:val="000000" w:themeColor="text1"/>
                <w:vertAlign w:val="subscript"/>
                <w14:textFill>
                  <w14:solidFill>
                    <w14:schemeClr w14:val="tx1"/>
                  </w14:solidFill>
                </w14:textFill>
              </w:rPr>
              <w:t>2</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O</w:t>
            </w:r>
            <w:r>
              <w:rPr>
                <w:rFonts w:hint="eastAsia" w:ascii="宋体" w:hAnsi="宋体" w:cs="宋体"/>
                <w:color w:val="000000" w:themeColor="text1"/>
                <w:vertAlign w:val="subscript"/>
                <w14:textFill>
                  <w14:solidFill>
                    <w14:schemeClr w14:val="tx1"/>
                  </w14:solidFill>
                </w14:textFill>
              </w:rPr>
              <w:t>3</w:t>
            </w:r>
            <w:r>
              <w:rPr>
                <w:rFonts w:hint="eastAsia" w:ascii="宋体" w:hAnsi="宋体" w:cs="宋体"/>
                <w:color w:val="000000" w:themeColor="text1"/>
                <w14:textFill>
                  <w14:solidFill>
                    <w14:schemeClr w14:val="tx1"/>
                  </w14:solidFill>
                </w14:textFill>
              </w:rPr>
              <w:t>、SO</w:t>
            </w:r>
            <w:r>
              <w:rPr>
                <w:rFonts w:hint="eastAsia" w:ascii="宋体" w:hAnsi="宋体" w:cs="宋体"/>
                <w:color w:val="000000" w:themeColor="text1"/>
                <w:vertAlign w:val="subscript"/>
                <w14:textFill>
                  <w14:solidFill>
                    <w14:schemeClr w14:val="tx1"/>
                  </w14:solidFill>
                </w14:textFill>
              </w:rPr>
              <w:t>2</w:t>
            </w:r>
            <w:r>
              <w:rPr>
                <w:rFonts w:hint="eastAsia" w:ascii="宋体" w:hAnsi="宋体" w:cs="宋体"/>
                <w:color w:val="000000" w:themeColor="text1"/>
                <w14:textFill>
                  <w14:solidFill>
                    <w14:schemeClr w14:val="tx1"/>
                  </w14:solidFill>
                </w14:textFill>
              </w:rPr>
              <w:t>、挥发性有机</w:t>
            </w:r>
            <w:r>
              <w:rPr>
                <w:rFonts w:hint="eastAsia" w:ascii="宋体" w:hAnsi="宋体" w:cs="宋体"/>
                <w:color w:val="000000" w:themeColor="text1"/>
                <w14:textFill>
                  <w14:solidFill>
                    <w14:schemeClr w14:val="tx1"/>
                  </w14:solidFill>
                </w14:textFill>
              </w:rPr>
              <w:t>物</w:t>
            </w:r>
            <w:r>
              <w:rPr>
                <w:rFonts w:hint="eastAsia" w:ascii="宋体" w:hAnsi="宋体" w:cs="宋体"/>
                <w:color w:val="000000" w:themeColor="text1"/>
                <w:lang w:eastAsia="zh-CN"/>
                <w14:textFill>
                  <w14:solidFill>
                    <w14:schemeClr w14:val="tx1"/>
                  </w14:solidFill>
                </w14:textFill>
              </w:rPr>
              <w:t>、颗粒物</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14:textFill>
                  <w14:solidFill>
                    <w14:schemeClr w14:val="tx1"/>
                  </w14:solidFill>
                </w14:textFill>
              </w:rPr>
              <w:t>级以上证书，得3分，三级得1分，不提供得0分。</w:t>
            </w:r>
          </w:p>
          <w:p w14:paraId="7BBCA790">
            <w:pPr>
              <w:rPr>
                <w:rFonts w:hint="eastAsia"/>
                <w:color w:val="000000" w:themeColor="text1"/>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注：提供相应证书扫描件</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加盖公章，</w:t>
            </w:r>
            <w:r>
              <w:rPr>
                <w:rFonts w:hint="eastAsia" w:ascii="宋体" w:hAnsi="宋体" w:cs="宋体"/>
                <w:color w:val="000000" w:themeColor="text1"/>
                <w:highlight w:val="none"/>
                <w14:textFill>
                  <w14:solidFill>
                    <w14:schemeClr w14:val="tx1"/>
                  </w14:solidFill>
                </w14:textFill>
              </w:rPr>
              <w:t>否则不得分。</w:t>
            </w:r>
          </w:p>
        </w:tc>
        <w:tc>
          <w:tcPr>
            <w:tcW w:w="401" w:type="pct"/>
            <w:tcBorders>
              <w:top w:val="single" w:color="auto" w:sz="4" w:space="0"/>
              <w:left w:val="single" w:color="auto" w:sz="4" w:space="0"/>
              <w:bottom w:val="single" w:color="auto" w:sz="4" w:space="0"/>
              <w:right w:val="single" w:color="auto" w:sz="4" w:space="0"/>
            </w:tcBorders>
            <w:vAlign w:val="center"/>
          </w:tcPr>
          <w:p w14:paraId="5DFBC26B">
            <w:pPr>
              <w:pStyle w:val="107"/>
              <w:spacing w:line="240" w:lineRule="auto"/>
              <w:ind w:firstLine="0" w:firstLineChars="0"/>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r>
      <w:tr w14:paraId="1871D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restart"/>
            <w:tcBorders>
              <w:left w:val="single" w:color="auto" w:sz="4" w:space="0"/>
              <w:right w:val="single" w:color="auto" w:sz="4" w:space="0"/>
            </w:tcBorders>
            <w:vAlign w:val="center"/>
          </w:tcPr>
          <w:p w14:paraId="7E5A1BB2">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技术部分</w:t>
            </w:r>
          </w:p>
        </w:tc>
        <w:tc>
          <w:tcPr>
            <w:tcW w:w="672" w:type="pct"/>
            <w:vMerge w:val="restart"/>
            <w:tcBorders>
              <w:top w:val="single" w:color="auto" w:sz="4" w:space="0"/>
              <w:left w:val="single" w:color="auto" w:sz="4" w:space="0"/>
              <w:right w:val="single" w:color="auto" w:sz="4" w:space="0"/>
            </w:tcBorders>
            <w:vAlign w:val="center"/>
          </w:tcPr>
          <w:p w14:paraId="16AD8E70">
            <w:pPr>
              <w:pStyle w:val="107"/>
              <w:spacing w:line="240" w:lineRule="auto"/>
              <w:ind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项目组成员情况</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7F084960">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1.本项目配备的项目管理人员具有本科及以上学历且具有</w:t>
            </w:r>
            <w:r>
              <w:rPr>
                <w:rFonts w:hint="eastAsia" w:ascii="宋体" w:hAnsi="宋体" w:cs="宋体"/>
                <w:color w:val="000000" w:themeColor="text1"/>
                <w:lang w:eastAsia="zh-CN"/>
                <w14:textFill>
                  <w14:solidFill>
                    <w14:schemeClr w14:val="tx1"/>
                  </w14:solidFill>
                </w14:textFill>
              </w:rPr>
              <w:t>中国环境监测总站或</w:t>
            </w:r>
            <w:r>
              <w:rPr>
                <w:rFonts w:hint="eastAsia" w:ascii="宋体" w:hAnsi="宋体" w:cs="宋体"/>
                <w:color w:val="000000" w:themeColor="text1"/>
                <w14:textFill>
                  <w14:solidFill>
                    <w14:schemeClr w14:val="tx1"/>
                  </w14:solidFill>
                </w14:textFill>
              </w:rPr>
              <w:t>浙江省生态环境与辐射防治协会颁发区域站、超级站(</w:t>
            </w:r>
            <w:r>
              <w:rPr>
                <w:rFonts w:hint="eastAsia" w:ascii="宋体" w:hAnsi="宋体" w:cs="宋体"/>
                <w:color w:val="000000" w:themeColor="text1"/>
                <w:lang w:eastAsia="zh-CN"/>
                <w14:textFill>
                  <w14:solidFill>
                    <w14:schemeClr w14:val="tx1"/>
                  </w14:solidFill>
                </w14:textFill>
              </w:rPr>
              <w:t>含常规六参数、甲烷非甲烷总烃、</w:t>
            </w:r>
            <w:r>
              <w:rPr>
                <w:rFonts w:hint="eastAsia" w:ascii="宋体" w:hAnsi="宋体" w:cs="宋体"/>
                <w:color w:val="000000" w:themeColor="text1"/>
                <w14:textFill>
                  <w14:solidFill>
                    <w14:schemeClr w14:val="tx1"/>
                  </w14:solidFill>
                </w14:textFill>
              </w:rPr>
              <w:t>挥发性有机物)仪器操作维护、校准、站位运维管理证书，得2分；</w:t>
            </w:r>
          </w:p>
          <w:p w14:paraId="36B4B1FE">
            <w:pP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2.本项目配备的项目管理人员具有5年及以上类似项目管理经验，得2分。</w:t>
            </w:r>
          </w:p>
          <w:p w14:paraId="62EC3766">
            <w:pPr>
              <w:pStyle w:val="107"/>
              <w:spacing w:line="240" w:lineRule="auto"/>
              <w:ind w:firstLine="420" w:firstLineChars="20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注：需提供证明材料扫描件及在投标截止前6个月以上在本单位缴纳的社保缴纳证明扫描件并加投标单位公章，否则不得分。</w:t>
            </w:r>
          </w:p>
        </w:tc>
        <w:tc>
          <w:tcPr>
            <w:tcW w:w="401" w:type="pct"/>
            <w:tcBorders>
              <w:top w:val="single" w:color="auto" w:sz="4" w:space="0"/>
              <w:left w:val="single" w:color="auto" w:sz="4" w:space="0"/>
              <w:bottom w:val="single" w:color="auto" w:sz="4" w:space="0"/>
              <w:right w:val="single" w:color="auto" w:sz="4" w:space="0"/>
            </w:tcBorders>
            <w:vAlign w:val="center"/>
          </w:tcPr>
          <w:p w14:paraId="1645A824">
            <w:pPr>
              <w:pStyle w:val="107"/>
              <w:spacing w:line="240" w:lineRule="auto"/>
              <w:ind w:firstLine="0" w:firstLineChars="0"/>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27C84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023915DF">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vMerge w:val="continue"/>
            <w:tcBorders>
              <w:left w:val="single" w:color="auto" w:sz="4" w:space="0"/>
              <w:bottom w:val="single" w:color="auto" w:sz="4" w:space="0"/>
              <w:right w:val="single" w:color="auto" w:sz="4" w:space="0"/>
            </w:tcBorders>
            <w:vAlign w:val="center"/>
          </w:tcPr>
          <w:p w14:paraId="1C8F7867">
            <w:pPr>
              <w:pStyle w:val="107"/>
              <w:spacing w:line="240" w:lineRule="auto"/>
              <w:ind w:firstLine="0" w:firstLineChars="0"/>
              <w:jc w:val="center"/>
              <w:rPr>
                <w:rFonts w:hint="eastAsia"/>
                <w:color w:val="000000" w:themeColor="text1"/>
                <w:highlight w:val="none"/>
                <w:lang w:val="en-US" w:eastAsia="zh-CN"/>
                <w14:textFill>
                  <w14:solidFill>
                    <w14:schemeClr w14:val="tx1"/>
                  </w14:solidFill>
                </w14:textFill>
              </w:rPr>
            </w:pP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67B2497F">
            <w:pPr>
              <w:snapToGrid/>
              <w:spacing w:line="240" w:lineRule="auto"/>
              <w:rPr>
                <w:rFonts w:hint="eastAsia" w:ascii="宋体" w:hAnsi="宋体" w:eastAsia="宋体" w:cs="宋体"/>
                <w:bCs w:val="0"/>
                <w:color w:val="000000" w:themeColor="text1"/>
                <w:kern w:val="2"/>
                <w:sz w:val="21"/>
                <w:szCs w:val="21"/>
                <w:highlight w:val="none"/>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拟派本项目工作小组人员</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2人</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Cs w:val="0"/>
                <w:color w:val="000000" w:themeColor="text1"/>
                <w:kern w:val="2"/>
                <w:sz w:val="21"/>
                <w:szCs w:val="21"/>
                <w:highlight w:val="none"/>
                <w14:textFill>
                  <w14:solidFill>
                    <w14:schemeClr w14:val="tx1"/>
                  </w14:solidFill>
                </w14:textFill>
              </w:rPr>
              <w:t>的相关资历：运维</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人员</w:t>
            </w:r>
            <w:r>
              <w:rPr>
                <w:rFonts w:hint="eastAsia" w:ascii="宋体" w:hAnsi="宋体" w:eastAsia="宋体" w:cs="宋体"/>
                <w:bCs w:val="0"/>
                <w:color w:val="000000" w:themeColor="text1"/>
                <w:kern w:val="2"/>
                <w:sz w:val="21"/>
                <w:szCs w:val="21"/>
                <w:highlight w:val="none"/>
                <w14:textFill>
                  <w14:solidFill>
                    <w14:schemeClr w14:val="tx1"/>
                  </w14:solidFill>
                </w14:textFill>
              </w:rPr>
              <w:t>同时具有本项目所含空气自动监测仪器</w:t>
            </w:r>
            <w:r>
              <w:rPr>
                <w:rFonts w:hint="eastAsia" w:ascii="宋体" w:hAnsi="宋体" w:cs="宋体"/>
                <w:bCs w:val="0"/>
                <w:color w:val="000000" w:themeColor="text1"/>
                <w:kern w:val="2"/>
                <w:sz w:val="21"/>
                <w:szCs w:val="21"/>
                <w:highlight w:val="none"/>
                <w:lang w:eastAsia="zh-CN"/>
                <w14:textFill>
                  <w14:solidFill>
                    <w14:schemeClr w14:val="tx1"/>
                  </w14:solidFill>
                </w14:textFill>
              </w:rPr>
              <w:t>（除</w:t>
            </w:r>
            <w:r>
              <w:rPr>
                <w:rFonts w:hint="eastAsia" w:ascii="宋体" w:hAnsi="宋体" w:cs="宋体"/>
                <w:bCs w:val="0"/>
                <w:color w:val="000000" w:themeColor="text1"/>
                <w:kern w:val="2"/>
                <w:sz w:val="21"/>
                <w:szCs w:val="21"/>
                <w:highlight w:val="none"/>
                <w:lang w:val="en-US" w:eastAsia="zh-CN"/>
                <w14:textFill>
                  <w14:solidFill>
                    <w14:schemeClr w14:val="tx1"/>
                  </w14:solidFill>
                </w14:textFill>
              </w:rPr>
              <w:t>二氧化碳监测仪器外</w:t>
            </w:r>
            <w:r>
              <w:rPr>
                <w:rFonts w:hint="eastAsia" w:ascii="宋体" w:hAnsi="宋体" w:cs="宋体"/>
                <w:bCs w:val="0"/>
                <w:color w:val="000000" w:themeColor="text1"/>
                <w:kern w:val="2"/>
                <w:sz w:val="21"/>
                <w:szCs w:val="21"/>
                <w:highlight w:val="none"/>
                <w:lang w:eastAsia="zh-CN"/>
                <w14:textFill>
                  <w14:solidFill>
                    <w14:schemeClr w14:val="tx1"/>
                  </w14:solidFill>
                </w14:textFill>
              </w:rPr>
              <w:t>）</w:t>
            </w:r>
            <w:r>
              <w:rPr>
                <w:rFonts w:hint="eastAsia" w:ascii="宋体" w:hAnsi="宋体" w:eastAsia="宋体" w:cs="宋体"/>
                <w:bCs w:val="0"/>
                <w:color w:val="000000" w:themeColor="text1"/>
                <w:kern w:val="2"/>
                <w:sz w:val="21"/>
                <w:szCs w:val="21"/>
                <w:highlight w:val="none"/>
                <w14:textFill>
                  <w14:solidFill>
                    <w14:schemeClr w14:val="tx1"/>
                  </w14:solidFill>
                </w14:textFill>
              </w:rPr>
              <w:t>运维经验满3年，得4分；运维小组有2人，其中1人运维</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经验</w:t>
            </w:r>
            <w:r>
              <w:rPr>
                <w:rFonts w:hint="eastAsia" w:ascii="宋体" w:hAnsi="宋体" w:eastAsia="宋体" w:cs="宋体"/>
                <w:bCs w:val="0"/>
                <w:color w:val="000000" w:themeColor="text1"/>
                <w:kern w:val="2"/>
                <w:sz w:val="21"/>
                <w:szCs w:val="21"/>
                <w:highlight w:val="none"/>
                <w14:textFill>
                  <w14:solidFill>
                    <w14:schemeClr w14:val="tx1"/>
                  </w14:solidFill>
                </w14:textFill>
              </w:rPr>
              <w:t>满3年，另1人不足三年的得2分；运维小组2人运维</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经验</w:t>
            </w:r>
            <w:r>
              <w:rPr>
                <w:rFonts w:hint="eastAsia" w:ascii="宋体" w:hAnsi="宋体" w:eastAsia="宋体" w:cs="宋体"/>
                <w:bCs w:val="0"/>
                <w:color w:val="000000" w:themeColor="text1"/>
                <w:kern w:val="2"/>
                <w:sz w:val="21"/>
                <w:szCs w:val="21"/>
                <w:highlight w:val="none"/>
                <w14:textFill>
                  <w14:solidFill>
                    <w14:schemeClr w14:val="tx1"/>
                  </w14:solidFill>
                </w14:textFill>
              </w:rPr>
              <w:t>均不足3年不得分。</w:t>
            </w:r>
          </w:p>
          <w:p w14:paraId="4011DD5C">
            <w:pPr>
              <w:spacing w:line="240" w:lineRule="auto"/>
              <w:ind w:firstLine="0" w:firstLine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kern w:val="2"/>
                <w:sz w:val="21"/>
                <w:szCs w:val="21"/>
                <w:highlight w:val="none"/>
                <w14:textFill>
                  <w14:solidFill>
                    <w14:schemeClr w14:val="tx1"/>
                  </w14:solidFill>
                </w14:textFill>
              </w:rPr>
              <w:t>注：</w:t>
            </w:r>
            <w:r>
              <w:rPr>
                <w:rFonts w:hint="eastAsia" w:ascii="宋体" w:hAnsi="宋体" w:eastAsia="宋体" w:cs="宋体"/>
                <w:bCs w:val="0"/>
                <w:color w:val="000000" w:themeColor="text1"/>
                <w:kern w:val="2"/>
                <w:sz w:val="21"/>
                <w:szCs w:val="21"/>
                <w:highlight w:val="none"/>
                <w:lang w:val="en-US" w:eastAsia="zh-CN"/>
                <w14:textFill>
                  <w14:solidFill>
                    <w14:schemeClr w14:val="tx1"/>
                  </w14:solidFill>
                </w14:textFill>
              </w:rPr>
              <w:t>此项评审时间以获得证书之日起算，</w:t>
            </w:r>
            <w:r>
              <w:rPr>
                <w:rFonts w:hint="eastAsia" w:ascii="宋体" w:hAnsi="宋体" w:eastAsia="宋体" w:cs="宋体"/>
                <w:bCs w:val="0"/>
                <w:color w:val="000000" w:themeColor="text1"/>
                <w:kern w:val="2"/>
                <w:sz w:val="21"/>
                <w:szCs w:val="21"/>
                <w:highlight w:val="none"/>
                <w14:textFill>
                  <w14:solidFill>
                    <w14:schemeClr w14:val="tx1"/>
                  </w14:solidFill>
                </w14:textFill>
              </w:rPr>
              <w:t>需提供相关</w:t>
            </w:r>
            <w:r>
              <w:rPr>
                <w:rFonts w:hint="eastAsia" w:ascii="宋体" w:hAnsi="宋体" w:eastAsia="宋体" w:cs="宋体"/>
                <w:color w:val="000000" w:themeColor="text1"/>
                <w:highlight w:val="none"/>
                <w14:textFill>
                  <w14:solidFill>
                    <w14:schemeClr w14:val="tx1"/>
                  </w14:solidFill>
                </w14:textFill>
              </w:rPr>
              <w:t>岗位证书</w:t>
            </w:r>
            <w:r>
              <w:rPr>
                <w:rFonts w:hint="eastAsia" w:ascii="宋体" w:hAnsi="宋体" w:eastAsia="宋体" w:cs="宋体"/>
                <w:b/>
                <w:bCs/>
                <w:color w:val="000000" w:themeColor="text1"/>
                <w:highlight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1"/>
                <w:highlight w:val="none"/>
                <w14:textFill>
                  <w14:solidFill>
                    <w14:schemeClr w14:val="tx1"/>
                  </w14:solidFill>
                </w14:textFill>
              </w:rPr>
              <w:t>空气质量监测系统（超级站）培训证书</w:t>
            </w:r>
            <w:r>
              <w:rPr>
                <w:rFonts w:hint="eastAsia" w:asciiTheme="minorEastAsia" w:hAnsiTheme="minorEastAsia" w:eastAsiaTheme="minorEastAsia" w:cstheme="minorEastAsia"/>
                <w:b/>
                <w:bCs/>
                <w:color w:val="000000" w:themeColor="text1"/>
                <w:sz w:val="2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及在投标截止前6个月以上在本单位缴纳的社保缴纳证明扫描件并加投标单位公章，否则不得分。</w:t>
            </w:r>
          </w:p>
        </w:tc>
        <w:tc>
          <w:tcPr>
            <w:tcW w:w="401" w:type="pct"/>
            <w:tcBorders>
              <w:top w:val="single" w:color="auto" w:sz="4" w:space="0"/>
              <w:left w:val="single" w:color="auto" w:sz="4" w:space="0"/>
              <w:bottom w:val="single" w:color="auto" w:sz="4" w:space="0"/>
              <w:right w:val="single" w:color="auto" w:sz="4" w:space="0"/>
            </w:tcBorders>
            <w:vAlign w:val="center"/>
          </w:tcPr>
          <w:p w14:paraId="1AB9D579">
            <w:pPr>
              <w:pStyle w:val="107"/>
              <w:spacing w:line="240" w:lineRule="auto"/>
              <w:ind w:firstLine="0" w:firstLineChars="0"/>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1999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13FDF9CD">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vAlign w:val="center"/>
          </w:tcPr>
          <w:p w14:paraId="748014CC">
            <w:pPr>
              <w:pStyle w:val="107"/>
              <w:spacing w:line="240" w:lineRule="auto"/>
              <w:ind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设备配备情况</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127FBB64">
            <w:pPr>
              <w:snapToGrid w:val="0"/>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车辆基础配备要求1辆，人员基础配备要求2人。满足基础要求后，每增加1辆运维用车得1分，最高得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分；每增加1名运维人员得</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分，最高得</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分。本项最高得</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分。</w:t>
            </w:r>
          </w:p>
          <w:p w14:paraId="2FFB5493">
            <w:pPr>
              <w:snapToGrid w:val="0"/>
              <w:spacing w:line="320" w:lineRule="exac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注：1、人员需提供劳动合同扫描件及在投标截止前6个月以上在本单位缴纳的社保缴纳证明扫描件并加投标单位公章，否则不得分。</w:t>
            </w:r>
          </w:p>
          <w:p w14:paraId="37B6A7A0">
            <w:pPr>
              <w:snapToGrid w:val="0"/>
              <w:spacing w:line="320" w:lineRule="exact"/>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2、车辆需提供车牌号及相应的产权证明或租赁证明扫描件并加投标单位公章，如需在中标后租赁相应车辆的，则本项应提供租赁到位的承诺（自拟）。</w:t>
            </w:r>
          </w:p>
        </w:tc>
        <w:tc>
          <w:tcPr>
            <w:tcW w:w="401" w:type="pct"/>
            <w:tcBorders>
              <w:top w:val="single" w:color="auto" w:sz="4" w:space="0"/>
              <w:left w:val="single" w:color="auto" w:sz="4" w:space="0"/>
              <w:bottom w:val="single" w:color="auto" w:sz="4" w:space="0"/>
              <w:right w:val="single" w:color="auto" w:sz="4" w:space="0"/>
            </w:tcBorders>
            <w:vAlign w:val="center"/>
          </w:tcPr>
          <w:p w14:paraId="37213B3E">
            <w:pPr>
              <w:pStyle w:val="107"/>
              <w:spacing w:line="240" w:lineRule="auto"/>
              <w:ind w:firstLine="0" w:firstLineChars="0"/>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4</w:t>
            </w:r>
          </w:p>
        </w:tc>
      </w:tr>
      <w:tr w14:paraId="1F8B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149705CE">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7ABA7628">
            <w:pPr>
              <w:pStyle w:val="107"/>
              <w:spacing w:line="24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备品备件库情况</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0EA0AD03">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为本项目提供的设备备机充足性（仅要求常规</w:t>
            </w:r>
            <w:r>
              <w:rPr>
                <w:rFonts w:ascii="宋体" w:hAnsi="宋体" w:cs="宋体"/>
                <w:color w:val="000000" w:themeColor="text1"/>
                <w:highlight w:val="none"/>
                <w14:textFill>
                  <w14:solidFill>
                    <w14:schemeClr w14:val="tx1"/>
                  </w14:solidFill>
                </w14:textFill>
              </w:rPr>
              <w:t>6参数</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(SO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、NO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、CO)</w:t>
            </w:r>
            <w:r>
              <w:rPr>
                <w:rFonts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提供设备购置合同或购置发票等依据材料）</w:t>
            </w:r>
            <w:r>
              <w:rPr>
                <w:rFonts w:ascii="宋体" w:hAnsi="宋体" w:cs="宋体"/>
                <w:color w:val="000000" w:themeColor="text1"/>
                <w:highlight w:val="none"/>
                <w14:textFill>
                  <w14:solidFill>
                    <w14:schemeClr w14:val="tx1"/>
                  </w14:solidFill>
                </w14:textFill>
              </w:rPr>
              <w:t>0-3</w:t>
            </w:r>
            <w:r>
              <w:rPr>
                <w:rFonts w:hint="eastAsia" w:ascii="宋体" w:hAnsi="宋体" w:cs="宋体"/>
                <w:color w:val="000000" w:themeColor="text1"/>
                <w:highlight w:val="none"/>
                <w14:textFill>
                  <w14:solidFill>
                    <w14:schemeClr w14:val="tx1"/>
                  </w14:solidFill>
                </w14:textFill>
              </w:rPr>
              <w:t>；</w:t>
            </w:r>
          </w:p>
          <w:p w14:paraId="4BE69C84">
            <w:pPr>
              <w:pStyle w:val="107"/>
              <w:spacing w:line="240" w:lineRule="auto"/>
              <w:ind w:firstLine="0" w:firstLine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配备常年备件、耗材的品种及数量情况；综合打分</w:t>
            </w:r>
            <w:r>
              <w:rPr>
                <w:rFonts w:ascii="宋体" w:hAnsi="宋体" w:cs="宋体"/>
                <w:color w:val="000000" w:themeColor="text1"/>
                <w:highlight w:val="none"/>
                <w14:textFill>
                  <w14:solidFill>
                    <w14:schemeClr w14:val="tx1"/>
                  </w14:solidFill>
                </w14:textFill>
              </w:rPr>
              <w:t>0-3</w:t>
            </w:r>
            <w:r>
              <w:rPr>
                <w:rFonts w:hint="eastAsia" w:ascii="宋体" w:hAnsi="宋体" w:cs="宋体"/>
                <w:color w:val="000000" w:themeColor="text1"/>
                <w:highlight w:val="none"/>
                <w14:textFill>
                  <w14:solidFill>
                    <w14:schemeClr w14:val="tx1"/>
                  </w14:solidFill>
                </w14:textFill>
              </w:rPr>
              <w:t>。</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2A3C9515">
            <w:pPr>
              <w:pStyle w:val="107"/>
              <w:spacing w:line="24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w:t>
            </w:r>
          </w:p>
        </w:tc>
      </w:tr>
      <w:tr w14:paraId="7BC4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01246DE2">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vAlign w:val="center"/>
          </w:tcPr>
          <w:p w14:paraId="23867C0A">
            <w:pPr>
              <w:pStyle w:val="107"/>
              <w:spacing w:line="240" w:lineRule="auto"/>
              <w:ind w:firstLine="0" w:firstLineChars="0"/>
              <w:jc w:val="center"/>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运维服务方案</w:t>
            </w:r>
          </w:p>
        </w:tc>
        <w:tc>
          <w:tcPr>
            <w:tcW w:w="3508" w:type="pct"/>
            <w:tcBorders>
              <w:top w:val="single" w:color="auto" w:sz="4" w:space="0"/>
              <w:left w:val="single" w:color="auto" w:sz="4" w:space="0"/>
              <w:bottom w:val="single" w:color="auto" w:sz="4" w:space="0"/>
              <w:right w:val="single" w:color="auto" w:sz="4" w:space="0"/>
            </w:tcBorders>
            <w:vAlign w:val="center"/>
          </w:tcPr>
          <w:p w14:paraId="0421DFB1">
            <w:pPr>
              <w:pStyle w:val="107"/>
              <w:spacing w:line="240" w:lineRule="auto"/>
              <w:ind w:firstLine="0" w:firstLineChars="0"/>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运维方案详实和完备，具备针对性和有效性，根据内容进行打分；运维方案应包括：</w:t>
            </w:r>
          </w:p>
          <w:p w14:paraId="56001F43">
            <w:pPr>
              <w:pStyle w:val="107"/>
              <w:numPr>
                <w:ilvl w:val="0"/>
                <w:numId w:val="0"/>
              </w:numPr>
              <w:spacing w:line="24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站点巡查计划 ；（5分）</w:t>
            </w:r>
          </w:p>
          <w:p w14:paraId="55BB022D">
            <w:pPr>
              <w:pStyle w:val="107"/>
              <w:numPr>
                <w:ilvl w:val="0"/>
                <w:numId w:val="0"/>
              </w:numPr>
              <w:spacing w:line="24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站点与站房设备日常维护方案（月度、季度、年度维护计划）；（5分）</w:t>
            </w:r>
          </w:p>
          <w:p w14:paraId="3F111166">
            <w:pPr>
              <w:pStyle w:val="107"/>
              <w:numPr>
                <w:ilvl w:val="255"/>
                <w:numId w:val="0"/>
              </w:numPr>
              <w:spacing w:line="24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3.运维管理制度；（5分）</w:t>
            </w:r>
          </w:p>
          <w:p w14:paraId="007D5401">
            <w:pPr>
              <w:pStyle w:val="107"/>
              <w:numPr>
                <w:ilvl w:val="255"/>
                <w:numId w:val="0"/>
              </w:numPr>
              <w:spacing w:line="24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4运维服务措施；（5分）</w:t>
            </w:r>
          </w:p>
          <w:p w14:paraId="7E8415B4">
            <w:pPr>
              <w:pStyle w:val="107"/>
              <w:numPr>
                <w:ilvl w:val="0"/>
                <w:numId w:val="0"/>
              </w:numPr>
              <w:spacing w:line="240" w:lineRule="auto"/>
              <w:jc w:val="left"/>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5.运维记录；（5分）</w:t>
            </w:r>
          </w:p>
          <w:p w14:paraId="07C851EC">
            <w:pPr>
              <w:pStyle w:val="107"/>
              <w:numPr>
                <w:ilvl w:val="0"/>
                <w:numId w:val="0"/>
              </w:numPr>
              <w:spacing w:line="240" w:lineRule="auto"/>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每一小点</w:t>
            </w:r>
            <w:r>
              <w:rPr>
                <w:rFonts w:hint="eastAsia" w:ascii="宋体" w:hAnsi="宋体" w:eastAsia="宋体" w:cs="宋体"/>
                <w:color w:val="000000" w:themeColor="text1"/>
                <w:highlight w:val="none"/>
                <w:lang w:eastAsia="zh-CN"/>
                <w14:textFill>
                  <w14:solidFill>
                    <w14:schemeClr w14:val="tx1"/>
                  </w14:solidFill>
                </w14:textFill>
              </w:rPr>
              <w:t>方案详细完整贴合本项目需求的得5分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方案基本合理但欠佳的得</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lang w:eastAsia="zh-CN"/>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方案存在明显缺陷的得</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eastAsia="zh-CN"/>
                <w14:textFill>
                  <w14:solidFill>
                    <w14:schemeClr w14:val="tx1"/>
                  </w14:solidFill>
                </w14:textFill>
              </w:rPr>
              <w:t>未提供不得分。</w:t>
            </w:r>
          </w:p>
        </w:tc>
        <w:tc>
          <w:tcPr>
            <w:tcW w:w="401" w:type="pct"/>
            <w:tcBorders>
              <w:top w:val="single" w:color="auto" w:sz="4" w:space="0"/>
              <w:left w:val="single" w:color="auto" w:sz="4" w:space="0"/>
              <w:bottom w:val="single" w:color="auto" w:sz="4" w:space="0"/>
              <w:right w:val="single" w:color="auto" w:sz="4" w:space="0"/>
            </w:tcBorders>
            <w:vAlign w:val="center"/>
          </w:tcPr>
          <w:p w14:paraId="7BB6B0D3">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25</w:t>
            </w:r>
          </w:p>
        </w:tc>
      </w:tr>
      <w:tr w14:paraId="3472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2CE17733">
            <w:pPr>
              <w:pStyle w:val="107"/>
              <w:spacing w:line="240" w:lineRule="auto"/>
              <w:ind w:firstLine="0" w:firstLineChars="0"/>
              <w:jc w:val="center"/>
              <w:rPr>
                <w:rFonts w:hint="eastAsia" w:ascii="宋体" w:hAnsi="宋体" w:cs="宋体"/>
                <w:color w:val="000000" w:themeColor="text1"/>
                <w:highlight w:val="none"/>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39022813">
            <w:pPr>
              <w:pStyle w:val="107"/>
              <w:spacing w:line="240" w:lineRule="auto"/>
              <w:ind w:firstLine="0" w:firstLineChars="0"/>
              <w:jc w:val="center"/>
              <w:rPr>
                <w:rFonts w:hint="eastAsia"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质量控制方案</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14:paraId="2C861F49">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投标人针对本项目的质控方案的科学性、合理性、规范性和可操作性进行打分。</w:t>
            </w:r>
          </w:p>
          <w:p w14:paraId="18DB648A">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质控方案完善合理，可行性高，能保障质量的得 5 分；</w:t>
            </w:r>
          </w:p>
          <w:p w14:paraId="0B8019C9">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方案较完善，基本合理可行，基本能保障质量的得 3 分；</w:t>
            </w:r>
          </w:p>
          <w:p w14:paraId="54FF9C4C">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方案不够完善，可行性不高，无法保障质量的得 1 分；</w:t>
            </w:r>
          </w:p>
          <w:p w14:paraId="11DE9A1E">
            <w:pPr>
              <w:pStyle w:val="107"/>
              <w:spacing w:line="240" w:lineRule="auto"/>
              <w:ind w:firstLine="0" w:firstLineChars="0"/>
              <w:jc w:val="left"/>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未提及不得分。</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B9226EB">
            <w:pPr>
              <w:pStyle w:val="107"/>
              <w:spacing w:line="240" w:lineRule="auto"/>
              <w:ind w:firstLine="0" w:firstLineChars="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r>
      <w:tr w14:paraId="6D4F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509E7586">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p>
        </w:tc>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14:paraId="3E149AF3">
            <w:pPr>
              <w:pStyle w:val="107"/>
              <w:spacing w:line="240" w:lineRule="auto"/>
              <w:ind w:firstLine="0" w:firstLineChars="0"/>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14:textFill>
                  <w14:solidFill>
                    <w14:schemeClr w14:val="tx1"/>
                  </w14:solidFill>
                </w14:textFill>
              </w:rPr>
              <w:t>数据审核方案</w:t>
            </w:r>
          </w:p>
        </w:tc>
        <w:tc>
          <w:tcPr>
            <w:tcW w:w="5780" w:type="dxa"/>
            <w:tcBorders>
              <w:top w:val="single" w:color="auto" w:sz="4" w:space="0"/>
              <w:left w:val="single" w:color="auto" w:sz="4" w:space="0"/>
              <w:bottom w:val="single" w:color="auto" w:sz="4" w:space="0"/>
              <w:right w:val="single" w:color="auto" w:sz="4" w:space="0"/>
            </w:tcBorders>
            <w:shd w:val="clear" w:color="auto" w:fill="auto"/>
            <w:vAlign w:val="center"/>
          </w:tcPr>
          <w:p w14:paraId="365AD621">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提供的本项目中仪器数据审核方案进行评分，</w:t>
            </w:r>
          </w:p>
          <w:p w14:paraId="53835489">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方案内容详实，逻辑缜密，具有针对性，可实施性强得5分；</w:t>
            </w:r>
          </w:p>
          <w:p w14:paraId="303FC2C4">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方案内容较详实，基本能符合采购需要，针对性，可实施性一般的得3分；</w:t>
            </w:r>
          </w:p>
          <w:p w14:paraId="64DA55F1">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方案或明显存在缺陷的，得1分；</w:t>
            </w:r>
          </w:p>
          <w:p w14:paraId="259FC2B0">
            <w:pPr>
              <w:pStyle w:val="107"/>
              <w:spacing w:line="240" w:lineRule="auto"/>
              <w:ind w:firstLine="0" w:firstLineChars="0"/>
              <w:jc w:val="left"/>
              <w:rPr>
                <w:rFonts w:hint="default" w:ascii="Calibri" w:hAnsi="Calibri" w:eastAsia="宋体" w:cs="Calibri"/>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未提供相关描述不得分。</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444998D1">
            <w:pPr>
              <w:pStyle w:val="107"/>
              <w:spacing w:line="240" w:lineRule="auto"/>
              <w:ind w:firstLine="0" w:firstLineChars="0"/>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r>
      <w:tr w14:paraId="029F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1583FDE9">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18E4FFC1">
            <w:pPr>
              <w:pStyle w:val="107"/>
              <w:spacing w:line="240" w:lineRule="auto"/>
              <w:ind w:firstLine="0" w:firstLineChars="0"/>
              <w:jc w:val="left"/>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交接方案</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1D0F2F1F">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在本项目合同期满后，投标人需保证</w:t>
            </w:r>
            <w:r>
              <w:rPr>
                <w:rFonts w:hint="eastAsia" w:ascii="宋体" w:hAnsi="宋体" w:eastAsia="宋体" w:cs="宋体"/>
                <w:color w:val="000000" w:themeColor="text1"/>
                <w:highlight w:val="none"/>
                <w14:textFill>
                  <w14:solidFill>
                    <w14:schemeClr w14:val="tx1"/>
                  </w14:solidFill>
                </w14:textFill>
              </w:rPr>
              <w:t>光化学站</w:t>
            </w:r>
            <w:r>
              <w:rPr>
                <w:rFonts w:hint="eastAsia" w:ascii="宋体" w:hAnsi="宋体" w:eastAsia="宋体" w:cs="宋体"/>
                <w:color w:val="000000" w:themeColor="text1"/>
                <w:highlight w:val="none"/>
                <w:lang w:val="en-US" w:eastAsia="zh-CN"/>
                <w14:textFill>
                  <w14:solidFill>
                    <w14:schemeClr w14:val="tx1"/>
                  </w14:solidFill>
                </w14:textFill>
              </w:rPr>
              <w:t>内的仪器设备符合招标文件的技术要求，并完整交接给采购人或下一家运维单位。投标人在投标文件中对交接方案进行描述。</w:t>
            </w:r>
          </w:p>
          <w:p w14:paraId="19425CFE">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方案内容完整、程序到位，制度严明的得5分；</w:t>
            </w:r>
          </w:p>
          <w:p w14:paraId="16B3B5D7">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方案内容欠佳或制度不够清晰的得3分；</w:t>
            </w:r>
          </w:p>
          <w:p w14:paraId="47BCF8DC">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方案存在明显缺陷的得1分；</w:t>
            </w:r>
          </w:p>
          <w:p w14:paraId="2CEFA73C">
            <w:pPr>
              <w:pStyle w:val="107"/>
              <w:spacing w:line="240" w:lineRule="auto"/>
              <w:ind w:firstLine="0" w:firstLineChars="0"/>
              <w:jc w:val="left"/>
              <w:rPr>
                <w:rFonts w:hint="default"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未提供不得分。</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0FC99657">
            <w:pPr>
              <w:pStyle w:val="107"/>
              <w:spacing w:line="240" w:lineRule="auto"/>
              <w:ind w:firstLine="0" w:firstLineChars="0"/>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r>
      <w:tr w14:paraId="654A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17" w:type="pct"/>
            <w:vMerge w:val="continue"/>
            <w:tcBorders>
              <w:left w:val="single" w:color="auto" w:sz="4" w:space="0"/>
              <w:right w:val="single" w:color="auto" w:sz="4" w:space="0"/>
            </w:tcBorders>
            <w:vAlign w:val="center"/>
          </w:tcPr>
          <w:p w14:paraId="63CB5C5A">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352AE1F7">
            <w:pPr>
              <w:pStyle w:val="107"/>
              <w:spacing w:line="240" w:lineRule="auto"/>
              <w:ind w:firstLine="0" w:firstLineChars="0"/>
              <w:jc w:val="center"/>
              <w:rPr>
                <w:rFonts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highlight w:val="none"/>
                <w14:textFill>
                  <w14:solidFill>
                    <w14:schemeClr w14:val="tx1"/>
                  </w14:solidFill>
                </w14:textFill>
              </w:rPr>
              <w:t>应急预案</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7C705DB6">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应急解决方案（含应急分类、主要运维事故判别与处置），对运营期间出现严重影响系统运行和数据质量的重大问题时，是否具备有效的预防和补救措施，并制定异常数据监控制度和处理处置方法。</w:t>
            </w:r>
          </w:p>
          <w:p w14:paraId="686C196C">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方案切合本项目实施地情况的得5分；</w:t>
            </w:r>
          </w:p>
          <w:p w14:paraId="3A90D37C">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方案基本合理但欠佳的得3分；</w:t>
            </w:r>
          </w:p>
          <w:p w14:paraId="2AFBF3A4">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方案存在明显缺陷的得1分；</w:t>
            </w:r>
          </w:p>
          <w:p w14:paraId="357C8895">
            <w:pPr>
              <w:pStyle w:val="107"/>
              <w:spacing w:line="240" w:lineRule="auto"/>
              <w:ind w:firstLine="0" w:firstLineChars="0"/>
              <w:jc w:val="left"/>
              <w:rPr>
                <w:rFonts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未提供不得分。</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A1D5303">
            <w:pPr>
              <w:pStyle w:val="107"/>
              <w:spacing w:line="240" w:lineRule="auto"/>
              <w:ind w:firstLine="0" w:firstLineChars="0"/>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r>
      <w:tr w14:paraId="6ABEB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5228F0CA">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6128B611">
            <w:pPr>
              <w:pStyle w:val="107"/>
              <w:spacing w:line="240" w:lineRule="auto"/>
              <w:ind w:firstLine="0" w:firstLineChars="0"/>
              <w:jc w:val="center"/>
              <w:rPr>
                <w:rFonts w:ascii="Calibri" w:hAnsi="Calibri" w:eastAsia="宋体" w:cs="Calibri"/>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重难点解决方案</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00E7FDE5">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根据投标单位的重点、难点技术环节的综合分析、解决方式的合理性，并从针对性，技术可行性，科学合理性方面等情况进行综合比较进行打分。</w:t>
            </w:r>
          </w:p>
          <w:p w14:paraId="50A92FD1">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方案切合招标项目要求，有针对的、可行的、合理的得 5 分；</w:t>
            </w:r>
          </w:p>
          <w:p w14:paraId="324E2A87">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方案基本吻合招标项目要求，基本有针对的、可行的、合理的得 3 分；</w:t>
            </w:r>
          </w:p>
          <w:p w14:paraId="7404C21D">
            <w:pPr>
              <w:pStyle w:val="107"/>
              <w:spacing w:line="240" w:lineRule="auto"/>
              <w:ind w:firstLine="0" w:firstLineChars="0"/>
              <w:jc w:val="left"/>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方案不太吻合招标项目要求或针对性、可行性、合理性不明显的得 1 分。</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190532E7">
            <w:pPr>
              <w:pStyle w:val="107"/>
              <w:spacing w:line="240" w:lineRule="auto"/>
              <w:ind w:firstLine="0" w:firstLineChars="0"/>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r>
      <w:tr w14:paraId="2465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4ED22689">
            <w:pPr>
              <w:pStyle w:val="107"/>
              <w:spacing w:line="240" w:lineRule="auto"/>
              <w:ind w:firstLine="0" w:firstLineChars="0"/>
              <w:jc w:val="center"/>
              <w:rPr>
                <w:rFonts w:ascii="宋体" w:hAnsi="宋体" w:cs="宋体"/>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14:paraId="471CFFD6">
            <w:pPr>
              <w:pStyle w:val="107"/>
              <w:spacing w:line="240" w:lineRule="auto"/>
              <w:ind w:firstLine="0" w:firstLineChars="0"/>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服务特点及服务保障措施</w:t>
            </w:r>
          </w:p>
        </w:tc>
        <w:tc>
          <w:tcPr>
            <w:tcW w:w="3508" w:type="pct"/>
            <w:tcBorders>
              <w:top w:val="single" w:color="auto" w:sz="4" w:space="0"/>
              <w:left w:val="single" w:color="auto" w:sz="4" w:space="0"/>
              <w:bottom w:val="single" w:color="auto" w:sz="4" w:space="0"/>
              <w:right w:val="single" w:color="auto" w:sz="4" w:space="0"/>
            </w:tcBorders>
            <w:shd w:val="clear" w:color="auto" w:fill="auto"/>
            <w:vAlign w:val="center"/>
          </w:tcPr>
          <w:p w14:paraId="4A72215D">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针对本项目的服务特点及保证服务质量的措施。</w:t>
            </w:r>
          </w:p>
          <w:p w14:paraId="44B82C84">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措施有利、全面的得</w:t>
            </w:r>
            <w:r>
              <w:rPr>
                <w:rFonts w:ascii="宋体" w:hAnsi="宋体" w:cs="宋体"/>
                <w:color w:val="000000" w:themeColor="text1"/>
                <w:highlight w:val="none"/>
                <w14:textFill>
                  <w14:solidFill>
                    <w14:schemeClr w14:val="tx1"/>
                  </w14:solidFill>
                </w14:textFill>
              </w:rPr>
              <w:t xml:space="preserve"> 5</w:t>
            </w:r>
            <w:r>
              <w:rPr>
                <w:rFonts w:hint="eastAsia" w:ascii="宋体" w:hAnsi="宋体" w:cs="宋体"/>
                <w:color w:val="000000" w:themeColor="text1"/>
                <w:highlight w:val="none"/>
                <w14:textFill>
                  <w14:solidFill>
                    <w14:schemeClr w14:val="tx1"/>
                  </w14:solidFill>
                </w14:textFill>
              </w:rPr>
              <w:t>分；</w:t>
            </w:r>
          </w:p>
          <w:p w14:paraId="783EC7AD">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措施基本有利、全面的</w:t>
            </w:r>
            <w:r>
              <w:rPr>
                <w:rFonts w:ascii="宋体" w:hAnsi="宋体" w:cs="宋体"/>
                <w:color w:val="000000" w:themeColor="text1"/>
                <w:highlight w:val="none"/>
                <w14:textFill>
                  <w14:solidFill>
                    <w14:schemeClr w14:val="tx1"/>
                  </w14:solidFill>
                </w14:textFill>
              </w:rPr>
              <w:t xml:space="preserve"> 2分；</w:t>
            </w:r>
          </w:p>
          <w:p w14:paraId="507D45A6">
            <w:pPr>
              <w:pStyle w:val="107"/>
              <w:spacing w:line="240" w:lineRule="auto"/>
              <w:ind w:firstLine="0" w:firstLineChars="0"/>
              <w:jc w:val="left"/>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措施较为简单或无实质性意义的得</w:t>
            </w:r>
            <w:r>
              <w:rPr>
                <w:rFonts w:ascii="宋体" w:hAnsi="宋体" w:cs="宋体"/>
                <w:color w:val="000000" w:themeColor="text1"/>
                <w:highlight w:val="none"/>
                <w14:textFill>
                  <w14:solidFill>
                    <w14:schemeClr w14:val="tx1"/>
                  </w14:solidFill>
                </w14:textFill>
              </w:rPr>
              <w:t xml:space="preserve"> 1 </w:t>
            </w:r>
            <w:r>
              <w:rPr>
                <w:rFonts w:hint="eastAsia" w:ascii="宋体" w:hAnsi="宋体" w:cs="宋体"/>
                <w:color w:val="000000" w:themeColor="text1"/>
                <w:highlight w:val="none"/>
                <w14:textFill>
                  <w14:solidFill>
                    <w14:schemeClr w14:val="tx1"/>
                  </w14:solidFill>
                </w14:textFill>
              </w:rPr>
              <w:t>分。</w:t>
            </w:r>
          </w:p>
          <w:p w14:paraId="48DD6116">
            <w:pPr>
              <w:rPr>
                <w:rFonts w:ascii="Calibri" w:hAnsi="Calibri" w:eastAsia="宋体" w:cs="Calibri"/>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未提供不得分。</w:t>
            </w:r>
          </w:p>
        </w:tc>
        <w:tc>
          <w:tcPr>
            <w:tcW w:w="401" w:type="pct"/>
            <w:tcBorders>
              <w:top w:val="single" w:color="auto" w:sz="4" w:space="0"/>
              <w:left w:val="single" w:color="auto" w:sz="4" w:space="0"/>
              <w:bottom w:val="single" w:color="auto" w:sz="4" w:space="0"/>
              <w:right w:val="single" w:color="auto" w:sz="4" w:space="0"/>
            </w:tcBorders>
            <w:shd w:val="clear" w:color="auto" w:fill="auto"/>
            <w:vAlign w:val="center"/>
          </w:tcPr>
          <w:p w14:paraId="5B3E5662">
            <w:pPr>
              <w:pStyle w:val="107"/>
              <w:spacing w:line="240" w:lineRule="auto"/>
              <w:ind w:firstLine="0" w:firstLineChars="0"/>
              <w:jc w:val="center"/>
              <w:rPr>
                <w:rFonts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w:t>
            </w:r>
          </w:p>
        </w:tc>
      </w:tr>
      <w:tr w14:paraId="16333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vMerge w:val="continue"/>
            <w:tcBorders>
              <w:left w:val="single" w:color="auto" w:sz="4" w:space="0"/>
              <w:right w:val="single" w:color="auto" w:sz="4" w:space="0"/>
            </w:tcBorders>
            <w:vAlign w:val="center"/>
          </w:tcPr>
          <w:p w14:paraId="1CD4C312">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vAlign w:val="center"/>
          </w:tcPr>
          <w:p w14:paraId="6459B6AD">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服务响应情况</w:t>
            </w:r>
          </w:p>
        </w:tc>
        <w:tc>
          <w:tcPr>
            <w:tcW w:w="3508" w:type="pct"/>
            <w:tcBorders>
              <w:top w:val="single" w:color="auto" w:sz="4" w:space="0"/>
              <w:left w:val="single" w:color="auto" w:sz="4" w:space="0"/>
              <w:bottom w:val="single" w:color="auto" w:sz="4" w:space="0"/>
              <w:right w:val="single" w:color="auto" w:sz="4" w:space="0"/>
            </w:tcBorders>
            <w:vAlign w:val="center"/>
          </w:tcPr>
          <w:p w14:paraId="03DC9984">
            <w:pPr>
              <w:spacing w:line="300" w:lineRule="exact"/>
              <w:jc w:val="left"/>
              <w:rPr>
                <w:rFonts w:hint="eastAsia" w:ascii="新宋体" w:hAnsi="新宋体" w:eastAsia="新宋体" w:cs="宋体"/>
                <w:color w:val="000000" w:themeColor="text1"/>
                <w:szCs w:val="21"/>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在</w:t>
            </w:r>
            <w:r>
              <w:rPr>
                <w:rFonts w:hint="eastAsia" w:ascii="宋体" w:hAnsi="宋体" w:eastAsia="宋体" w:cs="宋体"/>
                <w:color w:val="000000" w:themeColor="text1"/>
                <w:spacing w:val="4"/>
                <w:sz w:val="21"/>
                <w:szCs w:val="21"/>
                <w:lang w:val="en-US" w:eastAsia="zh-CN"/>
                <w14:textFill>
                  <w14:solidFill>
                    <w14:schemeClr w14:val="tx1"/>
                  </w14:solidFill>
                </w14:textFill>
              </w:rPr>
              <w:t>满足采购需求的基础上</w:t>
            </w:r>
            <w:r>
              <w:rPr>
                <w:rFonts w:hint="eastAsia" w:ascii="宋体" w:hAnsi="宋体" w:eastAsia="宋体" w:cs="宋体"/>
                <w:color w:val="000000" w:themeColor="text1"/>
                <w:spacing w:val="4"/>
                <w:sz w:val="21"/>
                <w:szCs w:val="21"/>
                <w14:textFill>
                  <w14:solidFill>
                    <w14:schemeClr w14:val="tx1"/>
                  </w14:solidFill>
                </w14:textFill>
              </w:rPr>
              <w:t>根据投标人</w:t>
            </w:r>
            <w:r>
              <w:rPr>
                <w:rFonts w:hint="eastAsia" w:ascii="宋体" w:hAnsi="宋体" w:cs="宋体"/>
                <w:color w:val="000000" w:themeColor="text1"/>
                <w:spacing w:val="4"/>
                <w:sz w:val="21"/>
                <w:szCs w:val="21"/>
                <w:lang w:eastAsia="zh-CN"/>
                <w14:textFill>
                  <w14:solidFill>
                    <w14:schemeClr w14:val="tx1"/>
                  </w14:solidFill>
                </w14:textFill>
              </w:rPr>
              <w:t>应急</w:t>
            </w:r>
            <w:r>
              <w:rPr>
                <w:rFonts w:hint="eastAsia" w:ascii="宋体" w:hAnsi="宋体" w:eastAsia="宋体" w:cs="宋体"/>
                <w:color w:val="000000" w:themeColor="text1"/>
                <w:spacing w:val="4"/>
                <w:sz w:val="21"/>
                <w:szCs w:val="21"/>
                <w14:textFill>
                  <w14:solidFill>
                    <w14:schemeClr w14:val="tx1"/>
                  </w14:solidFill>
                </w14:textFill>
              </w:rPr>
              <w:t>服务的响应时间 、到达时间、问题解决时间承诺等进行综合</w:t>
            </w:r>
            <w:r>
              <w:rPr>
                <w:rFonts w:hint="eastAsia" w:ascii="宋体" w:hAnsi="宋体" w:cs="宋体"/>
                <w:color w:val="000000" w:themeColor="text1"/>
                <w:spacing w:val="4"/>
                <w:sz w:val="21"/>
                <w:szCs w:val="21"/>
                <w:lang w:val="en-US" w:eastAsia="zh-CN"/>
                <w14:textFill>
                  <w14:solidFill>
                    <w14:schemeClr w14:val="tx1"/>
                  </w14:solidFill>
                </w14:textFill>
              </w:rPr>
              <w:t>打分</w:t>
            </w:r>
            <w:r>
              <w:rPr>
                <w:rFonts w:hint="eastAsia" w:ascii="新宋体" w:hAnsi="新宋体" w:eastAsia="新宋体" w:cs="宋体"/>
                <w:color w:val="000000" w:themeColor="text1"/>
                <w:szCs w:val="21"/>
                <w14:textFill>
                  <w14:solidFill>
                    <w14:schemeClr w14:val="tx1"/>
                  </w14:solidFill>
                </w14:textFill>
              </w:rPr>
              <w:t>排名第一的得</w:t>
            </w:r>
            <w:r>
              <w:rPr>
                <w:rFonts w:hint="eastAsia" w:ascii="新宋体" w:hAnsi="新宋体" w:eastAsia="新宋体" w:cs="宋体"/>
                <w:color w:val="000000" w:themeColor="text1"/>
                <w:szCs w:val="21"/>
                <w:lang w:val="en-US" w:eastAsia="zh-CN"/>
                <w14:textFill>
                  <w14:solidFill>
                    <w14:schemeClr w14:val="tx1"/>
                  </w14:solidFill>
                </w14:textFill>
              </w:rPr>
              <w:t>3</w:t>
            </w:r>
            <w:r>
              <w:rPr>
                <w:rFonts w:hint="eastAsia" w:ascii="新宋体" w:hAnsi="新宋体" w:eastAsia="新宋体" w:cs="宋体"/>
                <w:color w:val="000000" w:themeColor="text1"/>
                <w:szCs w:val="21"/>
                <w14:textFill>
                  <w14:solidFill>
                    <w14:schemeClr w14:val="tx1"/>
                  </w14:solidFill>
                </w14:textFill>
              </w:rPr>
              <w:t>分，排名第二得</w:t>
            </w:r>
            <w:r>
              <w:rPr>
                <w:rFonts w:hint="eastAsia" w:ascii="新宋体" w:hAnsi="新宋体" w:eastAsia="新宋体" w:cs="宋体"/>
                <w:color w:val="000000" w:themeColor="text1"/>
                <w:szCs w:val="21"/>
                <w:lang w:val="en-US" w:eastAsia="zh-CN"/>
                <w14:textFill>
                  <w14:solidFill>
                    <w14:schemeClr w14:val="tx1"/>
                  </w14:solidFill>
                </w14:textFill>
              </w:rPr>
              <w:t>2</w:t>
            </w:r>
            <w:r>
              <w:rPr>
                <w:rFonts w:hint="eastAsia" w:ascii="新宋体" w:hAnsi="新宋体" w:eastAsia="新宋体" w:cs="宋体"/>
                <w:color w:val="000000" w:themeColor="text1"/>
                <w:szCs w:val="21"/>
                <w14:textFill>
                  <w14:solidFill>
                    <w14:schemeClr w14:val="tx1"/>
                  </w14:solidFill>
                </w14:textFill>
              </w:rPr>
              <w:t>分，排名第三的得</w:t>
            </w:r>
            <w:r>
              <w:rPr>
                <w:rFonts w:hint="eastAsia" w:ascii="新宋体" w:hAnsi="新宋体" w:eastAsia="新宋体" w:cs="宋体"/>
                <w:color w:val="000000" w:themeColor="text1"/>
                <w:szCs w:val="21"/>
                <w:lang w:val="en-US" w:eastAsia="zh-CN"/>
                <w14:textFill>
                  <w14:solidFill>
                    <w14:schemeClr w14:val="tx1"/>
                  </w14:solidFill>
                </w14:textFill>
              </w:rPr>
              <w:t>1</w:t>
            </w:r>
            <w:r>
              <w:rPr>
                <w:rFonts w:hint="eastAsia" w:ascii="新宋体" w:hAnsi="新宋体" w:eastAsia="新宋体" w:cs="宋体"/>
                <w:color w:val="000000" w:themeColor="text1"/>
                <w:szCs w:val="21"/>
                <w14:textFill>
                  <w14:solidFill>
                    <w14:schemeClr w14:val="tx1"/>
                  </w14:solidFill>
                </w14:textFill>
              </w:rPr>
              <w:t>分，其他名次不得分。</w:t>
            </w:r>
          </w:p>
          <w:p w14:paraId="1A3550F6">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新宋体" w:hAnsi="新宋体" w:eastAsia="新宋体" w:cs="宋体"/>
                <w:color w:val="000000" w:themeColor="text1"/>
                <w:szCs w:val="21"/>
                <w14:textFill>
                  <w14:solidFill>
                    <w14:schemeClr w14:val="tx1"/>
                  </w14:solidFill>
                </w14:textFill>
              </w:rPr>
              <w:t>（若提供证明文件的供应商只有2家时，则排序第一得</w:t>
            </w:r>
            <w:r>
              <w:rPr>
                <w:rFonts w:hint="eastAsia" w:ascii="新宋体" w:hAnsi="新宋体" w:eastAsia="新宋体" w:cs="宋体"/>
                <w:color w:val="000000" w:themeColor="text1"/>
                <w:szCs w:val="21"/>
                <w:lang w:val="en-US" w:eastAsia="zh-CN"/>
                <w14:textFill>
                  <w14:solidFill>
                    <w14:schemeClr w14:val="tx1"/>
                  </w14:solidFill>
                </w14:textFill>
              </w:rPr>
              <w:t>3</w:t>
            </w:r>
            <w:r>
              <w:rPr>
                <w:rFonts w:hint="eastAsia" w:ascii="新宋体" w:hAnsi="新宋体" w:eastAsia="新宋体" w:cs="宋体"/>
                <w:color w:val="000000" w:themeColor="text1"/>
                <w:szCs w:val="21"/>
                <w14:textFill>
                  <w14:solidFill>
                    <w14:schemeClr w14:val="tx1"/>
                  </w14:solidFill>
                </w14:textFill>
              </w:rPr>
              <w:t>分，排序第二得</w:t>
            </w:r>
            <w:r>
              <w:rPr>
                <w:rFonts w:hint="eastAsia" w:ascii="新宋体" w:hAnsi="新宋体" w:eastAsia="新宋体" w:cs="宋体"/>
                <w:color w:val="000000" w:themeColor="text1"/>
                <w:szCs w:val="21"/>
                <w:lang w:val="en-US" w:eastAsia="zh-CN"/>
                <w14:textFill>
                  <w14:solidFill>
                    <w14:schemeClr w14:val="tx1"/>
                  </w14:solidFill>
                </w14:textFill>
              </w:rPr>
              <w:t>2</w:t>
            </w:r>
            <w:r>
              <w:rPr>
                <w:rFonts w:hint="eastAsia" w:ascii="新宋体" w:hAnsi="新宋体" w:eastAsia="新宋体" w:cs="宋体"/>
                <w:color w:val="000000" w:themeColor="text1"/>
                <w:szCs w:val="21"/>
                <w14:textFill>
                  <w14:solidFill>
                    <w14:schemeClr w14:val="tx1"/>
                  </w14:solidFill>
                </w14:textFill>
              </w:rPr>
              <w:t>分，其余不得分；若提供证明文件的供应商只有1家时，则此家供应商得</w:t>
            </w:r>
            <w:r>
              <w:rPr>
                <w:rFonts w:hint="eastAsia" w:ascii="新宋体" w:hAnsi="新宋体" w:eastAsia="新宋体" w:cs="宋体"/>
                <w:color w:val="000000" w:themeColor="text1"/>
                <w:szCs w:val="21"/>
                <w:lang w:val="en-US" w:eastAsia="zh-CN"/>
                <w14:textFill>
                  <w14:solidFill>
                    <w14:schemeClr w14:val="tx1"/>
                  </w14:solidFill>
                </w14:textFill>
              </w:rPr>
              <w:t>3</w:t>
            </w:r>
            <w:r>
              <w:rPr>
                <w:rFonts w:hint="eastAsia" w:ascii="新宋体" w:hAnsi="新宋体" w:eastAsia="新宋体" w:cs="宋体"/>
                <w:color w:val="000000" w:themeColor="text1"/>
                <w:szCs w:val="21"/>
                <w14:textFill>
                  <w14:solidFill>
                    <w14:schemeClr w14:val="tx1"/>
                  </w14:solidFill>
                </w14:textFill>
              </w:rPr>
              <w:t>分，其余不得分）</w:t>
            </w:r>
          </w:p>
        </w:tc>
        <w:tc>
          <w:tcPr>
            <w:tcW w:w="401" w:type="pct"/>
            <w:tcBorders>
              <w:top w:val="single" w:color="auto" w:sz="4" w:space="0"/>
              <w:left w:val="single" w:color="auto" w:sz="4" w:space="0"/>
              <w:bottom w:val="single" w:color="auto" w:sz="4" w:space="0"/>
              <w:right w:val="single" w:color="auto" w:sz="4" w:space="0"/>
            </w:tcBorders>
            <w:vAlign w:val="center"/>
          </w:tcPr>
          <w:p w14:paraId="0AC77BD9">
            <w:pPr>
              <w:pStyle w:val="107"/>
              <w:spacing w:line="240" w:lineRule="auto"/>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w:t>
            </w:r>
          </w:p>
        </w:tc>
      </w:tr>
      <w:tr w14:paraId="5E30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left w:val="single" w:color="auto" w:sz="4" w:space="0"/>
              <w:right w:val="single" w:color="auto" w:sz="4" w:space="0"/>
            </w:tcBorders>
            <w:vAlign w:val="center"/>
          </w:tcPr>
          <w:p w14:paraId="7C6ADDB5">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vAlign w:val="center"/>
          </w:tcPr>
          <w:p w14:paraId="7C89FDD8">
            <w:pPr>
              <w:pStyle w:val="107"/>
              <w:spacing w:line="240" w:lineRule="auto"/>
              <w:ind w:firstLine="0" w:firstLineChars="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培训方案</w:t>
            </w:r>
          </w:p>
        </w:tc>
        <w:tc>
          <w:tcPr>
            <w:tcW w:w="3508" w:type="pct"/>
            <w:tcBorders>
              <w:top w:val="single" w:color="auto" w:sz="4" w:space="0"/>
              <w:left w:val="single" w:color="auto" w:sz="4" w:space="0"/>
              <w:bottom w:val="single" w:color="auto" w:sz="4" w:space="0"/>
              <w:right w:val="single" w:color="auto" w:sz="4" w:space="0"/>
            </w:tcBorders>
            <w:vAlign w:val="center"/>
          </w:tcPr>
          <w:p w14:paraId="2D22A005">
            <w:pPr>
              <w:spacing w:line="300" w:lineRule="exact"/>
              <w:jc w:val="left"/>
              <w:rPr>
                <w:rFonts w:hint="default"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根据</w:t>
            </w:r>
            <w:r>
              <w:rPr>
                <w:rFonts w:hint="eastAsia" w:ascii="宋体" w:hAnsi="宋体" w:eastAsia="宋体" w:cs="宋体"/>
                <w:color w:val="000000" w:themeColor="text1"/>
                <w:spacing w:val="4"/>
                <w:sz w:val="21"/>
                <w:szCs w:val="21"/>
                <w14:textFill>
                  <w14:solidFill>
                    <w14:schemeClr w14:val="tx1"/>
                  </w14:solidFill>
                </w14:textFill>
              </w:rPr>
              <w:t>投标人</w:t>
            </w:r>
            <w:r>
              <w:rPr>
                <w:rFonts w:hint="eastAsia" w:ascii="宋体" w:hAnsi="宋体" w:eastAsia="宋体" w:cs="宋体"/>
                <w:color w:val="000000" w:themeColor="text1"/>
                <w:spacing w:val="4"/>
                <w:sz w:val="21"/>
                <w:szCs w:val="21"/>
                <w:lang w:val="en-US" w:eastAsia="zh-CN"/>
                <w14:textFill>
                  <w14:solidFill>
                    <w14:schemeClr w14:val="tx1"/>
                  </w14:solidFill>
                </w14:textFill>
              </w:rPr>
              <w:t>提供的</w:t>
            </w:r>
            <w:r>
              <w:rPr>
                <w:rFonts w:hint="eastAsia" w:ascii="宋体" w:hAnsi="宋体" w:eastAsia="宋体" w:cs="宋体"/>
                <w:color w:val="000000" w:themeColor="text1"/>
                <w:spacing w:val="4"/>
                <w:sz w:val="21"/>
                <w:szCs w:val="21"/>
                <w14:textFill>
                  <w14:solidFill>
                    <w14:schemeClr w14:val="tx1"/>
                  </w14:solidFill>
                </w14:textFill>
              </w:rPr>
              <w:t>培训计划、地点、组织、人员配备、资料等</w:t>
            </w:r>
            <w:r>
              <w:rPr>
                <w:rFonts w:hint="eastAsia" w:ascii="宋体" w:hAnsi="宋体" w:eastAsia="宋体" w:cs="宋体"/>
                <w:color w:val="000000" w:themeColor="text1"/>
                <w:spacing w:val="4"/>
                <w:sz w:val="21"/>
                <w:szCs w:val="21"/>
                <w:lang w:val="en-US" w:eastAsia="zh-CN"/>
                <w14:textFill>
                  <w14:solidFill>
                    <w14:schemeClr w14:val="tx1"/>
                  </w14:solidFill>
                </w14:textFill>
              </w:rPr>
              <w:t>进行评审</w:t>
            </w:r>
          </w:p>
          <w:p w14:paraId="68527100">
            <w:pPr>
              <w:spacing w:line="300" w:lineRule="exact"/>
              <w:jc w:val="left"/>
              <w:rPr>
                <w:rFonts w:hint="eastAsia"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内容完整、科学合理、切实可行的得</w:t>
            </w:r>
            <w:r>
              <w:rPr>
                <w:rFonts w:hint="eastAsia" w:ascii="宋体" w:hAnsi="宋体" w:eastAsia="宋体" w:cs="宋体"/>
                <w:color w:val="000000" w:themeColor="text1"/>
                <w:spacing w:val="4"/>
                <w:sz w:val="21"/>
                <w:szCs w:val="21"/>
                <w:lang w:val="en-US" w:eastAsia="zh-CN"/>
                <w14:textFill>
                  <w14:solidFill>
                    <w14:schemeClr w14:val="tx1"/>
                  </w14:solidFill>
                </w14:textFill>
              </w:rPr>
              <w:t>2</w:t>
            </w:r>
            <w:r>
              <w:rPr>
                <w:rFonts w:hint="eastAsia" w:ascii="宋体" w:hAnsi="宋体" w:eastAsia="宋体" w:cs="宋体"/>
                <w:color w:val="000000" w:themeColor="text1"/>
                <w:spacing w:val="4"/>
                <w:sz w:val="21"/>
                <w:szCs w:val="21"/>
                <w14:textFill>
                  <w14:solidFill>
                    <w14:schemeClr w14:val="tx1"/>
                  </w14:solidFill>
                </w14:textFill>
              </w:rPr>
              <w:t>分，</w:t>
            </w:r>
          </w:p>
          <w:p w14:paraId="5336128E">
            <w:pPr>
              <w:spacing w:line="300" w:lineRule="exact"/>
              <w:jc w:val="left"/>
              <w:rPr>
                <w:rFonts w:hint="eastAsia" w:ascii="宋体" w:hAnsi="宋体" w:eastAsia="宋体" w:cs="宋体"/>
                <w:color w:val="000000" w:themeColor="text1"/>
                <w:spacing w:val="4"/>
                <w:sz w:val="21"/>
                <w:szCs w:val="21"/>
                <w14:textFill>
                  <w14:solidFill>
                    <w14:schemeClr w14:val="tx1"/>
                  </w14:solidFill>
                </w14:textFill>
              </w:rPr>
            </w:pPr>
            <w:r>
              <w:rPr>
                <w:rFonts w:hint="eastAsia" w:ascii="宋体" w:hAnsi="宋体" w:eastAsia="宋体" w:cs="宋体"/>
                <w:color w:val="000000" w:themeColor="text1"/>
                <w:spacing w:val="4"/>
                <w:sz w:val="21"/>
                <w:szCs w:val="21"/>
                <w14:textFill>
                  <w14:solidFill>
                    <w14:schemeClr w14:val="tx1"/>
                  </w14:solidFill>
                </w14:textFill>
              </w:rPr>
              <w:t>培训方案基本合理但欠佳的得1分。</w:t>
            </w:r>
          </w:p>
          <w:p w14:paraId="0D25A670">
            <w:pPr>
              <w:spacing w:line="300" w:lineRule="exact"/>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未提供不得</w:t>
            </w:r>
            <w:r>
              <w:rPr>
                <w:rFonts w:hint="eastAsia" w:ascii="宋体" w:hAnsi="宋体" w:eastAsia="宋体" w:cs="宋体"/>
                <w:color w:val="000000" w:themeColor="text1"/>
                <w:spacing w:val="4"/>
                <w:sz w:val="21"/>
                <w:szCs w:val="21"/>
                <w14:textFill>
                  <w14:solidFill>
                    <w14:schemeClr w14:val="tx1"/>
                  </w14:solidFill>
                </w14:textFill>
              </w:rPr>
              <w:t>分。</w:t>
            </w:r>
          </w:p>
        </w:tc>
        <w:tc>
          <w:tcPr>
            <w:tcW w:w="401" w:type="pct"/>
            <w:tcBorders>
              <w:top w:val="single" w:color="auto" w:sz="4" w:space="0"/>
              <w:left w:val="single" w:color="auto" w:sz="4" w:space="0"/>
              <w:bottom w:val="single" w:color="auto" w:sz="4" w:space="0"/>
              <w:right w:val="single" w:color="auto" w:sz="4" w:space="0"/>
            </w:tcBorders>
            <w:vAlign w:val="center"/>
          </w:tcPr>
          <w:p w14:paraId="5CB2035B">
            <w:pPr>
              <w:pStyle w:val="107"/>
              <w:spacing w:line="240" w:lineRule="auto"/>
              <w:ind w:firstLine="0" w:firstLineChars="0"/>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2</w:t>
            </w:r>
          </w:p>
        </w:tc>
      </w:tr>
      <w:tr w14:paraId="41196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left w:val="single" w:color="auto" w:sz="4" w:space="0"/>
              <w:right w:val="single" w:color="auto" w:sz="4" w:space="0"/>
            </w:tcBorders>
            <w:vAlign w:val="center"/>
          </w:tcPr>
          <w:p w14:paraId="36B37DA1">
            <w:pPr>
              <w:pStyle w:val="107"/>
              <w:spacing w:line="240" w:lineRule="auto"/>
              <w:ind w:firstLine="0" w:firstLineChars="0"/>
              <w:jc w:val="center"/>
              <w:rPr>
                <w:color w:val="000000" w:themeColor="text1"/>
                <w:highlight w:val="none"/>
                <w14:textFill>
                  <w14:solidFill>
                    <w14:schemeClr w14:val="tx1"/>
                  </w14:solidFill>
                </w14:textFill>
              </w:rPr>
            </w:pPr>
          </w:p>
        </w:tc>
        <w:tc>
          <w:tcPr>
            <w:tcW w:w="672" w:type="pct"/>
            <w:tcBorders>
              <w:top w:val="single" w:color="auto" w:sz="4" w:space="0"/>
              <w:left w:val="single" w:color="auto" w:sz="4" w:space="0"/>
              <w:bottom w:val="single" w:color="auto" w:sz="4" w:space="0"/>
              <w:right w:val="single" w:color="auto" w:sz="4" w:space="0"/>
            </w:tcBorders>
            <w:vAlign w:val="center"/>
          </w:tcPr>
          <w:p w14:paraId="179B576D">
            <w:pPr>
              <w:pStyle w:val="107"/>
              <w:spacing w:line="240" w:lineRule="auto"/>
              <w:ind w:firstLine="0" w:firstLineChars="0"/>
              <w:jc w:val="left"/>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数据保密措施</w:t>
            </w:r>
          </w:p>
        </w:tc>
        <w:tc>
          <w:tcPr>
            <w:tcW w:w="3508" w:type="pct"/>
            <w:tcBorders>
              <w:top w:val="single" w:color="auto" w:sz="4" w:space="0"/>
              <w:left w:val="single" w:color="auto" w:sz="4" w:space="0"/>
              <w:bottom w:val="single" w:color="auto" w:sz="4" w:space="0"/>
              <w:right w:val="single" w:color="auto" w:sz="4" w:space="0"/>
            </w:tcBorders>
            <w:vAlign w:val="center"/>
          </w:tcPr>
          <w:p w14:paraId="25D6EC85">
            <w:pPr>
              <w:spacing w:line="300" w:lineRule="exact"/>
              <w:jc w:val="left"/>
              <w:rPr>
                <w:rFonts w:hint="eastAsia"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根据投标人提供的数据保密措施进行评审（包含数据加密、访问控制、安全培训、备份策略等）</w:t>
            </w:r>
          </w:p>
          <w:p w14:paraId="555CC90B">
            <w:pPr>
              <w:pStyle w:val="107"/>
              <w:spacing w:line="240" w:lineRule="auto"/>
              <w:ind w:firstLine="0" w:firstLineChars="0"/>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方案内容完整、程序到位，制度严明的得5分；</w:t>
            </w:r>
          </w:p>
          <w:p w14:paraId="699EE263">
            <w:pPr>
              <w:spacing w:line="300" w:lineRule="exact"/>
              <w:jc w:val="left"/>
              <w:rPr>
                <w:rFonts w:hint="eastAsia"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方案内容欠佳或制度不够清晰的得3分；</w:t>
            </w:r>
          </w:p>
          <w:p w14:paraId="3BF1F193">
            <w:pPr>
              <w:spacing w:line="300" w:lineRule="exact"/>
              <w:jc w:val="left"/>
              <w:rPr>
                <w:rFonts w:hint="eastAsia" w:ascii="宋体" w:hAnsi="宋体" w:eastAsia="宋体" w:cs="宋体"/>
                <w:color w:val="000000" w:themeColor="text1"/>
                <w:spacing w:val="4"/>
                <w:sz w:val="21"/>
                <w:szCs w:val="2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方案存在明显缺陷的得1分；</w:t>
            </w:r>
          </w:p>
          <w:p w14:paraId="7E44C417">
            <w:pPr>
              <w:spacing w:line="300" w:lineRule="exact"/>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pacing w:val="4"/>
                <w:sz w:val="21"/>
                <w:szCs w:val="21"/>
                <w:lang w:val="en-US" w:eastAsia="zh-CN"/>
                <w14:textFill>
                  <w14:solidFill>
                    <w14:schemeClr w14:val="tx1"/>
                  </w14:solidFill>
                </w14:textFill>
              </w:rPr>
              <w:t>未提供不得分。</w:t>
            </w:r>
          </w:p>
        </w:tc>
        <w:tc>
          <w:tcPr>
            <w:tcW w:w="401" w:type="pct"/>
            <w:tcBorders>
              <w:top w:val="single" w:color="auto" w:sz="4" w:space="0"/>
              <w:left w:val="single" w:color="auto" w:sz="4" w:space="0"/>
              <w:bottom w:val="single" w:color="auto" w:sz="4" w:space="0"/>
              <w:right w:val="single" w:color="auto" w:sz="4" w:space="0"/>
            </w:tcBorders>
            <w:vAlign w:val="center"/>
          </w:tcPr>
          <w:p w14:paraId="654C8B5C">
            <w:pPr>
              <w:pStyle w:val="107"/>
              <w:spacing w:line="240" w:lineRule="auto"/>
              <w:ind w:firstLine="0" w:firstLineChars="0"/>
              <w:jc w:val="center"/>
              <w:rPr>
                <w:rFonts w:hint="default" w:ascii="宋体" w:hAnsi="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5</w:t>
            </w:r>
          </w:p>
        </w:tc>
      </w:tr>
    </w:tbl>
    <w:p w14:paraId="052807FA">
      <w:pPr>
        <w:pStyle w:val="12"/>
        <w:keepNext w:val="0"/>
        <w:keepLines w:val="0"/>
        <w:pageBreakBefore w:val="0"/>
        <w:widowControl w:val="0"/>
        <w:kinsoku/>
        <w:wordWrap/>
        <w:overflowPunct/>
        <w:topLinePunct w:val="0"/>
        <w:autoSpaceDE/>
        <w:autoSpaceDN/>
        <w:bidi w:val="0"/>
        <w:adjustRightInd/>
        <w:snapToGrid/>
        <w:spacing w:line="20" w:lineRule="exact"/>
        <w:textAlignment w:val="auto"/>
        <w:rPr>
          <w:rFonts w:ascii="Times New Roman" w:hAnsi="Times New Roman" w:cs="Times New Roman"/>
          <w:color w:val="000000" w:themeColor="text1"/>
          <w:sz w:val="21"/>
          <w:szCs w:val="21"/>
          <w14:textFill>
            <w14:solidFill>
              <w14:schemeClr w14:val="tx1"/>
            </w14:solidFill>
          </w14:textFill>
        </w:rPr>
      </w:pPr>
    </w:p>
    <w:p w14:paraId="2ACC8815">
      <w:pPr>
        <w:rPr>
          <w:rFonts w:hint="eastAsia"/>
          <w:color w:val="000000" w:themeColor="text1"/>
          <w14:textFill>
            <w14:solidFill>
              <w14:schemeClr w14:val="tx1"/>
            </w14:solidFill>
          </w14:textFill>
        </w:rPr>
      </w:pPr>
    </w:p>
    <w:p w14:paraId="322985BC">
      <w:pPr>
        <w:pStyle w:val="22"/>
        <w:rPr>
          <w:color w:val="000000" w:themeColor="text1"/>
          <w14:textFill>
            <w14:solidFill>
              <w14:schemeClr w14:val="tx1"/>
            </w14:solidFill>
          </w14:textFill>
        </w:rPr>
      </w:pPr>
    </w:p>
    <w:p w14:paraId="1DFAFB53">
      <w:pPr>
        <w:rPr>
          <w:color w:val="000000" w:themeColor="text1"/>
          <w14:textFill>
            <w14:solidFill>
              <w14:schemeClr w14:val="tx1"/>
            </w14:solidFill>
          </w14:textFill>
        </w:rPr>
      </w:pPr>
    </w:p>
    <w:p w14:paraId="3A370BCA">
      <w:pPr>
        <w:rPr>
          <w:rFonts w:ascii="宋体" w:cs="Times New Roman"/>
          <w:b/>
          <w:bCs/>
          <w:color w:val="000000" w:themeColor="text1"/>
          <w:sz w:val="32"/>
          <w:szCs w:val="32"/>
          <w:highlight w:val="none"/>
          <w14:textFill>
            <w14:solidFill>
              <w14:schemeClr w14:val="tx1"/>
            </w14:solidFill>
          </w14:textFill>
        </w:rPr>
      </w:pPr>
      <w:r>
        <w:rPr>
          <w:rFonts w:cs="Times New Roman"/>
          <w:color w:val="000000" w:themeColor="text1"/>
          <w:highlight w:val="none"/>
          <w14:textFill>
            <w14:solidFill>
              <w14:schemeClr w14:val="tx1"/>
            </w14:solidFill>
          </w14:textFill>
        </w:rPr>
        <w:br w:type="page"/>
      </w:r>
    </w:p>
    <w:p w14:paraId="4B989A47">
      <w:pPr>
        <w:numPr>
          <w:ilvl w:val="0"/>
          <w:numId w:val="0"/>
        </w:numPr>
        <w:spacing w:line="360" w:lineRule="auto"/>
        <w:jc w:val="center"/>
        <w:rPr>
          <w:rFonts w:hint="eastAsia"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0"/>
          <w:szCs w:val="30"/>
          <w14:textFill>
            <w14:solidFill>
              <w14:schemeClr w14:val="tx1"/>
            </w14:solidFill>
          </w14:textFill>
        </w:rPr>
        <w:t>第五章  合同主要条款</w:t>
      </w:r>
    </w:p>
    <w:p w14:paraId="1D3F28AB">
      <w:pPr>
        <w:pStyle w:val="18"/>
        <w:spacing w:line="360" w:lineRule="auto"/>
        <w:ind w:right="-341"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（此合同仅供参</w:t>
      </w:r>
      <w:r>
        <w:rPr>
          <w:color w:val="000000" w:themeColor="text1"/>
          <w:szCs w:val="22"/>
          <w14:textFill>
            <w14:solidFill>
              <w14:schemeClr w14:val="tx1"/>
            </w14:solidFill>
          </w14:textFill>
        </w:rPr>
        <w:t>考,以最终双方签订的合同为准）</w:t>
      </w:r>
    </w:p>
    <w:p w14:paraId="48FB1679">
      <w:pPr>
        <w:snapToGrid w:val="0"/>
        <w:spacing w:line="360" w:lineRule="auto"/>
        <w:textAlignment w:val="baseline"/>
        <w:rPr>
          <w:color w:val="000000" w:themeColor="text1"/>
          <w:sz w:val="20"/>
          <w:u w:val="single"/>
          <w14:textFill>
            <w14:solidFill>
              <w14:schemeClr w14:val="tx1"/>
            </w14:solidFill>
          </w14:textFill>
        </w:rPr>
      </w:pPr>
      <w:r>
        <w:rPr>
          <w:color w:val="000000" w:themeColor="text1"/>
          <w14:textFill>
            <w14:solidFill>
              <w14:schemeClr w14:val="tx1"/>
            </w14:solidFill>
          </w14:textFill>
        </w:rPr>
        <w:t>甲方（采购单位）：</w:t>
      </w:r>
    </w:p>
    <w:p w14:paraId="0DFFFFCA">
      <w:pPr>
        <w:snapToGrid w:val="0"/>
        <w:spacing w:line="360" w:lineRule="auto"/>
        <w:textAlignment w:val="baseline"/>
        <w:rPr>
          <w:rFonts w:ascii="宋体" w:hAnsi="宋体"/>
          <w:color w:val="000000" w:themeColor="text1"/>
          <w:spacing w:val="4"/>
          <w:sz w:val="20"/>
          <w14:textFill>
            <w14:solidFill>
              <w14:schemeClr w14:val="tx1"/>
            </w14:solidFill>
          </w14:textFill>
        </w:rPr>
      </w:pPr>
      <w:r>
        <w:rPr>
          <w:color w:val="000000" w:themeColor="text1"/>
          <w14:textFill>
            <w14:solidFill>
              <w14:schemeClr w14:val="tx1"/>
            </w14:solidFill>
          </w14:textFill>
        </w:rPr>
        <w:t>乙方（中标单位）：</w:t>
      </w:r>
    </w:p>
    <w:p w14:paraId="4DB25F30">
      <w:pPr>
        <w:spacing w:line="288" w:lineRule="auto"/>
        <w:ind w:firstLine="396"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本章所述《合同主要条款》为指引性文件。在合同签订时，采购人有权合理修改本合同条款。若采购人和成交人双方同意，合同格式也可以按照其他形式。合同条款的基本内容与本章所述《合同主要条款》要求的内同相一致，同时采购文件及其答疑、补充、修改；成交人的响应文件正本；供应商在评审答疑时的书面澄清或说明；成交通知书等文件是构成合同不可分割的部分。</w:t>
      </w:r>
    </w:p>
    <w:p w14:paraId="29C791E1">
      <w:pPr>
        <w:spacing w:line="288" w:lineRule="auto"/>
        <w:ind w:firstLine="396" w:firstLineChars="200"/>
        <w:jc w:val="left"/>
        <w:rPr>
          <w:rFonts w:ascii="宋体" w:hAnsi="宋体" w:cs="宋体"/>
          <w:color w:val="000000" w:themeColor="text1"/>
          <w:spacing w:val="-6"/>
          <w14:textFill>
            <w14:solidFill>
              <w14:schemeClr w14:val="tx1"/>
            </w14:solidFill>
          </w14:textFill>
        </w:rPr>
      </w:pPr>
    </w:p>
    <w:p w14:paraId="3BCF6881">
      <w:pPr>
        <w:spacing w:line="288" w:lineRule="auto"/>
        <w:ind w:firstLine="396" w:firstLineChars="200"/>
        <w:jc w:val="left"/>
        <w:rPr>
          <w:rFonts w:hint="eastAsia" w:ascii="宋体" w:hAnsi="宋体" w:eastAsia="宋体" w:cs="宋体"/>
          <w:color w:val="000000" w:themeColor="text1"/>
          <w:spacing w:val="-6"/>
          <w:lang w:eastAsia="zh-CN"/>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项目名称：</w:t>
      </w:r>
      <w:r>
        <w:rPr>
          <w:rFonts w:hint="eastAsia" w:ascii="宋体" w:hAnsi="宋体" w:cs="宋体"/>
          <w:color w:val="000000" w:themeColor="text1"/>
          <w:spacing w:val="-6"/>
          <w:lang w:eastAsia="zh-CN"/>
          <w14:textFill>
            <w14:solidFill>
              <w14:schemeClr w14:val="tx1"/>
            </w14:solidFill>
          </w14:textFill>
        </w:rPr>
        <w:t>舟山市大气光化学自动站2025年度运行维护项目</w:t>
      </w:r>
    </w:p>
    <w:p w14:paraId="0BCAAAFE">
      <w:pPr>
        <w:spacing w:line="288" w:lineRule="auto"/>
        <w:ind w:firstLine="396"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项目编号：</w:t>
      </w:r>
    </w:p>
    <w:p w14:paraId="339306D4">
      <w:pPr>
        <w:spacing w:line="288" w:lineRule="auto"/>
        <w:ind w:firstLine="396"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甲方（采购人）：</w:t>
      </w:r>
    </w:p>
    <w:p w14:paraId="4EE7B416">
      <w:pPr>
        <w:spacing w:line="288" w:lineRule="auto"/>
        <w:ind w:firstLine="396" w:firstLineChars="200"/>
        <w:jc w:val="left"/>
        <w:rPr>
          <w:rFonts w:ascii="宋体" w:hAnsi="宋体" w:cs="宋体"/>
          <w:color w:val="000000" w:themeColor="text1"/>
          <w:spacing w:val="-6"/>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乙方（供应商）：</w:t>
      </w:r>
    </w:p>
    <w:p w14:paraId="7ACB4E56">
      <w:pPr>
        <w:spacing w:line="288" w:lineRule="auto"/>
        <w:ind w:firstLine="396" w:firstLineChars="200"/>
        <w:jc w:val="left"/>
        <w:rPr>
          <w:rFonts w:ascii="宋体" w:hAnsi="宋体" w:cs="宋体"/>
          <w:color w:val="000000" w:themeColor="text1"/>
          <w:spacing w:val="-6"/>
          <w14:textFill>
            <w14:solidFill>
              <w14:schemeClr w14:val="tx1"/>
            </w14:solidFill>
          </w14:textFill>
        </w:rPr>
      </w:pPr>
    </w:p>
    <w:p w14:paraId="24DB9FEF">
      <w:pPr>
        <w:spacing w:line="288" w:lineRule="auto"/>
        <w:ind w:firstLine="396"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6"/>
          <w14:textFill>
            <w14:solidFill>
              <w14:schemeClr w14:val="tx1"/>
            </w14:solidFill>
          </w14:textFill>
        </w:rPr>
        <w:t>甲、乙双方根据项目采购的结果，签署本合同。</w:t>
      </w:r>
    </w:p>
    <w:p w14:paraId="483F3160">
      <w:pPr>
        <w:widowControl/>
        <w:jc w:val="left"/>
        <w:rPr>
          <w:rFonts w:ascii="宋体" w:hAnsi="宋体" w:cs="宋体"/>
          <w:b/>
          <w:color w:val="000000" w:themeColor="text1"/>
          <w:kern w:val="0"/>
          <w14:textFill>
            <w14:solidFill>
              <w14:schemeClr w14:val="tx1"/>
            </w14:solidFill>
          </w14:textFill>
        </w:rPr>
      </w:pPr>
    </w:p>
    <w:p w14:paraId="46B48769">
      <w:pPr>
        <w:widowControl/>
        <w:numPr>
          <w:ilvl w:val="0"/>
          <w:numId w:val="10"/>
        </w:numPr>
        <w:ind w:firstLine="422" w:firstLineChars="200"/>
        <w:jc w:val="left"/>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服务内容及合同价格</w:t>
      </w:r>
    </w:p>
    <w:p w14:paraId="32A1DC7C">
      <w:pPr>
        <w:pStyle w:val="12"/>
        <w:rPr>
          <w:rFonts w:ascii="宋体" w:hAnsi="宋体" w:cs="宋体"/>
          <w:color w:val="000000" w:themeColor="text1"/>
          <w:spacing w:val="-6"/>
          <w:sz w:val="21"/>
          <w:szCs w:val="21"/>
          <w14:textFill>
            <w14:solidFill>
              <w14:schemeClr w14:val="tx1"/>
            </w14:solidFill>
          </w14:textFill>
        </w:rPr>
      </w:pPr>
      <w:r>
        <w:rPr>
          <w:rFonts w:hint="eastAsia" w:ascii="宋体" w:hAnsi="宋体" w:cs="宋体"/>
          <w:color w:val="000000" w:themeColor="text1"/>
          <w:spacing w:val="-6"/>
          <w:sz w:val="21"/>
          <w:szCs w:val="21"/>
          <w14:textFill>
            <w14:solidFill>
              <w14:schemeClr w14:val="tx1"/>
            </w14:solidFill>
          </w14:textFill>
        </w:rPr>
        <w:t xml:space="preserve">    1、服务内容：</w:t>
      </w:r>
      <w:r>
        <w:rPr>
          <w:rFonts w:hint="eastAsia" w:asciiTheme="minorEastAsia" w:hAnsiTheme="minorEastAsia" w:eastAsiaTheme="minorEastAsia" w:cstheme="minorEastAsia"/>
          <w:color w:val="000000" w:themeColor="text1"/>
          <w:sz w:val="21"/>
          <w14:textFill>
            <w14:solidFill>
              <w14:schemeClr w14:val="tx1"/>
            </w14:solidFill>
          </w14:textFill>
        </w:rPr>
        <w:t>舟山生态大楼光化学站点监测仪器进行运维管理</w:t>
      </w:r>
      <w:r>
        <w:rPr>
          <w:rFonts w:hint="eastAsia" w:ascii="宋体" w:hAnsi="宋体" w:cs="宋体"/>
          <w:color w:val="000000" w:themeColor="text1"/>
          <w:spacing w:val="-6"/>
          <w:sz w:val="21"/>
          <w:szCs w:val="21"/>
          <w14:textFill>
            <w14:solidFill>
              <w14:schemeClr w14:val="tx1"/>
            </w14:solidFill>
          </w14:textFill>
        </w:rPr>
        <w:t>，详见采购需求。</w:t>
      </w:r>
    </w:p>
    <w:p w14:paraId="2B119B56">
      <w:pPr>
        <w:pStyle w:val="119"/>
        <w:snapToGrid w:val="0"/>
        <w:spacing w:line="360" w:lineRule="auto"/>
        <w:ind w:firstLine="396" w:firstLineChars="200"/>
        <w:rPr>
          <w:rFonts w:ascii="宋体" w:hAnsi="宋体" w:cs="宋体"/>
          <w:color w:val="000000" w:themeColor="text1"/>
          <w:spacing w:val="-6"/>
          <w:sz w:val="21"/>
          <w:szCs w:val="21"/>
          <w14:textFill>
            <w14:solidFill>
              <w14:schemeClr w14:val="tx1"/>
            </w14:solidFill>
          </w14:textFill>
        </w:rPr>
      </w:pPr>
      <w:r>
        <w:rPr>
          <w:rFonts w:hint="eastAsia" w:ascii="宋体" w:hAnsi="宋体" w:eastAsia="宋体" w:cs="宋体"/>
          <w:color w:val="000000" w:themeColor="text1"/>
          <w:spacing w:val="-6"/>
          <w:sz w:val="21"/>
          <w:szCs w:val="21"/>
          <w:lang w:eastAsia="zh-CN"/>
          <w14:textFill>
            <w14:solidFill>
              <w14:schemeClr w14:val="tx1"/>
            </w14:solidFill>
          </w14:textFill>
        </w:rPr>
        <w:t>2、</w:t>
      </w:r>
      <w:r>
        <w:rPr>
          <w:rFonts w:hint="eastAsia" w:ascii="宋体" w:hAnsi="宋体" w:eastAsia="宋体"/>
          <w:color w:val="000000" w:themeColor="text1"/>
          <w:spacing w:val="-6"/>
          <w:sz w:val="21"/>
          <w:szCs w:val="21"/>
          <w:highlight w:val="none"/>
          <w:lang w:eastAsia="zh-CN"/>
          <w14:textFill>
            <w14:solidFill>
              <w14:schemeClr w14:val="tx1"/>
            </w14:solidFill>
          </w14:textFill>
        </w:rPr>
        <w:t>合同金额为（大写）</w:t>
      </w:r>
      <w:r>
        <w:rPr>
          <w:rFonts w:hint="eastAsia" w:ascii="宋体" w:hAnsi="宋体" w:eastAsia="宋体"/>
          <w:color w:val="000000" w:themeColor="text1"/>
          <w:spacing w:val="-6"/>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pacing w:val="-6"/>
          <w:sz w:val="21"/>
          <w:szCs w:val="21"/>
          <w:highlight w:val="none"/>
          <w:lang w:eastAsia="zh-CN"/>
          <w14:textFill>
            <w14:solidFill>
              <w14:schemeClr w14:val="tx1"/>
            </w14:solidFill>
          </w14:textFill>
        </w:rPr>
        <w:t>元（￥</w:t>
      </w:r>
      <w:r>
        <w:rPr>
          <w:rFonts w:hint="eastAsia" w:ascii="宋体" w:hAnsi="宋体" w:eastAsia="宋体"/>
          <w:color w:val="000000" w:themeColor="text1"/>
          <w:spacing w:val="-6"/>
          <w:sz w:val="21"/>
          <w:szCs w:val="21"/>
          <w:highlight w:val="none"/>
          <w:u w:val="single"/>
          <w:lang w:eastAsia="zh-CN"/>
          <w14:textFill>
            <w14:solidFill>
              <w14:schemeClr w14:val="tx1"/>
            </w14:solidFill>
          </w14:textFill>
        </w:rPr>
        <w:t xml:space="preserve">        </w:t>
      </w:r>
      <w:r>
        <w:rPr>
          <w:rFonts w:hint="eastAsia" w:ascii="宋体" w:hAnsi="宋体" w:eastAsia="宋体"/>
          <w:color w:val="000000" w:themeColor="text1"/>
          <w:spacing w:val="-6"/>
          <w:sz w:val="21"/>
          <w:szCs w:val="21"/>
          <w:highlight w:val="none"/>
          <w:lang w:eastAsia="zh-CN"/>
          <w14:textFill>
            <w14:solidFill>
              <w14:schemeClr w14:val="tx1"/>
            </w14:solidFill>
          </w14:textFill>
        </w:rPr>
        <w:t>元）人民币。</w:t>
      </w:r>
    </w:p>
    <w:p w14:paraId="53D9E999">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二、合同价款的支付</w:t>
      </w:r>
    </w:p>
    <w:p w14:paraId="04BF234E">
      <w:pPr>
        <w:pStyle w:val="25"/>
        <w:spacing w:before="0" w:beforeAutospacing="0" w:after="0" w:afterAutospacing="0" w:line="360" w:lineRule="auto"/>
        <w:ind w:firstLine="420" w:firstLineChars="200"/>
        <w:jc w:val="both"/>
        <w:rPr>
          <w:rFonts w:ascii="宋体" w:hAnsi="宋体" w:cs="宋体"/>
          <w:b/>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1、本合同中甲乙双方之间所发生的一切费用以人民币进行结算。</w:t>
      </w:r>
    </w:p>
    <w:p w14:paraId="799C069A">
      <w:pPr>
        <w:widowControl/>
        <w:spacing w:line="360" w:lineRule="auto"/>
        <w:ind w:firstLine="420" w:firstLineChars="200"/>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2、支付方式：</w:t>
      </w:r>
    </w:p>
    <w:p w14:paraId="43E6DD90">
      <w:pPr>
        <w:adjustRightInd w:val="0"/>
        <w:snapToGrid w:val="0"/>
        <w:spacing w:line="360" w:lineRule="auto"/>
        <w:ind w:firstLine="411" w:firstLineChars="196"/>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合同签订后7个工作日内，支付合同总价的70%作为预付款，服务期满并通过考核，支付合同总价剩余的30%，如有罚款，则在余款中扣除。</w:t>
      </w:r>
    </w:p>
    <w:p w14:paraId="3E77BFC5">
      <w:pPr>
        <w:adjustRightInd w:val="0"/>
        <w:snapToGrid w:val="0"/>
        <w:spacing w:line="360" w:lineRule="auto"/>
        <w:ind w:firstLine="420" w:firstLineChars="200"/>
        <w:rPr>
          <w:rFonts w:ascii="宋体" w:hAnsi="宋体" w:cs="宋体"/>
          <w:color w:val="000000" w:themeColor="text1"/>
          <w:lang w:val="en-GB"/>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en-GB"/>
          <w14:textFill>
            <w14:solidFill>
              <w14:schemeClr w14:val="tx1"/>
            </w14:solidFill>
          </w14:textFill>
        </w:rPr>
        <w:t>付款按财政政策执行，因服务商未按合同履行维保任务或考核不合格以及不符合财政资金支付时间要求等原因造成不能及时付款的，采购方不承担责任。</w:t>
      </w:r>
    </w:p>
    <w:p w14:paraId="74762C8F">
      <w:pPr>
        <w:pStyle w:val="27"/>
        <w:spacing w:line="360" w:lineRule="auto"/>
        <w:ind w:firstLine="211"/>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注：付款前乙方应按甲方开具正规发票。</w:t>
      </w:r>
    </w:p>
    <w:p w14:paraId="515C779E">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4、甲方应付合同款至以下乙方指定的银行账户：</w:t>
      </w:r>
    </w:p>
    <w:p w14:paraId="128A9173">
      <w:pPr>
        <w:widowControl/>
        <w:spacing w:line="360" w:lineRule="auto"/>
        <w:ind w:firstLine="420" w:firstLineChars="200"/>
        <w:jc w:val="left"/>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开户名称：</w:t>
      </w:r>
      <w:r>
        <w:rPr>
          <w:rFonts w:hint="eastAsia" w:ascii="宋体" w:hAnsi="宋体" w:cs="宋体"/>
          <w:color w:val="000000" w:themeColor="text1"/>
          <w:kern w:val="0"/>
          <w:u w:val="single"/>
          <w14:textFill>
            <w14:solidFill>
              <w14:schemeClr w14:val="tx1"/>
            </w14:solidFill>
          </w14:textFill>
        </w:rPr>
        <w:t>【】</w:t>
      </w:r>
    </w:p>
    <w:p w14:paraId="2302F5D6">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开户银行：</w:t>
      </w:r>
      <w:r>
        <w:rPr>
          <w:rFonts w:hint="eastAsia" w:ascii="宋体" w:hAnsi="宋体" w:cs="宋体"/>
          <w:color w:val="000000" w:themeColor="text1"/>
          <w:kern w:val="0"/>
          <w:u w:val="single"/>
          <w14:textFill>
            <w14:solidFill>
              <w14:schemeClr w14:val="tx1"/>
            </w14:solidFill>
          </w14:textFill>
        </w:rPr>
        <w:t>【】</w:t>
      </w:r>
    </w:p>
    <w:p w14:paraId="31745FB0">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账号：</w:t>
      </w:r>
      <w:r>
        <w:rPr>
          <w:rFonts w:hint="eastAsia" w:ascii="宋体" w:hAnsi="宋体" w:cs="宋体"/>
          <w:color w:val="000000" w:themeColor="text1"/>
          <w:kern w:val="0"/>
          <w:u w:val="single"/>
          <w14:textFill>
            <w14:solidFill>
              <w14:schemeClr w14:val="tx1"/>
            </w14:solidFill>
          </w14:textFill>
        </w:rPr>
        <w:t>【】</w:t>
      </w:r>
    </w:p>
    <w:p w14:paraId="27A94A14">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三、本合同履行期限、地点</w:t>
      </w:r>
    </w:p>
    <w:p w14:paraId="00F8A8C2">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履行期限：【】</w:t>
      </w:r>
    </w:p>
    <w:p w14:paraId="04BB9305">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履行地点：【】</w:t>
      </w:r>
    </w:p>
    <w:p w14:paraId="5449D38D">
      <w:pPr>
        <w:widowControl/>
        <w:spacing w:line="360" w:lineRule="auto"/>
        <w:ind w:firstLine="422" w:firstLineChars="200"/>
        <w:jc w:val="left"/>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四、运维需求及内容</w:t>
      </w:r>
    </w:p>
    <w:p w14:paraId="724F2B9F">
      <w:pPr>
        <w:widowControl/>
        <w:spacing w:line="360" w:lineRule="auto"/>
        <w:ind w:firstLine="422" w:firstLineChars="200"/>
        <w:jc w:val="left"/>
        <w:rPr>
          <w:rFonts w:ascii="宋体" w:hAnsi="宋体" w:cs="宋体"/>
          <w:b/>
          <w:color w:val="000000" w:themeColor="text1"/>
          <w:kern w:val="0"/>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本次全委托运行维护服务的监测站点如下：</w:t>
      </w:r>
    </w:p>
    <w:p w14:paraId="2DD19724">
      <w:pPr>
        <w:numPr>
          <w:ilvl w:val="0"/>
          <w:numId w:val="11"/>
        </w:numPr>
        <w:adjustRightInd w:val="0"/>
        <w:snapToGrid w:val="0"/>
        <w:spacing w:line="360" w:lineRule="auto"/>
        <w:ind w:firstLine="510"/>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站点仪器设备配置情况见表1-1。</w:t>
      </w:r>
    </w:p>
    <w:p w14:paraId="1A46C9A8">
      <w:pPr>
        <w:numPr>
          <w:ilvl w:val="0"/>
          <w:numId w:val="0"/>
        </w:numPr>
        <w:adjustRightInd w:val="0"/>
        <w:snapToGrid w:val="0"/>
        <w:spacing w:line="360" w:lineRule="auto"/>
        <w:ind w:firstLine="420" w:firstLineChars="200"/>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注：</w:t>
      </w:r>
      <w:r>
        <w:rPr>
          <w:rFonts w:hint="eastAsia" w:asciiTheme="minorEastAsia" w:hAnsiTheme="minorEastAsia" w:eastAsiaTheme="minorEastAsia" w:cstheme="minorEastAsia"/>
          <w:color w:val="000000" w:themeColor="text1"/>
          <w:sz w:val="21"/>
          <w14:textFill>
            <w14:solidFill>
              <w14:schemeClr w14:val="tx1"/>
            </w14:solidFill>
          </w14:textFill>
        </w:rPr>
        <w:t>全托管</w:t>
      </w:r>
      <w:r>
        <w:rPr>
          <w:rFonts w:hint="eastAsia" w:asciiTheme="minorEastAsia" w:hAnsiTheme="minorEastAsia" w:eastAsiaTheme="minorEastAsia" w:cstheme="minorEastAsia"/>
          <w:color w:val="000000" w:themeColor="text1"/>
          <w:sz w:val="21"/>
          <w:shd w:val="clear" w:color="auto" w:fill="FFFFFF"/>
          <w14:textFill>
            <w14:solidFill>
              <w14:schemeClr w14:val="tx1"/>
            </w14:solidFill>
          </w14:textFill>
        </w:rPr>
        <w:t>运维费用包括所有监测</w:t>
      </w:r>
      <w:r>
        <w:rPr>
          <w:rFonts w:hint="eastAsia" w:asciiTheme="minorEastAsia" w:hAnsiTheme="minorEastAsia" w:eastAsiaTheme="minorEastAsia" w:cstheme="minorEastAsia"/>
          <w:color w:val="000000" w:themeColor="text1"/>
          <w:sz w:val="21"/>
          <w14:textFill>
            <w14:solidFill>
              <w14:schemeClr w14:val="tx1"/>
            </w14:solidFill>
          </w14:textFill>
        </w:rPr>
        <w:t>仪器</w:t>
      </w:r>
      <w:r>
        <w:rPr>
          <w:rFonts w:hint="eastAsia" w:asciiTheme="minorEastAsia" w:hAnsiTheme="minorEastAsia" w:eastAsiaTheme="minorEastAsia" w:cstheme="minorEastAsia"/>
          <w:color w:val="000000" w:themeColor="text1"/>
          <w:sz w:val="21"/>
          <w:shd w:val="clear" w:color="auto" w:fill="FFFFFF"/>
          <w14:textFill>
            <w14:solidFill>
              <w14:schemeClr w14:val="tx1"/>
            </w14:solidFill>
          </w14:textFill>
        </w:rPr>
        <w:t>运行所需的所有耗材、配件、标气、故障维修与配件更换，常规监测数据初审、VOCs数据重积分处理及审核、站房维修维护、附属设施维修维护(含年度防雷检测报告)、站点安保等，以及其他暂未获取专项运维经费支持的空气自动监测站的运维保障任务。所有耗材、配件、标气等易耗品必须使用正规品牌，杜绝劣质品牌，以确保监测数据准确稳定。</w:t>
      </w:r>
    </w:p>
    <w:p w14:paraId="1001798E">
      <w:pPr>
        <w:spacing w:before="120" w:beforeLines="50" w:line="360" w:lineRule="auto"/>
        <w:ind w:firstLine="1347" w:firstLineChars="639"/>
        <w:rPr>
          <w:rFonts w:hint="eastAsia" w:ascii="宋体" w:hAnsi="宋体" w:eastAsia="宋体" w:cs="宋体"/>
          <w:b/>
          <w:color w:val="000000" w:themeColor="text1"/>
          <w:sz w:val="21"/>
          <w14:textFill>
            <w14:solidFill>
              <w14:schemeClr w14:val="tx1"/>
            </w14:solidFill>
          </w14:textFill>
        </w:rPr>
      </w:pPr>
      <w:r>
        <w:rPr>
          <w:rFonts w:hint="eastAsia" w:ascii="宋体" w:hAnsi="宋体" w:eastAsia="宋体" w:cs="宋体"/>
          <w:b/>
          <w:color w:val="000000" w:themeColor="text1"/>
          <w:sz w:val="21"/>
          <w14:textFill>
            <w14:solidFill>
              <w14:schemeClr w14:val="tx1"/>
            </w14:solidFill>
          </w14:textFill>
        </w:rPr>
        <w:t>表1-1 舟山生态大楼站点仪器配置情况一览表</w:t>
      </w:r>
    </w:p>
    <w:tbl>
      <w:tblPr>
        <w:tblStyle w:val="29"/>
        <w:tblW w:w="7755" w:type="dxa"/>
        <w:jc w:val="center"/>
        <w:tblLayout w:type="fixed"/>
        <w:tblCellMar>
          <w:top w:w="0" w:type="dxa"/>
          <w:left w:w="108" w:type="dxa"/>
          <w:bottom w:w="0" w:type="dxa"/>
          <w:right w:w="108" w:type="dxa"/>
        </w:tblCellMar>
      </w:tblPr>
      <w:tblGrid>
        <w:gridCol w:w="1313"/>
        <w:gridCol w:w="2745"/>
        <w:gridCol w:w="3697"/>
      </w:tblGrid>
      <w:tr w14:paraId="65087E3C">
        <w:tblPrEx>
          <w:tblCellMar>
            <w:top w:w="0" w:type="dxa"/>
            <w:left w:w="108" w:type="dxa"/>
            <w:bottom w:w="0" w:type="dxa"/>
            <w:right w:w="108" w:type="dxa"/>
          </w:tblCellMar>
        </w:tblPrEx>
        <w:trPr>
          <w:trHeight w:val="522" w:hRule="atLeast"/>
          <w:jc w:val="center"/>
        </w:trPr>
        <w:tc>
          <w:tcPr>
            <w:tcW w:w="1313" w:type="dxa"/>
            <w:tcBorders>
              <w:top w:val="single" w:color="auto" w:sz="8" w:space="0"/>
              <w:left w:val="single" w:color="auto" w:sz="8" w:space="0"/>
              <w:bottom w:val="single" w:color="auto" w:sz="8" w:space="0"/>
              <w:right w:val="single" w:color="auto" w:sz="8" w:space="0"/>
            </w:tcBorders>
            <w:vAlign w:val="center"/>
          </w:tcPr>
          <w:p w14:paraId="6B918785">
            <w:pPr>
              <w:widowControl/>
              <w:spacing w:line="360" w:lineRule="auto"/>
              <w:jc w:val="center"/>
              <w:rPr>
                <w:rFonts w:hint="eastAsia" w:asciiTheme="minorEastAsia" w:hAnsiTheme="minorEastAsia" w:eastAsiaTheme="minorEastAsia" w:cstheme="minorEastAsia"/>
                <w:b/>
                <w:bCs/>
                <w:color w:val="000000" w:themeColor="text1"/>
                <w:kern w:val="0"/>
                <w:sz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14:textFill>
                  <w14:solidFill>
                    <w14:schemeClr w14:val="tx1"/>
                  </w14:solidFill>
                </w14:textFill>
              </w:rPr>
              <w:t>序号</w:t>
            </w:r>
          </w:p>
        </w:tc>
        <w:tc>
          <w:tcPr>
            <w:tcW w:w="2745" w:type="dxa"/>
            <w:tcBorders>
              <w:top w:val="single" w:color="auto" w:sz="8" w:space="0"/>
              <w:left w:val="nil"/>
              <w:bottom w:val="single" w:color="auto" w:sz="8" w:space="0"/>
              <w:right w:val="single" w:color="auto" w:sz="8" w:space="0"/>
            </w:tcBorders>
            <w:vAlign w:val="center"/>
          </w:tcPr>
          <w:p w14:paraId="235D1735">
            <w:pPr>
              <w:widowControl/>
              <w:spacing w:line="360" w:lineRule="auto"/>
              <w:jc w:val="center"/>
              <w:rPr>
                <w:rFonts w:hint="eastAsia" w:asciiTheme="minorEastAsia" w:hAnsiTheme="minorEastAsia" w:eastAsiaTheme="minorEastAsia" w:cstheme="minorEastAsia"/>
                <w:b/>
                <w:bCs/>
                <w:color w:val="000000" w:themeColor="text1"/>
                <w:kern w:val="0"/>
                <w:sz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14:textFill>
                  <w14:solidFill>
                    <w14:schemeClr w14:val="tx1"/>
                  </w14:solidFill>
                </w14:textFill>
              </w:rPr>
              <w:t>参数</w:t>
            </w:r>
          </w:p>
        </w:tc>
        <w:tc>
          <w:tcPr>
            <w:tcW w:w="3697" w:type="dxa"/>
            <w:tcBorders>
              <w:top w:val="single" w:color="auto" w:sz="8" w:space="0"/>
              <w:left w:val="nil"/>
              <w:bottom w:val="single" w:color="auto" w:sz="8" w:space="0"/>
              <w:right w:val="single" w:color="auto" w:sz="8" w:space="0"/>
            </w:tcBorders>
            <w:vAlign w:val="center"/>
          </w:tcPr>
          <w:p w14:paraId="1B8AA9C1">
            <w:pPr>
              <w:widowControl/>
              <w:spacing w:line="360" w:lineRule="auto"/>
              <w:jc w:val="center"/>
              <w:rPr>
                <w:rFonts w:hint="eastAsia" w:asciiTheme="minorEastAsia" w:hAnsiTheme="minorEastAsia" w:eastAsiaTheme="minorEastAsia" w:cstheme="minorEastAsia"/>
                <w:b/>
                <w:bCs/>
                <w:color w:val="000000" w:themeColor="text1"/>
                <w:kern w:val="0"/>
                <w:sz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14:textFill>
                  <w14:solidFill>
                    <w14:schemeClr w14:val="tx1"/>
                  </w14:solidFill>
                </w14:textFill>
              </w:rPr>
              <w:t>仪器型号</w:t>
            </w:r>
          </w:p>
        </w:tc>
      </w:tr>
      <w:tr w14:paraId="5B307B67">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317A8C32">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w:t>
            </w:r>
          </w:p>
        </w:tc>
        <w:tc>
          <w:tcPr>
            <w:tcW w:w="2745" w:type="dxa"/>
            <w:tcBorders>
              <w:top w:val="nil"/>
              <w:left w:val="nil"/>
              <w:bottom w:val="single" w:color="auto" w:sz="8" w:space="0"/>
              <w:right w:val="single" w:color="auto" w:sz="8" w:space="0"/>
            </w:tcBorders>
            <w:vAlign w:val="center"/>
          </w:tcPr>
          <w:p w14:paraId="76DB1170">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SO</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2</w:t>
            </w:r>
          </w:p>
        </w:tc>
        <w:tc>
          <w:tcPr>
            <w:tcW w:w="3697" w:type="dxa"/>
            <w:tcBorders>
              <w:top w:val="nil"/>
              <w:left w:val="nil"/>
              <w:bottom w:val="single" w:color="auto" w:sz="8" w:space="0"/>
              <w:right w:val="single" w:color="auto" w:sz="8" w:space="0"/>
            </w:tcBorders>
            <w:vAlign w:val="center"/>
          </w:tcPr>
          <w:p w14:paraId="429BBBA0">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赛默飞43i</w:t>
            </w:r>
          </w:p>
        </w:tc>
      </w:tr>
      <w:tr w14:paraId="620AB59D">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531B1A01">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2</w:t>
            </w:r>
          </w:p>
        </w:tc>
        <w:tc>
          <w:tcPr>
            <w:tcW w:w="2745" w:type="dxa"/>
            <w:tcBorders>
              <w:top w:val="nil"/>
              <w:left w:val="nil"/>
              <w:bottom w:val="single" w:color="auto" w:sz="8" w:space="0"/>
              <w:right w:val="single" w:color="auto" w:sz="8" w:space="0"/>
            </w:tcBorders>
            <w:vAlign w:val="center"/>
          </w:tcPr>
          <w:p w14:paraId="5231D8A2">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NO</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2</w:t>
            </w:r>
          </w:p>
        </w:tc>
        <w:tc>
          <w:tcPr>
            <w:tcW w:w="3697" w:type="dxa"/>
            <w:tcBorders>
              <w:top w:val="nil"/>
              <w:left w:val="nil"/>
              <w:bottom w:val="single" w:color="auto" w:sz="8" w:space="0"/>
              <w:right w:val="single" w:color="auto" w:sz="8" w:space="0"/>
            </w:tcBorders>
            <w:vAlign w:val="center"/>
          </w:tcPr>
          <w:p w14:paraId="5E1ADE9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42i</w:t>
            </w:r>
          </w:p>
        </w:tc>
      </w:tr>
      <w:tr w14:paraId="71414FCA">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6C7FC535">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3</w:t>
            </w:r>
          </w:p>
        </w:tc>
        <w:tc>
          <w:tcPr>
            <w:tcW w:w="2745" w:type="dxa"/>
            <w:tcBorders>
              <w:top w:val="nil"/>
              <w:left w:val="nil"/>
              <w:bottom w:val="single" w:color="auto" w:sz="8" w:space="0"/>
              <w:right w:val="single" w:color="auto" w:sz="8" w:space="0"/>
            </w:tcBorders>
            <w:vAlign w:val="center"/>
          </w:tcPr>
          <w:p w14:paraId="4301111A">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O</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3</w:t>
            </w:r>
          </w:p>
        </w:tc>
        <w:tc>
          <w:tcPr>
            <w:tcW w:w="3697" w:type="dxa"/>
            <w:tcBorders>
              <w:top w:val="nil"/>
              <w:left w:val="nil"/>
              <w:bottom w:val="single" w:color="auto" w:sz="8" w:space="0"/>
              <w:right w:val="single" w:color="auto" w:sz="8" w:space="0"/>
            </w:tcBorders>
            <w:vAlign w:val="center"/>
          </w:tcPr>
          <w:p w14:paraId="3A136A5E">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49i</w:t>
            </w:r>
          </w:p>
        </w:tc>
      </w:tr>
      <w:tr w14:paraId="019D3B22">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08684F46">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4</w:t>
            </w:r>
          </w:p>
        </w:tc>
        <w:tc>
          <w:tcPr>
            <w:tcW w:w="2745" w:type="dxa"/>
            <w:tcBorders>
              <w:top w:val="nil"/>
              <w:left w:val="nil"/>
              <w:bottom w:val="single" w:color="auto" w:sz="8" w:space="0"/>
              <w:right w:val="single" w:color="auto" w:sz="8" w:space="0"/>
            </w:tcBorders>
            <w:vAlign w:val="center"/>
          </w:tcPr>
          <w:p w14:paraId="32EA5456">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CO</w:t>
            </w:r>
          </w:p>
        </w:tc>
        <w:tc>
          <w:tcPr>
            <w:tcW w:w="3697" w:type="dxa"/>
            <w:tcBorders>
              <w:top w:val="nil"/>
              <w:left w:val="nil"/>
              <w:bottom w:val="single" w:color="auto" w:sz="8" w:space="0"/>
              <w:right w:val="single" w:color="auto" w:sz="8" w:space="0"/>
            </w:tcBorders>
            <w:vAlign w:val="center"/>
          </w:tcPr>
          <w:p w14:paraId="44D9173E">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48i</w:t>
            </w:r>
          </w:p>
        </w:tc>
      </w:tr>
      <w:tr w14:paraId="4F12C5FC">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13CDF6A3">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5</w:t>
            </w:r>
          </w:p>
        </w:tc>
        <w:tc>
          <w:tcPr>
            <w:tcW w:w="2745" w:type="dxa"/>
            <w:tcBorders>
              <w:top w:val="nil"/>
              <w:left w:val="nil"/>
              <w:bottom w:val="single" w:color="auto" w:sz="8" w:space="0"/>
              <w:right w:val="single" w:color="auto" w:sz="8" w:space="0"/>
            </w:tcBorders>
            <w:vAlign w:val="center"/>
          </w:tcPr>
          <w:p w14:paraId="2F1053A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PM</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10</w:t>
            </w:r>
          </w:p>
        </w:tc>
        <w:tc>
          <w:tcPr>
            <w:tcW w:w="3697" w:type="dxa"/>
            <w:tcBorders>
              <w:top w:val="nil"/>
              <w:left w:val="nil"/>
              <w:bottom w:val="single" w:color="auto" w:sz="8" w:space="0"/>
              <w:right w:val="single" w:color="auto" w:sz="8" w:space="0"/>
            </w:tcBorders>
            <w:vAlign w:val="center"/>
          </w:tcPr>
          <w:p w14:paraId="3AD289B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5030i</w:t>
            </w:r>
          </w:p>
        </w:tc>
      </w:tr>
      <w:tr w14:paraId="31A21B53">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7FB4CFF4">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6</w:t>
            </w:r>
          </w:p>
        </w:tc>
        <w:tc>
          <w:tcPr>
            <w:tcW w:w="2745" w:type="dxa"/>
            <w:tcBorders>
              <w:top w:val="nil"/>
              <w:left w:val="nil"/>
              <w:bottom w:val="single" w:color="auto" w:sz="8" w:space="0"/>
              <w:right w:val="single" w:color="auto" w:sz="8" w:space="0"/>
            </w:tcBorders>
            <w:vAlign w:val="center"/>
          </w:tcPr>
          <w:p w14:paraId="1F40FFC6">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PM</w:t>
            </w:r>
            <w:r>
              <w:rPr>
                <w:rFonts w:hint="eastAsia" w:asciiTheme="minorEastAsia" w:hAnsiTheme="minorEastAsia" w:eastAsiaTheme="minorEastAsia" w:cstheme="minorEastAsia"/>
                <w:color w:val="000000" w:themeColor="text1"/>
                <w:kern w:val="0"/>
                <w:sz w:val="21"/>
                <w:vertAlign w:val="subscript"/>
                <w14:textFill>
                  <w14:solidFill>
                    <w14:schemeClr w14:val="tx1"/>
                  </w14:solidFill>
                </w14:textFill>
              </w:rPr>
              <w:t>2.5</w:t>
            </w:r>
          </w:p>
        </w:tc>
        <w:tc>
          <w:tcPr>
            <w:tcW w:w="3697" w:type="dxa"/>
            <w:tcBorders>
              <w:top w:val="nil"/>
              <w:left w:val="nil"/>
              <w:bottom w:val="single" w:color="auto" w:sz="8" w:space="0"/>
              <w:right w:val="single" w:color="auto" w:sz="8" w:space="0"/>
            </w:tcBorders>
            <w:vAlign w:val="center"/>
          </w:tcPr>
          <w:p w14:paraId="7447321A">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5030i</w:t>
            </w:r>
          </w:p>
        </w:tc>
      </w:tr>
      <w:tr w14:paraId="2ADC1C6F">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0AEB8299">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7</w:t>
            </w:r>
          </w:p>
        </w:tc>
        <w:tc>
          <w:tcPr>
            <w:tcW w:w="2745" w:type="dxa"/>
            <w:tcBorders>
              <w:top w:val="nil"/>
              <w:left w:val="nil"/>
              <w:bottom w:val="single" w:color="auto" w:sz="8" w:space="0"/>
              <w:right w:val="single" w:color="auto" w:sz="8" w:space="0"/>
            </w:tcBorders>
            <w:vAlign w:val="center"/>
          </w:tcPr>
          <w:p w14:paraId="0DF660D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臭氧校准仪</w:t>
            </w:r>
          </w:p>
        </w:tc>
        <w:tc>
          <w:tcPr>
            <w:tcW w:w="3697" w:type="dxa"/>
            <w:tcBorders>
              <w:top w:val="nil"/>
              <w:left w:val="nil"/>
              <w:bottom w:val="single" w:color="auto" w:sz="8" w:space="0"/>
              <w:right w:val="single" w:color="auto" w:sz="8" w:space="0"/>
            </w:tcBorders>
            <w:vAlign w:val="center"/>
          </w:tcPr>
          <w:p w14:paraId="53DD0693">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49i-PS</w:t>
            </w:r>
          </w:p>
        </w:tc>
      </w:tr>
      <w:tr w14:paraId="31C77E82">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482A1D22">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8</w:t>
            </w:r>
          </w:p>
        </w:tc>
        <w:tc>
          <w:tcPr>
            <w:tcW w:w="2745" w:type="dxa"/>
            <w:tcBorders>
              <w:top w:val="nil"/>
              <w:left w:val="nil"/>
              <w:bottom w:val="single" w:color="auto" w:sz="8" w:space="0"/>
              <w:right w:val="single" w:color="auto" w:sz="8" w:space="0"/>
            </w:tcBorders>
            <w:vAlign w:val="center"/>
          </w:tcPr>
          <w:p w14:paraId="6AAC81DF">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多元气体校准仪</w:t>
            </w:r>
          </w:p>
        </w:tc>
        <w:tc>
          <w:tcPr>
            <w:tcW w:w="3697" w:type="dxa"/>
            <w:tcBorders>
              <w:top w:val="nil"/>
              <w:left w:val="nil"/>
              <w:bottom w:val="single" w:color="auto" w:sz="8" w:space="0"/>
              <w:right w:val="single" w:color="auto" w:sz="8" w:space="0"/>
            </w:tcBorders>
            <w:vAlign w:val="center"/>
          </w:tcPr>
          <w:p w14:paraId="5B3F62DA">
            <w:pPr>
              <w:autoSpaceDE w:val="0"/>
              <w:autoSpaceDN w:val="0"/>
              <w:adjustRightInd w:val="0"/>
              <w:spacing w:line="360" w:lineRule="auto"/>
              <w:ind w:left="200"/>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 xml:space="preserve">赛默飞 </w:t>
            </w:r>
            <w:r>
              <w:rPr>
                <w:rFonts w:hint="eastAsia" w:asciiTheme="minorEastAsia" w:hAnsiTheme="minorEastAsia" w:eastAsiaTheme="minorEastAsia" w:cstheme="minorEastAsia"/>
                <w:color w:val="000000" w:themeColor="text1"/>
                <w:kern w:val="0"/>
                <w:sz w:val="21"/>
                <w:lang w:val="zh-CN"/>
                <w14:textFill>
                  <w14:solidFill>
                    <w14:schemeClr w14:val="tx1"/>
                  </w14:solidFill>
                </w14:textFill>
              </w:rPr>
              <w:t>146i</w:t>
            </w:r>
            <w:r>
              <w:rPr>
                <w:rFonts w:hint="eastAsia" w:asciiTheme="minorEastAsia" w:hAnsiTheme="minorEastAsia" w:eastAsiaTheme="minorEastAsia" w:cstheme="minorEastAsia"/>
                <w:color w:val="000000" w:themeColor="text1"/>
                <w:kern w:val="0"/>
                <w:sz w:val="21"/>
                <w14:textFill>
                  <w14:solidFill>
                    <w14:schemeClr w14:val="tx1"/>
                  </w14:solidFill>
                </w14:textFill>
              </w:rPr>
              <w:t>（2台）</w:t>
            </w:r>
          </w:p>
        </w:tc>
      </w:tr>
      <w:tr w14:paraId="0C5FC4E5">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0CFD84E2">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9</w:t>
            </w:r>
          </w:p>
        </w:tc>
        <w:tc>
          <w:tcPr>
            <w:tcW w:w="2745" w:type="dxa"/>
            <w:tcBorders>
              <w:top w:val="nil"/>
              <w:left w:val="nil"/>
              <w:bottom w:val="single" w:color="auto" w:sz="8" w:space="0"/>
              <w:right w:val="single" w:color="auto" w:sz="8" w:space="0"/>
            </w:tcBorders>
            <w:vAlign w:val="center"/>
          </w:tcPr>
          <w:p w14:paraId="3C33D54D">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零气发生器</w:t>
            </w:r>
          </w:p>
        </w:tc>
        <w:tc>
          <w:tcPr>
            <w:tcW w:w="3697" w:type="dxa"/>
            <w:tcBorders>
              <w:top w:val="nil"/>
              <w:left w:val="nil"/>
              <w:bottom w:val="single" w:color="auto" w:sz="8" w:space="0"/>
              <w:right w:val="single" w:color="auto" w:sz="8" w:space="0"/>
            </w:tcBorders>
            <w:vAlign w:val="center"/>
          </w:tcPr>
          <w:p w14:paraId="2263ECF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111</w:t>
            </w:r>
          </w:p>
        </w:tc>
      </w:tr>
      <w:tr w14:paraId="3DDF5B31">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4797B281">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10</w:t>
            </w:r>
          </w:p>
        </w:tc>
        <w:tc>
          <w:tcPr>
            <w:tcW w:w="2745" w:type="dxa"/>
            <w:tcBorders>
              <w:top w:val="nil"/>
              <w:left w:val="nil"/>
              <w:bottom w:val="single" w:color="auto" w:sz="8" w:space="0"/>
              <w:right w:val="single" w:color="auto" w:sz="8" w:space="0"/>
            </w:tcBorders>
            <w:vAlign w:val="center"/>
          </w:tcPr>
          <w:p w14:paraId="5B8C9A73">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气象五参数</w:t>
            </w:r>
          </w:p>
        </w:tc>
        <w:tc>
          <w:tcPr>
            <w:tcW w:w="3697" w:type="dxa"/>
            <w:tcBorders>
              <w:top w:val="nil"/>
              <w:left w:val="nil"/>
              <w:bottom w:val="single" w:color="auto" w:sz="8" w:space="0"/>
              <w:right w:val="single" w:color="auto" w:sz="8" w:space="0"/>
            </w:tcBorders>
            <w:vAlign w:val="center"/>
          </w:tcPr>
          <w:p w14:paraId="5580EFD6">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路赋德 WS500-UMB</w:t>
            </w:r>
          </w:p>
        </w:tc>
      </w:tr>
      <w:tr w14:paraId="655DD010">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0441501C">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11</w:t>
            </w:r>
          </w:p>
        </w:tc>
        <w:tc>
          <w:tcPr>
            <w:tcW w:w="2745" w:type="dxa"/>
            <w:tcBorders>
              <w:top w:val="nil"/>
              <w:left w:val="nil"/>
              <w:bottom w:val="single" w:color="auto" w:sz="8" w:space="0"/>
              <w:right w:val="single" w:color="auto" w:sz="8" w:space="0"/>
            </w:tcBorders>
            <w:vAlign w:val="center"/>
          </w:tcPr>
          <w:p w14:paraId="59DCA7FD">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非甲烷总烃分析仪</w:t>
            </w:r>
          </w:p>
        </w:tc>
        <w:tc>
          <w:tcPr>
            <w:tcW w:w="3697" w:type="dxa"/>
            <w:tcBorders>
              <w:top w:val="nil"/>
              <w:left w:val="nil"/>
              <w:bottom w:val="single" w:color="auto" w:sz="8" w:space="0"/>
              <w:right w:val="single" w:color="auto" w:sz="8" w:space="0"/>
            </w:tcBorders>
            <w:vAlign w:val="center"/>
          </w:tcPr>
          <w:p w14:paraId="37E39382">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赛默飞 5900A6</w:t>
            </w:r>
          </w:p>
        </w:tc>
      </w:tr>
      <w:tr w14:paraId="25ECC3FF">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8" w:space="0"/>
              <w:right w:val="single" w:color="auto" w:sz="8" w:space="0"/>
            </w:tcBorders>
            <w:vAlign w:val="center"/>
          </w:tcPr>
          <w:p w14:paraId="4BCDE44C">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12</w:t>
            </w:r>
          </w:p>
        </w:tc>
        <w:tc>
          <w:tcPr>
            <w:tcW w:w="2745" w:type="dxa"/>
            <w:tcBorders>
              <w:top w:val="nil"/>
              <w:left w:val="nil"/>
              <w:bottom w:val="single" w:color="auto" w:sz="8" w:space="0"/>
              <w:right w:val="single" w:color="auto" w:sz="8" w:space="0"/>
            </w:tcBorders>
            <w:vAlign w:val="center"/>
          </w:tcPr>
          <w:p w14:paraId="35E86B12">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甲醛分析仪</w:t>
            </w:r>
          </w:p>
        </w:tc>
        <w:tc>
          <w:tcPr>
            <w:tcW w:w="3697" w:type="dxa"/>
            <w:tcBorders>
              <w:top w:val="nil"/>
              <w:left w:val="nil"/>
              <w:bottom w:val="single" w:color="auto" w:sz="8" w:space="0"/>
              <w:right w:val="single" w:color="auto" w:sz="8" w:space="0"/>
            </w:tcBorders>
            <w:vAlign w:val="center"/>
          </w:tcPr>
          <w:p w14:paraId="5AA8705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鹏宇 ZF-TiH2005</w:t>
            </w:r>
          </w:p>
        </w:tc>
      </w:tr>
      <w:tr w14:paraId="04F8F051">
        <w:tblPrEx>
          <w:tblCellMar>
            <w:top w:w="0" w:type="dxa"/>
            <w:left w:w="108" w:type="dxa"/>
            <w:bottom w:w="0" w:type="dxa"/>
            <w:right w:w="108" w:type="dxa"/>
          </w:tblCellMar>
        </w:tblPrEx>
        <w:trPr>
          <w:trHeight w:val="367" w:hRule="atLeast"/>
          <w:jc w:val="center"/>
        </w:trPr>
        <w:tc>
          <w:tcPr>
            <w:tcW w:w="1313" w:type="dxa"/>
            <w:tcBorders>
              <w:top w:val="nil"/>
              <w:left w:val="single" w:color="auto" w:sz="8" w:space="0"/>
              <w:bottom w:val="single" w:color="auto" w:sz="4" w:space="0"/>
              <w:right w:val="single" w:color="auto" w:sz="8" w:space="0"/>
            </w:tcBorders>
            <w:vAlign w:val="center"/>
          </w:tcPr>
          <w:p w14:paraId="52AE39CD">
            <w:pPr>
              <w:widowControl/>
              <w:spacing w:line="360" w:lineRule="auto"/>
              <w:jc w:val="center"/>
              <w:rPr>
                <w:rFonts w:hint="eastAsia" w:asciiTheme="minorEastAsia" w:hAnsiTheme="minorEastAsia" w:eastAsiaTheme="minorEastAsia" w:cstheme="minorEastAsia"/>
                <w:bCs/>
                <w:color w:val="000000" w:themeColor="text1"/>
                <w:kern w:val="0"/>
                <w:sz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14:textFill>
                  <w14:solidFill>
                    <w14:schemeClr w14:val="tx1"/>
                  </w14:solidFill>
                </w14:textFill>
              </w:rPr>
              <w:t>13</w:t>
            </w:r>
          </w:p>
        </w:tc>
        <w:tc>
          <w:tcPr>
            <w:tcW w:w="2745" w:type="dxa"/>
            <w:tcBorders>
              <w:top w:val="nil"/>
              <w:left w:val="nil"/>
              <w:bottom w:val="single" w:color="auto" w:sz="4" w:space="0"/>
              <w:right w:val="single" w:color="auto" w:sz="8" w:space="0"/>
            </w:tcBorders>
            <w:vAlign w:val="center"/>
          </w:tcPr>
          <w:p w14:paraId="0BEF15F9">
            <w:pPr>
              <w:widowControl/>
              <w:spacing w:line="36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在线VOCs监测仪</w:t>
            </w:r>
          </w:p>
        </w:tc>
        <w:tc>
          <w:tcPr>
            <w:tcW w:w="3697" w:type="dxa"/>
            <w:tcBorders>
              <w:top w:val="nil"/>
              <w:left w:val="nil"/>
              <w:bottom w:val="single" w:color="auto" w:sz="4" w:space="0"/>
              <w:right w:val="single" w:color="auto" w:sz="8" w:space="0"/>
            </w:tcBorders>
            <w:vAlign w:val="center"/>
          </w:tcPr>
          <w:p w14:paraId="2FA71779">
            <w:pPr>
              <w:autoSpaceDE w:val="0"/>
              <w:autoSpaceDN w:val="0"/>
              <w:adjustRightInd w:val="0"/>
              <w:spacing w:line="300" w:lineRule="auto"/>
              <w:jc w:val="center"/>
              <w:rPr>
                <w:rFonts w:hint="eastAsia" w:asciiTheme="minorEastAsia" w:hAnsiTheme="minorEastAsia" w:eastAsiaTheme="minorEastAsia" w:cstheme="minorEastAsia"/>
                <w:color w:val="000000" w:themeColor="text1"/>
                <w:kern w:val="0"/>
                <w:sz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14:textFill>
                  <w14:solidFill>
                    <w14:schemeClr w14:val="tx1"/>
                  </w14:solidFill>
                </w14:textFill>
              </w:rPr>
              <w:t>鹏宇 ZF-PKU-VOC1007</w:t>
            </w:r>
          </w:p>
        </w:tc>
      </w:tr>
      <w:tr w14:paraId="6B3DC607">
        <w:tblPrEx>
          <w:tblCellMar>
            <w:top w:w="0" w:type="dxa"/>
            <w:left w:w="108" w:type="dxa"/>
            <w:bottom w:w="0" w:type="dxa"/>
            <w:right w:w="108" w:type="dxa"/>
          </w:tblCellMar>
        </w:tblPrEx>
        <w:trPr>
          <w:trHeight w:val="367" w:hRule="atLeast"/>
          <w:jc w:val="center"/>
        </w:trPr>
        <w:tc>
          <w:tcPr>
            <w:tcW w:w="1313" w:type="dxa"/>
            <w:tcBorders>
              <w:top w:val="single" w:color="auto" w:sz="4" w:space="0"/>
              <w:left w:val="single" w:color="auto" w:sz="8" w:space="0"/>
              <w:bottom w:val="single" w:color="auto" w:sz="8" w:space="0"/>
              <w:right w:val="single" w:color="auto" w:sz="8" w:space="0"/>
            </w:tcBorders>
            <w:vAlign w:val="center"/>
          </w:tcPr>
          <w:p w14:paraId="6EF86BFF">
            <w:pPr>
              <w:widowControl/>
              <w:spacing w:line="360" w:lineRule="auto"/>
              <w:jc w:val="center"/>
              <w:rPr>
                <w:rFonts w:hint="default" w:asciiTheme="minorEastAsia" w:hAnsiTheme="minorEastAsia" w:eastAsiaTheme="minorEastAsia" w:cstheme="minorEastAsia"/>
                <w:bCs/>
                <w:color w:val="000000" w:themeColor="text1"/>
                <w:kern w:val="0"/>
                <w:sz w:val="21"/>
                <w:lang w:val="en-US"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1"/>
                <w:lang w:val="en-US" w:eastAsia="zh-CN"/>
                <w14:textFill>
                  <w14:solidFill>
                    <w14:schemeClr w14:val="tx1"/>
                  </w14:solidFill>
                </w14:textFill>
              </w:rPr>
              <w:t>14</w:t>
            </w:r>
          </w:p>
        </w:tc>
        <w:tc>
          <w:tcPr>
            <w:tcW w:w="2745" w:type="dxa"/>
            <w:tcBorders>
              <w:top w:val="single" w:color="auto" w:sz="4" w:space="0"/>
              <w:left w:val="nil"/>
              <w:bottom w:val="single" w:color="auto" w:sz="8" w:space="0"/>
              <w:right w:val="single" w:color="auto" w:sz="8" w:space="0"/>
            </w:tcBorders>
            <w:vAlign w:val="center"/>
          </w:tcPr>
          <w:p w14:paraId="01BC2AA6">
            <w:pPr>
              <w:widowControl/>
              <w:spacing w:line="360" w:lineRule="auto"/>
              <w:jc w:val="center"/>
              <w:rPr>
                <w:rFonts w:hint="eastAsia" w:asciiTheme="minorEastAsia" w:hAnsiTheme="minorEastAsia" w:eastAsiaTheme="minorEastAsia" w:cstheme="minorEastAsia"/>
                <w:color w:val="000000" w:themeColor="text1"/>
                <w:kern w:val="0"/>
                <w:sz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lang w:eastAsia="zh-CN"/>
                <w14:textFill>
                  <w14:solidFill>
                    <w14:schemeClr w14:val="tx1"/>
                  </w14:solidFill>
                </w14:textFill>
              </w:rPr>
              <w:t>二氧化碳红外线气体分析器</w:t>
            </w:r>
          </w:p>
        </w:tc>
        <w:tc>
          <w:tcPr>
            <w:tcW w:w="3697" w:type="dxa"/>
            <w:tcBorders>
              <w:top w:val="single" w:color="auto" w:sz="4" w:space="0"/>
              <w:left w:val="nil"/>
              <w:bottom w:val="single" w:color="auto" w:sz="8" w:space="0"/>
              <w:right w:val="single" w:color="auto" w:sz="8" w:space="0"/>
            </w:tcBorders>
            <w:vAlign w:val="center"/>
          </w:tcPr>
          <w:p w14:paraId="328B0DB2">
            <w:pPr>
              <w:autoSpaceDE w:val="0"/>
              <w:autoSpaceDN w:val="0"/>
              <w:adjustRightInd w:val="0"/>
              <w:spacing w:line="300" w:lineRule="auto"/>
              <w:jc w:val="center"/>
              <w:rPr>
                <w:rFonts w:hint="default" w:asciiTheme="minorEastAsia" w:hAnsiTheme="minorEastAsia" w:eastAsiaTheme="minorEastAsia" w:cstheme="minorEastAsia"/>
                <w:color w:val="000000" w:themeColor="text1"/>
                <w:kern w:val="0"/>
                <w:sz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lang w:val="en-US" w:eastAsia="zh-CN"/>
                <w14:textFill>
                  <w14:solidFill>
                    <w14:schemeClr w14:val="tx1"/>
                  </w14:solidFill>
                </w14:textFill>
              </w:rPr>
              <w:t>聚光科技 AQMS-450</w:t>
            </w:r>
          </w:p>
        </w:tc>
      </w:tr>
    </w:tbl>
    <w:p w14:paraId="7C36488E">
      <w:pPr>
        <w:spacing w:before="120" w:beforeLines="50" w:line="360" w:lineRule="auto"/>
        <w:ind w:firstLine="1347" w:firstLineChars="639"/>
        <w:rPr>
          <w:rFonts w:hint="eastAsia" w:ascii="宋体" w:hAnsi="宋体" w:eastAsia="宋体" w:cs="宋体"/>
          <w:b/>
          <w:color w:val="000000" w:themeColor="text1"/>
          <w:sz w:val="21"/>
          <w14:textFill>
            <w14:solidFill>
              <w14:schemeClr w14:val="tx1"/>
            </w14:solidFill>
          </w14:textFill>
        </w:rPr>
      </w:pPr>
    </w:p>
    <w:p w14:paraId="64CC3CAD">
      <w:pPr>
        <w:adjustRightInd w:val="0"/>
        <w:snapToGrid w:val="0"/>
        <w:spacing w:line="360" w:lineRule="auto"/>
        <w:ind w:firstLine="422" w:firstLineChars="200"/>
        <w:rPr>
          <w:rFonts w:hint="eastAsia" w:asciiTheme="minorEastAsia" w:hAnsiTheme="minorEastAsia" w:eastAsiaTheme="minorEastAsia" w:cstheme="minorEastAsia"/>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2、运维管理内容</w:t>
      </w:r>
    </w:p>
    <w:p w14:paraId="14A0A4D7">
      <w:pPr>
        <w:spacing w:line="360" w:lineRule="auto"/>
        <w:ind w:firstLine="48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2.1服务内容：</w:t>
      </w:r>
      <w:r>
        <w:rPr>
          <w:rFonts w:hint="eastAsia" w:asciiTheme="minorEastAsia" w:hAnsiTheme="minorEastAsia" w:eastAsiaTheme="minorEastAsia" w:cstheme="minorEastAsia"/>
          <w:color w:val="000000" w:themeColor="text1"/>
          <w:sz w:val="21"/>
          <w14:textFill>
            <w14:solidFill>
              <w14:schemeClr w14:val="tx1"/>
            </w14:solidFill>
          </w14:textFill>
        </w:rPr>
        <w:t>按《环境空气质量监测规范》、《国家环境空气质量监测城市自动监测站运行管理暂行规定》（总站气字[2013]41号）、《环境空气颗粒物（PM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14:textFill>
            <w14:solidFill>
              <w14:schemeClr w14:val="tx1"/>
            </w14:solidFill>
          </w14:textFill>
        </w:rPr>
        <w:t>和PM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14:textFill>
            <w14:solidFill>
              <w14:schemeClr w14:val="tx1"/>
            </w14:solidFill>
          </w14:textFill>
        </w:rPr>
        <w:t>）连续自动监测系统安装和验收技术规范》(HJ655-2013)、《环境空气气态污染物（SO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、NO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14:textFill>
            <w14:solidFill>
              <w14:schemeClr w14:val="tx1"/>
            </w14:solidFill>
          </w14:textFill>
        </w:rPr>
        <w:t>、CO）连续自动监测系统安装验收技术规范》(HJ193-2013)、《环境空气颗粒物（PM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14:textFill>
            <w14:solidFill>
              <w14:schemeClr w14:val="tx1"/>
            </w14:solidFill>
          </w14:textFill>
        </w:rPr>
        <w:t>和PM</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14:textFill>
            <w14:solidFill>
              <w14:schemeClr w14:val="tx1"/>
            </w14:solidFill>
          </w14:textFill>
        </w:rPr>
        <w:t>）连续自动监测系统运行和质控技术规范》 (HJ 817-2018）、《环境空气气态污染物（SO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、NO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14:textFill>
            <w14:solidFill>
              <w14:schemeClr w14:val="tx1"/>
            </w14:solidFill>
          </w14:textFill>
        </w:rPr>
        <w:t>、O</w:t>
      </w:r>
      <w:r>
        <w:rPr>
          <w:rFonts w:hint="eastAsia" w:asciiTheme="minorEastAsia" w:hAnsiTheme="minorEastAsia" w:eastAsiaTheme="minorEastAsia" w:cstheme="minorEastAsia"/>
          <w:color w:val="000000" w:themeColor="text1"/>
          <w:sz w:val="21"/>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14:textFill>
            <w14:solidFill>
              <w14:schemeClr w14:val="tx1"/>
            </w14:solidFill>
          </w14:textFill>
        </w:rPr>
        <w:t>、CO）连续自动监测系统运行和质控技术规范》(HJ 818-2018)、《环境空气挥发性有机物气相色谱连续监测系统技术要求及检测方法（HJ 1010-2018）》、《国家环境空气监测网环境空气挥发性有机物连续自动监测质量控制技术规定（试行）》（总站气函〔2019〕0785号）、《浙江省环境空气质量自动监测系统运行管理实施细则》等要求进行运行维护及管理，包括日常维护、日常数据检查、仪器维修、故障处理等服务。</w:t>
      </w:r>
    </w:p>
    <w:p w14:paraId="5A94DA4A">
      <w:pPr>
        <w:spacing w:line="360" w:lineRule="auto"/>
        <w:ind w:firstLine="48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2.2质量保证要求：</w:t>
      </w:r>
      <w:r>
        <w:rPr>
          <w:rFonts w:hint="eastAsia" w:asciiTheme="minorEastAsia" w:hAnsiTheme="minorEastAsia" w:eastAsiaTheme="minorEastAsia" w:cstheme="minorEastAsia"/>
          <w:color w:val="000000" w:themeColor="text1"/>
          <w:sz w:val="21"/>
          <w14:textFill>
            <w14:solidFill>
              <w14:schemeClr w14:val="tx1"/>
            </w14:solidFill>
          </w14:textFill>
        </w:rPr>
        <w:t>承接单位需按照国家相关技术规范进行监测工作，并做好相应的质控质保措施。</w:t>
      </w:r>
    </w:p>
    <w:p w14:paraId="2585FB6F">
      <w:pPr>
        <w:spacing w:line="360" w:lineRule="auto"/>
        <w:ind w:firstLine="48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2.3 考核形式：</w:t>
      </w:r>
      <w:r>
        <w:rPr>
          <w:rFonts w:hint="eastAsia" w:asciiTheme="minorEastAsia" w:hAnsiTheme="minorEastAsia" w:eastAsiaTheme="minorEastAsia" w:cstheme="minorEastAsia"/>
          <w:color w:val="000000" w:themeColor="text1"/>
          <w:sz w:val="21"/>
          <w14:textFill>
            <w14:solidFill>
              <w14:schemeClr w14:val="tx1"/>
            </w14:solidFill>
          </w14:textFill>
        </w:rPr>
        <w:t>由招标方组织有关人员进行评审，依据维护内容就每年的维护质量、材料汇总及其他相关指标相结合的方式进行评分，填写《环境空气自动监测系统运行管理考核综合评议表》。</w:t>
      </w:r>
    </w:p>
    <w:p w14:paraId="5001A7C6">
      <w:pPr>
        <w:spacing w:line="360" w:lineRule="auto"/>
        <w:ind w:firstLine="482"/>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14:textFill>
            <w14:solidFill>
              <w14:schemeClr w14:val="tx1"/>
            </w14:solidFill>
          </w14:textFill>
        </w:rPr>
        <w:t>2.4分包：</w:t>
      </w:r>
      <w:r>
        <w:rPr>
          <w:rFonts w:hint="eastAsia" w:asciiTheme="minorEastAsia" w:hAnsiTheme="minorEastAsia" w:eastAsiaTheme="minorEastAsia" w:cstheme="minorEastAsia"/>
          <w:color w:val="000000" w:themeColor="text1"/>
          <w:sz w:val="21"/>
          <w14:textFill>
            <w14:solidFill>
              <w14:schemeClr w14:val="tx1"/>
            </w14:solidFill>
          </w14:textFill>
        </w:rPr>
        <w:t>在环境空气自动监测系统运维及管理期间，（在合同约束范围内中标人拥有管理自主权），中标人在经得采购人同意的情况下，可以分包出合同规定的部分运行维护任务。</w:t>
      </w:r>
    </w:p>
    <w:p w14:paraId="09EA15B6">
      <w:pPr>
        <w:spacing w:line="360" w:lineRule="auto"/>
        <w:ind w:firstLine="482"/>
        <w:rPr>
          <w:rFonts w:ascii="宋体" w:hAnsi="宋体" w:eastAsia="宋体" w:cs="宋体"/>
          <w:b/>
          <w:bCs/>
          <w:color w:val="000000" w:themeColor="text1"/>
          <w:kern w:val="0"/>
          <w:sz w:val="21"/>
          <w14:textFill>
            <w14:solidFill>
              <w14:schemeClr w14:val="tx1"/>
            </w14:solidFill>
          </w14:textFill>
        </w:rPr>
      </w:pPr>
      <w:r>
        <w:rPr>
          <w:rFonts w:hint="eastAsia" w:ascii="宋体" w:hAnsi="宋体" w:cs="宋体"/>
          <w:b/>
          <w:bCs/>
          <w:color w:val="000000" w:themeColor="text1"/>
          <w:kern w:val="0"/>
          <w:sz w:val="21"/>
          <w:lang w:eastAsia="zh-CN"/>
          <w14:textFill>
            <w14:solidFill>
              <w14:schemeClr w14:val="tx1"/>
            </w14:solidFill>
          </w14:textFill>
        </w:rPr>
        <w:t>五</w:t>
      </w:r>
      <w:r>
        <w:rPr>
          <w:rFonts w:hint="eastAsia" w:ascii="宋体" w:hAnsi="宋体" w:eastAsia="宋体" w:cs="宋体"/>
          <w:b/>
          <w:bCs/>
          <w:color w:val="000000" w:themeColor="text1"/>
          <w:kern w:val="0"/>
          <w:sz w:val="21"/>
          <w14:textFill>
            <w14:solidFill>
              <w14:schemeClr w14:val="tx1"/>
            </w14:solidFill>
          </w14:textFill>
        </w:rPr>
        <w:t>、 服务期</w:t>
      </w:r>
    </w:p>
    <w:p w14:paraId="341269C2">
      <w:pPr>
        <w:snapToGrid w:val="0"/>
        <w:spacing w:line="360" w:lineRule="auto"/>
        <w:ind w:firstLine="422" w:firstLineChars="200"/>
        <w:rPr>
          <w:rFonts w:ascii="宋体" w:hAnsi="宋体" w:eastAsia="宋体" w:cs="宋体"/>
          <w:b/>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运维服务期限：</w:t>
      </w:r>
      <w:r>
        <w:rPr>
          <w:rFonts w:hint="eastAsia" w:asciiTheme="minorEastAsia" w:hAnsiTheme="minorEastAsia" w:eastAsiaTheme="minorEastAsia" w:cstheme="minorEastAsia"/>
          <w:b/>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月</w:t>
      </w:r>
      <w:r>
        <w:rPr>
          <w:rFonts w:hint="eastAsia" w:asciiTheme="minorEastAsia" w:hAnsiTheme="minorEastAsia" w:eastAsiaTheme="minorEastAsia" w:cstheme="minorEastAsia"/>
          <w:b/>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日至</w:t>
      </w:r>
      <w:r>
        <w:rPr>
          <w:rFonts w:hint="eastAsia" w:asciiTheme="minorEastAsia" w:hAnsiTheme="minorEastAsia" w:eastAsiaTheme="minorEastAsia" w:cstheme="minorEastAsia"/>
          <w:b/>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月</w:t>
      </w:r>
      <w:r>
        <w:rPr>
          <w:rFonts w:hint="eastAsia" w:asciiTheme="minorEastAsia" w:hAnsiTheme="minorEastAsia" w:eastAsiaTheme="minorEastAsia" w:cstheme="minorEastAsia"/>
          <w:b/>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日</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止</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w:t>
      </w:r>
    </w:p>
    <w:p w14:paraId="4B2191AC">
      <w:pPr>
        <w:spacing w:line="360" w:lineRule="auto"/>
        <w:ind w:firstLine="413" w:firstLineChars="196"/>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val="en-US" w:eastAsia="zh-CN"/>
          <w14:textFill>
            <w14:solidFill>
              <w14:schemeClr w14:val="tx1"/>
            </w14:solidFill>
          </w14:textFill>
        </w:rPr>
        <w:t>六</w:t>
      </w:r>
      <w:r>
        <w:rPr>
          <w:rFonts w:hint="eastAsia" w:ascii="宋体" w:hAnsi="宋体" w:eastAsia="宋体" w:cs="宋体"/>
          <w:b/>
          <w:color w:val="000000" w:themeColor="text1"/>
          <w:sz w:val="21"/>
          <w14:textFill>
            <w14:solidFill>
              <w14:schemeClr w14:val="tx1"/>
            </w14:solidFill>
          </w14:textFill>
        </w:rPr>
        <w:t>、 运维技术要求</w:t>
      </w:r>
    </w:p>
    <w:p w14:paraId="28AED2B0">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本次运维服务内容指的是舟山生态大楼（光化学）自动站的日常运行维护、管理和安保等服务工作，主要包括环境管理、站房巡检管理、系统运行管理、质量控制、空气自动监测系统安全保障等。</w:t>
      </w:r>
    </w:p>
    <w:p w14:paraId="084C8931">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具体要求如下：</w:t>
      </w:r>
    </w:p>
    <w:p w14:paraId="14121D5B">
      <w:pPr>
        <w:adjustRightInd w:val="0"/>
        <w:snapToGrid w:val="0"/>
        <w:spacing w:line="360" w:lineRule="auto"/>
        <w:ind w:firstLine="510"/>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.1 点位环境管理</w:t>
      </w:r>
    </w:p>
    <w:p w14:paraId="7387978C">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.1.1</w:t>
      </w:r>
      <w:r>
        <w:rPr>
          <w:rFonts w:hint="eastAsia" w:ascii="宋体" w:hAnsi="宋体" w:eastAsia="宋体" w:cs="宋体"/>
          <w:color w:val="000000" w:themeColor="text1"/>
          <w:sz w:val="21"/>
          <w14:textFill>
            <w14:solidFill>
              <w14:schemeClr w14:val="tx1"/>
            </w14:solidFill>
          </w14:textFill>
        </w:rPr>
        <w:t xml:space="preserve"> 观察站点周边环境的变化，并进行记录。</w:t>
      </w:r>
    </w:p>
    <w:p w14:paraId="77441B38">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.1.2</w:t>
      </w:r>
      <w:r>
        <w:rPr>
          <w:rFonts w:hint="eastAsia" w:ascii="宋体" w:hAnsi="宋体" w:eastAsia="宋体" w:cs="宋体"/>
          <w:color w:val="000000" w:themeColor="text1"/>
          <w:sz w:val="21"/>
          <w14:textFill>
            <w14:solidFill>
              <w14:schemeClr w14:val="tx1"/>
            </w14:solidFill>
          </w14:textFill>
        </w:rPr>
        <w:t xml:space="preserve"> 查看站点外围的道路、供电、通讯、给排水设施等，并进行记录。</w:t>
      </w:r>
    </w:p>
    <w:p w14:paraId="42F716C2">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.1.3</w:t>
      </w:r>
      <w:r>
        <w:rPr>
          <w:rFonts w:hint="eastAsia" w:ascii="宋体" w:hAnsi="宋体" w:eastAsia="宋体" w:cs="宋体"/>
          <w:color w:val="000000" w:themeColor="text1"/>
          <w:sz w:val="21"/>
          <w14:textFill>
            <w14:solidFill>
              <w14:schemeClr w14:val="tx1"/>
            </w14:solidFill>
          </w14:textFill>
        </w:rPr>
        <w:t>如果发现影响站点代表性和监测正常运行的环境变化，应及时进行处理，并报告业主。</w:t>
      </w:r>
    </w:p>
    <w:p w14:paraId="479210F7">
      <w:pPr>
        <w:adjustRightInd w:val="0"/>
        <w:snapToGrid w:val="0"/>
        <w:spacing w:line="360" w:lineRule="auto"/>
        <w:ind w:firstLine="510"/>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 站房巡检和安全管理</w:t>
      </w:r>
    </w:p>
    <w:p w14:paraId="45B32A66">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.2.1</w:t>
      </w:r>
      <w:r>
        <w:rPr>
          <w:rFonts w:hint="eastAsia" w:ascii="宋体" w:hAnsi="宋体" w:eastAsia="宋体" w:cs="宋体"/>
          <w:color w:val="000000" w:themeColor="text1"/>
          <w:sz w:val="21"/>
          <w14:textFill>
            <w14:solidFill>
              <w14:schemeClr w14:val="tx1"/>
            </w14:solidFill>
          </w14:textFill>
        </w:rPr>
        <w:t>查看站房的基础设施，包括避雷系统、消防、供电、通讯、给排水设施等。</w:t>
      </w:r>
    </w:p>
    <w:p w14:paraId="21A3C280">
      <w:pPr>
        <w:spacing w:line="360" w:lineRule="auto"/>
        <w:ind w:left="479" w:leftChars="228"/>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.2.2</w:t>
      </w:r>
      <w:r>
        <w:rPr>
          <w:rFonts w:hint="eastAsia" w:ascii="宋体" w:hAnsi="宋体" w:eastAsia="宋体" w:cs="宋体"/>
          <w:color w:val="000000" w:themeColor="text1"/>
          <w:sz w:val="21"/>
          <w14:textFill>
            <w14:solidFill>
              <w14:schemeClr w14:val="tx1"/>
            </w14:solidFill>
          </w14:textFill>
        </w:rPr>
        <w:t xml:space="preserve"> 检查站房外部状况，包括建筑物、站房防漏防渗、气象杆和天线设施。</w:t>
      </w:r>
    </w:p>
    <w:p w14:paraId="06E7A790">
      <w:pPr>
        <w:spacing w:line="360" w:lineRule="auto"/>
        <w:ind w:left="479" w:leftChars="228"/>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.2.3</w:t>
      </w:r>
      <w:r>
        <w:rPr>
          <w:rFonts w:hint="eastAsia" w:ascii="宋体" w:hAnsi="宋体" w:eastAsia="宋体" w:cs="宋体"/>
          <w:color w:val="000000" w:themeColor="text1"/>
          <w:sz w:val="21"/>
          <w14:textFill>
            <w14:solidFill>
              <w14:schemeClr w14:val="tx1"/>
            </w14:solidFill>
          </w14:textFill>
        </w:rPr>
        <w:t>注意站房内部异常气味和噪音，并排查。</w:t>
      </w:r>
    </w:p>
    <w:p w14:paraId="3C38F132">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.2.4</w:t>
      </w:r>
      <w:r>
        <w:rPr>
          <w:rFonts w:hint="eastAsia" w:ascii="宋体" w:hAnsi="宋体" w:eastAsia="宋体" w:cs="宋体"/>
          <w:color w:val="000000" w:themeColor="text1"/>
          <w:sz w:val="21"/>
          <w14:textFill>
            <w14:solidFill>
              <w14:schemeClr w14:val="tx1"/>
            </w14:solidFill>
          </w14:textFill>
        </w:rPr>
        <w:t>检查站房内部设施，包括消防、照明、强弱电和接地、通讯网络、应急设施等。</w:t>
      </w:r>
    </w:p>
    <w:p w14:paraId="724B0C0E">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.2.5</w:t>
      </w:r>
      <w:r>
        <w:rPr>
          <w:rFonts w:hint="eastAsia" w:ascii="宋体" w:hAnsi="宋体" w:eastAsia="宋体" w:cs="宋体"/>
          <w:color w:val="000000" w:themeColor="text1"/>
          <w:sz w:val="21"/>
          <w14:textFill>
            <w14:solidFill>
              <w14:schemeClr w14:val="tx1"/>
            </w14:solidFill>
          </w14:textFill>
        </w:rPr>
        <w:t>检查室内空调的是否工作正常和查看室内的温湿度。检查空调的出风口，防止出风直接吹在电磁阀和采样管上。冬夏季节检查站房室内外温差。若温差较大引起采样装置出现冷凝水，及时调整站房温度降低温差，或对采样总管采取适当的保温措施，防止冷凝现象。</w:t>
      </w:r>
    </w:p>
    <w:p w14:paraId="0D7DB68D">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站房空调机的过滤网每1个月至少清洗1次，防止尘土阻塞空调机过滤网影响运行效率。</w:t>
      </w:r>
    </w:p>
    <w:p w14:paraId="35E84AE4">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站房空调发生故障时应根据应急管理时效要求及时修复，如不能修复应及时更换，以确保子站监测设备正常运行。</w:t>
      </w:r>
    </w:p>
    <w:p w14:paraId="4A777A17">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.2.6</w:t>
      </w:r>
      <w:r>
        <w:rPr>
          <w:rFonts w:hint="eastAsia" w:ascii="宋体" w:hAnsi="宋体" w:eastAsia="宋体" w:cs="宋体"/>
          <w:color w:val="000000" w:themeColor="text1"/>
          <w:sz w:val="21"/>
          <w14:textFill>
            <w14:solidFill>
              <w14:schemeClr w14:val="tx1"/>
            </w14:solidFill>
          </w14:textFill>
        </w:rPr>
        <w:t xml:space="preserve"> 检查站房排风装置工作是否正常。</w:t>
      </w:r>
    </w:p>
    <w:p w14:paraId="53EC34EE">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.2.7</w:t>
      </w:r>
      <w:r>
        <w:rPr>
          <w:rFonts w:hint="eastAsia" w:ascii="宋体" w:hAnsi="宋体" w:eastAsia="宋体" w:cs="宋体"/>
          <w:color w:val="000000" w:themeColor="text1"/>
          <w:sz w:val="21"/>
          <w14:textFill>
            <w14:solidFill>
              <w14:schemeClr w14:val="tx1"/>
            </w14:solidFill>
          </w14:textFill>
        </w:rPr>
        <w:t xml:space="preserve"> 保持站房内部卫生整洁。</w:t>
      </w:r>
    </w:p>
    <w:p w14:paraId="76B9738F">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.2.8</w:t>
      </w:r>
      <w:r>
        <w:rPr>
          <w:rFonts w:hint="eastAsia" w:ascii="宋体" w:hAnsi="宋体" w:eastAsia="宋体" w:cs="宋体"/>
          <w:color w:val="000000" w:themeColor="text1"/>
          <w:sz w:val="21"/>
          <w14:textFill>
            <w14:solidFill>
              <w14:schemeClr w14:val="tx1"/>
            </w14:solidFill>
          </w14:textFill>
        </w:rPr>
        <w:t xml:space="preserve"> 记录巡检情况，如果发现影响自动站安全和正常运行的情况，应及时进行处理并修复，同时报告业主。</w:t>
      </w:r>
    </w:p>
    <w:p w14:paraId="6C19C9BE">
      <w:pPr>
        <w:pStyle w:val="27"/>
        <w:ind w:firstLine="210"/>
        <w:rPr>
          <w:rFonts w:hint="eastAsia" w:ascii="宋体" w:hAnsi="宋体" w:cs="宋体"/>
          <w:color w:val="000000" w:themeColor="text1"/>
          <w14:textFill>
            <w14:solidFill>
              <w14:schemeClr w14:val="tx1"/>
            </w14:solidFill>
          </w14:textFill>
        </w:rPr>
      </w:pPr>
    </w:p>
    <w:p w14:paraId="3A5E687C">
      <w:pPr>
        <w:adjustRightInd w:val="0"/>
        <w:snapToGrid w:val="0"/>
        <w:spacing w:line="360" w:lineRule="auto"/>
        <w:ind w:firstLine="510"/>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 系统运行管理</w:t>
      </w:r>
    </w:p>
    <w:p w14:paraId="34DC6FD8">
      <w:pPr>
        <w:spacing w:line="360" w:lineRule="auto"/>
        <w:ind w:firstLine="422" w:firstLineChars="200"/>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.3.1</w:t>
      </w:r>
      <w:r>
        <w:rPr>
          <w:rFonts w:hint="eastAsia" w:ascii="宋体" w:hAnsi="宋体" w:eastAsia="宋体" w:cs="宋体"/>
          <w:b/>
          <w:bCs/>
          <w:color w:val="000000" w:themeColor="text1"/>
          <w:sz w:val="21"/>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1"/>
          <w:highlight w:val="none"/>
          <w14:textFill>
            <w14:solidFill>
              <w14:schemeClr w14:val="tx1"/>
            </w14:solidFill>
          </w14:textFill>
        </w:rPr>
        <w:t>投标人必须配备</w:t>
      </w:r>
      <w:r>
        <w:rPr>
          <w:rFonts w:hint="eastAsia" w:asciiTheme="minorEastAsia" w:hAnsiTheme="minorEastAsia" w:eastAsiaTheme="minorEastAsia" w:cstheme="minorEastAsia"/>
          <w:b/>
          <w:bCs w:val="0"/>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1"/>
          <w:highlight w:val="none"/>
          <w14:textFill>
            <w14:solidFill>
              <w14:schemeClr w14:val="tx1"/>
            </w14:solidFill>
          </w14:textFill>
        </w:rPr>
        <w:t>名运维人员为本项目运维服务（其中1名为常驻运维人员）。投标人应了解掌握本项目所有仪器的运行状况，运维人员必须熟练掌握本项目所有仪器的日常维护和常见故障诊断方法，配置运维车辆</w:t>
      </w:r>
      <w:r>
        <w:rPr>
          <w:rFonts w:hint="eastAsia" w:asciiTheme="minorEastAsia" w:hAnsiTheme="minorEastAsia" w:eastAsiaTheme="minorEastAsia" w:cstheme="minorEastAsia"/>
          <w:b/>
          <w:bCs w:val="0"/>
          <w:color w:val="000000" w:themeColor="text1"/>
          <w:sz w:val="21"/>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21"/>
          <w:highlight w:val="none"/>
          <w14:textFill>
            <w14:solidFill>
              <w14:schemeClr w14:val="tx1"/>
            </w14:solidFill>
          </w14:textFill>
        </w:rPr>
        <w:t>辆。运维人员必需持证上岗（空气质量监测系统（超级站）培训证书），且运维技术人员具有三年或以上的气站运维经验。</w:t>
      </w:r>
    </w:p>
    <w:p w14:paraId="58DF6815">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运维技术人员工作日每日查看仪器运行状况、工作参数、数据采集和传输情况（包括国家平台、省站平台）是否正常（网络查看），每日查看、审核数据并做好记录，若发现问题，及时查明原因并按应急管理中的时限要求处理。</w:t>
      </w:r>
    </w:p>
    <w:p w14:paraId="7550401E">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 xml:space="preserve">.3.2 </w:t>
      </w:r>
      <w:r>
        <w:rPr>
          <w:rFonts w:hint="eastAsia" w:ascii="宋体" w:hAnsi="宋体" w:eastAsia="宋体" w:cs="宋体"/>
          <w:color w:val="000000" w:themeColor="text1"/>
          <w:sz w:val="21"/>
          <w14:textFill>
            <w14:solidFill>
              <w14:schemeClr w14:val="tx1"/>
            </w14:solidFill>
          </w14:textFill>
        </w:rPr>
        <w:t>每周对自动站至少巡检1次，检查系统气路，监测仪器、数据采集存储和传输系统、校准系统和其它辅助设备等运行是否正常，做好记录，若发现问题，及时查明原因并按应急管理中的时限要求处理。</w:t>
      </w:r>
    </w:p>
    <w:p w14:paraId="01DA9A5D">
      <w:pPr>
        <w:adjustRightInd w:val="0"/>
        <w:snapToGrid w:val="0"/>
        <w:spacing w:line="360" w:lineRule="auto"/>
        <w:ind w:firstLine="51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.3.3</w:t>
      </w:r>
      <w:r>
        <w:rPr>
          <w:rFonts w:hint="eastAsia" w:ascii="宋体" w:hAnsi="宋体" w:eastAsia="宋体" w:cs="宋体"/>
          <w:color w:val="000000" w:themeColor="text1"/>
          <w:sz w:val="21"/>
          <w14:textFill>
            <w14:solidFill>
              <w14:schemeClr w14:val="tx1"/>
            </w14:solidFill>
          </w14:textFill>
        </w:rPr>
        <w:t>检查气体分析仪器采样过滤膜的污染情况，每周更换一次，保留滤膜并标记存储和记录以备可能研究。检查氮氧化物干燥剂使用情况，每周对变色部分干燥剂进行更换。</w:t>
      </w:r>
    </w:p>
    <w:p w14:paraId="6148D225">
      <w:pPr>
        <w:adjustRightInd w:val="0"/>
        <w:snapToGrid w:val="0"/>
        <w:spacing w:line="360" w:lineRule="auto"/>
        <w:ind w:firstLine="51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.3.4</w:t>
      </w:r>
      <w:r>
        <w:rPr>
          <w:rFonts w:hint="eastAsia" w:ascii="宋体" w:hAnsi="宋体" w:eastAsia="宋体" w:cs="宋体"/>
          <w:color w:val="000000" w:themeColor="text1"/>
          <w:sz w:val="21"/>
          <w14:textFill>
            <w14:solidFill>
              <w14:schemeClr w14:val="tx1"/>
            </w14:solidFill>
          </w14:textFill>
        </w:rPr>
        <w:t>检查采样总管系统、支路管线结合部和排气管路，查看是否漏气或堵塞现象。</w:t>
      </w:r>
    </w:p>
    <w:p w14:paraId="39F5F014">
      <w:pPr>
        <w:adjustRightInd w:val="0"/>
        <w:snapToGrid w:val="0"/>
        <w:spacing w:line="360" w:lineRule="auto"/>
        <w:ind w:firstLine="51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.3.5</w:t>
      </w:r>
      <w:r>
        <w:rPr>
          <w:rFonts w:hint="eastAsia" w:ascii="宋体" w:hAnsi="宋体" w:eastAsia="宋体" w:cs="宋体"/>
          <w:color w:val="000000" w:themeColor="text1"/>
          <w:sz w:val="21"/>
          <w14:textFill>
            <w14:solidFill>
              <w14:schemeClr w14:val="tx1"/>
            </w14:solidFill>
          </w14:textFill>
        </w:rPr>
        <w:t>每半年清洗一次</w:t>
      </w:r>
      <w:r>
        <w:rPr>
          <w:rFonts w:hint="eastAsia" w:ascii="宋体" w:hAnsi="宋体" w:eastAsia="宋体" w:cs="宋体"/>
          <w:bCs/>
          <w:color w:val="000000" w:themeColor="text1"/>
          <w:kern w:val="28"/>
          <w:sz w:val="21"/>
          <w14:textFill>
            <w14:solidFill>
              <w14:schemeClr w14:val="tx1"/>
            </w14:solidFill>
          </w14:textFill>
        </w:rPr>
        <w:t>采样总管和支管室内部分</w:t>
      </w:r>
      <w:r>
        <w:rPr>
          <w:rFonts w:hint="eastAsia" w:ascii="宋体" w:hAnsi="宋体" w:eastAsia="宋体" w:cs="宋体"/>
          <w:color w:val="000000" w:themeColor="text1"/>
          <w:sz w:val="21"/>
          <w14:textFill>
            <w14:solidFill>
              <w14:schemeClr w14:val="tx1"/>
            </w14:solidFill>
          </w14:textFill>
        </w:rPr>
        <w:t>，采样总管与支管内不能有明显积尘，同时清洗遮雨罩。清洁完毕后需进行检漏检查。</w:t>
      </w:r>
    </w:p>
    <w:p w14:paraId="21B32874">
      <w:pPr>
        <w:adjustRightInd w:val="0"/>
        <w:snapToGrid w:val="0"/>
        <w:spacing w:line="360" w:lineRule="auto"/>
        <w:ind w:firstLine="51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 xml:space="preserve">.3.6 </w:t>
      </w:r>
      <w:r>
        <w:rPr>
          <w:rFonts w:hint="eastAsia" w:ascii="宋体" w:hAnsi="宋体" w:eastAsia="宋体" w:cs="宋体"/>
          <w:color w:val="000000" w:themeColor="text1"/>
          <w:sz w:val="21"/>
          <w14:textFill>
            <w14:solidFill>
              <w14:schemeClr w14:val="tx1"/>
            </w14:solidFill>
          </w14:textFill>
        </w:rPr>
        <w:t>颗粒物监测仪器中使用β射线法的定期更换纸带，同时检查仪器的采样流量是否正常。</w:t>
      </w:r>
    </w:p>
    <w:p w14:paraId="1E8E29A7">
      <w:pPr>
        <w:adjustRightInd w:val="0"/>
        <w:snapToGrid w:val="0"/>
        <w:spacing w:line="360" w:lineRule="auto"/>
        <w:ind w:firstLine="51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.3.7</w:t>
      </w:r>
      <w:r>
        <w:rPr>
          <w:rFonts w:hint="eastAsia" w:ascii="宋体" w:hAnsi="宋体" w:eastAsia="宋体" w:cs="宋体"/>
          <w:color w:val="000000" w:themeColor="text1"/>
          <w:sz w:val="21"/>
          <w14:textFill>
            <w14:solidFill>
              <w14:schemeClr w14:val="tx1"/>
            </w14:solidFill>
          </w14:textFill>
        </w:rPr>
        <w:t xml:space="preserve"> 颗粒物采样头至少每月清洗1次，滤网无明显积尘、滤水瓶无积水。</w:t>
      </w:r>
    </w:p>
    <w:p w14:paraId="59258001">
      <w:pPr>
        <w:adjustRightInd w:val="0"/>
        <w:snapToGrid w:val="0"/>
        <w:spacing w:line="360" w:lineRule="auto"/>
        <w:ind w:firstLine="51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 xml:space="preserve">.3.8 </w:t>
      </w:r>
      <w:r>
        <w:rPr>
          <w:rFonts w:hint="eastAsia" w:ascii="宋体" w:hAnsi="宋体" w:eastAsia="宋体" w:cs="宋体"/>
          <w:color w:val="000000" w:themeColor="text1"/>
          <w:sz w:val="21"/>
          <w14:textFill>
            <w14:solidFill>
              <w14:schemeClr w14:val="tx1"/>
            </w14:solidFill>
          </w14:textFill>
        </w:rPr>
        <w:t>校准系统所需的氧化剂和净化剂每半年更换一次。</w:t>
      </w:r>
    </w:p>
    <w:p w14:paraId="02BB627A">
      <w:pPr>
        <w:adjustRightInd w:val="0"/>
        <w:snapToGrid w:val="0"/>
        <w:spacing w:line="360" w:lineRule="auto"/>
        <w:ind w:firstLine="51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.3.9</w:t>
      </w:r>
      <w:r>
        <w:rPr>
          <w:rFonts w:hint="eastAsia" w:ascii="宋体" w:hAnsi="宋体" w:eastAsia="宋体" w:cs="宋体"/>
          <w:color w:val="000000" w:themeColor="text1"/>
          <w:sz w:val="21"/>
          <w14:textFill>
            <w14:solidFill>
              <w14:schemeClr w14:val="tx1"/>
            </w14:solidFill>
          </w14:textFill>
        </w:rPr>
        <w:t>检查标准气体钢瓶是否安全固定、阀门是否漏气、标准气体的有效期限和消耗情况等。</w:t>
      </w:r>
    </w:p>
    <w:p w14:paraId="709741B6">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.3.10</w:t>
      </w:r>
      <w:r>
        <w:rPr>
          <w:rFonts w:hint="eastAsia" w:ascii="宋体" w:hAnsi="宋体" w:eastAsia="宋体" w:cs="宋体"/>
          <w:color w:val="000000" w:themeColor="text1"/>
          <w:sz w:val="21"/>
          <w14:textFill>
            <w14:solidFill>
              <w14:schemeClr w14:val="tx1"/>
            </w14:solidFill>
          </w14:textFill>
        </w:rPr>
        <w:t xml:space="preserve"> 根据实际情况及时排空空气压缩机储气瓶中的积水。</w:t>
      </w:r>
    </w:p>
    <w:p w14:paraId="6EE3D298">
      <w:pPr>
        <w:pStyle w:val="89"/>
        <w:spacing w:line="360" w:lineRule="auto"/>
        <w:ind w:left="290" w:leftChars="138" w:firstLine="105" w:firstLineChars="50"/>
        <w:rPr>
          <w:rFonts w:ascii="宋体" w:hAnsi="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cs="宋体"/>
          <w:b/>
          <w:color w:val="000000" w:themeColor="text1"/>
          <w:sz w:val="21"/>
          <w14:textFill>
            <w14:solidFill>
              <w14:schemeClr w14:val="tx1"/>
            </w14:solidFill>
          </w14:textFill>
        </w:rPr>
        <w:t xml:space="preserve">.3.11 </w:t>
      </w:r>
      <w:r>
        <w:rPr>
          <w:rFonts w:hint="eastAsia" w:ascii="宋体" w:hAnsi="宋体" w:cs="宋体"/>
          <w:color w:val="000000" w:themeColor="text1"/>
          <w:sz w:val="21"/>
          <w14:textFill>
            <w14:solidFill>
              <w14:schemeClr w14:val="tx1"/>
            </w14:solidFill>
          </w14:textFill>
        </w:rPr>
        <w:t>每季度拆洗PM</w:t>
      </w:r>
      <w:r>
        <w:rPr>
          <w:rFonts w:hint="eastAsia" w:ascii="宋体" w:hAnsi="宋体" w:cs="宋体"/>
          <w:color w:val="000000" w:themeColor="text1"/>
          <w:sz w:val="21"/>
          <w:vertAlign w:val="subscript"/>
          <w14:textFill>
            <w14:solidFill>
              <w14:schemeClr w14:val="tx1"/>
            </w14:solidFill>
          </w14:textFill>
        </w:rPr>
        <w:t>10</w:t>
      </w:r>
      <w:r>
        <w:rPr>
          <w:rFonts w:hint="eastAsia" w:ascii="宋体" w:hAnsi="宋体" w:cs="宋体"/>
          <w:color w:val="000000" w:themeColor="text1"/>
          <w:sz w:val="21"/>
          <w14:textFill>
            <w14:solidFill>
              <w14:schemeClr w14:val="tx1"/>
            </w14:solidFill>
          </w14:textFill>
        </w:rPr>
        <w:t>和PM</w:t>
      </w:r>
      <w:r>
        <w:rPr>
          <w:rFonts w:hint="eastAsia" w:ascii="宋体" w:hAnsi="宋体" w:cs="宋体"/>
          <w:color w:val="000000" w:themeColor="text1"/>
          <w:sz w:val="21"/>
          <w:vertAlign w:val="subscript"/>
          <w14:textFill>
            <w14:solidFill>
              <w14:schemeClr w14:val="tx1"/>
            </w14:solidFill>
          </w14:textFill>
        </w:rPr>
        <w:t>2.5</w:t>
      </w:r>
      <w:r>
        <w:rPr>
          <w:rFonts w:hint="eastAsia" w:ascii="宋体" w:hAnsi="宋体" w:cs="宋体"/>
          <w:color w:val="000000" w:themeColor="text1"/>
          <w:sz w:val="21"/>
          <w14:textFill>
            <w14:solidFill>
              <w14:schemeClr w14:val="tx1"/>
            </w14:solidFill>
          </w14:textFill>
        </w:rPr>
        <w:t xml:space="preserve"> 颗粒物监测仪颗粒监测仪采样管，安装后实施检漏。</w:t>
      </w:r>
    </w:p>
    <w:p w14:paraId="737265C1">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.3.12</w:t>
      </w:r>
      <w:r>
        <w:rPr>
          <w:rFonts w:hint="eastAsia" w:ascii="宋体" w:hAnsi="宋体" w:eastAsia="宋体" w:cs="宋体"/>
          <w:color w:val="000000" w:themeColor="text1"/>
          <w:sz w:val="21"/>
          <w14:textFill>
            <w14:solidFill>
              <w14:schemeClr w14:val="tx1"/>
            </w14:solidFill>
          </w14:textFill>
        </w:rPr>
        <w:t xml:space="preserve">认真、及时做好各类记录。 </w:t>
      </w:r>
    </w:p>
    <w:p w14:paraId="76EC4EB9">
      <w:pPr>
        <w:adjustRightInd w:val="0"/>
        <w:snapToGrid w:val="0"/>
        <w:spacing w:line="360" w:lineRule="auto"/>
        <w:ind w:firstLine="510"/>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.4 质量控制</w:t>
      </w:r>
    </w:p>
    <w:p w14:paraId="24601565">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.4.1</w:t>
      </w:r>
      <w:r>
        <w:rPr>
          <w:rFonts w:hint="eastAsia" w:ascii="宋体" w:hAnsi="宋体" w:eastAsia="宋体" w:cs="宋体"/>
          <w:color w:val="000000" w:themeColor="text1"/>
          <w:sz w:val="21"/>
          <w14:textFill>
            <w14:solidFill>
              <w14:schemeClr w14:val="tx1"/>
            </w14:solidFill>
          </w14:textFill>
        </w:rPr>
        <w:t>气体分析仪（点式仪器）：</w:t>
      </w:r>
    </w:p>
    <w:p w14:paraId="660569AF">
      <w:pPr>
        <w:spacing w:line="36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（1）每周一次零点、标点检查或校准，并做好记录。</w:t>
      </w:r>
    </w:p>
    <w:p w14:paraId="1ABB13A4">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（2）每季度一次精密度检查并做好记录。</w:t>
      </w:r>
    </w:p>
    <w:p w14:paraId="4878CBAF">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（3）每半年一次流量检查，使用可追溯标准流量计。</w:t>
      </w:r>
    </w:p>
    <w:p w14:paraId="46C99E1F">
      <w:pPr>
        <w:pStyle w:val="89"/>
        <w:spacing w:line="360" w:lineRule="auto"/>
        <w:ind w:left="290" w:leftChars="138" w:firstLine="105" w:firstLineChars="50"/>
        <w:rPr>
          <w:rFonts w:ascii="宋体" w:hAnsi="宋体" w:cs="宋体"/>
          <w:color w:val="000000" w:themeColor="text1"/>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（4）氮氧化物分析仪的钼炉转化率每年至少检查一次，清洁氮氧化物分析仪反应室及镜片每半年进行一次。</w:t>
      </w:r>
    </w:p>
    <w:p w14:paraId="4F93CD9E">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（5）完成每年一次O</w:t>
      </w:r>
      <w:r>
        <w:rPr>
          <w:rFonts w:hint="eastAsia" w:ascii="宋体" w:hAnsi="宋体" w:eastAsia="宋体" w:cs="宋体"/>
          <w:color w:val="000000" w:themeColor="text1"/>
          <w:sz w:val="21"/>
          <w:vertAlign w:val="subscript"/>
          <w14:textFill>
            <w14:solidFill>
              <w14:schemeClr w14:val="tx1"/>
            </w14:solidFill>
          </w14:textFill>
        </w:rPr>
        <w:t>3</w:t>
      </w:r>
      <w:r>
        <w:rPr>
          <w:rFonts w:hint="eastAsia" w:ascii="宋体" w:hAnsi="宋体" w:eastAsia="宋体" w:cs="宋体"/>
          <w:color w:val="000000" w:themeColor="text1"/>
          <w:sz w:val="21"/>
          <w14:textFill>
            <w14:solidFill>
              <w14:schemeClr w14:val="tx1"/>
            </w14:solidFill>
          </w14:textFill>
        </w:rPr>
        <w:t>的溯源与标准传递工作。</w:t>
      </w:r>
    </w:p>
    <w:p w14:paraId="27AFBFF8">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（6）每半年一次多点线性校准并做好记录。</w:t>
      </w:r>
    </w:p>
    <w:p w14:paraId="034B39B3">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（7）仪器维修更换重要部件（如电光部件和光学部件等）后要进行多点线性校准。</w:t>
      </w:r>
    </w:p>
    <w:p w14:paraId="0ADFF303">
      <w:pPr>
        <w:pStyle w:val="89"/>
        <w:spacing w:line="360" w:lineRule="auto"/>
        <w:ind w:left="290" w:leftChars="138" w:firstLine="105" w:firstLineChars="50"/>
        <w:rPr>
          <w:rFonts w:ascii="宋体" w:hAnsi="宋体" w:cs="宋体"/>
          <w:bCs/>
          <w:color w:val="000000" w:themeColor="text1"/>
          <w:kern w:val="28"/>
          <w:sz w:val="21"/>
          <w14:textFill>
            <w14:solidFill>
              <w14:schemeClr w14:val="tx1"/>
            </w14:solidFill>
          </w14:textFill>
        </w:rPr>
      </w:pPr>
      <w:r>
        <w:rPr>
          <w:rFonts w:hint="eastAsia" w:ascii="宋体" w:hAnsi="宋体" w:cs="宋体"/>
          <w:color w:val="000000" w:themeColor="text1"/>
          <w:sz w:val="21"/>
          <w14:textFill>
            <w14:solidFill>
              <w14:schemeClr w14:val="tx1"/>
            </w14:solidFill>
          </w14:textFill>
        </w:rPr>
        <w:t>（8）每月</w:t>
      </w:r>
      <w:r>
        <w:rPr>
          <w:rFonts w:hint="eastAsia" w:ascii="宋体" w:hAnsi="宋体" w:cs="宋体"/>
          <w:bCs/>
          <w:color w:val="000000" w:themeColor="text1"/>
          <w:kern w:val="28"/>
          <w:sz w:val="21"/>
          <w14:textFill>
            <w14:solidFill>
              <w14:schemeClr w14:val="tx1"/>
            </w14:solidFill>
          </w14:textFill>
        </w:rPr>
        <w:t>清洗一次仪器散热风扇滤网，同时擦拭清洁仪器表面。</w:t>
      </w:r>
    </w:p>
    <w:p w14:paraId="14F7D562">
      <w:pPr>
        <w:spacing w:line="360" w:lineRule="auto"/>
        <w:ind w:firstLine="422" w:firstLineChars="20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.4.2</w:t>
      </w:r>
      <w:r>
        <w:rPr>
          <w:rFonts w:hint="eastAsia" w:ascii="宋体" w:hAnsi="宋体" w:eastAsia="宋体" w:cs="宋体"/>
          <w:color w:val="000000" w:themeColor="text1"/>
          <w:sz w:val="21"/>
          <w14:textFill>
            <w14:solidFill>
              <w14:schemeClr w14:val="tx1"/>
            </w14:solidFill>
          </w14:textFill>
        </w:rPr>
        <w:t>颗粒物分析仪（PM</w:t>
      </w:r>
      <w:r>
        <w:rPr>
          <w:rFonts w:hint="eastAsia" w:ascii="宋体" w:hAnsi="宋体" w:eastAsia="宋体" w:cs="宋体"/>
          <w:color w:val="000000" w:themeColor="text1"/>
          <w:sz w:val="21"/>
          <w:vertAlign w:val="subscript"/>
          <w14:textFill>
            <w14:solidFill>
              <w14:schemeClr w14:val="tx1"/>
            </w14:solidFill>
          </w14:textFill>
        </w:rPr>
        <w:t>10</w:t>
      </w:r>
      <w:r>
        <w:rPr>
          <w:rFonts w:hint="eastAsia" w:ascii="宋体" w:hAnsi="宋体" w:eastAsia="宋体" w:cs="宋体"/>
          <w:color w:val="000000" w:themeColor="text1"/>
          <w:sz w:val="21"/>
          <w14:textFill>
            <w14:solidFill>
              <w14:schemeClr w14:val="tx1"/>
            </w14:solidFill>
          </w14:textFill>
        </w:rPr>
        <w:t>/PM</w:t>
      </w:r>
      <w:r>
        <w:rPr>
          <w:rFonts w:hint="eastAsia" w:ascii="宋体" w:hAnsi="宋体" w:eastAsia="宋体" w:cs="宋体"/>
          <w:color w:val="000000" w:themeColor="text1"/>
          <w:sz w:val="21"/>
          <w:vertAlign w:val="subscript"/>
          <w14:textFill>
            <w14:solidFill>
              <w14:schemeClr w14:val="tx1"/>
            </w14:solidFill>
          </w14:textFill>
        </w:rPr>
        <w:t>2.5</w:t>
      </w:r>
      <w:r>
        <w:rPr>
          <w:rFonts w:hint="eastAsia" w:ascii="宋体" w:hAnsi="宋体" w:eastAsia="宋体" w:cs="宋体"/>
          <w:color w:val="000000" w:themeColor="text1"/>
          <w:sz w:val="21"/>
          <w14:textFill>
            <w14:solidFill>
              <w14:schemeClr w14:val="tx1"/>
            </w14:solidFill>
          </w14:textFill>
        </w:rPr>
        <w:t>）：</w:t>
      </w:r>
    </w:p>
    <w:p w14:paraId="6BD405F6">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光浊度计/β射线法每周进行流量检查，每半年一次流量校准，每季度一次浊度计零点校准，每半年一次标准膜质量校准，每年半一次环境温度/压力校准并做好记录。每半年进行一次</w:t>
      </w:r>
      <w:r>
        <w:rPr>
          <w:rFonts w:hint="eastAsia" w:asciiTheme="minorEastAsia" w:hAnsiTheme="minorEastAsia" w:eastAsiaTheme="minorEastAsia" w:cstheme="minorEastAsia"/>
          <w:bCs/>
          <w:color w:val="000000" w:themeColor="text1"/>
          <w:kern w:val="28"/>
          <w:sz w:val="21"/>
          <w14:textFill>
            <w14:solidFill>
              <w14:schemeClr w14:val="tx1"/>
            </w14:solidFill>
          </w14:textFill>
        </w:rPr>
        <w:t>颗粒物监测仪采样系统拆洗保养和采样泵清洗保养。</w:t>
      </w:r>
    </w:p>
    <w:p w14:paraId="49626C00">
      <w:pPr>
        <w:spacing w:line="360" w:lineRule="auto"/>
        <w:ind w:firstLine="310" w:firstLineChars="147"/>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.4.3</w:t>
      </w:r>
      <w:r>
        <w:rPr>
          <w:rFonts w:hint="eastAsia" w:ascii="宋体" w:hAnsi="宋体" w:eastAsia="宋体" w:cs="宋体"/>
          <w:color w:val="000000" w:themeColor="text1"/>
          <w:sz w:val="21"/>
          <w14:textFill>
            <w14:solidFill>
              <w14:schemeClr w14:val="tx1"/>
            </w14:solidFill>
          </w14:textFill>
        </w:rPr>
        <w:t>校准设备：</w:t>
      </w:r>
    </w:p>
    <w:p w14:paraId="37715C6E">
      <w:pPr>
        <w:spacing w:line="360" w:lineRule="auto"/>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（1）多元气体校准仪：每半年进行一次标气和零气的质量流量计校准并做好记录。</w:t>
      </w:r>
    </w:p>
    <w:p w14:paraId="0834E6E9">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（2）使用有效期内的国家二级标准气体或其它权威部门确定的标准气体并提供标物证书。</w:t>
      </w:r>
    </w:p>
    <w:p w14:paraId="44CB8952">
      <w:pPr>
        <w:spacing w:line="360" w:lineRule="auto"/>
        <w:ind w:firstLine="315" w:firstLineChars="15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（3）校准使用的气压、温度计必须经过权威部门鉴定并提供鉴定证书。</w:t>
      </w:r>
    </w:p>
    <w:p w14:paraId="2A2BC3F7">
      <w:pPr>
        <w:spacing w:line="360" w:lineRule="auto"/>
        <w:ind w:firstLine="316" w:firstLineChars="150"/>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.4.</w:t>
      </w:r>
      <w:r>
        <w:rPr>
          <w:rFonts w:ascii="宋体" w:hAnsi="宋体" w:eastAsia="宋体" w:cs="宋体"/>
          <w:b/>
          <w:color w:val="000000" w:themeColor="text1"/>
          <w:sz w:val="21"/>
          <w14:textFill>
            <w14:solidFill>
              <w14:schemeClr w14:val="tx1"/>
            </w14:solidFill>
          </w14:textFill>
        </w:rPr>
        <w:t>4</w:t>
      </w:r>
      <w:r>
        <w:rPr>
          <w:rFonts w:hint="eastAsia" w:ascii="宋体" w:hAnsi="宋体" w:eastAsia="宋体" w:cs="宋体"/>
          <w:color w:val="000000" w:themeColor="text1"/>
          <w:sz w:val="21"/>
          <w14:textFill>
            <w14:solidFill>
              <w14:schemeClr w14:val="tx1"/>
            </w14:solidFill>
          </w14:textFill>
        </w:rPr>
        <w:t>气象五参数：</w:t>
      </w:r>
    </w:p>
    <w:p w14:paraId="20B92570">
      <w:pPr>
        <w:spacing w:line="360" w:lineRule="auto"/>
        <w:rPr>
          <w:rFonts w:ascii="宋体" w:hAnsi="宋体" w:eastAsia="宋体" w:cs="宋体"/>
          <w:bCs/>
          <w:color w:val="000000" w:themeColor="text1"/>
          <w:kern w:val="28"/>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w:t>
      </w:r>
      <w:r>
        <w:rPr>
          <w:rFonts w:hint="eastAsia" w:ascii="宋体" w:hAnsi="宋体" w:eastAsia="宋体" w:cs="宋体"/>
          <w:bCs/>
          <w:color w:val="000000" w:themeColor="text1"/>
          <w:kern w:val="28"/>
          <w:sz w:val="21"/>
          <w14:textFill>
            <w14:solidFill>
              <w14:schemeClr w14:val="tx1"/>
            </w14:solidFill>
          </w14:textFill>
        </w:rPr>
        <w:t>每季度对气象五参数进行清洗保养。</w:t>
      </w:r>
    </w:p>
    <w:p w14:paraId="32AAA8CB">
      <w:pPr>
        <w:adjustRightInd w:val="0"/>
        <w:snapToGrid w:val="0"/>
        <w:spacing w:line="360" w:lineRule="auto"/>
        <w:ind w:firstLine="310" w:firstLineChars="147"/>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.4.</w:t>
      </w:r>
      <w:r>
        <w:rPr>
          <w:rFonts w:ascii="宋体" w:hAnsi="宋体" w:eastAsia="宋体" w:cs="宋体"/>
          <w:b/>
          <w:color w:val="000000" w:themeColor="text1"/>
          <w:sz w:val="21"/>
          <w14:textFill>
            <w14:solidFill>
              <w14:schemeClr w14:val="tx1"/>
            </w14:solidFill>
          </w14:textFill>
        </w:rPr>
        <w:t>5</w:t>
      </w:r>
      <w:r>
        <w:rPr>
          <w:rFonts w:hint="eastAsia" w:ascii="宋体" w:hAnsi="宋体" w:eastAsia="宋体" w:cs="宋体"/>
          <w:color w:val="000000" w:themeColor="text1"/>
          <w:sz w:val="21"/>
          <w14:textFill>
            <w14:solidFill>
              <w14:schemeClr w14:val="tx1"/>
            </w14:solidFill>
          </w14:textFill>
        </w:rPr>
        <w:t>其他：</w:t>
      </w:r>
    </w:p>
    <w:p w14:paraId="7DCF952B">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（1）配合中国环境监测总站、浙江省生态环境监测中心等上级领导部门进行气站质量保证和质量控制工作。</w:t>
      </w:r>
    </w:p>
    <w:p w14:paraId="0AC3FB90">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（2）随时接受中国环境监测总站、浙江省生态环境监测中心等上级领导部门的工作考核及质量考核。</w:t>
      </w:r>
    </w:p>
    <w:p w14:paraId="77CF25F2">
      <w:pPr>
        <w:adjustRightInd w:val="0"/>
        <w:snapToGrid w:val="0"/>
        <w:spacing w:before="120" w:beforeLines="50" w:line="360" w:lineRule="auto"/>
        <w:ind w:firstLine="510"/>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w:t>
      </w:r>
      <w:r>
        <w:rPr>
          <w:rFonts w:ascii="宋体" w:hAnsi="宋体" w:eastAsia="宋体" w:cs="宋体"/>
          <w:b/>
          <w:color w:val="000000" w:themeColor="text1"/>
          <w:sz w:val="21"/>
          <w14:textFill>
            <w14:solidFill>
              <w14:schemeClr w14:val="tx1"/>
            </w14:solidFill>
          </w14:textFill>
        </w:rPr>
        <w:t>5</w:t>
      </w:r>
      <w:r>
        <w:rPr>
          <w:rFonts w:hint="eastAsia" w:ascii="宋体" w:hAnsi="宋体" w:eastAsia="宋体" w:cs="宋体"/>
          <w:b/>
          <w:color w:val="000000" w:themeColor="text1"/>
          <w:sz w:val="21"/>
          <w14:textFill>
            <w14:solidFill>
              <w14:schemeClr w14:val="tx1"/>
            </w14:solidFill>
          </w14:textFill>
        </w:rPr>
        <w:t xml:space="preserve"> VOCs监测仪运维要求</w:t>
      </w:r>
    </w:p>
    <w:p w14:paraId="2623A474">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1.每日维护内容</w:t>
      </w:r>
    </w:p>
    <w:p w14:paraId="167296CF">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①系统状态检查：通过远程方式检查系统是否有报警等异常提示，以及富集/解析模块、分析模块的温度、气压、时间、流量、电压等重要参数是否正常。</w:t>
      </w:r>
    </w:p>
    <w:p w14:paraId="7507BF03">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②基线检查：按照说明书或作业指导书要求检查图谱基线（质谱应使用TIC图）是否存在异常漂移和波动，特别是水分对基线的影响。如存在异常漂移和波动，及时标识或剔除异常数据或对受影响的化合物进行重积分。</w:t>
      </w:r>
    </w:p>
    <w:p w14:paraId="3A2E64CA">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③保留时间漂移：根据保留时间前、中、后各段经常检出且浓度较高的特征VOCs组分检查保留时间漂移是否超出0.5min，如超出要求则重新设置保留时间积分窗。重点关注漂移是否影响监测组分的自动积分，如有影响，进行重积分。对于采用中心切割法的系统，审核其中心切割点是否影响目标化合物的积分。</w:t>
      </w:r>
    </w:p>
    <w:p w14:paraId="4583FEF9">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④质谱检测器内标响应检查：对质谱内标化合物特征离子丰度进行检查，质谱内标定量离子峰面积变化应在校准曲线绘制时离子峰面积的50%~150%范围内。如系统具备氟利昂11、12、113等天然源组分的检测能力，可将其作为天然内标系统定量稳定性，具体检查方法与合格标准根据系统作业指导书执行。</w:t>
      </w:r>
    </w:p>
    <w:p w14:paraId="22FB6DB2">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⑤数据标识与重积分：对异常数据进行无效标识或剔除，并对需要进行重积分的谱图和色谱峰进行重积分，并将数据及时上传。</w:t>
      </w:r>
    </w:p>
    <w:p w14:paraId="3BEAA4BD">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⑥数据审核：按照中国环境监测总站和浙江省生态环境监测中心要求，在规定时间内完成数据初审工作。</w:t>
      </w:r>
    </w:p>
    <w:p w14:paraId="085563B2">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2.每周巡检内容</w:t>
      </w:r>
    </w:p>
    <w:p w14:paraId="72A4AD4C">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①监测站房及辅助设备周巡检</w:t>
      </w:r>
    </w:p>
    <w:p w14:paraId="11C4CC60">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a．检查采样总管进气、排气是否正常。</w:t>
      </w:r>
    </w:p>
    <w:p w14:paraId="678592C2">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b．检查采样支管是否存在冷凝水，如果存在冷凝水及时进行清洁干燥处理。</w:t>
      </w:r>
    </w:p>
    <w:p w14:paraId="4992B1A1">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c．检查站房排风排气装置工作是否正常。</w:t>
      </w:r>
    </w:p>
    <w:p w14:paraId="2C28C7FF">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d．检查标气、辅助气钢瓶阀门是否漏气；检查标气和辅助气有效期、压力，气瓶压力低于2Mpa（或系统相关要求值）前更换。</w:t>
      </w:r>
    </w:p>
    <w:p w14:paraId="2F16DD25">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e．检查气体发生器的工作状态，及时补充纯水、更换干燥硅胶、活性碳或无水氯化钙。</w:t>
      </w:r>
    </w:p>
    <w:p w14:paraId="57E6915E">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f．检查数据采集、传输与网络通讯是否正常。</w:t>
      </w:r>
    </w:p>
    <w:p w14:paraId="7DB85F10">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g．检查各种运维工具、系统耗材、备件是否完好齐全。</w:t>
      </w:r>
    </w:p>
    <w:p w14:paraId="2BB70D4D">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h．检查空调、电源等辅助设备的运行状况是否正常，检查站房空调机的过滤网是否清洁，必要时进行清洗。</w:t>
      </w:r>
    </w:p>
    <w:p w14:paraId="607A4665">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i．检查各种消防、安全设施是否完好齐全。</w:t>
      </w:r>
    </w:p>
    <w:p w14:paraId="62174DC4">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j．记录巡检情况。</w:t>
      </w:r>
    </w:p>
    <w:p w14:paraId="4CB3C14C">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②自动监测系统周巡检</w:t>
      </w:r>
    </w:p>
    <w:p w14:paraId="55DC2DA6">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a．富集/解析模块参数设置检查</w:t>
      </w:r>
    </w:p>
    <w:p w14:paraId="206C2C3C">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检查吸附温度、脱附温度、采样流量、脱附/注射流量、采样与脱附时间设置是否与说明书、作业指导书或目标化合物测试记录一致。</w:t>
      </w:r>
    </w:p>
    <w:p w14:paraId="0C435398">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b．富集/解析模块运行情况检查</w:t>
      </w:r>
    </w:p>
    <w:p w14:paraId="115FD629">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检查低温富集模块是否有异常结冰现象，如有异常，停机清除结冰。检查吹扫流量或压力是否正常，如有堵塞，及时检查吸附管或捕集柱。检查吸附和脱附程序是否正常，如有异常温度波动及时排查避免影响吸附或脱附效率。检查注射程序是否正常，如注射压力、流量或者切换阀工作异常，及时排查以免响应分析。FID检测器的检测系统可通过比较低碳和高碳组分的碳响应因子，对富集阱低碳组分捕集性能进行检查。</w:t>
      </w:r>
    </w:p>
    <w:p w14:paraId="0D48AAB2">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c．气相色谱、检测器参数设置检查</w:t>
      </w:r>
    </w:p>
    <w:p w14:paraId="63829AB2">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检查火焰离子化检测器氢气与空气输入压力与流量、初始炉温、升温程序、降温程序、载气流量与压力、管线温度、EPC设置、质谱温度、EI能量等是否与说明书、作业指导书或目标化合物测试记录一致。</w:t>
      </w:r>
    </w:p>
    <w:p w14:paraId="01836600">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d．气相色谱、检测器运行情况检查</w:t>
      </w:r>
    </w:p>
    <w:p w14:paraId="4F266E4C">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检查载气净化装置（含除烃、除氧、除水装置等），如有异常及时更换。根据系统验收或目标化合物测试时使用的参数，检查色谱炉温控制程序、载气流量或压力控制程序、火焰离子化检测器或质谱检测器工作温度、质谱真空度等是否正常，如有异常及时停机检查，排查问题。</w:t>
      </w:r>
    </w:p>
    <w:p w14:paraId="2D14521D">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3.其他维护内容</w:t>
      </w:r>
    </w:p>
    <w:p w14:paraId="4F57F0B7">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按照系统说明书或作业指导书要求定期更换吸附管或捕集柱、阀膜、色谱柱、质谱离子源等重要耗材。</w:t>
      </w:r>
    </w:p>
    <w:p w14:paraId="13D4E167">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按照系统说明书或作业指导书要求做好周期性维护，及时清洁气动阀阀芯、散热风扇、火焰离子化检测器、质谱离子源等重要部件，并定期对质谱进行调谐，对检测器进行清理维护、维修、调谐后，重新建立标准曲线。</w:t>
      </w:r>
    </w:p>
    <w:p w14:paraId="2B7CA017">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如运行维护涉及对气路上的关键硬件部分进行拆卸、打开，维护操作完成后，按照系统说明书、作业指导书等要求对系统进行验漏。</w:t>
      </w:r>
    </w:p>
    <w:p w14:paraId="112A65B5">
      <w:pPr>
        <w:pStyle w:val="27"/>
        <w:ind w:firstLine="210"/>
        <w:rPr>
          <w:rFonts w:hint="eastAsia" w:ascii="宋体" w:hAnsi="宋体" w:cs="宋体"/>
          <w:color w:val="000000" w:themeColor="text1"/>
          <w14:textFill>
            <w14:solidFill>
              <w14:schemeClr w14:val="tx1"/>
            </w14:solidFill>
          </w14:textFill>
        </w:rPr>
      </w:pPr>
    </w:p>
    <w:p w14:paraId="245F1D5E">
      <w:pPr>
        <w:spacing w:line="360" w:lineRule="auto"/>
        <w:ind w:firstLine="422" w:firstLineChars="200"/>
        <w:rPr>
          <w:rFonts w:ascii="宋体" w:hAnsi="宋体" w:eastAsia="宋体" w:cs="宋体"/>
          <w:b/>
          <w:bCs/>
          <w:color w:val="000000" w:themeColor="text1"/>
          <w:sz w:val="21"/>
          <w14:textFill>
            <w14:solidFill>
              <w14:schemeClr w14:val="tx1"/>
            </w14:solidFill>
          </w14:textFill>
        </w:rPr>
      </w:pPr>
      <w:r>
        <w:rPr>
          <w:rFonts w:hint="eastAsia" w:ascii="宋体" w:hAnsi="宋体" w:cs="宋体"/>
          <w:b/>
          <w:bCs/>
          <w:color w:val="000000" w:themeColor="text1"/>
          <w:sz w:val="21"/>
          <w:lang w:eastAsia="zh-CN"/>
          <w14:textFill>
            <w14:solidFill>
              <w14:schemeClr w14:val="tx1"/>
            </w14:solidFill>
          </w14:textFill>
        </w:rPr>
        <w:t>6</w:t>
      </w:r>
      <w:r>
        <w:rPr>
          <w:rFonts w:hint="eastAsia" w:ascii="宋体" w:hAnsi="宋体" w:eastAsia="宋体" w:cs="宋体"/>
          <w:b/>
          <w:bCs/>
          <w:color w:val="000000" w:themeColor="text1"/>
          <w:sz w:val="21"/>
          <w14:textFill>
            <w14:solidFill>
              <w14:schemeClr w14:val="tx1"/>
            </w14:solidFill>
          </w14:textFill>
        </w:rPr>
        <w:t>.6甲醛监测仪运维要求</w:t>
      </w:r>
    </w:p>
    <w:p w14:paraId="10C9A880">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1、日工作要求</w:t>
      </w:r>
    </w:p>
    <w:p w14:paraId="5FF5C6D7">
      <w:pPr>
        <w:spacing w:line="360" w:lineRule="auto"/>
        <w:ind w:left="420" w:left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a.数据采集软件是否采集到数据</w:t>
      </w:r>
      <w:r>
        <w:rPr>
          <w:rFonts w:hint="eastAsia" w:ascii="宋体" w:hAnsi="宋体" w:eastAsia="宋体" w:cs="宋体"/>
          <w:color w:val="000000" w:themeColor="text1"/>
          <w:sz w:val="21"/>
          <w14:textFill>
            <w14:solidFill>
              <w14:schemeClr w14:val="tx1"/>
            </w14:solidFill>
          </w14:textFill>
        </w:rPr>
        <w:br w:type="textWrapping"/>
      </w:r>
      <w:r>
        <w:rPr>
          <w:rFonts w:ascii="宋体" w:hAnsi="宋体" w:eastAsia="宋体" w:cs="宋体"/>
          <w:color w:val="000000" w:themeColor="text1"/>
          <w:sz w:val="21"/>
          <w14:textFill>
            <w14:solidFill>
              <w14:schemeClr w14:val="tx1"/>
            </w14:solidFill>
          </w14:textFill>
        </w:rPr>
        <w:t>b</w:t>
      </w:r>
      <w:r>
        <w:rPr>
          <w:rFonts w:hint="eastAsia" w:ascii="宋体" w:hAnsi="宋体" w:eastAsia="宋体" w:cs="宋体"/>
          <w:color w:val="000000" w:themeColor="text1"/>
          <w:sz w:val="21"/>
          <w14:textFill>
            <w14:solidFill>
              <w14:schemeClr w14:val="tx1"/>
            </w14:solidFill>
          </w14:textFill>
        </w:rPr>
        <w:t>.数据传输是否正常</w:t>
      </w:r>
      <w:r>
        <w:rPr>
          <w:rFonts w:hint="eastAsia" w:ascii="宋体" w:hAnsi="宋体" w:eastAsia="宋体" w:cs="宋体"/>
          <w:color w:val="000000" w:themeColor="text1"/>
          <w:sz w:val="21"/>
          <w14:textFill>
            <w14:solidFill>
              <w14:schemeClr w14:val="tx1"/>
            </w14:solidFill>
          </w14:textFill>
        </w:rPr>
        <w:br w:type="textWrapping"/>
      </w:r>
      <w:r>
        <w:rPr>
          <w:rFonts w:ascii="宋体" w:hAnsi="宋体" w:eastAsia="宋体" w:cs="宋体"/>
          <w:color w:val="000000" w:themeColor="text1"/>
          <w:sz w:val="21"/>
          <w14:textFill>
            <w14:solidFill>
              <w14:schemeClr w14:val="tx1"/>
            </w14:solidFill>
          </w14:textFill>
        </w:rPr>
        <w:t>c</w:t>
      </w:r>
      <w:r>
        <w:rPr>
          <w:rFonts w:hint="eastAsia" w:ascii="宋体" w:hAnsi="宋体" w:eastAsia="宋体" w:cs="宋体"/>
          <w:color w:val="000000" w:themeColor="text1"/>
          <w:sz w:val="21"/>
          <w14:textFill>
            <w14:solidFill>
              <w14:schemeClr w14:val="tx1"/>
            </w14:solidFill>
          </w14:textFill>
        </w:rPr>
        <w:t>.反应温度是否正常</w:t>
      </w:r>
    </w:p>
    <w:p w14:paraId="325F8351">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d</w:t>
      </w:r>
      <w:r>
        <w:rPr>
          <w:rFonts w:hint="eastAsia" w:ascii="宋体" w:hAnsi="宋体" w:eastAsia="宋体" w:cs="宋体"/>
          <w:color w:val="000000" w:themeColor="text1"/>
          <w:sz w:val="21"/>
          <w14:textFill>
            <w14:solidFill>
              <w14:schemeClr w14:val="tx1"/>
            </w14:solidFill>
          </w14:textFill>
        </w:rPr>
        <w:t>.检测温度是否正常</w:t>
      </w:r>
    </w:p>
    <w:p w14:paraId="489C473F">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2、周工作要求</w:t>
      </w:r>
    </w:p>
    <w:p w14:paraId="48D4BF1D">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a</w:t>
      </w:r>
      <w:r>
        <w:rPr>
          <w:rFonts w:hint="eastAsia" w:ascii="宋体" w:hAnsi="宋体" w:eastAsia="宋体" w:cs="宋体"/>
          <w:color w:val="000000" w:themeColor="text1"/>
          <w:sz w:val="21"/>
          <w14:textFill>
            <w14:solidFill>
              <w14:schemeClr w14:val="tx1"/>
            </w14:solidFill>
          </w14:textFill>
        </w:rPr>
        <w:t>.检查氮气瓶压力值，标气瓶压力值，配气仪氮气瓶压力值，低于工作要求更换</w:t>
      </w:r>
      <w:r>
        <w:rPr>
          <w:rFonts w:hint="eastAsia" w:ascii="宋体" w:hAnsi="宋体" w:eastAsia="宋体" w:cs="宋体"/>
          <w:color w:val="000000" w:themeColor="text1"/>
          <w:sz w:val="21"/>
          <w14:textFill>
            <w14:solidFill>
              <w14:schemeClr w14:val="tx1"/>
            </w14:solidFill>
          </w14:textFill>
        </w:rPr>
        <w:br w:type="textWrapping"/>
      </w:r>
      <w:r>
        <w:rPr>
          <w:rFonts w:ascii="宋体" w:hAnsi="宋体" w:eastAsia="宋体" w:cs="宋体"/>
          <w:color w:val="000000" w:themeColor="text1"/>
          <w:sz w:val="21"/>
          <w14:textFill>
            <w14:solidFill>
              <w14:schemeClr w14:val="tx1"/>
            </w14:solidFill>
          </w14:textFill>
        </w:rPr>
        <w:t xml:space="preserve">    b</w:t>
      </w:r>
      <w:r>
        <w:rPr>
          <w:rFonts w:hint="eastAsia" w:ascii="宋体" w:hAnsi="宋体" w:eastAsia="宋体" w:cs="宋体"/>
          <w:color w:val="000000" w:themeColor="text1"/>
          <w:sz w:val="21"/>
          <w14:textFill>
            <w14:solidFill>
              <w14:schemeClr w14:val="tx1"/>
            </w14:solidFill>
          </w14:textFill>
        </w:rPr>
        <w:t>.更换吸收液</w:t>
      </w:r>
    </w:p>
    <w:p w14:paraId="6E4F0AB0">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c</w:t>
      </w:r>
      <w:r>
        <w:rPr>
          <w:rFonts w:hint="eastAsia" w:ascii="宋体" w:hAnsi="宋体" w:eastAsia="宋体" w:cs="宋体"/>
          <w:color w:val="000000" w:themeColor="text1"/>
          <w:sz w:val="21"/>
          <w14:textFill>
            <w14:solidFill>
              <w14:schemeClr w14:val="tx1"/>
            </w14:solidFill>
          </w14:textFill>
        </w:rPr>
        <w:t>.更换显色液</w:t>
      </w:r>
    </w:p>
    <w:p w14:paraId="1231678A">
      <w:pPr>
        <w:spacing w:line="360" w:lineRule="auto"/>
        <w:ind w:left="420" w:leftChars="200"/>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d</w:t>
      </w:r>
      <w:r>
        <w:rPr>
          <w:rFonts w:hint="eastAsia" w:ascii="宋体" w:hAnsi="宋体" w:eastAsia="宋体" w:cs="宋体"/>
          <w:color w:val="000000" w:themeColor="text1"/>
          <w:sz w:val="21"/>
          <w14:textFill>
            <w14:solidFill>
              <w14:schemeClr w14:val="tx1"/>
            </w14:solidFill>
          </w14:textFill>
        </w:rPr>
        <w:t>.检查蠕动泵管，必要时更换</w:t>
      </w:r>
      <w:r>
        <w:rPr>
          <w:rFonts w:hint="eastAsia" w:ascii="宋体" w:hAnsi="宋体" w:eastAsia="宋体" w:cs="宋体"/>
          <w:color w:val="000000" w:themeColor="text1"/>
          <w:sz w:val="21"/>
          <w14:textFill>
            <w14:solidFill>
              <w14:schemeClr w14:val="tx1"/>
            </w14:solidFill>
          </w14:textFill>
        </w:rPr>
        <w:br w:type="textWrapping"/>
      </w:r>
      <w:r>
        <w:rPr>
          <w:rFonts w:ascii="宋体" w:hAnsi="宋体" w:eastAsia="宋体" w:cs="宋体"/>
          <w:color w:val="000000" w:themeColor="text1"/>
          <w:sz w:val="21"/>
          <w14:textFill>
            <w14:solidFill>
              <w14:schemeClr w14:val="tx1"/>
            </w14:solidFill>
          </w14:textFill>
        </w:rPr>
        <w:t>e</w:t>
      </w:r>
      <w:r>
        <w:rPr>
          <w:rFonts w:hint="eastAsia" w:ascii="宋体" w:hAnsi="宋体" w:eastAsia="宋体" w:cs="宋体"/>
          <w:color w:val="000000" w:themeColor="text1"/>
          <w:sz w:val="21"/>
          <w14:textFill>
            <w14:solidFill>
              <w14:schemeClr w14:val="tx1"/>
            </w14:solidFill>
          </w14:textFill>
        </w:rPr>
        <w:t>.更换过滤膜</w:t>
      </w:r>
      <w:r>
        <w:rPr>
          <w:rFonts w:hint="eastAsia" w:ascii="宋体" w:hAnsi="宋体" w:eastAsia="宋体" w:cs="宋体"/>
          <w:color w:val="000000" w:themeColor="text1"/>
          <w:sz w:val="21"/>
          <w14:textFill>
            <w14:solidFill>
              <w14:schemeClr w14:val="tx1"/>
            </w14:solidFill>
          </w14:textFill>
        </w:rPr>
        <w:br w:type="textWrapping"/>
      </w:r>
      <w:r>
        <w:rPr>
          <w:rFonts w:ascii="宋体" w:hAnsi="宋体" w:eastAsia="宋体" w:cs="宋体"/>
          <w:color w:val="000000" w:themeColor="text1"/>
          <w:sz w:val="21"/>
          <w14:textFill>
            <w14:solidFill>
              <w14:schemeClr w14:val="tx1"/>
            </w14:solidFill>
          </w14:textFill>
        </w:rPr>
        <w:t>f</w:t>
      </w:r>
      <w:r>
        <w:rPr>
          <w:rFonts w:hint="eastAsia" w:ascii="宋体" w:hAnsi="宋体" w:eastAsia="宋体" w:cs="宋体"/>
          <w:color w:val="000000" w:themeColor="text1"/>
          <w:sz w:val="21"/>
          <w14:textFill>
            <w14:solidFill>
              <w14:schemeClr w14:val="tx1"/>
            </w14:solidFill>
          </w14:textFill>
        </w:rPr>
        <w:t>.更换过滤头</w:t>
      </w:r>
    </w:p>
    <w:p w14:paraId="31125660">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3、周质控工作</w:t>
      </w:r>
    </w:p>
    <w:p w14:paraId="3678DAB8">
      <w:pPr>
        <w:spacing w:line="360" w:lineRule="auto"/>
        <w:ind w:left="420" w:leftChars="200"/>
        <w:rPr>
          <w:rFonts w:ascii="宋体" w:hAnsi="宋体" w:eastAsia="宋体" w:cs="宋体"/>
          <w:color w:val="000000" w:themeColor="text1"/>
          <w:sz w:val="21"/>
          <w14:textFill>
            <w14:solidFill>
              <w14:schemeClr w14:val="tx1"/>
            </w14:solidFill>
          </w14:textFill>
        </w:rPr>
      </w:pPr>
      <w:r>
        <w:rPr>
          <w:rFonts w:ascii="宋体" w:hAnsi="宋体" w:eastAsia="宋体" w:cs="宋体"/>
          <w:color w:val="000000" w:themeColor="text1"/>
          <w:sz w:val="21"/>
          <w14:textFill>
            <w14:solidFill>
              <w14:schemeClr w14:val="tx1"/>
            </w14:solidFill>
          </w14:textFill>
        </w:rPr>
        <w:t>a</w:t>
      </w:r>
      <w:r>
        <w:rPr>
          <w:rFonts w:hint="eastAsia" w:ascii="宋体" w:hAnsi="宋体" w:eastAsia="宋体" w:cs="宋体"/>
          <w:color w:val="000000" w:themeColor="text1"/>
          <w:sz w:val="21"/>
          <w14:textFill>
            <w14:solidFill>
              <w14:schemeClr w14:val="tx1"/>
            </w14:solidFill>
          </w14:textFill>
        </w:rPr>
        <w:t>.曲线单点气标质控，单点误差不超过10%</w:t>
      </w:r>
      <w:r>
        <w:rPr>
          <w:rFonts w:hint="eastAsia" w:ascii="宋体" w:hAnsi="宋体" w:eastAsia="宋体" w:cs="宋体"/>
          <w:color w:val="000000" w:themeColor="text1"/>
          <w:sz w:val="21"/>
          <w14:textFill>
            <w14:solidFill>
              <w14:schemeClr w14:val="tx1"/>
            </w14:solidFill>
          </w14:textFill>
        </w:rPr>
        <w:br w:type="textWrapping"/>
      </w:r>
      <w:r>
        <w:rPr>
          <w:rFonts w:ascii="宋体" w:hAnsi="宋体" w:eastAsia="宋体" w:cs="宋体"/>
          <w:color w:val="000000" w:themeColor="text1"/>
          <w:sz w:val="21"/>
          <w14:textFill>
            <w14:solidFill>
              <w14:schemeClr w14:val="tx1"/>
            </w14:solidFill>
          </w14:textFill>
        </w:rPr>
        <w:t>b</w:t>
      </w:r>
      <w:r>
        <w:rPr>
          <w:rFonts w:hint="eastAsia" w:ascii="宋体" w:hAnsi="宋体" w:eastAsia="宋体" w:cs="宋体"/>
          <w:color w:val="000000" w:themeColor="text1"/>
          <w:sz w:val="21"/>
          <w14:textFill>
            <w14:solidFill>
              <w14:schemeClr w14:val="tx1"/>
            </w14:solidFill>
          </w14:textFill>
        </w:rPr>
        <w:t>.吸收液流量校准</w:t>
      </w:r>
      <w:r>
        <w:rPr>
          <w:rFonts w:hint="eastAsia" w:ascii="宋体" w:hAnsi="宋体" w:eastAsia="宋体" w:cs="宋体"/>
          <w:color w:val="000000" w:themeColor="text1"/>
          <w:sz w:val="21"/>
          <w14:textFill>
            <w14:solidFill>
              <w14:schemeClr w14:val="tx1"/>
            </w14:solidFill>
          </w14:textFill>
        </w:rPr>
        <w:br w:type="textWrapping"/>
      </w:r>
      <w:r>
        <w:rPr>
          <w:rFonts w:ascii="宋体" w:hAnsi="宋体" w:eastAsia="宋体" w:cs="宋体"/>
          <w:color w:val="000000" w:themeColor="text1"/>
          <w:sz w:val="21"/>
          <w14:textFill>
            <w14:solidFill>
              <w14:schemeClr w14:val="tx1"/>
            </w14:solidFill>
          </w14:textFill>
        </w:rPr>
        <w:t>c</w:t>
      </w:r>
      <w:r>
        <w:rPr>
          <w:rFonts w:hint="eastAsia" w:ascii="宋体" w:hAnsi="宋体" w:eastAsia="宋体" w:cs="宋体"/>
          <w:color w:val="000000" w:themeColor="text1"/>
          <w:sz w:val="21"/>
          <w14:textFill>
            <w14:solidFill>
              <w14:schemeClr w14:val="tx1"/>
            </w14:solidFill>
          </w14:textFill>
        </w:rPr>
        <w:t>.采样流量校准</w:t>
      </w:r>
    </w:p>
    <w:p w14:paraId="02C7D165">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4、月质控工作</w:t>
      </w:r>
    </w:p>
    <w:p w14:paraId="49FFFA32">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采用标气做标准曲线，曲线范围0-20ppb，至少4个点，线性≥0.99</w:t>
      </w:r>
    </w:p>
    <w:p w14:paraId="01312C1D">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5、季度运维</w:t>
      </w:r>
    </w:p>
    <w:p w14:paraId="3539FC23">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更换DNPH小柱。</w:t>
      </w:r>
    </w:p>
    <w:p w14:paraId="6589D066">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6、季度质控</w:t>
      </w:r>
    </w:p>
    <w:p w14:paraId="26B3A2CE">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配气仪流量传递。</w:t>
      </w:r>
    </w:p>
    <w:p w14:paraId="7AAA0215">
      <w:pPr>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7、年度运维</w:t>
      </w:r>
    </w:p>
    <w:p w14:paraId="1CBC1913">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按需更换易耗件。</w:t>
      </w:r>
    </w:p>
    <w:p w14:paraId="3DC608EE">
      <w:pPr>
        <w:pStyle w:val="23"/>
        <w:ind w:firstLine="360"/>
        <w:rPr>
          <w:rFonts w:hint="eastAsia" w:ascii="宋体" w:hAnsi="宋体" w:cs="宋体"/>
          <w:color w:val="000000" w:themeColor="text1"/>
          <w14:textFill>
            <w14:solidFill>
              <w14:schemeClr w14:val="tx1"/>
            </w14:solidFill>
          </w14:textFill>
        </w:rPr>
      </w:pPr>
    </w:p>
    <w:p w14:paraId="0C50A462">
      <w:pPr>
        <w:spacing w:line="360" w:lineRule="auto"/>
        <w:ind w:firstLine="422" w:firstLineChars="200"/>
        <w:rPr>
          <w:rFonts w:ascii="宋体" w:hAnsi="宋体" w:eastAsia="宋体" w:cs="宋体"/>
          <w:b/>
          <w:bCs/>
          <w:color w:val="000000" w:themeColor="text1"/>
          <w:sz w:val="21"/>
          <w14:textFill>
            <w14:solidFill>
              <w14:schemeClr w14:val="tx1"/>
            </w14:solidFill>
          </w14:textFill>
        </w:rPr>
      </w:pPr>
      <w:r>
        <w:rPr>
          <w:rFonts w:hint="eastAsia" w:ascii="宋体" w:hAnsi="宋体" w:cs="宋体"/>
          <w:b/>
          <w:bCs/>
          <w:color w:val="000000" w:themeColor="text1"/>
          <w:sz w:val="21"/>
          <w:lang w:eastAsia="zh-CN"/>
          <w14:textFill>
            <w14:solidFill>
              <w14:schemeClr w14:val="tx1"/>
            </w14:solidFill>
          </w14:textFill>
        </w:rPr>
        <w:t>6</w:t>
      </w:r>
      <w:r>
        <w:rPr>
          <w:rFonts w:hint="eastAsia" w:ascii="宋体" w:hAnsi="宋体" w:eastAsia="宋体" w:cs="宋体"/>
          <w:b/>
          <w:bCs/>
          <w:color w:val="000000" w:themeColor="text1"/>
          <w:sz w:val="21"/>
          <w14:textFill>
            <w14:solidFill>
              <w14:schemeClr w14:val="tx1"/>
            </w14:solidFill>
          </w14:textFill>
        </w:rPr>
        <w:t>.7非甲烷总烃分析仪运维要求</w:t>
      </w:r>
    </w:p>
    <w:p w14:paraId="66DEBFD6">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1、每日：查看仪器运行是否正常，是否存在报警</w:t>
      </w:r>
    </w:p>
    <w:p w14:paraId="5845DC5E">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2、每周：</w:t>
      </w:r>
    </w:p>
    <w:p w14:paraId="664A0AA3">
      <w:pPr>
        <w:spacing w:line="360" w:lineRule="auto"/>
        <w:ind w:firstLine="840" w:firstLineChars="4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a.零点检查；</w:t>
      </w:r>
    </w:p>
    <w:p w14:paraId="58DD9C11">
      <w:pPr>
        <w:spacing w:line="360" w:lineRule="auto"/>
        <w:ind w:firstLine="840" w:firstLineChars="4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b.通标准气体进行单点校正；</w:t>
      </w:r>
    </w:p>
    <w:p w14:paraId="2F41C2D0">
      <w:pPr>
        <w:spacing w:line="360" w:lineRule="auto"/>
        <w:ind w:firstLine="840" w:firstLineChars="4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c.观察特征污染物位置进行峰窗检查</w:t>
      </w:r>
    </w:p>
    <w:p w14:paraId="45E26F99">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3、季度：多点校准；</w:t>
      </w:r>
    </w:p>
    <w:p w14:paraId="2D1EBCF7">
      <w:pPr>
        <w:spacing w:line="360" w:lineRule="auto"/>
        <w:ind w:firstLine="630" w:firstLineChars="3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w:t>
      </w:r>
      <w:r>
        <w:rPr>
          <w:rFonts w:hint="eastAsia" w:ascii="宋体" w:hAnsi="宋体" w:eastAsia="宋体" w:cs="宋体"/>
          <w:color w:val="000000" w:themeColor="text1"/>
          <w:sz w:val="21"/>
          <w14:textFill>
            <w14:solidFill>
              <w14:schemeClr w14:val="tx1"/>
            </w14:solidFill>
          </w14:textFill>
        </w:rPr>
        <w:t>4、按需更换滤膜、氮气</w:t>
      </w:r>
    </w:p>
    <w:p w14:paraId="02619BEF">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5、每年：a.更换泵膜；</w:t>
      </w:r>
    </w:p>
    <w:p w14:paraId="11A423A6">
      <w:pPr>
        <w:spacing w:line="360" w:lineRule="auto"/>
        <w:ind w:firstLine="630" w:firstLineChars="3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b.按需更换易耗件</w:t>
      </w:r>
    </w:p>
    <w:p w14:paraId="05C77ACF">
      <w:pPr>
        <w:pStyle w:val="23"/>
        <w:ind w:left="0" w:firstLine="0" w:firstLineChars="0"/>
        <w:rPr>
          <w:rFonts w:hint="eastAsia" w:ascii="宋体" w:hAnsi="宋体" w:cs="宋体"/>
          <w:color w:val="000000" w:themeColor="text1"/>
          <w14:textFill>
            <w14:solidFill>
              <w14:schemeClr w14:val="tx1"/>
            </w14:solidFill>
          </w14:textFill>
        </w:rPr>
      </w:pPr>
    </w:p>
    <w:p w14:paraId="0E15BC90">
      <w:pPr>
        <w:adjustRightInd w:val="0"/>
        <w:snapToGrid w:val="0"/>
        <w:spacing w:before="120" w:beforeLines="50" w:line="360" w:lineRule="auto"/>
        <w:ind w:firstLine="510"/>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w:t>
      </w:r>
      <w:r>
        <w:rPr>
          <w:rFonts w:ascii="宋体" w:hAnsi="宋体" w:eastAsia="宋体" w:cs="宋体"/>
          <w:b/>
          <w:color w:val="000000" w:themeColor="text1"/>
          <w:sz w:val="21"/>
          <w14:textFill>
            <w14:solidFill>
              <w14:schemeClr w14:val="tx1"/>
            </w14:solidFill>
          </w14:textFill>
        </w:rPr>
        <w:t>8</w:t>
      </w:r>
      <w:r>
        <w:rPr>
          <w:rFonts w:hint="eastAsia" w:ascii="宋体" w:hAnsi="宋体" w:eastAsia="宋体" w:cs="宋体"/>
          <w:b/>
          <w:color w:val="000000" w:themeColor="text1"/>
          <w:sz w:val="21"/>
          <w14:textFill>
            <w14:solidFill>
              <w14:schemeClr w14:val="tx1"/>
            </w14:solidFill>
          </w14:textFill>
        </w:rPr>
        <w:t>应急管理</w:t>
      </w:r>
    </w:p>
    <w:p w14:paraId="3C8EBABF">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出现监测数据异常、仪器故障或通讯故障，应在</w:t>
      </w:r>
      <w:r>
        <w:rPr>
          <w:rFonts w:hint="eastAsia" w:asciiTheme="minorEastAsia" w:hAnsiTheme="minorEastAsia" w:eastAsiaTheme="minorEastAsia" w:cstheme="minorEastAsia"/>
          <w:color w:val="000000" w:themeColor="text1"/>
          <w:sz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小时内响应，并通知采购人；</w:t>
      </w:r>
      <w:r>
        <w:rPr>
          <w:rFonts w:hint="eastAsia" w:asciiTheme="minorEastAsia" w:hAnsiTheme="minorEastAsia" w:eastAsiaTheme="minorEastAsia" w:cstheme="minorEastAsia"/>
          <w:color w:val="000000" w:themeColor="text1"/>
          <w:sz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小时内到达</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站点</w:t>
      </w:r>
      <w:r>
        <w:rPr>
          <w:rFonts w:hint="eastAsia" w:asciiTheme="minorEastAsia" w:hAnsiTheme="minorEastAsia" w:eastAsiaTheme="minorEastAsia" w:cstheme="minorEastAsia"/>
          <w:color w:val="000000" w:themeColor="text1"/>
          <w:sz w:val="21"/>
          <w14:textFill>
            <w14:solidFill>
              <w14:schemeClr w14:val="tx1"/>
            </w14:solidFill>
          </w14:textFill>
        </w:rPr>
        <w:t>处理故障并将信息反馈监测站；故障严重不能及时解决时，应关闭故障仪器的数据采集通道并书面报告</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14:textFill>
            <w14:solidFill>
              <w14:schemeClr w14:val="tx1"/>
            </w14:solidFill>
          </w14:textFill>
        </w:rPr>
        <w:t>。如不能在</w:t>
      </w:r>
      <w:r>
        <w:rPr>
          <w:rFonts w:hint="eastAsia" w:asciiTheme="minorEastAsia" w:hAnsiTheme="minorEastAsia" w:eastAsiaTheme="minorEastAsia" w:cstheme="minorEastAsia"/>
          <w:color w:val="000000" w:themeColor="text1"/>
          <w:sz w:val="21"/>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小时内排除故障，应更换备机</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（除</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VOCs设备</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14:textFill>
            <w14:solidFill>
              <w14:schemeClr w14:val="tx1"/>
            </w14:solidFill>
          </w14:textFill>
        </w:rPr>
        <w:t>，故障设备运回监测站，并负责维修仪器，故障设备应在一周内完成维修，维修完毕及时替换备机，并做好相应维修记录。如因自身技术能力不足无法修复仪器，需委托仪器生产厂商服务的，由运维单位负责联系设备厂家维修，并由运维单位提供备机，保障站点正常运行。</w:t>
      </w:r>
    </w:p>
    <w:p w14:paraId="1F143218">
      <w:pPr>
        <w:spacing w:line="360" w:lineRule="auto"/>
        <w:rPr>
          <w:rFonts w:ascii="宋体" w:hAnsi="宋体" w:eastAsia="宋体" w:cs="宋体"/>
          <w:b/>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 xml:space="preserve">　 </w:t>
      </w:r>
      <w:r>
        <w:rPr>
          <w:rFonts w:hint="eastAsia" w:ascii="宋体" w:hAnsi="宋体" w:cs="宋体"/>
          <w:b/>
          <w:color w:val="000000" w:themeColor="text1"/>
          <w:sz w:val="21"/>
          <w:lang w:eastAsia="zh-CN"/>
          <w14:textFill>
            <w14:solidFill>
              <w14:schemeClr w14:val="tx1"/>
            </w14:solidFill>
          </w14:textFill>
        </w:rPr>
        <w:t>6</w:t>
      </w:r>
      <w:r>
        <w:rPr>
          <w:rFonts w:hint="eastAsia" w:ascii="宋体" w:hAnsi="宋体" w:eastAsia="宋体" w:cs="宋体"/>
          <w:b/>
          <w:color w:val="000000" w:themeColor="text1"/>
          <w:sz w:val="21"/>
          <w14:textFill>
            <w14:solidFill>
              <w14:schemeClr w14:val="tx1"/>
            </w14:solidFill>
          </w14:textFill>
        </w:rPr>
        <w:t>.</w:t>
      </w:r>
      <w:r>
        <w:rPr>
          <w:rFonts w:ascii="宋体" w:hAnsi="宋体" w:eastAsia="宋体" w:cs="宋体"/>
          <w:b/>
          <w:color w:val="000000" w:themeColor="text1"/>
          <w:sz w:val="21"/>
          <w14:textFill>
            <w14:solidFill>
              <w14:schemeClr w14:val="tx1"/>
            </w14:solidFill>
          </w14:textFill>
        </w:rPr>
        <w:t>9</w:t>
      </w:r>
      <w:r>
        <w:rPr>
          <w:rFonts w:hint="eastAsia" w:ascii="宋体" w:hAnsi="宋体" w:eastAsia="宋体" w:cs="宋体"/>
          <w:b/>
          <w:color w:val="000000" w:themeColor="text1"/>
          <w:sz w:val="21"/>
          <w14:textFill>
            <w14:solidFill>
              <w14:schemeClr w14:val="tx1"/>
            </w14:solidFill>
          </w14:textFill>
        </w:rPr>
        <w:t>数据要求</w:t>
      </w:r>
    </w:p>
    <w:p w14:paraId="21F28C4B">
      <w:pPr>
        <w:spacing w:line="360" w:lineRule="auto"/>
        <w:ind w:firstLine="422" w:firstLineChars="200"/>
        <w:rPr>
          <w:rFonts w:ascii="宋体" w:hAnsi="宋体" w:eastAsia="宋体" w:cs="宋体"/>
          <w:color w:val="000000" w:themeColor="text1"/>
          <w:sz w:val="21"/>
          <w:highlight w:val="none"/>
          <w14:textFill>
            <w14:solidFill>
              <w14:schemeClr w14:val="tx1"/>
            </w14:solidFill>
          </w14:textFill>
        </w:rPr>
      </w:pPr>
      <w:r>
        <w:rPr>
          <w:rFonts w:hint="eastAsia" w:ascii="宋体" w:hAnsi="宋体" w:cs="宋体"/>
          <w:b/>
          <w:color w:val="000000" w:themeColor="text1"/>
          <w:sz w:val="21"/>
          <w:highlight w:val="none"/>
          <w:lang w:eastAsia="zh-CN"/>
          <w14:textFill>
            <w14:solidFill>
              <w14:schemeClr w14:val="tx1"/>
            </w14:solidFill>
          </w14:textFill>
        </w:rPr>
        <w:t>6</w:t>
      </w:r>
      <w:r>
        <w:rPr>
          <w:rFonts w:hint="eastAsia" w:ascii="宋体" w:hAnsi="宋体" w:eastAsia="宋体" w:cs="宋体"/>
          <w:b/>
          <w:color w:val="000000" w:themeColor="text1"/>
          <w:sz w:val="21"/>
          <w:highlight w:val="none"/>
          <w14:textFill>
            <w14:solidFill>
              <w14:schemeClr w14:val="tx1"/>
            </w14:solidFill>
          </w14:textFill>
        </w:rPr>
        <w:t>.</w:t>
      </w:r>
      <w:r>
        <w:rPr>
          <w:rFonts w:ascii="宋体" w:hAnsi="宋体" w:eastAsia="宋体" w:cs="宋体"/>
          <w:b/>
          <w:color w:val="000000" w:themeColor="text1"/>
          <w:sz w:val="21"/>
          <w:highlight w:val="none"/>
          <w14:textFill>
            <w14:solidFill>
              <w14:schemeClr w14:val="tx1"/>
            </w14:solidFill>
          </w14:textFill>
        </w:rPr>
        <w:t>9</w:t>
      </w:r>
      <w:r>
        <w:rPr>
          <w:rFonts w:hint="eastAsia" w:ascii="宋体" w:hAnsi="宋体" w:eastAsia="宋体" w:cs="宋体"/>
          <w:b/>
          <w:color w:val="000000" w:themeColor="text1"/>
          <w:sz w:val="21"/>
          <w:highlight w:val="none"/>
          <w14:textFill>
            <w14:solidFill>
              <w14:schemeClr w14:val="tx1"/>
            </w14:solidFill>
          </w14:textFill>
        </w:rPr>
        <w:t>.1</w:t>
      </w:r>
      <w:r>
        <w:rPr>
          <w:rFonts w:hint="eastAsia" w:ascii="宋体" w:hAnsi="宋体" w:eastAsia="宋体" w:cs="宋体"/>
          <w:color w:val="000000" w:themeColor="text1"/>
          <w:sz w:val="21"/>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常规六参数(SO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、NO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、CO)的单个子参数月有效监测天数≥27天（2月份≥25天）。</w:t>
      </w:r>
    </w:p>
    <w:p w14:paraId="44B315FE">
      <w:pPr>
        <w:spacing w:line="360" w:lineRule="auto"/>
        <w:ind w:firstLine="422" w:firstLineChars="20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宋体" w:hAnsi="宋体" w:cs="宋体"/>
          <w:b/>
          <w:color w:val="000000" w:themeColor="text1"/>
          <w:sz w:val="21"/>
          <w:highlight w:val="none"/>
          <w:lang w:eastAsia="zh-CN"/>
          <w14:textFill>
            <w14:solidFill>
              <w14:schemeClr w14:val="tx1"/>
            </w14:solidFill>
          </w14:textFill>
        </w:rPr>
        <w:t>6</w:t>
      </w:r>
      <w:r>
        <w:rPr>
          <w:rFonts w:hint="eastAsia" w:ascii="宋体" w:hAnsi="宋体" w:eastAsia="宋体" w:cs="宋体"/>
          <w:b/>
          <w:color w:val="000000" w:themeColor="text1"/>
          <w:sz w:val="21"/>
          <w:highlight w:val="none"/>
          <w14:textFill>
            <w14:solidFill>
              <w14:schemeClr w14:val="tx1"/>
            </w14:solidFill>
          </w14:textFill>
        </w:rPr>
        <w:t>.</w:t>
      </w:r>
      <w:r>
        <w:rPr>
          <w:rFonts w:ascii="宋体" w:hAnsi="宋体" w:eastAsia="宋体" w:cs="宋体"/>
          <w:b/>
          <w:color w:val="000000" w:themeColor="text1"/>
          <w:sz w:val="21"/>
          <w:highlight w:val="none"/>
          <w14:textFill>
            <w14:solidFill>
              <w14:schemeClr w14:val="tx1"/>
            </w14:solidFill>
          </w14:textFill>
        </w:rPr>
        <w:t>9</w:t>
      </w:r>
      <w:r>
        <w:rPr>
          <w:rFonts w:hint="eastAsia" w:ascii="宋体" w:hAnsi="宋体" w:eastAsia="宋体" w:cs="宋体"/>
          <w:b/>
          <w:color w:val="000000" w:themeColor="text1"/>
          <w:sz w:val="21"/>
          <w:highlight w:val="none"/>
          <w14:textFill>
            <w14:solidFill>
              <w14:schemeClr w14:val="tx1"/>
            </w14:solidFill>
          </w14:textFill>
        </w:rPr>
        <w:t>.2</w:t>
      </w:r>
      <w:r>
        <w:rPr>
          <w:rFonts w:hint="eastAsia" w:ascii="宋体" w:hAnsi="宋体" w:eastAsia="宋体" w:cs="宋体"/>
          <w:color w:val="000000" w:themeColor="text1"/>
          <w:sz w:val="21"/>
          <w:highlight w:val="none"/>
          <w14:textFill>
            <w14:solidFill>
              <w14:schemeClr w14:val="tx1"/>
            </w14:solidFill>
          </w14:textFill>
        </w:rPr>
        <w:t>有效数据捕获率：</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常规六参数（SO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、NO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 xml:space="preserve"> 、PM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10</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、PM</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2.5</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、CO、O</w:t>
      </w:r>
      <w:r>
        <w:rPr>
          <w:rFonts w:hint="eastAsia" w:asciiTheme="minorEastAsia" w:hAnsiTheme="minorEastAsia" w:eastAsiaTheme="minorEastAsia" w:cstheme="minorEastAsia"/>
          <w:color w:val="000000" w:themeColor="text1"/>
          <w:sz w:val="21"/>
          <w:highlight w:val="none"/>
          <w:vertAlign w:val="subscript"/>
          <w14:textFill>
            <w14:solidFill>
              <w14:schemeClr w14:val="tx1"/>
            </w14:solidFill>
          </w14:textFill>
        </w:rPr>
        <w:t>3</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）的单台有效数据获取率应达到95%以上。</w:t>
      </w:r>
    </w:p>
    <w:p w14:paraId="53F02CE7">
      <w:pPr>
        <w:spacing w:line="360" w:lineRule="auto"/>
        <w:ind w:firstLine="422" w:firstLineChars="200"/>
        <w:rPr>
          <w:rFonts w:ascii="宋体" w:hAnsi="宋体" w:eastAsia="宋体" w:cs="宋体"/>
          <w:color w:val="000000" w:themeColor="text1"/>
          <w:sz w:val="21"/>
          <w:highlight w:val="none"/>
          <w14:textFill>
            <w14:solidFill>
              <w14:schemeClr w14:val="tx1"/>
            </w14:solidFill>
          </w14:textFill>
        </w:rPr>
      </w:pPr>
      <w:r>
        <w:rPr>
          <w:rFonts w:hint="eastAsia" w:ascii="宋体" w:hAnsi="宋体" w:cs="宋体"/>
          <w:b/>
          <w:bCs/>
          <w:color w:val="000000" w:themeColor="text1"/>
          <w:sz w:val="21"/>
          <w:highlight w:val="none"/>
          <w:lang w:eastAsia="zh-CN"/>
          <w14:textFill>
            <w14:solidFill>
              <w14:schemeClr w14:val="tx1"/>
            </w14:solidFill>
          </w14:textFill>
        </w:rPr>
        <w:t>6</w:t>
      </w:r>
      <w:r>
        <w:rPr>
          <w:rFonts w:hint="eastAsia" w:ascii="宋体" w:hAnsi="宋体" w:eastAsia="宋体" w:cs="宋体"/>
          <w:b/>
          <w:bCs/>
          <w:color w:val="000000" w:themeColor="text1"/>
          <w:sz w:val="21"/>
          <w:highlight w:val="none"/>
          <w14:textFill>
            <w14:solidFill>
              <w14:schemeClr w14:val="tx1"/>
            </w14:solidFill>
          </w14:textFill>
        </w:rPr>
        <w:t>.</w:t>
      </w:r>
      <w:r>
        <w:rPr>
          <w:rFonts w:ascii="宋体" w:hAnsi="宋体" w:eastAsia="宋体" w:cs="宋体"/>
          <w:b/>
          <w:bCs/>
          <w:color w:val="000000" w:themeColor="text1"/>
          <w:sz w:val="21"/>
          <w:highlight w:val="none"/>
          <w14:textFill>
            <w14:solidFill>
              <w14:schemeClr w14:val="tx1"/>
            </w14:solidFill>
          </w14:textFill>
        </w:rPr>
        <w:t>9</w:t>
      </w:r>
      <w:r>
        <w:rPr>
          <w:rFonts w:hint="eastAsia" w:ascii="宋体" w:hAnsi="宋体" w:eastAsia="宋体" w:cs="宋体"/>
          <w:b/>
          <w:bCs/>
          <w:color w:val="000000" w:themeColor="text1"/>
          <w:sz w:val="21"/>
          <w:highlight w:val="none"/>
          <w14:textFill>
            <w14:solidFill>
              <w14:schemeClr w14:val="tx1"/>
            </w14:solidFill>
          </w14:textFill>
        </w:rPr>
        <w:t>.3</w:t>
      </w:r>
      <w:r>
        <w:rPr>
          <w:rFonts w:ascii="宋体" w:hAnsi="宋体" w:eastAsia="宋体" w:cs="宋体"/>
          <w:color w:val="000000" w:themeColor="text1"/>
          <w:sz w:val="21"/>
          <w:highlight w:val="none"/>
          <w14:textFill>
            <w14:solidFill>
              <w14:schemeClr w14:val="tx1"/>
            </w14:solidFill>
          </w14:textFill>
        </w:rPr>
        <w:t xml:space="preserve"> </w:t>
      </w:r>
      <w:r>
        <w:rPr>
          <w:rFonts w:hint="eastAsia" w:ascii="宋体" w:hAnsi="宋体" w:eastAsia="宋体" w:cs="宋体"/>
          <w:color w:val="000000" w:themeColor="text1"/>
          <w:sz w:val="21"/>
          <w:highlight w:val="none"/>
          <w14:textFill>
            <w14:solidFill>
              <w14:schemeClr w14:val="tx1"/>
            </w14:solidFill>
          </w14:textFill>
        </w:rPr>
        <w:t>VO</w:t>
      </w:r>
      <w:r>
        <w:rPr>
          <w:rFonts w:ascii="宋体" w:hAnsi="宋体" w:eastAsia="宋体" w:cs="宋体"/>
          <w:color w:val="000000" w:themeColor="text1"/>
          <w:sz w:val="21"/>
          <w:highlight w:val="none"/>
          <w14:textFill>
            <w14:solidFill>
              <w14:schemeClr w14:val="tx1"/>
            </w14:solidFill>
          </w14:textFill>
        </w:rPr>
        <w:t>C</w:t>
      </w:r>
      <w:r>
        <w:rPr>
          <w:rFonts w:hint="eastAsia" w:ascii="宋体" w:hAnsi="宋体" w:eastAsia="宋体" w:cs="宋体"/>
          <w:color w:val="000000" w:themeColor="text1"/>
          <w:sz w:val="21"/>
          <w:highlight w:val="none"/>
          <w14:textFill>
            <w14:solidFill>
              <w14:schemeClr w14:val="tx1"/>
            </w14:solidFill>
          </w14:textFill>
        </w:rPr>
        <w:t>s有效数据捕获率应达到80%以上。</w:t>
      </w:r>
    </w:p>
    <w:p w14:paraId="43FEAD7F">
      <w:pPr>
        <w:pStyle w:val="23"/>
        <w:ind w:left="0" w:leftChars="0" w:firstLine="422" w:firstLineChars="200"/>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6.9.4</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停电、搬迁及不可抗力造成的无效数据，不计入获取率统计。</w:t>
      </w:r>
    </w:p>
    <w:p w14:paraId="57657997">
      <w:pPr>
        <w:spacing w:line="360" w:lineRule="auto"/>
        <w:ind w:firstLine="211" w:firstLineChars="100"/>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lang w:val="en-US" w:eastAsia="zh-CN" w:bidi="ar-SA"/>
          <w14:textFill>
            <w14:solidFill>
              <w14:schemeClr w14:val="tx1"/>
            </w14:solidFill>
          </w14:textFill>
        </w:rPr>
        <w:t>6.10 总结汇报</w:t>
      </w:r>
    </w:p>
    <w:p w14:paraId="0093D9E6">
      <w:pPr>
        <w:spacing w:line="360" w:lineRule="auto"/>
        <w:ind w:firstLine="420" w:firstLineChars="20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14:textFill>
            <w14:solidFill>
              <w14:schemeClr w14:val="tx1"/>
            </w14:solidFill>
          </w14:textFill>
        </w:rPr>
        <w:t>运行总结报告：运维</w:t>
      </w: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期</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满</w:t>
      </w:r>
      <w:r>
        <w:rPr>
          <w:rFonts w:hint="eastAsia" w:asciiTheme="minorEastAsia" w:hAnsiTheme="minorEastAsia" w:eastAsiaTheme="minorEastAsia" w:cstheme="minorEastAsia"/>
          <w:color w:val="000000" w:themeColor="text1"/>
          <w:sz w:val="21"/>
          <w:highlight w:val="none"/>
          <w:lang w:eastAsia="zh-CN"/>
          <w14:textFill>
            <w14:solidFill>
              <w14:schemeClr w14:val="tx1"/>
            </w14:solidFill>
          </w14:textFill>
        </w:rPr>
        <w:t>后</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，提供一份运行总结报告（含整体运行状况、故障处理与原因分析、故障预防措施、异常监测数据分析等内容）。</w:t>
      </w:r>
    </w:p>
    <w:p w14:paraId="7DBB6068">
      <w:pPr>
        <w:adjustRightInd w:val="0"/>
        <w:snapToGrid w:val="0"/>
        <w:spacing w:beforeLines="50" w:line="360" w:lineRule="auto"/>
        <w:ind w:firstLine="211" w:firstLineChars="100"/>
        <w:rPr>
          <w:rFonts w:hint="eastAsia" w:asciiTheme="minorEastAsia" w:hAnsiTheme="minorEastAsia" w:eastAsiaTheme="minorEastAsia" w:cstheme="minorEastAsia"/>
          <w:b/>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6.11</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其他：</w:t>
      </w:r>
    </w:p>
    <w:p w14:paraId="57AD80E5">
      <w:pPr>
        <w:spacing w:line="360" w:lineRule="auto"/>
        <w:ind w:firstLine="315" w:firstLineChars="15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val="en-US" w:eastAsia="zh-CN"/>
          <w14:textFill>
            <w14:solidFill>
              <w14:schemeClr w14:val="tx1"/>
            </w14:solidFill>
          </w14:textFill>
        </w:rPr>
        <w:t>6.11.1</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配合中国环境监测总站、浙江省生态环境监测中心等上级领导部门进行气站质量保证和质量控制工作。</w:t>
      </w:r>
    </w:p>
    <w:p w14:paraId="2F1C9492">
      <w:pPr>
        <w:spacing w:line="360" w:lineRule="auto"/>
        <w:ind w:firstLine="315" w:firstLineChars="150"/>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highlight w:val="none"/>
          <w:lang w:val="en-US" w:eastAsia="zh-CN"/>
          <w14:textFill>
            <w14:solidFill>
              <w14:schemeClr w14:val="tx1"/>
            </w14:solidFill>
          </w14:textFill>
        </w:rPr>
        <w:t>6.11.2</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随时接受中国环境监测总站、浙江省生态环境监测中心等上级领导部门的工作考核及质量考核。</w:t>
      </w:r>
    </w:p>
    <w:p w14:paraId="025FD2B5">
      <w:pPr>
        <w:spacing w:before="120" w:beforeLines="50" w:line="360" w:lineRule="auto"/>
        <w:ind w:firstLine="413" w:firstLineChars="196"/>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val="en-US" w:eastAsia="zh-CN"/>
          <w14:textFill>
            <w14:solidFill>
              <w14:schemeClr w14:val="tx1"/>
            </w14:solidFill>
          </w14:textFill>
        </w:rPr>
        <w:t>6.12</w:t>
      </w:r>
      <w:r>
        <w:rPr>
          <w:rFonts w:hint="eastAsia" w:ascii="宋体" w:hAnsi="宋体" w:eastAsia="宋体" w:cs="宋体"/>
          <w:b/>
          <w:color w:val="000000" w:themeColor="text1"/>
          <w:sz w:val="21"/>
          <w14:textFill>
            <w14:solidFill>
              <w14:schemeClr w14:val="tx1"/>
            </w14:solidFill>
          </w14:textFill>
        </w:rPr>
        <w:t>、</w:t>
      </w:r>
      <w:r>
        <w:rPr>
          <w:rFonts w:hint="eastAsia" w:ascii="宋体" w:hAnsi="宋体" w:cs="宋体"/>
          <w:b/>
          <w:color w:val="000000" w:themeColor="text1"/>
          <w:sz w:val="21"/>
          <w:lang w:val="en-US" w:eastAsia="zh-CN"/>
          <w14:textFill>
            <w14:solidFill>
              <w14:schemeClr w14:val="tx1"/>
            </w14:solidFill>
          </w14:textFill>
        </w:rPr>
        <w:t>乙方</w:t>
      </w:r>
      <w:r>
        <w:rPr>
          <w:rFonts w:hint="eastAsia" w:ascii="宋体" w:hAnsi="宋体" w:eastAsia="宋体" w:cs="宋体"/>
          <w:b/>
          <w:color w:val="000000" w:themeColor="text1"/>
          <w:sz w:val="21"/>
          <w14:textFill>
            <w14:solidFill>
              <w14:schemeClr w14:val="tx1"/>
            </w14:solidFill>
          </w14:textFill>
        </w:rPr>
        <w:t>还应做到的其它工作</w:t>
      </w:r>
    </w:p>
    <w:p w14:paraId="5CEF54C9">
      <w:pPr>
        <w:adjustRightInd w:val="0"/>
        <w:snapToGrid w:val="0"/>
        <w:spacing w:line="360" w:lineRule="auto"/>
        <w:ind w:firstLine="51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6.12</w:t>
      </w:r>
      <w:r>
        <w:rPr>
          <w:rFonts w:hint="eastAsia" w:asciiTheme="minorEastAsia" w:hAnsiTheme="minorEastAsia" w:eastAsiaTheme="minorEastAsia" w:cstheme="minorEastAsia"/>
          <w:color w:val="000000" w:themeColor="text1"/>
          <w:sz w:val="21"/>
          <w14:textFill>
            <w14:solidFill>
              <w14:schemeClr w14:val="tx1"/>
            </w14:solidFill>
          </w14:textFill>
        </w:rPr>
        <w:t>.1 在运行维护及管理期间，</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1"/>
          <w14:textFill>
            <w14:solidFill>
              <w14:schemeClr w14:val="tx1"/>
            </w14:solidFill>
          </w14:textFill>
        </w:rPr>
        <w:t>必须遵守国家的有关法律、法规及其他规定，本着为业主方负责的精神，依照规范，科学管理，使各监测监控系统运行达到国家及行业颁布的技术标准和业主方要求的考核指标要求；使空气自动监测系统运行真正发挥其效能和作用。</w:t>
      </w:r>
    </w:p>
    <w:p w14:paraId="6C9877A8">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6.12</w:t>
      </w:r>
      <w:r>
        <w:rPr>
          <w:rFonts w:hint="eastAsia" w:asciiTheme="minorEastAsia" w:hAnsiTheme="minorEastAsia" w:eastAsiaTheme="minorEastAsia" w:cstheme="minorEastAsia"/>
          <w:color w:val="000000" w:themeColor="text1"/>
          <w:sz w:val="21"/>
          <w14:textFill>
            <w14:solidFill>
              <w14:schemeClr w14:val="tx1"/>
            </w14:solidFill>
          </w14:textFill>
        </w:rPr>
        <w:t>.2 委托运行维护及管理的全部资产（包括全部产权和建筑物、设备、软件、配套设施、空气自动站和配套监控系统产生的各类数据信息及相关文档资料）属业主方所有。未经业主方同意，</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1"/>
          <w14:textFill>
            <w14:solidFill>
              <w14:schemeClr w14:val="tx1"/>
            </w14:solidFill>
          </w14:textFill>
        </w:rPr>
        <w:t>不得以任何方式对各类财产进行出售、抵押或转移；同时，在委托运营及管理期间，</w:t>
      </w: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乙方</w:t>
      </w:r>
      <w:r>
        <w:rPr>
          <w:rFonts w:hint="eastAsia" w:asciiTheme="minorEastAsia" w:hAnsiTheme="minorEastAsia" w:eastAsiaTheme="minorEastAsia" w:cstheme="minorEastAsia"/>
          <w:color w:val="000000" w:themeColor="text1"/>
          <w:sz w:val="21"/>
          <w14:textFill>
            <w14:solidFill>
              <w14:schemeClr w14:val="tx1"/>
            </w14:solidFill>
          </w14:textFill>
        </w:rPr>
        <w:t>有责任保证上述全部资产的完整、安全并处于良好状态。</w:t>
      </w:r>
    </w:p>
    <w:p w14:paraId="5DCB6AC9">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6.12</w:t>
      </w:r>
      <w:r>
        <w:rPr>
          <w:rFonts w:hint="eastAsia" w:asciiTheme="minorEastAsia" w:hAnsiTheme="minorEastAsia" w:eastAsiaTheme="minorEastAsia" w:cstheme="minorEastAsia"/>
          <w:color w:val="000000" w:themeColor="text1"/>
          <w:sz w:val="21"/>
          <w14:textFill>
            <w14:solidFill>
              <w14:schemeClr w14:val="tx1"/>
            </w14:solidFill>
          </w14:textFill>
        </w:rPr>
        <w:t>.3 协助采购人做好固定资产的管理。</w:t>
      </w:r>
    </w:p>
    <w:p w14:paraId="1F0B4819">
      <w:pPr>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6.12</w:t>
      </w:r>
      <w:r>
        <w:rPr>
          <w:rFonts w:hint="eastAsia" w:asciiTheme="minorEastAsia" w:hAnsiTheme="minorEastAsia" w:eastAsiaTheme="minorEastAsia" w:cstheme="minorEastAsia"/>
          <w:color w:val="000000" w:themeColor="text1"/>
          <w:sz w:val="21"/>
          <w14:textFill>
            <w14:solidFill>
              <w14:schemeClr w14:val="tx1"/>
            </w14:solidFill>
          </w14:textFill>
        </w:rPr>
        <w:t>.4采购人要求的其它临时性任务应保质保量完成。</w:t>
      </w:r>
    </w:p>
    <w:p w14:paraId="047077E7">
      <w:pPr>
        <w:adjustRightInd w:val="0"/>
        <w:snapToGrid w:val="0"/>
        <w:spacing w:line="480" w:lineRule="exact"/>
        <w:ind w:firstLine="422" w:firstLineChars="200"/>
        <w:jc w:val="left"/>
        <w:rPr>
          <w:rFonts w:hint="eastAsia" w:asciiTheme="minorEastAsia" w:hAnsiTheme="minorEastAsia" w:eastAsiaTheme="minorEastAsia" w:cstheme="minorEastAsia"/>
          <w:b/>
          <w:color w:val="000000" w:themeColor="text1"/>
          <w:sz w:val="21"/>
          <w:lang w:bidi="en-US"/>
          <w14:textFill>
            <w14:solidFill>
              <w14:schemeClr w14:val="tx1"/>
            </w14:solidFill>
          </w14:textFill>
        </w:rPr>
      </w:pPr>
      <w:r>
        <w:rPr>
          <w:rFonts w:hint="eastAsia" w:asciiTheme="minorEastAsia" w:hAnsiTheme="minorEastAsia" w:eastAsiaTheme="minorEastAsia" w:cstheme="minorEastAsia"/>
          <w:b/>
          <w:color w:val="000000" w:themeColor="text1"/>
          <w:sz w:val="21"/>
          <w:lang w:val="en-US" w:eastAsia="zh-CN" w:bidi="en-US"/>
          <w14:textFill>
            <w14:solidFill>
              <w14:schemeClr w14:val="tx1"/>
            </w14:solidFill>
          </w14:textFill>
        </w:rPr>
        <w:t>七、</w:t>
      </w:r>
      <w:r>
        <w:rPr>
          <w:rFonts w:hint="eastAsia" w:asciiTheme="minorEastAsia" w:hAnsiTheme="minorEastAsia" w:eastAsiaTheme="minorEastAsia" w:cstheme="minorEastAsia"/>
          <w:b/>
          <w:color w:val="000000" w:themeColor="text1"/>
          <w:sz w:val="21"/>
          <w:lang w:bidi="en-US"/>
          <w14:textFill>
            <w14:solidFill>
              <w14:schemeClr w14:val="tx1"/>
            </w14:solidFill>
          </w14:textFill>
        </w:rPr>
        <w:t>数据归属及保密要求</w:t>
      </w:r>
    </w:p>
    <w:p w14:paraId="77665E03">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7.13</w:t>
      </w:r>
      <w:r>
        <w:rPr>
          <w:rFonts w:hint="eastAsia" w:asciiTheme="minorEastAsia" w:hAnsiTheme="minorEastAsia" w:eastAsiaTheme="minorEastAsia" w:cstheme="minorEastAsia"/>
          <w:color w:val="000000" w:themeColor="text1"/>
          <w:sz w:val="21"/>
          <w14:textFill>
            <w14:solidFill>
              <w14:schemeClr w14:val="tx1"/>
            </w14:solidFill>
          </w14:textFill>
        </w:rPr>
        <w:t>.1本项目所形成的数据及报告归采购人所有。未经采购人授权，中标单位无权使用监测数据或将数据和报告发送给任何第三方。</w:t>
      </w:r>
    </w:p>
    <w:p w14:paraId="0CEE9C47">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7.13</w:t>
      </w:r>
      <w:r>
        <w:rPr>
          <w:rFonts w:hint="eastAsia" w:asciiTheme="minorEastAsia" w:hAnsiTheme="minorEastAsia" w:eastAsiaTheme="minorEastAsia" w:cstheme="minorEastAsia"/>
          <w:color w:val="000000" w:themeColor="text1"/>
          <w:sz w:val="21"/>
          <w14:textFill>
            <w14:solidFill>
              <w14:schemeClr w14:val="tx1"/>
            </w14:solidFill>
          </w14:textFill>
        </w:rPr>
        <w:t>.2投标人应承担保密责任，在委托管理期间，对系统状况和数据严格保密，按照采购方的要求报告和传输监测数据。未经采购方同意，投标人不得以任何方式和渠道向外界传递任何与本项目有关的监测数据，不得利用本项目的任意资料对外开展技术交流、业务联系、数据交换等。投标人不能在境外使用、处理和存储该项目所包含的数据。</w:t>
      </w:r>
    </w:p>
    <w:p w14:paraId="124E20BE">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7.13</w:t>
      </w:r>
      <w:r>
        <w:rPr>
          <w:rFonts w:hint="eastAsia" w:asciiTheme="minorEastAsia" w:hAnsiTheme="minorEastAsia" w:eastAsiaTheme="minorEastAsia" w:cstheme="minorEastAsia"/>
          <w:color w:val="000000" w:themeColor="text1"/>
          <w:sz w:val="21"/>
          <w14:textFill>
            <w14:solidFill>
              <w14:schemeClr w14:val="tx1"/>
            </w14:solidFill>
          </w14:textFill>
        </w:rPr>
        <w:t>.3投标人在服务期间发生网络安全、人身安全、消防安全等重大问题的，应立即向相应驻市中心和采购方口头报告，随后进行书面报告。投标人的项目人员应与采购方签署年度网络安全、保密等协议，项目相关人员离职或调离，应该完成工作交接并留有记录，确保相关人员知晓网络安全管理规定和岗位网络安全责任。</w:t>
      </w:r>
    </w:p>
    <w:p w14:paraId="3740DFF0">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7.13</w:t>
      </w:r>
      <w:r>
        <w:rPr>
          <w:rFonts w:hint="eastAsia" w:asciiTheme="minorEastAsia" w:hAnsiTheme="minorEastAsia" w:eastAsiaTheme="minorEastAsia" w:cstheme="minorEastAsia"/>
          <w:color w:val="000000" w:themeColor="text1"/>
          <w:sz w:val="21"/>
          <w14:textFill>
            <w14:solidFill>
              <w14:schemeClr w14:val="tx1"/>
            </w14:solidFill>
          </w14:textFill>
        </w:rPr>
        <w:t>.4投标人应按照采购方的要求通过安全的方式按照指定的要求传输相关数据到采购方指定的平台，相关数据包括但是不限于以下数据：各类监测原始数据、重积分后数据、审核反演后数据以及各类图表等。未经采购方书面批准不得私自接入其他网络联通本项目网络。投标人应确保监测设备、数采平台、传输线路、监测数据等各个方面的网络信息安全。</w:t>
      </w:r>
    </w:p>
    <w:p w14:paraId="0475F005">
      <w:pPr>
        <w:adjustRightInd w:val="0"/>
        <w:snapToGrid w:val="0"/>
        <w:spacing w:line="360" w:lineRule="auto"/>
        <w:ind w:firstLine="420" w:firstLineChars="200"/>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lang w:val="en-US" w:eastAsia="zh-CN"/>
          <w14:textFill>
            <w14:solidFill>
              <w14:schemeClr w14:val="tx1"/>
            </w14:solidFill>
          </w14:textFill>
        </w:rPr>
        <w:t>7.13</w:t>
      </w:r>
      <w:r>
        <w:rPr>
          <w:rFonts w:hint="eastAsia" w:asciiTheme="minorEastAsia" w:hAnsiTheme="minorEastAsia" w:eastAsiaTheme="minorEastAsia" w:cstheme="minorEastAsia"/>
          <w:color w:val="000000" w:themeColor="text1"/>
          <w:sz w:val="21"/>
          <w14:textFill>
            <w14:solidFill>
              <w14:schemeClr w14:val="tx1"/>
            </w14:solidFill>
          </w14:textFill>
        </w:rPr>
        <w:t>.5投标人须保证所提供产品（包括但不限于产品运行所需的操作系统、数据库软件、办公软件、杀毒软件、工业软件）具有合法的版权或授权。投标人所提供的产品，如在本项目范围内使用过程中出现版权或使用权纠纷，应由投标人负责，采购方不承担责任。</w:t>
      </w:r>
    </w:p>
    <w:p w14:paraId="53562507">
      <w:pPr>
        <w:spacing w:before="120" w:beforeLines="50" w:line="360" w:lineRule="auto"/>
        <w:ind w:firstLine="310" w:firstLineChars="147"/>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val="en-US" w:eastAsia="zh-CN"/>
          <w14:textFill>
            <w14:solidFill>
              <w14:schemeClr w14:val="tx1"/>
            </w14:solidFill>
          </w14:textFill>
        </w:rPr>
        <w:t>八</w:t>
      </w:r>
      <w:r>
        <w:rPr>
          <w:rFonts w:hint="eastAsia" w:ascii="宋体" w:hAnsi="宋体" w:eastAsia="宋体" w:cs="宋体"/>
          <w:b/>
          <w:color w:val="000000" w:themeColor="text1"/>
          <w:sz w:val="21"/>
          <w14:textFill>
            <w14:solidFill>
              <w14:schemeClr w14:val="tx1"/>
            </w14:solidFill>
          </w14:textFill>
        </w:rPr>
        <w:t>、考核与惩罚办法</w:t>
      </w:r>
    </w:p>
    <w:p w14:paraId="7B0C2FF4">
      <w:pPr>
        <w:adjustRightInd w:val="0"/>
        <w:snapToGrid w:val="0"/>
        <w:spacing w:line="360" w:lineRule="auto"/>
        <w:ind w:firstLine="413" w:firstLineChars="196"/>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1"/>
          <w14:textFill>
            <w14:solidFill>
              <w14:schemeClr w14:val="tx1"/>
            </w14:solidFill>
          </w14:textFill>
        </w:rPr>
        <w:t>.1</w:t>
      </w:r>
      <w:r>
        <w:rPr>
          <w:rFonts w:hint="eastAsia" w:asciiTheme="minorEastAsia" w:hAnsiTheme="minorEastAsia" w:eastAsiaTheme="minorEastAsia" w:cstheme="minorEastAsia"/>
          <w:b/>
          <w:bCs/>
          <w:color w:val="000000" w:themeColor="text1"/>
          <w:sz w:val="21"/>
          <w14:textFill>
            <w14:solidFill>
              <w14:schemeClr w14:val="tx1"/>
            </w14:solidFill>
          </w14:textFill>
        </w:rPr>
        <w:t>管理方法与内容</w:t>
      </w:r>
    </w:p>
    <w:p w14:paraId="2F383278">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1）考核由采购人组织实施，采取不定期的方式；</w:t>
      </w:r>
    </w:p>
    <w:p w14:paraId="35898EC0">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2）检查</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各项工作是否按相关程序及监测技术规范执行；</w:t>
      </w:r>
    </w:p>
    <w:p w14:paraId="6E121A0A">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3）不定期检查监测系统环境空气监测子站运行状况、仪器设备维护、维修和校准情况；</w:t>
      </w:r>
    </w:p>
    <w:p w14:paraId="5767A1EE">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4）不定期检查</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的站点巡检记录、仪器质控记录、仪器自检记录、仪器维修、验收记录等；</w:t>
      </w:r>
    </w:p>
    <w:p w14:paraId="4674943D">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5）对</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使用的校准仪器及标准物质进行检查；</w:t>
      </w:r>
    </w:p>
    <w:p w14:paraId="5BD6BB8A">
      <w:pPr>
        <w:adjustRightInd w:val="0"/>
        <w:snapToGrid w:val="0"/>
        <w:spacing w:line="360" w:lineRule="auto"/>
        <w:ind w:firstLine="411"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6）审核</w:t>
      </w:r>
      <w:r>
        <w:rPr>
          <w:rFonts w:hint="eastAsia" w:asciiTheme="minorEastAsia" w:hAnsiTheme="minorEastAsia" w:eastAsiaTheme="minorEastAsia" w:cstheme="minorEastAsia"/>
          <w:color w:val="000000" w:themeColor="text1"/>
          <w:sz w:val="21"/>
          <w14:textFill>
            <w14:solidFill>
              <w14:schemeClr w14:val="tx1"/>
            </w14:solidFill>
          </w14:textFill>
        </w:rPr>
        <w:t>运维方</w:t>
      </w:r>
      <w:r>
        <w:rPr>
          <w:rFonts w:hint="eastAsia" w:asciiTheme="minorEastAsia" w:hAnsiTheme="minorEastAsia" w:eastAsiaTheme="minorEastAsia" w:cstheme="minorEastAsia"/>
          <w:bCs/>
          <w:color w:val="000000" w:themeColor="text1"/>
          <w:sz w:val="21"/>
          <w14:textFill>
            <w14:solidFill>
              <w14:schemeClr w14:val="tx1"/>
            </w14:solidFill>
          </w14:textFill>
        </w:rPr>
        <w:t>的质控报表，及时反馈质控结果。</w:t>
      </w:r>
    </w:p>
    <w:p w14:paraId="474282D2">
      <w:pPr>
        <w:adjustRightInd w:val="0"/>
        <w:snapToGrid w:val="0"/>
        <w:spacing w:line="360" w:lineRule="auto"/>
        <w:ind w:firstLine="413" w:firstLineChars="196"/>
        <w:rPr>
          <w:rFonts w:hint="eastAsia" w:asciiTheme="minorEastAsia" w:hAnsiTheme="minorEastAsia" w:eastAsiaTheme="minorEastAsia" w:cstheme="minorEastAsia"/>
          <w:b/>
          <w:bCs/>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1"/>
          <w14:textFill>
            <w14:solidFill>
              <w14:schemeClr w14:val="tx1"/>
            </w14:solidFill>
          </w14:textFill>
        </w:rPr>
        <w:t>.2</w:t>
      </w:r>
      <w:r>
        <w:rPr>
          <w:rFonts w:hint="eastAsia" w:asciiTheme="minorEastAsia" w:hAnsiTheme="minorEastAsia" w:eastAsiaTheme="minorEastAsia" w:cstheme="minorEastAsia"/>
          <w:b/>
          <w:bCs/>
          <w:color w:val="000000" w:themeColor="text1"/>
          <w:sz w:val="21"/>
          <w14:textFill>
            <w14:solidFill>
              <w14:schemeClr w14:val="tx1"/>
            </w14:solidFill>
          </w14:textFill>
        </w:rPr>
        <w:t>考评要求</w:t>
      </w:r>
    </w:p>
    <w:p w14:paraId="440EFDF3">
      <w:pPr>
        <w:adjustRightInd w:val="0"/>
        <w:snapToGrid w:val="0"/>
        <w:spacing w:line="360" w:lineRule="auto"/>
        <w:ind w:firstLine="411"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color w:val="000000" w:themeColor="text1"/>
          <w:sz w:val="21"/>
          <w14:textFill>
            <w14:solidFill>
              <w14:schemeClr w14:val="tx1"/>
            </w14:solidFill>
          </w14:textFill>
        </w:rPr>
        <w:t>考评主要按照系统运行的数据有效率、日常运维情况、服务保障等情况进行考评。</w:t>
      </w:r>
    </w:p>
    <w:p w14:paraId="0275F62A">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1）年度运维最终得分按照《</w:t>
      </w:r>
      <w:r>
        <w:rPr>
          <w:rFonts w:hint="eastAsia" w:asciiTheme="minorEastAsia" w:hAnsiTheme="minorEastAsia" w:eastAsiaTheme="minorEastAsia" w:cstheme="minorEastAsia"/>
          <w:color w:val="000000" w:themeColor="text1"/>
          <w:sz w:val="21"/>
          <w14:textFill>
            <w14:solidFill>
              <w14:schemeClr w14:val="tx1"/>
            </w14:solidFill>
          </w14:textFill>
        </w:rPr>
        <w:t>舟山市</w:t>
      </w:r>
      <w:r>
        <w:rPr>
          <w:rFonts w:hint="eastAsia" w:asciiTheme="minorEastAsia" w:hAnsiTheme="minorEastAsia" w:eastAsiaTheme="minorEastAsia" w:cstheme="minorEastAsia"/>
          <w:color w:val="000000" w:themeColor="text1"/>
          <w:sz w:val="21"/>
          <w:lang w:eastAsia="zh-CN"/>
          <w14:textFill>
            <w14:solidFill>
              <w14:schemeClr w14:val="tx1"/>
            </w14:solidFill>
          </w14:textFill>
        </w:rPr>
        <w:t>光化学站</w:t>
      </w:r>
      <w:r>
        <w:rPr>
          <w:rFonts w:hint="eastAsia" w:asciiTheme="minorEastAsia" w:hAnsiTheme="minorEastAsia" w:eastAsiaTheme="minorEastAsia" w:cstheme="minorEastAsia"/>
          <w:color w:val="000000" w:themeColor="text1"/>
          <w:sz w:val="21"/>
          <w14:textFill>
            <w14:solidFill>
              <w14:schemeClr w14:val="tx1"/>
            </w14:solidFill>
          </w14:textFill>
        </w:rPr>
        <w:t>运行管理考核综合评议表</w:t>
      </w:r>
      <w:r>
        <w:rPr>
          <w:rFonts w:hint="eastAsia" w:asciiTheme="minorEastAsia" w:hAnsiTheme="minorEastAsia" w:eastAsiaTheme="minorEastAsia" w:cstheme="minorEastAsia"/>
          <w:bCs/>
          <w:color w:val="000000" w:themeColor="text1"/>
          <w:sz w:val="21"/>
          <w14:textFill>
            <w14:solidFill>
              <w14:schemeClr w14:val="tx1"/>
            </w14:solidFill>
          </w14:textFill>
        </w:rPr>
        <w:t>》得分核算；</w:t>
      </w:r>
    </w:p>
    <w:p w14:paraId="0FCDD950">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2）惩罚办法</w:t>
      </w:r>
    </w:p>
    <w:p w14:paraId="4B4965FD">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一旦发现供应商有伪造监测数据或人为干扰采样行为，采购人有权终止合同，并按已支付费用的双倍进行经济处罚，同时向上级有关部门如实上报情况。</w:t>
      </w:r>
    </w:p>
    <w:p w14:paraId="6DCCA62F">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3）运维费支付</w:t>
      </w:r>
    </w:p>
    <w:p w14:paraId="1C0AA40D">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按年度进行考核，其中</w:t>
      </w:r>
    </w:p>
    <w:p w14:paraId="55940CFD">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（1）考核结果在80分以上，全额支付供应商当年度运维费；</w:t>
      </w:r>
    </w:p>
    <w:p w14:paraId="4CA6AEB6">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（2）考核结果在70-80分之间，扣除供应商该站点当年度运维费10%；</w:t>
      </w:r>
    </w:p>
    <w:p w14:paraId="4A8D5B71">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（3）考核结果在60-70分之间，扣除供应商该站点当年度运维费30%；</w:t>
      </w:r>
    </w:p>
    <w:p w14:paraId="450E5FB9">
      <w:pPr>
        <w:adjustRightInd w:val="0"/>
        <w:snapToGrid w:val="0"/>
        <w:spacing w:line="360" w:lineRule="auto"/>
        <w:ind w:firstLine="411"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Cs/>
          <w:color w:val="000000" w:themeColor="text1"/>
          <w:sz w:val="21"/>
          <w14:textFill>
            <w14:solidFill>
              <w14:schemeClr w14:val="tx1"/>
            </w14:solidFill>
          </w14:textFill>
        </w:rPr>
        <w:t>（4）考核结果在60分以下，扣除供应商该站点当年度运维费50%。</w:t>
      </w:r>
    </w:p>
    <w:p w14:paraId="05CD45C8">
      <w:pPr>
        <w:adjustRightInd w:val="0"/>
        <w:snapToGrid w:val="0"/>
        <w:spacing w:line="360" w:lineRule="auto"/>
        <w:ind w:firstLine="413" w:firstLineChars="196"/>
        <w:rPr>
          <w:rFonts w:hint="eastAsia" w:asciiTheme="minorEastAsia" w:hAnsiTheme="minorEastAsia" w:eastAsiaTheme="minorEastAsia" w:cstheme="minorEastAsia"/>
          <w:bCs/>
          <w:color w:val="000000" w:themeColor="text1"/>
          <w:sz w:val="21"/>
          <w14:textFill>
            <w14:solidFill>
              <w14:schemeClr w14:val="tx1"/>
            </w14:solidFill>
          </w14:textFill>
        </w:rPr>
      </w:pPr>
      <w:r>
        <w:rPr>
          <w:rFonts w:hint="eastAsia" w:asciiTheme="minorEastAsia" w:hAnsiTheme="minorEastAsia" w:eastAsiaTheme="minorEastAsia" w:cstheme="minorEastAsia"/>
          <w:b/>
          <w:color w:val="000000" w:themeColor="text1"/>
          <w:sz w:val="21"/>
          <w:lang w:val="en-US" w:eastAsia="zh-CN"/>
          <w14:textFill>
            <w14:solidFill>
              <w14:schemeClr w14:val="tx1"/>
            </w14:solidFill>
          </w14:textFill>
        </w:rPr>
        <w:t>8</w:t>
      </w:r>
      <w:r>
        <w:rPr>
          <w:rFonts w:hint="eastAsia" w:asciiTheme="minorEastAsia" w:hAnsiTheme="minorEastAsia" w:eastAsiaTheme="minorEastAsia" w:cstheme="minorEastAsia"/>
          <w:b/>
          <w:color w:val="000000" w:themeColor="text1"/>
          <w:sz w:val="21"/>
          <w14:textFill>
            <w14:solidFill>
              <w14:schemeClr w14:val="tx1"/>
            </w14:solidFill>
          </w14:textFill>
        </w:rPr>
        <w:t>.3</w:t>
      </w:r>
      <w:r>
        <w:rPr>
          <w:rFonts w:hint="eastAsia" w:asciiTheme="minorEastAsia" w:hAnsiTheme="minorEastAsia" w:eastAsiaTheme="minorEastAsia" w:cstheme="minorEastAsia"/>
          <w:bCs/>
          <w:color w:val="000000" w:themeColor="text1"/>
          <w:sz w:val="21"/>
          <w14:textFill>
            <w14:solidFill>
              <w14:schemeClr w14:val="tx1"/>
            </w14:solidFill>
          </w14:textFill>
        </w:rPr>
        <w:t>如因惩罚措施而解除合同后，原供应商需对所运维的站点按接手时的仪器配置品牌型号进行修复，要求不低于交接时仪器状况；</w:t>
      </w:r>
    </w:p>
    <w:p w14:paraId="0E73456E">
      <w:pPr>
        <w:adjustRightInd w:val="0"/>
        <w:snapToGrid w:val="0"/>
        <w:spacing w:line="360" w:lineRule="auto"/>
        <w:ind w:firstLine="413" w:firstLineChars="196"/>
        <w:rPr>
          <w:rFonts w:hint="eastAsia" w:asciiTheme="minorEastAsia" w:hAnsiTheme="minorEastAsia" w:eastAsiaTheme="minorEastAsia" w:cstheme="minorEastAsia"/>
          <w:color w:val="000000" w:themeColor="text1"/>
          <w:sz w:val="21"/>
          <w14:textFill>
            <w14:solidFill>
              <w14:schemeClr w14:val="tx1"/>
            </w14:solidFill>
          </w14:textFill>
        </w:rPr>
      </w:pPr>
      <w:r>
        <w:rPr>
          <w:rFonts w:hint="eastAsia" w:asciiTheme="minorEastAsia" w:hAnsiTheme="minorEastAsia" w:eastAsiaTheme="minorEastAsia" w:cstheme="minorEastAsia"/>
          <w:b/>
          <w:bCs/>
          <w:color w:val="000000" w:themeColor="text1"/>
          <w:sz w:val="21"/>
          <w:lang w:val="en-US" w:eastAsia="zh-CN"/>
          <w14:textFill>
            <w14:solidFill>
              <w14:schemeClr w14:val="tx1"/>
            </w14:solidFill>
          </w14:textFill>
        </w:rPr>
        <w:t>8</w:t>
      </w:r>
      <w:r>
        <w:rPr>
          <w:rFonts w:hint="eastAsia" w:asciiTheme="minorEastAsia" w:hAnsiTheme="minorEastAsia" w:eastAsiaTheme="minorEastAsia" w:cstheme="minorEastAsia"/>
          <w:b/>
          <w:bCs/>
          <w:color w:val="000000" w:themeColor="text1"/>
          <w:sz w:val="21"/>
          <w14:textFill>
            <w14:solidFill>
              <w14:schemeClr w14:val="tx1"/>
            </w14:solidFill>
          </w14:textFill>
        </w:rPr>
        <w:t>.4</w:t>
      </w:r>
      <w:r>
        <w:rPr>
          <w:rFonts w:hint="eastAsia" w:asciiTheme="minorEastAsia" w:hAnsiTheme="minorEastAsia" w:eastAsiaTheme="minorEastAsia" w:cstheme="minorEastAsia"/>
          <w:bCs/>
          <w:color w:val="000000" w:themeColor="text1"/>
          <w:sz w:val="21"/>
          <w14:textFill>
            <w14:solidFill>
              <w14:schemeClr w14:val="tx1"/>
            </w14:solidFill>
          </w14:textFill>
        </w:rPr>
        <w:t>合同解除后对环境空气自动站进行资产后评估，若达不到</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1"/>
          <w14:textFill>
            <w14:solidFill>
              <w14:schemeClr w14:val="tx1"/>
            </w14:solidFill>
          </w14:textFill>
        </w:rPr>
        <w:t>.3要求，新的托管方在修复并达到</w:t>
      </w:r>
      <w:r>
        <w:rPr>
          <w:rFonts w:hint="eastAsia" w:asciiTheme="minorEastAsia" w:hAnsiTheme="minorEastAsia" w:eastAsiaTheme="minorEastAsia" w:cstheme="minorEastAsia"/>
          <w:bCs/>
          <w:color w:val="000000" w:themeColor="text1"/>
          <w:sz w:val="21"/>
          <w:lang w:val="en-US" w:eastAsia="zh-CN"/>
          <w14:textFill>
            <w14:solidFill>
              <w14:schemeClr w14:val="tx1"/>
            </w14:solidFill>
          </w14:textFill>
        </w:rPr>
        <w:t>8</w:t>
      </w:r>
      <w:r>
        <w:rPr>
          <w:rFonts w:hint="eastAsia" w:asciiTheme="minorEastAsia" w:hAnsiTheme="minorEastAsia" w:eastAsiaTheme="minorEastAsia" w:cstheme="minorEastAsia"/>
          <w:bCs/>
          <w:color w:val="000000" w:themeColor="text1"/>
          <w:sz w:val="21"/>
          <w14:textFill>
            <w14:solidFill>
              <w14:schemeClr w14:val="tx1"/>
            </w14:solidFill>
          </w14:textFill>
        </w:rPr>
        <w:t>.3考核要求时，所需费用由原中标方承担。</w:t>
      </w:r>
    </w:p>
    <w:p w14:paraId="14AA620C">
      <w:pPr>
        <w:adjustRightInd w:val="0"/>
        <w:snapToGrid w:val="0"/>
        <w:spacing w:line="360" w:lineRule="auto"/>
        <w:ind w:firstLine="310" w:firstLineChars="147"/>
        <w:rPr>
          <w:rFonts w:ascii="宋体" w:hAnsi="宋体" w:eastAsia="宋体" w:cs="宋体"/>
          <w:b/>
          <w:color w:val="000000" w:themeColor="text1"/>
          <w:sz w:val="21"/>
          <w14:textFill>
            <w14:solidFill>
              <w14:schemeClr w14:val="tx1"/>
            </w14:solidFill>
          </w14:textFill>
        </w:rPr>
      </w:pPr>
      <w:r>
        <w:rPr>
          <w:rFonts w:hint="eastAsia" w:ascii="宋体" w:hAnsi="宋体" w:cs="宋体"/>
          <w:b/>
          <w:color w:val="000000" w:themeColor="text1"/>
          <w:sz w:val="21"/>
          <w:lang w:val="en-US" w:eastAsia="zh-CN"/>
          <w14:textFill>
            <w14:solidFill>
              <w14:schemeClr w14:val="tx1"/>
            </w14:solidFill>
          </w14:textFill>
        </w:rPr>
        <w:t>九</w:t>
      </w:r>
      <w:r>
        <w:rPr>
          <w:rFonts w:hint="eastAsia" w:ascii="宋体" w:hAnsi="宋体" w:eastAsia="宋体" w:cs="宋体"/>
          <w:b/>
          <w:color w:val="000000" w:themeColor="text1"/>
          <w:sz w:val="21"/>
          <w14:textFill>
            <w14:solidFill>
              <w14:schemeClr w14:val="tx1"/>
            </w14:solidFill>
          </w14:textFill>
        </w:rPr>
        <w:t>、交接方式</w:t>
      </w:r>
    </w:p>
    <w:p w14:paraId="101EC889">
      <w:pPr>
        <w:adjustRightInd w:val="0"/>
        <w:snapToGrid w:val="0"/>
        <w:spacing w:line="360" w:lineRule="auto"/>
        <w:ind w:firstLine="413" w:firstLineChars="196"/>
        <w:rPr>
          <w:rFonts w:ascii="宋体" w:hAnsi="宋体" w:eastAsia="宋体" w:cs="宋体"/>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9</w:t>
      </w:r>
      <w:r>
        <w:rPr>
          <w:rFonts w:hint="eastAsia" w:ascii="宋体" w:hAnsi="宋体" w:eastAsia="宋体" w:cs="宋体"/>
          <w:b/>
          <w:color w:val="000000" w:themeColor="text1"/>
          <w:sz w:val="21"/>
          <w14:textFill>
            <w14:solidFill>
              <w14:schemeClr w14:val="tx1"/>
            </w14:solidFill>
          </w14:textFill>
        </w:rPr>
        <w:t>.1</w:t>
      </w:r>
      <w:r>
        <w:rPr>
          <w:rFonts w:hint="eastAsia" w:ascii="宋体" w:hAnsi="宋体" w:eastAsia="宋体" w:cs="宋体"/>
          <w:color w:val="000000" w:themeColor="text1"/>
          <w:sz w:val="21"/>
          <w14:textFill>
            <w14:solidFill>
              <w14:schemeClr w14:val="tx1"/>
            </w14:solidFill>
          </w14:textFill>
        </w:rPr>
        <w:t xml:space="preserve"> 业主方应在合同生效前向中标人提供环境空气自动监测系统的以下技术资料：</w:t>
      </w:r>
    </w:p>
    <w:p w14:paraId="3EA7DDEC">
      <w:pPr>
        <w:adjustRightInd w:val="0"/>
        <w:snapToGrid w:val="0"/>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(1)《国家环境空气质量监测城市自动监测站运行管理暂行规定》；</w:t>
      </w:r>
    </w:p>
    <w:p w14:paraId="1CD5FCDB">
      <w:pPr>
        <w:adjustRightInd w:val="0"/>
        <w:snapToGrid w:val="0"/>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(2)系统仪器使用说明手册；</w:t>
      </w:r>
    </w:p>
    <w:p w14:paraId="545EC69A">
      <w:pPr>
        <w:adjustRightInd w:val="0"/>
        <w:snapToGrid w:val="0"/>
        <w:spacing w:line="360" w:lineRule="auto"/>
        <w:ind w:firstLine="420" w:firstLineChars="200"/>
        <w:rPr>
          <w:rFonts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(3)各仪器商、集成商联系方式。</w:t>
      </w:r>
    </w:p>
    <w:p w14:paraId="799F7C2C">
      <w:pPr>
        <w:adjustRightInd w:val="0"/>
        <w:snapToGrid w:val="0"/>
        <w:spacing w:line="360" w:lineRule="auto"/>
        <w:ind w:firstLine="413" w:firstLineChars="196"/>
        <w:rPr>
          <w:rFonts w:ascii="宋体" w:hAnsi="宋体" w:eastAsia="宋体" w:cs="宋体"/>
          <w:b/>
          <w:bCs/>
          <w:color w:val="000000" w:themeColor="text1"/>
          <w:sz w:val="21"/>
          <w14:textFill>
            <w14:solidFill>
              <w14:schemeClr w14:val="tx1"/>
            </w14:solidFill>
          </w14:textFill>
        </w:rPr>
      </w:pPr>
      <w:r>
        <w:rPr>
          <w:rFonts w:hint="eastAsia" w:ascii="宋体" w:hAnsi="宋体" w:cs="宋体"/>
          <w:b/>
          <w:color w:val="000000" w:themeColor="text1"/>
          <w:sz w:val="21"/>
          <w:lang w:eastAsia="zh-CN"/>
          <w14:textFill>
            <w14:solidFill>
              <w14:schemeClr w14:val="tx1"/>
            </w14:solidFill>
          </w14:textFill>
        </w:rPr>
        <w:t>9</w:t>
      </w:r>
      <w:r>
        <w:rPr>
          <w:rFonts w:hint="eastAsia" w:ascii="宋体" w:hAnsi="宋体" w:eastAsia="宋体" w:cs="宋体"/>
          <w:b/>
          <w:color w:val="000000" w:themeColor="text1"/>
          <w:sz w:val="21"/>
          <w14:textFill>
            <w14:solidFill>
              <w14:schemeClr w14:val="tx1"/>
            </w14:solidFill>
          </w14:textFill>
        </w:rPr>
        <w:t>.2</w:t>
      </w:r>
      <w:r>
        <w:rPr>
          <w:rFonts w:hint="eastAsia" w:ascii="宋体" w:hAnsi="宋体" w:eastAsia="宋体" w:cs="宋体"/>
          <w:color w:val="000000" w:themeColor="text1"/>
          <w:sz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14:textFill>
            <w14:solidFill>
              <w14:schemeClr w14:val="tx1"/>
            </w14:solidFill>
          </w14:textFill>
        </w:rPr>
        <w:t>在合同生效前中标人应与业主方共同对环境空气自动监测系统的系统运行情况，仪器运行情况，数据采集情况进行实际考察，并且做好备案。</w:t>
      </w:r>
    </w:p>
    <w:p w14:paraId="2136A248">
      <w:pPr>
        <w:widowControl/>
        <w:tabs>
          <w:tab w:val="left" w:pos="540"/>
        </w:tabs>
        <w:autoSpaceDE w:val="0"/>
        <w:autoSpaceDN w:val="0"/>
        <w:snapToGrid w:val="0"/>
        <w:spacing w:line="360" w:lineRule="auto"/>
        <w:ind w:firstLine="310" w:firstLineChars="147"/>
        <w:textAlignment w:val="bottom"/>
        <w:rPr>
          <w:rFonts w:ascii="宋体" w:hAnsi="宋体" w:eastAsia="宋体" w:cs="宋体"/>
          <w:b/>
          <w:bCs/>
          <w:color w:val="000000" w:themeColor="text1"/>
          <w:sz w:val="21"/>
          <w14:textFill>
            <w14:solidFill>
              <w14:schemeClr w14:val="tx1"/>
            </w14:solidFill>
          </w14:textFill>
        </w:rPr>
      </w:pPr>
      <w:r>
        <w:rPr>
          <w:rFonts w:hint="eastAsia" w:ascii="宋体" w:hAnsi="宋体" w:eastAsia="宋体" w:cs="宋体"/>
          <w:b/>
          <w:bCs/>
          <w:color w:val="000000" w:themeColor="text1"/>
          <w:sz w:val="21"/>
          <w14:textFill>
            <w14:solidFill>
              <w14:schemeClr w14:val="tx1"/>
            </w14:solidFill>
          </w14:textFill>
        </w:rPr>
        <w:t>十、履约验收</w:t>
      </w:r>
    </w:p>
    <w:p w14:paraId="272209A7">
      <w:pPr>
        <w:pStyle w:val="60"/>
        <w:ind w:left="0" w:firstLine="420" w:firstLineChars="200"/>
        <w:rPr>
          <w:rFonts w:ascii="宋体" w:hAnsi="宋体" w:cs="宋体"/>
          <w:i w:val="0"/>
          <w:iCs w:val="0"/>
          <w:color w:val="000000" w:themeColor="text1"/>
          <w:szCs w:val="21"/>
          <w14:textFill>
            <w14:solidFill>
              <w14:schemeClr w14:val="tx1"/>
            </w14:solidFill>
          </w14:textFill>
        </w:rPr>
      </w:pPr>
      <w:r>
        <w:rPr>
          <w:rFonts w:hint="eastAsia" w:ascii="宋体" w:hAnsi="宋体" w:cs="宋体"/>
          <w:i w:val="0"/>
          <w:iCs w:val="0"/>
          <w:color w:val="000000" w:themeColor="text1"/>
          <w:szCs w:val="21"/>
          <w14:textFill>
            <w14:solidFill>
              <w14:schemeClr w14:val="tx1"/>
            </w14:solidFill>
          </w14:textFill>
        </w:rPr>
        <w:t>服务类项目，可以根据项目特点对服务期内的服务实施情况进行分期考核，结合考核情况和服务效果进行验收。</w:t>
      </w:r>
    </w:p>
    <w:p w14:paraId="3A09A49F">
      <w:pPr>
        <w:pStyle w:val="27"/>
        <w:ind w:firstLine="0" w:firstLineChars="0"/>
        <w:rPr>
          <w:rFonts w:hint="eastAsia" w:ascii="宋体" w:hAnsi="宋体" w:cs="宋体"/>
          <w:color w:val="000000" w:themeColor="text1"/>
          <w14:textFill>
            <w14:solidFill>
              <w14:schemeClr w14:val="tx1"/>
            </w14:solidFill>
          </w14:textFill>
        </w:rPr>
      </w:pPr>
    </w:p>
    <w:p w14:paraId="1BCE5896">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附表</w:t>
      </w:r>
    </w:p>
    <w:p w14:paraId="677CA91B">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舟山市环境空气自动监测系统运行管理考核综合评议表</w:t>
      </w:r>
    </w:p>
    <w:tbl>
      <w:tblPr>
        <w:tblStyle w:val="29"/>
        <w:tblW w:w="90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742"/>
        <w:gridCol w:w="4633"/>
        <w:gridCol w:w="945"/>
        <w:gridCol w:w="962"/>
      </w:tblGrid>
      <w:tr w14:paraId="5F141D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53D4CA9B">
            <w:pPr>
              <w:spacing w:line="360" w:lineRule="auto"/>
              <w:jc w:val="center"/>
              <w:rPr>
                <w:rFonts w:hint="eastAsia" w:ascii="宋体" w:hAnsi="宋体" w:eastAsia="宋体" w:cs="宋体"/>
                <w:b/>
                <w:color w:val="000000" w:themeColor="text1"/>
                <w:spacing w:val="-6"/>
                <w:sz w:val="21"/>
                <w:szCs w:val="21"/>
                <w14:textFill>
                  <w14:solidFill>
                    <w14:schemeClr w14:val="tx1"/>
                  </w14:solidFill>
                </w14:textFill>
              </w:rPr>
            </w:pPr>
            <w:r>
              <w:rPr>
                <w:rFonts w:hint="eastAsia" w:ascii="宋体" w:hAnsi="宋体" w:eastAsia="宋体" w:cs="宋体"/>
                <w:b/>
                <w:color w:val="000000" w:themeColor="text1"/>
                <w:spacing w:val="-6"/>
                <w:sz w:val="21"/>
                <w:szCs w:val="21"/>
                <w14:textFill>
                  <w14:solidFill>
                    <w14:schemeClr w14:val="tx1"/>
                  </w14:solidFill>
                </w14:textFill>
              </w:rPr>
              <w:t>序号</w:t>
            </w:r>
          </w:p>
        </w:tc>
        <w:tc>
          <w:tcPr>
            <w:tcW w:w="1742" w:type="dxa"/>
            <w:tcBorders>
              <w:top w:val="single" w:color="auto" w:sz="4" w:space="0"/>
              <w:left w:val="nil"/>
              <w:bottom w:val="single" w:color="auto" w:sz="4" w:space="0"/>
              <w:right w:val="single" w:color="auto" w:sz="4" w:space="0"/>
            </w:tcBorders>
            <w:vAlign w:val="center"/>
          </w:tcPr>
          <w:p w14:paraId="4B1EB15F">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检查项目</w:t>
            </w:r>
          </w:p>
        </w:tc>
        <w:tc>
          <w:tcPr>
            <w:tcW w:w="4633" w:type="dxa"/>
            <w:tcBorders>
              <w:top w:val="single" w:color="auto" w:sz="4" w:space="0"/>
              <w:left w:val="nil"/>
              <w:bottom w:val="single" w:color="auto" w:sz="4" w:space="0"/>
              <w:right w:val="single" w:color="auto" w:sz="4" w:space="0"/>
            </w:tcBorders>
            <w:vAlign w:val="center"/>
          </w:tcPr>
          <w:p w14:paraId="51918278">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检查内容</w:t>
            </w:r>
          </w:p>
        </w:tc>
        <w:tc>
          <w:tcPr>
            <w:tcW w:w="945" w:type="dxa"/>
            <w:tcBorders>
              <w:top w:val="single" w:color="auto" w:sz="4" w:space="0"/>
              <w:left w:val="nil"/>
              <w:bottom w:val="single" w:color="auto" w:sz="4" w:space="0"/>
              <w:right w:val="single" w:color="auto" w:sz="4" w:space="0"/>
            </w:tcBorders>
            <w:vAlign w:val="center"/>
          </w:tcPr>
          <w:p w14:paraId="75BC95F6">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分值</w:t>
            </w:r>
          </w:p>
        </w:tc>
        <w:tc>
          <w:tcPr>
            <w:tcW w:w="962" w:type="dxa"/>
            <w:tcBorders>
              <w:top w:val="single" w:color="auto" w:sz="4" w:space="0"/>
              <w:left w:val="nil"/>
              <w:bottom w:val="single" w:color="auto" w:sz="4" w:space="0"/>
              <w:right w:val="single" w:color="auto" w:sz="4" w:space="0"/>
            </w:tcBorders>
            <w:vAlign w:val="center"/>
          </w:tcPr>
          <w:p w14:paraId="37427271">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评分</w:t>
            </w:r>
          </w:p>
        </w:tc>
      </w:tr>
      <w:tr w14:paraId="725150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725" w:type="dxa"/>
            <w:vMerge w:val="restart"/>
            <w:tcBorders>
              <w:top w:val="nil"/>
              <w:left w:val="single" w:color="auto" w:sz="4" w:space="0"/>
              <w:bottom w:val="single" w:color="auto" w:sz="4" w:space="0"/>
              <w:right w:val="single" w:color="auto" w:sz="4" w:space="0"/>
            </w:tcBorders>
            <w:vAlign w:val="center"/>
          </w:tcPr>
          <w:p w14:paraId="0CF5F53B">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p>
        </w:tc>
        <w:tc>
          <w:tcPr>
            <w:tcW w:w="1742" w:type="dxa"/>
            <w:vMerge w:val="restart"/>
            <w:tcBorders>
              <w:top w:val="nil"/>
              <w:left w:val="nil"/>
              <w:bottom w:val="single" w:color="auto" w:sz="4" w:space="0"/>
              <w:right w:val="single" w:color="auto" w:sz="4" w:space="0"/>
            </w:tcBorders>
            <w:vAlign w:val="center"/>
          </w:tcPr>
          <w:p w14:paraId="55561EB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子站内环境</w:t>
            </w:r>
          </w:p>
        </w:tc>
        <w:tc>
          <w:tcPr>
            <w:tcW w:w="4633" w:type="dxa"/>
            <w:tcBorders>
              <w:top w:val="single" w:color="auto" w:sz="4" w:space="0"/>
              <w:left w:val="nil"/>
              <w:bottom w:val="single" w:color="auto" w:sz="4" w:space="0"/>
              <w:right w:val="single" w:color="auto" w:sz="4" w:space="0"/>
            </w:tcBorders>
            <w:vAlign w:val="center"/>
          </w:tcPr>
          <w:p w14:paraId="279C413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物品堆放,室内环境是否整洁</w:t>
            </w:r>
          </w:p>
        </w:tc>
        <w:tc>
          <w:tcPr>
            <w:tcW w:w="945" w:type="dxa"/>
            <w:tcBorders>
              <w:top w:val="single" w:color="auto" w:sz="4" w:space="0"/>
              <w:left w:val="nil"/>
              <w:bottom w:val="single" w:color="auto" w:sz="4" w:space="0"/>
              <w:right w:val="single" w:color="auto" w:sz="4" w:space="0"/>
            </w:tcBorders>
            <w:vAlign w:val="center"/>
          </w:tcPr>
          <w:p w14:paraId="1931092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789A142F">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2F76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25" w:type="dxa"/>
            <w:vMerge w:val="continue"/>
            <w:tcBorders>
              <w:top w:val="nil"/>
              <w:left w:val="single" w:color="auto" w:sz="4" w:space="0"/>
              <w:bottom w:val="single" w:color="auto" w:sz="4" w:space="0"/>
              <w:right w:val="single" w:color="auto" w:sz="4" w:space="0"/>
            </w:tcBorders>
            <w:vAlign w:val="center"/>
          </w:tcPr>
          <w:p w14:paraId="7FABA5E1">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top w:val="nil"/>
              <w:left w:val="nil"/>
              <w:bottom w:val="single" w:color="auto" w:sz="4" w:space="0"/>
              <w:right w:val="single" w:color="auto" w:sz="4" w:space="0"/>
            </w:tcBorders>
            <w:vAlign w:val="center"/>
          </w:tcPr>
          <w:p w14:paraId="69B96E02">
            <w:pPr>
              <w:widowControl/>
              <w:jc w:val="left"/>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52E9F03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空调滤网是否清洁</w:t>
            </w:r>
          </w:p>
        </w:tc>
        <w:tc>
          <w:tcPr>
            <w:tcW w:w="945" w:type="dxa"/>
            <w:tcBorders>
              <w:top w:val="single" w:color="auto" w:sz="4" w:space="0"/>
              <w:left w:val="nil"/>
              <w:bottom w:val="single" w:color="auto" w:sz="4" w:space="0"/>
              <w:right w:val="single" w:color="auto" w:sz="4" w:space="0"/>
            </w:tcBorders>
            <w:vAlign w:val="center"/>
          </w:tcPr>
          <w:p w14:paraId="1696580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55D5AD07">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D1156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725" w:type="dxa"/>
            <w:vMerge w:val="continue"/>
            <w:tcBorders>
              <w:top w:val="nil"/>
              <w:left w:val="single" w:color="auto" w:sz="4" w:space="0"/>
              <w:bottom w:val="single" w:color="auto" w:sz="4" w:space="0"/>
              <w:right w:val="single" w:color="auto" w:sz="4" w:space="0"/>
            </w:tcBorders>
            <w:vAlign w:val="center"/>
          </w:tcPr>
          <w:p w14:paraId="385E6932">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top w:val="nil"/>
              <w:left w:val="nil"/>
              <w:bottom w:val="single" w:color="auto" w:sz="4" w:space="0"/>
              <w:right w:val="single" w:color="auto" w:sz="4" w:space="0"/>
            </w:tcBorders>
            <w:vAlign w:val="center"/>
          </w:tcPr>
          <w:p w14:paraId="767D4927">
            <w:pPr>
              <w:widowControl/>
              <w:jc w:val="left"/>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00868ED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仪器表面是否有积灰，风扇口是否有积灰</w:t>
            </w:r>
          </w:p>
        </w:tc>
        <w:tc>
          <w:tcPr>
            <w:tcW w:w="945" w:type="dxa"/>
            <w:tcBorders>
              <w:top w:val="single" w:color="auto" w:sz="4" w:space="0"/>
              <w:left w:val="nil"/>
              <w:bottom w:val="single" w:color="auto" w:sz="4" w:space="0"/>
              <w:right w:val="single" w:color="auto" w:sz="4" w:space="0"/>
            </w:tcBorders>
            <w:vAlign w:val="center"/>
          </w:tcPr>
          <w:p w14:paraId="4AA6556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373A94D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4373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auto" w:sz="4" w:space="0"/>
              <w:left w:val="single" w:color="auto" w:sz="4" w:space="0"/>
              <w:bottom w:val="single" w:color="auto" w:sz="4" w:space="0"/>
              <w:right w:val="single" w:color="auto" w:sz="4" w:space="0"/>
            </w:tcBorders>
            <w:vAlign w:val="center"/>
          </w:tcPr>
          <w:p w14:paraId="0758D530">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w:t>
            </w:r>
          </w:p>
        </w:tc>
        <w:tc>
          <w:tcPr>
            <w:tcW w:w="1742" w:type="dxa"/>
            <w:tcBorders>
              <w:top w:val="single" w:color="auto" w:sz="4" w:space="0"/>
              <w:left w:val="nil"/>
              <w:bottom w:val="single" w:color="auto" w:sz="4" w:space="0"/>
              <w:right w:val="single" w:color="auto" w:sz="4" w:space="0"/>
            </w:tcBorders>
            <w:vAlign w:val="center"/>
          </w:tcPr>
          <w:p w14:paraId="11DE0EF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子站外环境</w:t>
            </w:r>
          </w:p>
        </w:tc>
        <w:tc>
          <w:tcPr>
            <w:tcW w:w="4633" w:type="dxa"/>
            <w:tcBorders>
              <w:top w:val="single" w:color="auto" w:sz="4" w:space="0"/>
              <w:left w:val="nil"/>
              <w:bottom w:val="single" w:color="auto" w:sz="4" w:space="0"/>
              <w:right w:val="single" w:color="auto" w:sz="4" w:space="0"/>
            </w:tcBorders>
            <w:vAlign w:val="center"/>
          </w:tcPr>
          <w:p w14:paraId="647BD9C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子站和采样口周边环境是否整洁</w:t>
            </w:r>
          </w:p>
        </w:tc>
        <w:tc>
          <w:tcPr>
            <w:tcW w:w="945" w:type="dxa"/>
            <w:tcBorders>
              <w:top w:val="single" w:color="auto" w:sz="4" w:space="0"/>
              <w:left w:val="nil"/>
              <w:bottom w:val="single" w:color="auto" w:sz="4" w:space="0"/>
              <w:right w:val="single" w:color="auto" w:sz="4" w:space="0"/>
            </w:tcBorders>
            <w:vAlign w:val="center"/>
          </w:tcPr>
          <w:p w14:paraId="5B30C1C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5A29CC4A">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4A05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tcBorders>
              <w:top w:val="nil"/>
              <w:left w:val="single" w:color="auto" w:sz="4" w:space="0"/>
              <w:right w:val="single" w:color="auto" w:sz="4" w:space="0"/>
            </w:tcBorders>
            <w:vAlign w:val="center"/>
          </w:tcPr>
          <w:p w14:paraId="409CF5FA">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p>
        </w:tc>
        <w:tc>
          <w:tcPr>
            <w:tcW w:w="1742" w:type="dxa"/>
            <w:vMerge w:val="restart"/>
            <w:tcBorders>
              <w:top w:val="nil"/>
              <w:left w:val="nil"/>
              <w:right w:val="single" w:color="auto" w:sz="4" w:space="0"/>
            </w:tcBorders>
            <w:vAlign w:val="center"/>
          </w:tcPr>
          <w:p w14:paraId="43FED45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常规监测系统、非甲烷总烃及气象参数</w:t>
            </w:r>
          </w:p>
        </w:tc>
        <w:tc>
          <w:tcPr>
            <w:tcW w:w="4633" w:type="dxa"/>
            <w:tcBorders>
              <w:top w:val="single" w:color="auto" w:sz="4" w:space="0"/>
              <w:left w:val="nil"/>
              <w:bottom w:val="single" w:color="auto" w:sz="4" w:space="0"/>
              <w:right w:val="single" w:color="auto" w:sz="4" w:space="0"/>
            </w:tcBorders>
            <w:vAlign w:val="center"/>
          </w:tcPr>
          <w:p w14:paraId="615195E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采样头、切割器是否清洁</w:t>
            </w:r>
          </w:p>
        </w:tc>
        <w:tc>
          <w:tcPr>
            <w:tcW w:w="945" w:type="dxa"/>
            <w:tcBorders>
              <w:top w:val="single" w:color="auto" w:sz="4" w:space="0"/>
              <w:left w:val="nil"/>
              <w:bottom w:val="single" w:color="auto" w:sz="4" w:space="0"/>
              <w:right w:val="single" w:color="auto" w:sz="4" w:space="0"/>
            </w:tcBorders>
            <w:vAlign w:val="center"/>
          </w:tcPr>
          <w:p w14:paraId="4767060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62" w:type="dxa"/>
            <w:tcBorders>
              <w:top w:val="single" w:color="auto" w:sz="4" w:space="0"/>
              <w:left w:val="nil"/>
              <w:bottom w:val="single" w:color="auto" w:sz="4" w:space="0"/>
              <w:right w:val="single" w:color="auto" w:sz="4" w:space="0"/>
            </w:tcBorders>
            <w:vAlign w:val="center"/>
          </w:tcPr>
          <w:p w14:paraId="1D2058C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215C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left w:val="single" w:color="auto" w:sz="4" w:space="0"/>
              <w:right w:val="single" w:color="auto" w:sz="4" w:space="0"/>
            </w:tcBorders>
            <w:vAlign w:val="center"/>
          </w:tcPr>
          <w:p w14:paraId="060418B6">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70B52A6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716A80D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采样总管是否清洁</w:t>
            </w:r>
          </w:p>
        </w:tc>
        <w:tc>
          <w:tcPr>
            <w:tcW w:w="945" w:type="dxa"/>
            <w:tcBorders>
              <w:top w:val="single" w:color="auto" w:sz="4" w:space="0"/>
              <w:left w:val="nil"/>
              <w:bottom w:val="single" w:color="auto" w:sz="4" w:space="0"/>
              <w:right w:val="single" w:color="auto" w:sz="4" w:space="0"/>
            </w:tcBorders>
            <w:vAlign w:val="center"/>
          </w:tcPr>
          <w:p w14:paraId="2B588E9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62" w:type="dxa"/>
            <w:tcBorders>
              <w:top w:val="single" w:color="auto" w:sz="4" w:space="0"/>
              <w:left w:val="nil"/>
              <w:bottom w:val="single" w:color="auto" w:sz="4" w:space="0"/>
              <w:right w:val="single" w:color="auto" w:sz="4" w:space="0"/>
            </w:tcBorders>
            <w:vAlign w:val="center"/>
          </w:tcPr>
          <w:p w14:paraId="414AA0FA">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10AEC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336EF25A">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5B0600EC">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47D64D0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空压机储气瓶是否及时排水</w:t>
            </w:r>
          </w:p>
        </w:tc>
        <w:tc>
          <w:tcPr>
            <w:tcW w:w="945" w:type="dxa"/>
            <w:tcBorders>
              <w:top w:val="single" w:color="auto" w:sz="4" w:space="0"/>
              <w:left w:val="nil"/>
              <w:bottom w:val="single" w:color="auto" w:sz="4" w:space="0"/>
              <w:right w:val="single" w:color="auto" w:sz="4" w:space="0"/>
            </w:tcBorders>
            <w:vAlign w:val="center"/>
          </w:tcPr>
          <w:p w14:paraId="466CDDB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7EE3146E">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9635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4419B8D1">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7650338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4CDC125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零气发生器氧化剂及活性炭是否过期</w:t>
            </w:r>
          </w:p>
        </w:tc>
        <w:tc>
          <w:tcPr>
            <w:tcW w:w="945" w:type="dxa"/>
            <w:tcBorders>
              <w:top w:val="single" w:color="auto" w:sz="4" w:space="0"/>
              <w:left w:val="nil"/>
              <w:bottom w:val="single" w:color="auto" w:sz="4" w:space="0"/>
              <w:right w:val="single" w:color="auto" w:sz="4" w:space="0"/>
            </w:tcBorders>
            <w:vAlign w:val="center"/>
          </w:tcPr>
          <w:p w14:paraId="5A05143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62" w:type="dxa"/>
            <w:tcBorders>
              <w:top w:val="single" w:color="auto" w:sz="4" w:space="0"/>
              <w:left w:val="nil"/>
              <w:bottom w:val="single" w:color="auto" w:sz="4" w:space="0"/>
              <w:right w:val="single" w:color="auto" w:sz="4" w:space="0"/>
            </w:tcBorders>
            <w:vAlign w:val="center"/>
          </w:tcPr>
          <w:p w14:paraId="2162033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DA875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4CDC83DE">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20ED2EE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7A02847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设备巡检维护记录是否完整</w:t>
            </w:r>
          </w:p>
        </w:tc>
        <w:tc>
          <w:tcPr>
            <w:tcW w:w="945" w:type="dxa"/>
            <w:tcBorders>
              <w:top w:val="single" w:color="auto" w:sz="4" w:space="0"/>
              <w:left w:val="nil"/>
              <w:bottom w:val="single" w:color="auto" w:sz="4" w:space="0"/>
              <w:right w:val="single" w:color="auto" w:sz="4" w:space="0"/>
            </w:tcBorders>
            <w:vAlign w:val="center"/>
          </w:tcPr>
          <w:p w14:paraId="78A915C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962" w:type="dxa"/>
            <w:tcBorders>
              <w:top w:val="single" w:color="auto" w:sz="4" w:space="0"/>
              <w:left w:val="nil"/>
              <w:bottom w:val="single" w:color="auto" w:sz="4" w:space="0"/>
              <w:right w:val="single" w:color="auto" w:sz="4" w:space="0"/>
            </w:tcBorders>
            <w:vAlign w:val="center"/>
          </w:tcPr>
          <w:p w14:paraId="1134DCB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17A0A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6E721D1A">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57643BF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52DA69D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气态监测项目质控校准记录（包括零跨、精度、多点校准、流量）</w:t>
            </w:r>
          </w:p>
        </w:tc>
        <w:tc>
          <w:tcPr>
            <w:tcW w:w="945" w:type="dxa"/>
            <w:tcBorders>
              <w:top w:val="single" w:color="auto" w:sz="4" w:space="0"/>
              <w:left w:val="nil"/>
              <w:bottom w:val="single" w:color="auto" w:sz="4" w:space="0"/>
              <w:right w:val="single" w:color="auto" w:sz="4" w:space="0"/>
            </w:tcBorders>
            <w:vAlign w:val="center"/>
          </w:tcPr>
          <w:p w14:paraId="66A5DC4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962" w:type="dxa"/>
            <w:tcBorders>
              <w:top w:val="single" w:color="auto" w:sz="4" w:space="0"/>
              <w:left w:val="nil"/>
              <w:bottom w:val="single" w:color="auto" w:sz="4" w:space="0"/>
              <w:right w:val="single" w:color="auto" w:sz="4" w:space="0"/>
            </w:tcBorders>
            <w:vAlign w:val="center"/>
          </w:tcPr>
          <w:p w14:paraId="43DC78B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CC337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4479D928">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485A070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2C78EB51">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颗粒物质控校准记录（包括流量、质量传感器/标准膜、温度和压力校准）</w:t>
            </w:r>
          </w:p>
        </w:tc>
        <w:tc>
          <w:tcPr>
            <w:tcW w:w="945" w:type="dxa"/>
            <w:tcBorders>
              <w:top w:val="single" w:color="auto" w:sz="4" w:space="0"/>
              <w:left w:val="nil"/>
              <w:bottom w:val="single" w:color="auto" w:sz="4" w:space="0"/>
              <w:right w:val="single" w:color="auto" w:sz="4" w:space="0"/>
            </w:tcBorders>
            <w:vAlign w:val="center"/>
          </w:tcPr>
          <w:p w14:paraId="2B26222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962" w:type="dxa"/>
            <w:tcBorders>
              <w:top w:val="single" w:color="auto" w:sz="4" w:space="0"/>
              <w:left w:val="nil"/>
              <w:bottom w:val="single" w:color="auto" w:sz="4" w:space="0"/>
              <w:right w:val="single" w:color="auto" w:sz="4" w:space="0"/>
            </w:tcBorders>
            <w:vAlign w:val="center"/>
          </w:tcPr>
          <w:p w14:paraId="5031D1C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2DDAC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42B5704C">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21DCDAB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10794D8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动态校准仪质量流量控制器多点校准记录</w:t>
            </w:r>
          </w:p>
        </w:tc>
        <w:tc>
          <w:tcPr>
            <w:tcW w:w="945" w:type="dxa"/>
            <w:tcBorders>
              <w:top w:val="single" w:color="auto" w:sz="4" w:space="0"/>
              <w:left w:val="nil"/>
              <w:bottom w:val="single" w:color="auto" w:sz="4" w:space="0"/>
              <w:right w:val="single" w:color="auto" w:sz="4" w:space="0"/>
            </w:tcBorders>
            <w:vAlign w:val="center"/>
          </w:tcPr>
          <w:p w14:paraId="3FB3D87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962" w:type="dxa"/>
            <w:tcBorders>
              <w:top w:val="single" w:color="auto" w:sz="4" w:space="0"/>
              <w:left w:val="nil"/>
              <w:bottom w:val="single" w:color="auto" w:sz="4" w:space="0"/>
              <w:right w:val="single" w:color="auto" w:sz="4" w:space="0"/>
            </w:tcBorders>
            <w:vAlign w:val="center"/>
          </w:tcPr>
          <w:p w14:paraId="0F6D025C">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597C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042E1603">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7A706C8F">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75ADBC4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非甲烷总烃质控校准记录（包括零跨、精度、多点校准、流量）</w:t>
            </w:r>
          </w:p>
        </w:tc>
        <w:tc>
          <w:tcPr>
            <w:tcW w:w="945" w:type="dxa"/>
            <w:tcBorders>
              <w:top w:val="single" w:color="auto" w:sz="4" w:space="0"/>
              <w:left w:val="nil"/>
              <w:bottom w:val="single" w:color="auto" w:sz="4" w:space="0"/>
              <w:right w:val="single" w:color="auto" w:sz="4" w:space="0"/>
            </w:tcBorders>
            <w:vAlign w:val="center"/>
          </w:tcPr>
          <w:p w14:paraId="6405E96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962" w:type="dxa"/>
            <w:tcBorders>
              <w:top w:val="single" w:color="auto" w:sz="4" w:space="0"/>
              <w:left w:val="nil"/>
              <w:bottom w:val="single" w:color="auto" w:sz="4" w:space="0"/>
              <w:right w:val="single" w:color="auto" w:sz="4" w:space="0"/>
            </w:tcBorders>
            <w:vAlign w:val="center"/>
          </w:tcPr>
          <w:p w14:paraId="39B6B14D">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CE3D7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7B2F8332">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7811AC28">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2F49AFB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标气使用记录</w:t>
            </w:r>
          </w:p>
        </w:tc>
        <w:tc>
          <w:tcPr>
            <w:tcW w:w="945" w:type="dxa"/>
            <w:tcBorders>
              <w:top w:val="single" w:color="auto" w:sz="4" w:space="0"/>
              <w:left w:val="nil"/>
              <w:bottom w:val="single" w:color="auto" w:sz="4" w:space="0"/>
              <w:right w:val="single" w:color="auto" w:sz="4" w:space="0"/>
            </w:tcBorders>
            <w:vAlign w:val="center"/>
          </w:tcPr>
          <w:p w14:paraId="286E0CC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2FAB694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4E0447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25278643">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7957B7B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6FBE5A4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设备维修记录</w:t>
            </w:r>
          </w:p>
        </w:tc>
        <w:tc>
          <w:tcPr>
            <w:tcW w:w="945" w:type="dxa"/>
            <w:tcBorders>
              <w:top w:val="single" w:color="auto" w:sz="4" w:space="0"/>
              <w:left w:val="nil"/>
              <w:bottom w:val="single" w:color="auto" w:sz="4" w:space="0"/>
              <w:right w:val="single" w:color="auto" w:sz="4" w:space="0"/>
            </w:tcBorders>
            <w:vAlign w:val="center"/>
          </w:tcPr>
          <w:p w14:paraId="49BA686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6C47B2C3">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CCBF4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59EB7585">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4B5042CC">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770E5202">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耗品耗材更换记录</w:t>
            </w:r>
          </w:p>
        </w:tc>
        <w:tc>
          <w:tcPr>
            <w:tcW w:w="945" w:type="dxa"/>
            <w:tcBorders>
              <w:top w:val="single" w:color="auto" w:sz="4" w:space="0"/>
              <w:left w:val="nil"/>
              <w:bottom w:val="single" w:color="auto" w:sz="4" w:space="0"/>
              <w:right w:val="single" w:color="auto" w:sz="4" w:space="0"/>
            </w:tcBorders>
            <w:vAlign w:val="center"/>
          </w:tcPr>
          <w:p w14:paraId="0BB61AB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2792D5FC">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7BD34A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78FE942C">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79C6A588">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1A53E91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网络数据及设备运行情况巡查记录</w:t>
            </w:r>
          </w:p>
        </w:tc>
        <w:tc>
          <w:tcPr>
            <w:tcW w:w="945" w:type="dxa"/>
            <w:tcBorders>
              <w:top w:val="single" w:color="auto" w:sz="4" w:space="0"/>
              <w:left w:val="nil"/>
              <w:bottom w:val="single" w:color="auto" w:sz="4" w:space="0"/>
              <w:right w:val="single" w:color="auto" w:sz="4" w:space="0"/>
            </w:tcBorders>
            <w:vAlign w:val="center"/>
          </w:tcPr>
          <w:p w14:paraId="2E539C5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323808E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15482F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6D6352FF">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748490F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6DD9270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气象设备是否清洁，运行是否正常</w:t>
            </w:r>
          </w:p>
        </w:tc>
        <w:tc>
          <w:tcPr>
            <w:tcW w:w="945" w:type="dxa"/>
            <w:tcBorders>
              <w:top w:val="single" w:color="auto" w:sz="4" w:space="0"/>
              <w:left w:val="nil"/>
              <w:bottom w:val="single" w:color="auto" w:sz="4" w:space="0"/>
              <w:right w:val="single" w:color="auto" w:sz="4" w:space="0"/>
            </w:tcBorders>
            <w:vAlign w:val="center"/>
          </w:tcPr>
          <w:p w14:paraId="4B524AD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p>
        </w:tc>
        <w:tc>
          <w:tcPr>
            <w:tcW w:w="962" w:type="dxa"/>
            <w:tcBorders>
              <w:top w:val="single" w:color="auto" w:sz="4" w:space="0"/>
              <w:left w:val="nil"/>
              <w:bottom w:val="single" w:color="auto" w:sz="4" w:space="0"/>
              <w:right w:val="single" w:color="auto" w:sz="4" w:space="0"/>
            </w:tcBorders>
            <w:vAlign w:val="center"/>
          </w:tcPr>
          <w:p w14:paraId="319802DA">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07BA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bottom w:val="single" w:color="auto" w:sz="4" w:space="0"/>
              <w:right w:val="single" w:color="auto" w:sz="4" w:space="0"/>
            </w:tcBorders>
            <w:vAlign w:val="center"/>
          </w:tcPr>
          <w:p w14:paraId="6360C69D">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bottom w:val="single" w:color="auto" w:sz="4" w:space="0"/>
              <w:right w:val="single" w:color="auto" w:sz="4" w:space="0"/>
            </w:tcBorders>
            <w:vAlign w:val="center"/>
          </w:tcPr>
          <w:p w14:paraId="05C7F875">
            <w:pPr>
              <w:widowControl/>
              <w:jc w:val="left"/>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7DE51B1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常规6参数年有效数据获取率不低于95%，得满分，低于95%，每少1%扣0.5分，扣完为止</w:t>
            </w:r>
          </w:p>
        </w:tc>
        <w:tc>
          <w:tcPr>
            <w:tcW w:w="945" w:type="dxa"/>
            <w:tcBorders>
              <w:top w:val="single" w:color="auto" w:sz="4" w:space="0"/>
              <w:left w:val="nil"/>
              <w:bottom w:val="single" w:color="auto" w:sz="4" w:space="0"/>
              <w:right w:val="single" w:color="auto" w:sz="4" w:space="0"/>
            </w:tcBorders>
            <w:vAlign w:val="center"/>
          </w:tcPr>
          <w:p w14:paraId="3147B83B">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962" w:type="dxa"/>
            <w:tcBorders>
              <w:top w:val="single" w:color="auto" w:sz="4" w:space="0"/>
              <w:left w:val="nil"/>
              <w:bottom w:val="single" w:color="auto" w:sz="4" w:space="0"/>
              <w:right w:val="single" w:color="auto" w:sz="4" w:space="0"/>
            </w:tcBorders>
            <w:vAlign w:val="center"/>
          </w:tcPr>
          <w:p w14:paraId="34DC95B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457D6E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restart"/>
            <w:tcBorders>
              <w:top w:val="single" w:color="auto" w:sz="4" w:space="0"/>
              <w:left w:val="single" w:color="auto" w:sz="4" w:space="0"/>
              <w:right w:val="single" w:color="auto" w:sz="4" w:space="0"/>
            </w:tcBorders>
            <w:vAlign w:val="center"/>
          </w:tcPr>
          <w:p w14:paraId="0844000D">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w:t>
            </w:r>
          </w:p>
        </w:tc>
        <w:tc>
          <w:tcPr>
            <w:tcW w:w="1742" w:type="dxa"/>
            <w:vMerge w:val="restart"/>
            <w:tcBorders>
              <w:top w:val="single" w:color="auto" w:sz="4" w:space="0"/>
              <w:left w:val="nil"/>
              <w:right w:val="single" w:color="auto" w:sz="4" w:space="0"/>
            </w:tcBorders>
            <w:vAlign w:val="center"/>
          </w:tcPr>
          <w:p w14:paraId="2372212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V</w:t>
            </w:r>
            <w:r>
              <w:rPr>
                <w:rFonts w:hint="eastAsia" w:ascii="宋体" w:hAnsi="宋体" w:cs="宋体"/>
                <w:color w:val="000000" w:themeColor="text1"/>
                <w:sz w:val="21"/>
                <w:szCs w:val="21"/>
                <w:lang w:val="en-US" w:eastAsia="zh-CN"/>
                <w14:textFill>
                  <w14:solidFill>
                    <w14:schemeClr w14:val="tx1"/>
                  </w14:solidFill>
                </w14:textFill>
              </w:rPr>
              <w:t>OC</w:t>
            </w:r>
            <w:r>
              <w:rPr>
                <w:rFonts w:hint="eastAsia" w:ascii="宋体" w:hAnsi="宋体" w:eastAsia="宋体" w:cs="宋体"/>
                <w:color w:val="000000" w:themeColor="text1"/>
                <w:sz w:val="21"/>
                <w:szCs w:val="21"/>
                <w14:textFill>
                  <w14:solidFill>
                    <w14:schemeClr w14:val="tx1"/>
                  </w14:solidFill>
                </w14:textFill>
              </w:rPr>
              <w:t>s监测系统</w:t>
            </w:r>
          </w:p>
        </w:tc>
        <w:tc>
          <w:tcPr>
            <w:tcW w:w="4633" w:type="dxa"/>
            <w:tcBorders>
              <w:top w:val="single" w:color="auto" w:sz="4" w:space="0"/>
              <w:left w:val="nil"/>
              <w:bottom w:val="single" w:color="auto" w:sz="4" w:space="0"/>
              <w:right w:val="single" w:color="auto" w:sz="4" w:space="0"/>
            </w:tcBorders>
            <w:vAlign w:val="center"/>
          </w:tcPr>
          <w:p w14:paraId="608424D3">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定期更换内外标气、载气、活性炭、泵油等易耗品；保证氢空一体机、稳压机等正常运行；保证仪器采集处理系统正常，管理畅通；故障时及时修复或更换备机。</w:t>
            </w:r>
          </w:p>
        </w:tc>
        <w:tc>
          <w:tcPr>
            <w:tcW w:w="945" w:type="dxa"/>
            <w:tcBorders>
              <w:top w:val="single" w:color="auto" w:sz="4" w:space="0"/>
              <w:left w:val="nil"/>
              <w:bottom w:val="single" w:color="auto" w:sz="4" w:space="0"/>
              <w:right w:val="single" w:color="auto" w:sz="4" w:space="0"/>
            </w:tcBorders>
            <w:vAlign w:val="center"/>
          </w:tcPr>
          <w:p w14:paraId="00BED3F6">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962" w:type="dxa"/>
            <w:tcBorders>
              <w:top w:val="single" w:color="auto" w:sz="4" w:space="0"/>
              <w:left w:val="nil"/>
              <w:bottom w:val="single" w:color="auto" w:sz="4" w:space="0"/>
              <w:right w:val="single" w:color="auto" w:sz="4" w:space="0"/>
            </w:tcBorders>
            <w:vAlign w:val="center"/>
          </w:tcPr>
          <w:p w14:paraId="78F9E236">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4B04F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0F324D85">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16CE5D2B">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4FF6814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保证仪器数据输出、接收准确，保证通讯线路畅通（不可抗拒因素除外）。</w:t>
            </w:r>
          </w:p>
        </w:tc>
        <w:tc>
          <w:tcPr>
            <w:tcW w:w="945" w:type="dxa"/>
            <w:tcBorders>
              <w:top w:val="single" w:color="auto" w:sz="4" w:space="0"/>
              <w:left w:val="nil"/>
              <w:bottom w:val="single" w:color="auto" w:sz="4" w:space="0"/>
              <w:right w:val="single" w:color="auto" w:sz="4" w:space="0"/>
            </w:tcBorders>
            <w:vAlign w:val="center"/>
          </w:tcPr>
          <w:p w14:paraId="22F5AB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962" w:type="dxa"/>
            <w:tcBorders>
              <w:top w:val="single" w:color="auto" w:sz="4" w:space="0"/>
              <w:left w:val="nil"/>
              <w:bottom w:val="single" w:color="auto" w:sz="4" w:space="0"/>
              <w:right w:val="single" w:color="auto" w:sz="4" w:space="0"/>
            </w:tcBorders>
            <w:vAlign w:val="center"/>
          </w:tcPr>
          <w:p w14:paraId="394BA99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49D29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4742C13B">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3EF148D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3F7406C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按时根据省中心要求将仪器采集数据审核后上传，报表上报业主单位。</w:t>
            </w:r>
          </w:p>
        </w:tc>
        <w:tc>
          <w:tcPr>
            <w:tcW w:w="945" w:type="dxa"/>
            <w:tcBorders>
              <w:top w:val="single" w:color="auto" w:sz="4" w:space="0"/>
              <w:left w:val="nil"/>
              <w:bottom w:val="single" w:color="auto" w:sz="4" w:space="0"/>
              <w:right w:val="single" w:color="auto" w:sz="4" w:space="0"/>
            </w:tcBorders>
            <w:vAlign w:val="center"/>
          </w:tcPr>
          <w:p w14:paraId="4D39A8D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962" w:type="dxa"/>
            <w:tcBorders>
              <w:top w:val="single" w:color="auto" w:sz="4" w:space="0"/>
              <w:left w:val="nil"/>
              <w:bottom w:val="single" w:color="auto" w:sz="4" w:space="0"/>
              <w:right w:val="single" w:color="auto" w:sz="4" w:space="0"/>
            </w:tcBorders>
            <w:vAlign w:val="center"/>
          </w:tcPr>
          <w:p w14:paraId="183E2931">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882D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right w:val="single" w:color="auto" w:sz="4" w:space="0"/>
            </w:tcBorders>
            <w:vAlign w:val="center"/>
          </w:tcPr>
          <w:p w14:paraId="10FAAA6F">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right w:val="single" w:color="auto" w:sz="4" w:space="0"/>
            </w:tcBorders>
            <w:vAlign w:val="center"/>
          </w:tcPr>
          <w:p w14:paraId="4E2E5301">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3781B19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每日做好内外标校准，每半年进行5个点以上的多点校准（每年校准3次），做好记录。</w:t>
            </w:r>
          </w:p>
        </w:tc>
        <w:tc>
          <w:tcPr>
            <w:tcW w:w="945" w:type="dxa"/>
            <w:tcBorders>
              <w:top w:val="single" w:color="auto" w:sz="4" w:space="0"/>
              <w:left w:val="nil"/>
              <w:bottom w:val="single" w:color="auto" w:sz="4" w:space="0"/>
              <w:right w:val="single" w:color="auto" w:sz="4" w:space="0"/>
            </w:tcBorders>
            <w:vAlign w:val="center"/>
          </w:tcPr>
          <w:p w14:paraId="0A7073B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c>
          <w:tcPr>
            <w:tcW w:w="962" w:type="dxa"/>
            <w:tcBorders>
              <w:top w:val="single" w:color="auto" w:sz="4" w:space="0"/>
              <w:left w:val="nil"/>
              <w:bottom w:val="single" w:color="auto" w:sz="4" w:space="0"/>
              <w:right w:val="single" w:color="auto" w:sz="4" w:space="0"/>
            </w:tcBorders>
            <w:vAlign w:val="center"/>
          </w:tcPr>
          <w:p w14:paraId="090E016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59919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25" w:type="dxa"/>
            <w:vMerge w:val="continue"/>
            <w:tcBorders>
              <w:left w:val="single" w:color="auto" w:sz="4" w:space="0"/>
              <w:bottom w:val="single" w:color="auto" w:sz="4" w:space="0"/>
              <w:right w:val="single" w:color="auto" w:sz="4" w:space="0"/>
            </w:tcBorders>
            <w:vAlign w:val="center"/>
          </w:tcPr>
          <w:p w14:paraId="34AA8A5D">
            <w:pPr>
              <w:spacing w:line="360" w:lineRule="auto"/>
              <w:jc w:val="center"/>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left w:val="nil"/>
              <w:bottom w:val="single" w:color="auto" w:sz="4" w:space="0"/>
              <w:right w:val="single" w:color="auto" w:sz="4" w:space="0"/>
            </w:tcBorders>
            <w:vAlign w:val="center"/>
          </w:tcPr>
          <w:p w14:paraId="65AC95F0">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0F960D9C">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有效数据获取率按仪器运行不低于80%，得满分，低于80%，每少1%扣0.5分，扣完为止</w:t>
            </w:r>
          </w:p>
        </w:tc>
        <w:tc>
          <w:tcPr>
            <w:tcW w:w="945" w:type="dxa"/>
            <w:tcBorders>
              <w:top w:val="single" w:color="auto" w:sz="4" w:space="0"/>
              <w:left w:val="nil"/>
              <w:bottom w:val="single" w:color="auto" w:sz="4" w:space="0"/>
              <w:right w:val="single" w:color="auto" w:sz="4" w:space="0"/>
            </w:tcBorders>
            <w:vAlign w:val="center"/>
          </w:tcPr>
          <w:p w14:paraId="730B1DF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w:t>
            </w:r>
          </w:p>
        </w:tc>
        <w:tc>
          <w:tcPr>
            <w:tcW w:w="962" w:type="dxa"/>
            <w:tcBorders>
              <w:top w:val="single" w:color="auto" w:sz="4" w:space="0"/>
              <w:left w:val="nil"/>
              <w:bottom w:val="single" w:color="auto" w:sz="4" w:space="0"/>
              <w:right w:val="single" w:color="auto" w:sz="4" w:space="0"/>
            </w:tcBorders>
            <w:vAlign w:val="center"/>
          </w:tcPr>
          <w:p w14:paraId="080D7B8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241561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restart"/>
            <w:tcBorders>
              <w:top w:val="nil"/>
              <w:left w:val="single" w:color="auto" w:sz="4" w:space="0"/>
              <w:bottom w:val="single" w:color="auto" w:sz="4" w:space="0"/>
              <w:right w:val="single" w:color="auto" w:sz="4" w:space="0"/>
            </w:tcBorders>
            <w:vAlign w:val="center"/>
          </w:tcPr>
          <w:p w14:paraId="06BDF452">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8</w:t>
            </w:r>
          </w:p>
        </w:tc>
        <w:tc>
          <w:tcPr>
            <w:tcW w:w="1742" w:type="dxa"/>
            <w:vMerge w:val="restart"/>
            <w:tcBorders>
              <w:top w:val="nil"/>
              <w:left w:val="nil"/>
              <w:bottom w:val="single" w:color="auto" w:sz="4" w:space="0"/>
              <w:right w:val="single" w:color="auto" w:sz="4" w:space="0"/>
            </w:tcBorders>
            <w:vAlign w:val="center"/>
          </w:tcPr>
          <w:p w14:paraId="15E419A8">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总结报告</w:t>
            </w:r>
          </w:p>
        </w:tc>
        <w:tc>
          <w:tcPr>
            <w:tcW w:w="4633" w:type="dxa"/>
            <w:tcBorders>
              <w:top w:val="single" w:color="auto" w:sz="4" w:space="0"/>
              <w:left w:val="nil"/>
              <w:bottom w:val="single" w:color="auto" w:sz="4" w:space="0"/>
              <w:right w:val="single" w:color="auto" w:sz="4" w:space="0"/>
            </w:tcBorders>
            <w:vAlign w:val="center"/>
          </w:tcPr>
          <w:p w14:paraId="0647023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半年度总结报告</w:t>
            </w:r>
          </w:p>
        </w:tc>
        <w:tc>
          <w:tcPr>
            <w:tcW w:w="945" w:type="dxa"/>
            <w:tcBorders>
              <w:top w:val="single" w:color="auto" w:sz="4" w:space="0"/>
              <w:left w:val="nil"/>
              <w:bottom w:val="single" w:color="auto" w:sz="4" w:space="0"/>
              <w:right w:val="single" w:color="auto" w:sz="4" w:space="0"/>
            </w:tcBorders>
            <w:vAlign w:val="center"/>
          </w:tcPr>
          <w:p w14:paraId="14F6CBF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962" w:type="dxa"/>
            <w:tcBorders>
              <w:top w:val="single" w:color="auto" w:sz="4" w:space="0"/>
              <w:left w:val="nil"/>
              <w:bottom w:val="single" w:color="auto" w:sz="4" w:space="0"/>
              <w:right w:val="single" w:color="auto" w:sz="4" w:space="0"/>
            </w:tcBorders>
            <w:vAlign w:val="center"/>
          </w:tcPr>
          <w:p w14:paraId="2F5A2254">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EE6C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vMerge w:val="continue"/>
            <w:tcBorders>
              <w:top w:val="nil"/>
              <w:left w:val="single" w:color="auto" w:sz="4" w:space="0"/>
              <w:bottom w:val="single" w:color="auto" w:sz="4" w:space="0"/>
              <w:right w:val="single" w:color="auto" w:sz="4" w:space="0"/>
            </w:tcBorders>
            <w:vAlign w:val="center"/>
          </w:tcPr>
          <w:p w14:paraId="0E935318">
            <w:pPr>
              <w:widowControl/>
              <w:jc w:val="left"/>
              <w:rPr>
                <w:rFonts w:hint="eastAsia" w:ascii="宋体" w:hAnsi="宋体" w:eastAsia="宋体" w:cs="宋体"/>
                <w:b/>
                <w:color w:val="000000" w:themeColor="text1"/>
                <w:sz w:val="21"/>
                <w:szCs w:val="21"/>
                <w14:textFill>
                  <w14:solidFill>
                    <w14:schemeClr w14:val="tx1"/>
                  </w14:solidFill>
                </w14:textFill>
              </w:rPr>
            </w:pPr>
          </w:p>
        </w:tc>
        <w:tc>
          <w:tcPr>
            <w:tcW w:w="1742" w:type="dxa"/>
            <w:vMerge w:val="continue"/>
            <w:tcBorders>
              <w:top w:val="nil"/>
              <w:left w:val="nil"/>
              <w:bottom w:val="single" w:color="auto" w:sz="4" w:space="0"/>
              <w:right w:val="single" w:color="auto" w:sz="4" w:space="0"/>
            </w:tcBorders>
            <w:vAlign w:val="center"/>
          </w:tcPr>
          <w:p w14:paraId="61D6B321">
            <w:pPr>
              <w:widowControl/>
              <w:jc w:val="left"/>
              <w:rPr>
                <w:rFonts w:hint="eastAsia" w:ascii="宋体" w:hAnsi="宋体" w:eastAsia="宋体" w:cs="宋体"/>
                <w:color w:val="000000" w:themeColor="text1"/>
                <w:sz w:val="21"/>
                <w:szCs w:val="21"/>
                <w14:textFill>
                  <w14:solidFill>
                    <w14:schemeClr w14:val="tx1"/>
                  </w14:solidFill>
                </w14:textFill>
              </w:rPr>
            </w:pPr>
          </w:p>
        </w:tc>
        <w:tc>
          <w:tcPr>
            <w:tcW w:w="4633" w:type="dxa"/>
            <w:tcBorders>
              <w:top w:val="single" w:color="auto" w:sz="4" w:space="0"/>
              <w:left w:val="nil"/>
              <w:bottom w:val="single" w:color="auto" w:sz="4" w:space="0"/>
              <w:right w:val="single" w:color="auto" w:sz="4" w:space="0"/>
            </w:tcBorders>
            <w:vAlign w:val="center"/>
          </w:tcPr>
          <w:p w14:paraId="2D1C0A3A">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年度总结报告</w:t>
            </w:r>
          </w:p>
        </w:tc>
        <w:tc>
          <w:tcPr>
            <w:tcW w:w="945" w:type="dxa"/>
            <w:tcBorders>
              <w:top w:val="single" w:color="auto" w:sz="4" w:space="0"/>
              <w:left w:val="nil"/>
              <w:bottom w:val="single" w:color="auto" w:sz="4" w:space="0"/>
              <w:right w:val="single" w:color="auto" w:sz="4" w:space="0"/>
            </w:tcBorders>
            <w:vAlign w:val="center"/>
          </w:tcPr>
          <w:p w14:paraId="44E7EA54">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w:t>
            </w:r>
          </w:p>
        </w:tc>
        <w:tc>
          <w:tcPr>
            <w:tcW w:w="962" w:type="dxa"/>
            <w:tcBorders>
              <w:top w:val="single" w:color="auto" w:sz="4" w:space="0"/>
              <w:left w:val="nil"/>
              <w:bottom w:val="single" w:color="auto" w:sz="4" w:space="0"/>
              <w:right w:val="single" w:color="auto" w:sz="4" w:space="0"/>
            </w:tcBorders>
            <w:vAlign w:val="center"/>
          </w:tcPr>
          <w:p w14:paraId="70C5CE1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6DCC3F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25" w:type="dxa"/>
            <w:tcBorders>
              <w:top w:val="single" w:color="auto" w:sz="4" w:space="0"/>
              <w:left w:val="single" w:color="auto" w:sz="4" w:space="0"/>
              <w:bottom w:val="single" w:color="auto" w:sz="4" w:space="0"/>
              <w:right w:val="single" w:color="auto" w:sz="4" w:space="0"/>
            </w:tcBorders>
            <w:vAlign w:val="center"/>
          </w:tcPr>
          <w:p w14:paraId="53139153">
            <w:pPr>
              <w:spacing w:line="360" w:lineRule="auto"/>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9</w:t>
            </w:r>
          </w:p>
        </w:tc>
        <w:tc>
          <w:tcPr>
            <w:tcW w:w="1742" w:type="dxa"/>
            <w:tcBorders>
              <w:top w:val="single" w:color="auto" w:sz="4" w:space="0"/>
              <w:left w:val="nil"/>
              <w:bottom w:val="single" w:color="auto" w:sz="4" w:space="0"/>
              <w:right w:val="single" w:color="auto" w:sz="4" w:space="0"/>
            </w:tcBorders>
            <w:vAlign w:val="center"/>
          </w:tcPr>
          <w:p w14:paraId="32EB76F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故障响应</w:t>
            </w:r>
          </w:p>
        </w:tc>
        <w:tc>
          <w:tcPr>
            <w:tcW w:w="4633" w:type="dxa"/>
            <w:tcBorders>
              <w:top w:val="single" w:color="auto" w:sz="4" w:space="0"/>
              <w:left w:val="nil"/>
              <w:bottom w:val="single" w:color="auto" w:sz="4" w:space="0"/>
              <w:right w:val="single" w:color="auto" w:sz="4" w:space="0"/>
            </w:tcBorders>
            <w:vAlign w:val="center"/>
          </w:tcPr>
          <w:p w14:paraId="0D5A255F">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采用扣分制，每次未及时响应扣2分</w:t>
            </w:r>
          </w:p>
        </w:tc>
        <w:tc>
          <w:tcPr>
            <w:tcW w:w="945" w:type="dxa"/>
            <w:tcBorders>
              <w:top w:val="single" w:color="auto" w:sz="4" w:space="0"/>
              <w:left w:val="nil"/>
              <w:bottom w:val="single" w:color="auto" w:sz="4" w:space="0"/>
              <w:right w:val="single" w:color="auto" w:sz="4" w:space="0"/>
            </w:tcBorders>
            <w:vAlign w:val="center"/>
          </w:tcPr>
          <w:p w14:paraId="509EF6B5">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c>
          <w:tcPr>
            <w:tcW w:w="962" w:type="dxa"/>
            <w:tcBorders>
              <w:top w:val="single" w:color="auto" w:sz="4" w:space="0"/>
              <w:left w:val="nil"/>
              <w:bottom w:val="single" w:color="auto" w:sz="4" w:space="0"/>
              <w:right w:val="single" w:color="auto" w:sz="4" w:space="0"/>
            </w:tcBorders>
            <w:vAlign w:val="center"/>
          </w:tcPr>
          <w:p w14:paraId="05144F42">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r w14:paraId="34C1B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67" w:type="dxa"/>
            <w:gridSpan w:val="2"/>
            <w:tcBorders>
              <w:top w:val="single" w:color="auto" w:sz="4" w:space="0"/>
              <w:left w:val="single" w:color="auto" w:sz="4" w:space="0"/>
              <w:bottom w:val="single" w:color="auto" w:sz="4" w:space="0"/>
              <w:right w:val="single" w:color="auto" w:sz="4" w:space="0"/>
            </w:tcBorders>
            <w:vAlign w:val="center"/>
          </w:tcPr>
          <w:p w14:paraId="2C7E209E">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备注</w:t>
            </w:r>
          </w:p>
        </w:tc>
        <w:tc>
          <w:tcPr>
            <w:tcW w:w="6540" w:type="dxa"/>
            <w:gridSpan w:val="3"/>
            <w:tcBorders>
              <w:top w:val="single" w:color="auto" w:sz="4" w:space="0"/>
              <w:left w:val="nil"/>
              <w:bottom w:val="single" w:color="auto" w:sz="4" w:space="0"/>
              <w:right w:val="single" w:color="auto" w:sz="4" w:space="0"/>
            </w:tcBorders>
            <w:vAlign w:val="center"/>
          </w:tcPr>
          <w:p w14:paraId="50182AD0">
            <w:pPr>
              <w:spacing w:line="360" w:lineRule="auto"/>
              <w:jc w:val="center"/>
              <w:rPr>
                <w:rFonts w:hint="eastAsia" w:ascii="宋体" w:hAnsi="宋体" w:eastAsia="宋体" w:cs="宋体"/>
                <w:color w:val="000000" w:themeColor="text1"/>
                <w:sz w:val="21"/>
                <w:szCs w:val="21"/>
                <w14:textFill>
                  <w14:solidFill>
                    <w14:schemeClr w14:val="tx1"/>
                  </w14:solidFill>
                </w14:textFill>
              </w:rPr>
            </w:pPr>
          </w:p>
        </w:tc>
      </w:tr>
    </w:tbl>
    <w:p w14:paraId="061EDC28">
      <w:pPr>
        <w:widowControl/>
        <w:autoSpaceDE w:val="0"/>
        <w:autoSpaceDN w:val="0"/>
        <w:adjustRightInd w:val="0"/>
        <w:spacing w:line="360" w:lineRule="auto"/>
        <w:ind w:firstLine="413" w:firstLineChars="196"/>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一</w:t>
      </w:r>
      <w:r>
        <w:rPr>
          <w:rFonts w:hint="eastAsia" w:ascii="宋体" w:hAnsi="宋体" w:cs="宋体"/>
          <w:b/>
          <w:color w:val="000000" w:themeColor="text1"/>
          <w:kern w:val="0"/>
          <w14:textFill>
            <w14:solidFill>
              <w14:schemeClr w14:val="tx1"/>
            </w14:solidFill>
          </w14:textFill>
        </w:rPr>
        <w:t>、违约责任</w:t>
      </w:r>
    </w:p>
    <w:p w14:paraId="4184E376">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除合同规定的不可抗力外，如果乙方没有按照合同规定的时间提供服务，甲方可要求乙方支付违约金。违约金按合同款的 0.5%/每周计收。但违约金的最高限额为合同价的 5%。一周按 7 天计算，不足 7 天按一周计算。如果达到最高限额，甲方有权解除合同。</w:t>
      </w:r>
    </w:p>
    <w:p w14:paraId="0267F547">
      <w:pPr>
        <w:widowControl/>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项目结束时验收不合格，乙方应在收到甲方通知后 5 日内退还甲方已支付的合同款，逾期退还合同款的，每日按未退还金额的 0.1 %支付违约金。</w:t>
      </w:r>
    </w:p>
    <w:p w14:paraId="056BEF43">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其他违约条款双方协商确定：【】</w:t>
      </w:r>
    </w:p>
    <w:p w14:paraId="361E76CF">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二</w:t>
      </w:r>
      <w:r>
        <w:rPr>
          <w:rFonts w:hint="eastAsia" w:ascii="宋体" w:hAnsi="宋体" w:cs="宋体"/>
          <w:b/>
          <w:color w:val="000000" w:themeColor="text1"/>
          <w:kern w:val="0"/>
          <w14:textFill>
            <w14:solidFill>
              <w14:schemeClr w14:val="tx1"/>
            </w14:solidFill>
          </w14:textFill>
        </w:rPr>
        <w:t>、解决争议的方法</w:t>
      </w:r>
    </w:p>
    <w:p w14:paraId="09709F02">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因合同履行中发生的争议，可通过合同当事人双方友好协商解决。如自协商开始之起 15 日内得不到解决，双方应将争议提交政府采购监管部门调解。调解不成的，可申请 / 仲裁委员会进行仲裁或向</w:t>
      </w:r>
      <w:r>
        <w:rPr>
          <w:rFonts w:hint="eastAsia" w:ascii="宋体" w:hAnsi="宋体" w:cs="宋体"/>
          <w:color w:val="000000" w:themeColor="text1"/>
          <w:kern w:val="0"/>
          <w:u w:val="single"/>
          <w14:textFill>
            <w14:solidFill>
              <w14:schemeClr w14:val="tx1"/>
            </w14:solidFill>
          </w14:textFill>
        </w:rPr>
        <w:t>甲方所在地</w:t>
      </w:r>
      <w:r>
        <w:rPr>
          <w:rFonts w:hint="eastAsia" w:ascii="宋体" w:hAnsi="宋体" w:cs="宋体"/>
          <w:color w:val="000000" w:themeColor="text1"/>
          <w:kern w:val="0"/>
          <w14:textFill>
            <w14:solidFill>
              <w14:schemeClr w14:val="tx1"/>
            </w14:solidFill>
          </w14:textFill>
        </w:rPr>
        <w:t>人民法院提起诉讼。</w:t>
      </w:r>
    </w:p>
    <w:p w14:paraId="7D16D695">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仲裁裁决为最终裁决，当事人一方在规定时间内不履行仲裁机构裁决的，另一方可以申请人民法院强制执行。</w:t>
      </w:r>
    </w:p>
    <w:p w14:paraId="025A468C">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仲裁费用和诉讼费用除仲裁机构或人民法院另有裁决外，应由败诉方负担。</w:t>
      </w:r>
    </w:p>
    <w:p w14:paraId="034F8C46">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三</w:t>
      </w:r>
      <w:r>
        <w:rPr>
          <w:rFonts w:hint="eastAsia" w:ascii="宋体" w:hAnsi="宋体" w:cs="宋体"/>
          <w:b/>
          <w:color w:val="000000" w:themeColor="text1"/>
          <w:kern w:val="0"/>
          <w14:textFill>
            <w14:solidFill>
              <w14:schemeClr w14:val="tx1"/>
            </w14:solidFill>
          </w14:textFill>
        </w:rPr>
        <w:t>、违约解除合同</w:t>
      </w:r>
    </w:p>
    <w:p w14:paraId="0B79CDFE">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1、在乙方违约的情况下，甲方可向乙方发出书面通知，部分或全部终止合同。同时保留向乙方追诉的权利。</w:t>
      </w:r>
    </w:p>
    <w:p w14:paraId="7B2602A8">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1.1 乙方未能在合同规定的限期或甲方同意延长的限期内，提供全部或部分标的物的；</w:t>
      </w:r>
    </w:p>
    <w:p w14:paraId="2BFBBCCC">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1.2 乙方未能履行合同规定的其它主要义务的；</w:t>
      </w:r>
    </w:p>
    <w:p w14:paraId="092C74B1">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1.3 甲方认为乙方在本合同履行过程中有腐败和欺诈行为的。</w:t>
      </w:r>
    </w:p>
    <w:p w14:paraId="45957DBE">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1.3.1“腐败行为”和“欺诈行为”定义如下：</w:t>
      </w:r>
    </w:p>
    <w:p w14:paraId="21D7E169">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1.3.2“腐败行为”是指提供/给予/接受或索取任何有价值的东西来影响甲方在合同签定、履行过程中的行为。</w:t>
      </w:r>
    </w:p>
    <w:p w14:paraId="1191924B">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1.3.3“欺诈行为”是指为了影响合同签定、履行过程，以谎报事实的方法，损害甲方的利益的行为。</w:t>
      </w:r>
    </w:p>
    <w:p w14:paraId="0AF5DAD8">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2、甲方解除合同的，合同于甲方发出书面解除合同通知书送达乙方之日起解除。乙方应在合同解除后 5 日内退还甲方已支付的合同款，逾期退还合同款的，每日按未退还金额的 0.1 %支付违约金。</w:t>
      </w:r>
    </w:p>
    <w:p w14:paraId="4658560F">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四</w:t>
      </w:r>
      <w:r>
        <w:rPr>
          <w:rFonts w:hint="eastAsia" w:ascii="宋体" w:hAnsi="宋体" w:cs="宋体"/>
          <w:b/>
          <w:color w:val="000000" w:themeColor="text1"/>
          <w:kern w:val="0"/>
          <w14:textFill>
            <w14:solidFill>
              <w14:schemeClr w14:val="tx1"/>
            </w14:solidFill>
          </w14:textFill>
        </w:rPr>
        <w:t>、破产终止合同</w:t>
      </w:r>
    </w:p>
    <w:p w14:paraId="7E5231C3">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0DA913AA">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五</w:t>
      </w:r>
      <w:r>
        <w:rPr>
          <w:rFonts w:hint="eastAsia" w:ascii="宋体" w:hAnsi="宋体" w:cs="宋体"/>
          <w:b/>
          <w:color w:val="000000" w:themeColor="text1"/>
          <w:kern w:val="0"/>
          <w14:textFill>
            <w14:solidFill>
              <w14:schemeClr w14:val="tx1"/>
            </w14:solidFill>
          </w14:textFill>
        </w:rPr>
        <w:t>、合同变更、解除</w:t>
      </w:r>
    </w:p>
    <w:p w14:paraId="2DC888EA">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76185914">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2、有下列情形之一的，双方协商一致可以变更合同：</w:t>
      </w:r>
    </w:p>
    <w:p w14:paraId="282F486F">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（1）发生不可预见的紧急情况，继续按照原合同履行不能实现采购目的，又不能从其他供应商处采购；</w:t>
      </w:r>
    </w:p>
    <w:p w14:paraId="2A7AFA9E">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（2）因甲方的过错导致不能实现采购目的，重新采购费用和违约金、违约损失赔偿金额占合同金额比例过大，但违背社会公共利益的除外；</w:t>
      </w:r>
    </w:p>
    <w:p w14:paraId="7A6B2FB3">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（3）属于合同主要条款确定的事项，但变更不改变合同实质性内容；</w:t>
      </w:r>
    </w:p>
    <w:p w14:paraId="4745B4D8">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（4）合同主要条款以外的内容；</w:t>
      </w:r>
    </w:p>
    <w:p w14:paraId="5A2367B8">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（5）法律、法规规定可以变更合同的其他情形。</w:t>
      </w:r>
    </w:p>
    <w:p w14:paraId="74CDE71F">
      <w:pPr>
        <w:widowControl/>
        <w:spacing w:line="360" w:lineRule="auto"/>
        <w:ind w:firstLine="63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当事人协商一致变更合同的，应当报同级财政部门备案。</w:t>
      </w:r>
    </w:p>
    <w:p w14:paraId="1BA02C7E">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3、有下列情形之一的，政府采购合同的双方当事人可以解除合同：</w:t>
      </w:r>
    </w:p>
    <w:p w14:paraId="537CE52C">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（1）因不可抗力致使不能实现合同目的；</w:t>
      </w:r>
    </w:p>
    <w:p w14:paraId="05BFD8AB">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（2）在履行期限届满之前，乙方明确表示或者以自己的行为表示不履行主要义务；</w:t>
      </w:r>
    </w:p>
    <w:p w14:paraId="6F63C339">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（3）乙方迟延履行主要义务，经催告后在合理期限内仍未履行；</w:t>
      </w:r>
    </w:p>
    <w:p w14:paraId="5E562E1A">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（4）乙方迟延履行义务或者有其他违约行为致使不能实现合同目的；</w:t>
      </w:r>
    </w:p>
    <w:p w14:paraId="76C3E34F">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（5）乙方转包，或者未经甲方同意采取分包方式履行合同；</w:t>
      </w:r>
    </w:p>
    <w:p w14:paraId="502B4F93">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（6）法律、法规规定的其他情形。</w:t>
      </w:r>
    </w:p>
    <w:p w14:paraId="39BFE370">
      <w:pPr>
        <w:widowControl/>
        <w:spacing w:line="360" w:lineRule="auto"/>
        <w:ind w:firstLine="630" w:firstLineChars="3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甲方解除合同的，应当报同级财政部门备案。</w:t>
      </w:r>
    </w:p>
    <w:p w14:paraId="2EB7E289">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六</w:t>
      </w:r>
      <w:r>
        <w:rPr>
          <w:rFonts w:hint="eastAsia" w:ascii="宋体" w:hAnsi="宋体" w:cs="宋体"/>
          <w:b/>
          <w:color w:val="000000" w:themeColor="text1"/>
          <w:kern w:val="0"/>
          <w14:textFill>
            <w14:solidFill>
              <w14:schemeClr w14:val="tx1"/>
            </w14:solidFill>
          </w14:textFill>
        </w:rPr>
        <w:t>、通知</w:t>
      </w:r>
    </w:p>
    <w:p w14:paraId="61812B90">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本合同任何一方给另一方的通知，都应以书面形式发送，而另一方也应以书面形式确认并发送到对方明确的地址。</w:t>
      </w:r>
    </w:p>
    <w:p w14:paraId="247BB746">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七</w:t>
      </w:r>
      <w:r>
        <w:rPr>
          <w:rFonts w:hint="eastAsia" w:ascii="宋体" w:hAnsi="宋体" w:cs="宋体"/>
          <w:b/>
          <w:color w:val="000000" w:themeColor="text1"/>
          <w:kern w:val="0"/>
          <w14:textFill>
            <w14:solidFill>
              <w14:schemeClr w14:val="tx1"/>
            </w14:solidFill>
          </w14:textFill>
        </w:rPr>
        <w:t>、计量单位</w:t>
      </w:r>
    </w:p>
    <w:p w14:paraId="6D6B7A9C">
      <w:pPr>
        <w:widowControl/>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除技术规范中另有规定外，计量单位均使用国家法定计量单位。</w:t>
      </w:r>
    </w:p>
    <w:p w14:paraId="7A15992F">
      <w:pPr>
        <w:widowControl/>
        <w:spacing w:line="360" w:lineRule="auto"/>
        <w:ind w:firstLine="422" w:firstLineChars="200"/>
        <w:jc w:val="left"/>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14:textFill>
            <w14:solidFill>
              <w14:schemeClr w14:val="tx1"/>
            </w14:solidFill>
          </w14:textFill>
        </w:rPr>
        <w:t>十</w:t>
      </w:r>
      <w:r>
        <w:rPr>
          <w:rFonts w:hint="eastAsia" w:ascii="宋体" w:hAnsi="宋体" w:cs="宋体"/>
          <w:b/>
          <w:color w:val="000000" w:themeColor="text1"/>
          <w:kern w:val="0"/>
          <w:lang w:val="en-US" w:eastAsia="zh-CN"/>
          <w14:textFill>
            <w14:solidFill>
              <w14:schemeClr w14:val="tx1"/>
            </w14:solidFill>
          </w14:textFill>
        </w:rPr>
        <w:t>八</w:t>
      </w:r>
      <w:r>
        <w:rPr>
          <w:rFonts w:hint="eastAsia" w:ascii="宋体" w:hAnsi="宋体" w:cs="宋体"/>
          <w:b/>
          <w:color w:val="000000" w:themeColor="text1"/>
          <w:kern w:val="0"/>
          <w14:textFill>
            <w14:solidFill>
              <w14:schemeClr w14:val="tx1"/>
            </w14:solidFill>
          </w14:textFill>
        </w:rPr>
        <w:t>、不可抗力</w:t>
      </w:r>
    </w:p>
    <w:p w14:paraId="78899A8F">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1、如果双方中任何一方遭遇法律规定的不可抗力，致使合同履行受阻时，履行合同的期限应予延长，延长的期限应相当于不可抗力所影响的时间。</w:t>
      </w:r>
    </w:p>
    <w:p w14:paraId="74E9D748">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2、受事故影响的一方应在不可抗力的事故发生后尽快书面形式通知另一方，并在事故发生后合同规定时间内，将有关部门出具的证明文件送达另一方。</w:t>
      </w:r>
    </w:p>
    <w:p w14:paraId="064738C3">
      <w:pPr>
        <w:widowControl/>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3、不可抗力使合同的某些内容有变更必要的，双方应通过协商达成进一步履行合同的协议，因不可抗力致使合同不能履行的，合同终止。</w:t>
      </w:r>
    </w:p>
    <w:p w14:paraId="66167985">
      <w:pPr>
        <w:pStyle w:val="27"/>
        <w:spacing w:line="360" w:lineRule="auto"/>
        <w:ind w:left="420" w:firstLine="0" w:firstLineChars="0"/>
        <w:rPr>
          <w:rFonts w:ascii="宋体" w:hAnsi="宋体" w:cs="宋体"/>
          <w:color w:val="000000" w:themeColor="text1"/>
          <w14:textFill>
            <w14:solidFill>
              <w14:schemeClr w14:val="tx1"/>
            </w14:solidFill>
          </w14:textFill>
        </w:rPr>
      </w:pPr>
      <w:r>
        <w:rPr>
          <w:rFonts w:hint="eastAsia" w:ascii="宋体" w:hAnsi="宋体" w:cs="宋体"/>
          <w:b/>
          <w:bCs/>
          <w:color w:val="000000" w:themeColor="text1"/>
          <w:lang w:val="en-US" w:eastAsia="zh-CN"/>
          <w14:textFill>
            <w14:solidFill>
              <w14:schemeClr w14:val="tx1"/>
            </w14:solidFill>
          </w14:textFill>
        </w:rPr>
        <w:t>十九</w:t>
      </w:r>
      <w:r>
        <w:rPr>
          <w:rFonts w:hint="eastAsia" w:ascii="宋体" w:hAnsi="宋体" w:cs="宋体"/>
          <w:b/>
          <w:bCs/>
          <w:color w:val="000000" w:themeColor="text1"/>
          <w14:textFill>
            <w14:solidFill>
              <w14:schemeClr w14:val="tx1"/>
            </w14:solidFill>
          </w14:textFill>
        </w:rPr>
        <w:t>、合同生效及其它</w:t>
      </w:r>
    </w:p>
    <w:p w14:paraId="4C28C432">
      <w:pPr>
        <w:pStyle w:val="27"/>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1、合同经双方法定代表人或授权委托代理人签字并加盖单位公章后生效。</w:t>
      </w:r>
    </w:p>
    <w:p w14:paraId="38F2AD97">
      <w:pPr>
        <w:pStyle w:val="27"/>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2、合同执行中涉及采购资金和采购内容修改或补充的，须经财政部门审批，并签书面补充协议报财政部门备案，方可作为主合同不可分割的一部分。</w:t>
      </w:r>
    </w:p>
    <w:p w14:paraId="17F911A8">
      <w:pPr>
        <w:pStyle w:val="27"/>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3、本合同未尽事宜，遵照《中华人民共和国民法典》有关条文执行。</w:t>
      </w:r>
    </w:p>
    <w:p w14:paraId="62A05D08">
      <w:pPr>
        <w:pStyle w:val="27"/>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4、本合同正本一式</w:t>
      </w:r>
      <w:r>
        <w:rPr>
          <w:rFonts w:hint="eastAsia" w:ascii="宋体" w:hAnsi="宋体" w:cs="宋体"/>
          <w:color w:val="000000" w:themeColor="text1"/>
          <w:lang w:val="en-US" w:eastAsia="zh-CN"/>
          <w14:textFill>
            <w14:solidFill>
              <w14:schemeClr w14:val="tx1"/>
            </w14:solidFill>
          </w14:textFill>
        </w:rPr>
        <w:t>X</w:t>
      </w:r>
      <w:r>
        <w:rPr>
          <w:rFonts w:hint="eastAsia" w:ascii="宋体" w:hAnsi="宋体" w:cs="宋体"/>
          <w:color w:val="000000" w:themeColor="text1"/>
          <w14:textFill>
            <w14:solidFill>
              <w14:schemeClr w14:val="tx1"/>
            </w14:solidFill>
          </w14:textFill>
        </w:rPr>
        <w:t>份，具有同等法律效力，甲乙双方各执</w:t>
      </w:r>
      <w:r>
        <w:rPr>
          <w:rFonts w:hint="eastAsia" w:ascii="宋体" w:hAnsi="宋体" w:cs="宋体"/>
          <w:color w:val="000000" w:themeColor="text1"/>
          <w:lang w:val="en-US" w:eastAsia="zh-CN"/>
          <w14:textFill>
            <w14:solidFill>
              <w14:schemeClr w14:val="tx1"/>
            </w14:solidFill>
          </w14:textFill>
        </w:rPr>
        <w:t>X</w:t>
      </w:r>
      <w:r>
        <w:rPr>
          <w:rFonts w:hint="eastAsia" w:ascii="宋体" w:hAnsi="宋体" w:cs="宋体"/>
          <w:color w:val="000000" w:themeColor="text1"/>
          <w14:textFill>
            <w14:solidFill>
              <w14:schemeClr w14:val="tx1"/>
            </w14:solidFill>
          </w14:textFill>
        </w:rPr>
        <w:t>份。</w:t>
      </w:r>
    </w:p>
    <w:p w14:paraId="68DDAB3B">
      <w:pPr>
        <w:pStyle w:val="27"/>
        <w:ind w:firstLineChars="0"/>
        <w:rPr>
          <w:rFonts w:ascii="宋体" w:hAnsi="宋体" w:cs="宋体"/>
          <w:color w:val="000000" w:themeColor="text1"/>
          <w14:textFill>
            <w14:solidFill>
              <w14:schemeClr w14:val="tx1"/>
            </w14:solidFill>
          </w14:textFill>
        </w:rPr>
      </w:pPr>
    </w:p>
    <w:p w14:paraId="10606D1D">
      <w:pPr>
        <w:pStyle w:val="27"/>
        <w:ind w:firstLineChars="0"/>
        <w:rPr>
          <w:rFonts w:ascii="宋体" w:hAnsi="宋体" w:cs="宋体"/>
          <w:color w:val="000000" w:themeColor="text1"/>
          <w14:textFill>
            <w14:solidFill>
              <w14:schemeClr w14:val="tx1"/>
            </w14:solidFill>
          </w14:textFill>
        </w:rPr>
      </w:pPr>
    </w:p>
    <w:p w14:paraId="70104263">
      <w:pPr>
        <w:pStyle w:val="27"/>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甲方：（盖章）                           乙方：（盖章）</w:t>
      </w:r>
    </w:p>
    <w:p w14:paraId="0ED8B487">
      <w:pPr>
        <w:pStyle w:val="27"/>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地址：地址：</w:t>
      </w:r>
    </w:p>
    <w:p w14:paraId="75DBBFD8">
      <w:pPr>
        <w:pStyle w:val="27"/>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法定代表人或授权签字代表：               法定代表人或授权签字代表：</w:t>
      </w:r>
    </w:p>
    <w:p w14:paraId="6E12C896">
      <w:pPr>
        <w:pStyle w:val="27"/>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签订日期：  年 月  日                    签订日期：  年  月  日</w:t>
      </w:r>
    </w:p>
    <w:p w14:paraId="3EC6F92C">
      <w:pPr>
        <w:pStyle w:val="27"/>
        <w:ind w:firstLineChars="0"/>
        <w:rPr>
          <w:rFonts w:ascii="宋体" w:hAnsi="宋体" w:cs="宋体"/>
          <w:color w:val="000000" w:themeColor="text1"/>
          <w14:textFill>
            <w14:solidFill>
              <w14:schemeClr w14:val="tx1"/>
            </w14:solidFill>
          </w14:textFill>
        </w:rPr>
      </w:pPr>
    </w:p>
    <w:p w14:paraId="602E4223">
      <w:pPr>
        <w:pStyle w:val="27"/>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甲方收款银行：                           乙方收款银行：</w:t>
      </w:r>
    </w:p>
    <w:p w14:paraId="33D7B386">
      <w:pPr>
        <w:pStyle w:val="27"/>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甲方收款开户账号：                       乙方收款开户账号：</w:t>
      </w:r>
    </w:p>
    <w:p w14:paraId="10653850">
      <w:pPr>
        <w:pStyle w:val="12"/>
        <w:rPr>
          <w:color w:val="000000" w:themeColor="text1"/>
          <w:sz w:val="21"/>
          <w:szCs w:val="21"/>
          <w14:textFill>
            <w14:solidFill>
              <w14:schemeClr w14:val="tx1"/>
            </w14:solidFill>
          </w14:textFill>
        </w:rPr>
      </w:pPr>
    </w:p>
    <w:p w14:paraId="1051DE8A">
      <w:pPr>
        <w:rPr>
          <w:b/>
          <w:bCs/>
          <w:color w:val="000000" w:themeColor="text1"/>
          <w14:textFill>
            <w14:solidFill>
              <w14:schemeClr w14:val="tx1"/>
            </w14:solidFill>
          </w14:textFill>
        </w:rPr>
      </w:pPr>
    </w:p>
    <w:p w14:paraId="5BE62DF9">
      <w:pPr>
        <w:spacing w:line="360" w:lineRule="auto"/>
        <w:ind w:left="645"/>
        <w:rPr>
          <w:b/>
          <w:color w:val="000000" w:themeColor="text1"/>
          <w14:textFill>
            <w14:solidFill>
              <w14:schemeClr w14:val="tx1"/>
            </w14:solidFill>
          </w14:textFill>
        </w:rPr>
      </w:pPr>
      <w:r>
        <w:rPr>
          <w:b/>
          <w:color w:val="000000" w:themeColor="text1"/>
          <w14:textFill>
            <w14:solidFill>
              <w14:schemeClr w14:val="tx1"/>
            </w14:solidFill>
          </w14:textFill>
        </w:rPr>
        <w:t>注：本合同为示范文本，具体以中标人与采购人所签定正式合同为准。</w:t>
      </w:r>
    </w:p>
    <w:p w14:paraId="2212D6B6">
      <w:pPr>
        <w:rPr>
          <w:rFonts w:ascii="宋体" w:cs="Times New Roman"/>
          <w:color w:val="000000" w:themeColor="text1"/>
          <w14:textFill>
            <w14:solidFill>
              <w14:schemeClr w14:val="tx1"/>
            </w14:solidFill>
          </w14:textFill>
        </w:rPr>
      </w:pPr>
    </w:p>
    <w:p w14:paraId="3FF37E56">
      <w:pPr>
        <w:numPr>
          <w:ilvl w:val="0"/>
          <w:numId w:val="12"/>
        </w:numPr>
        <w:jc w:val="center"/>
        <w:rPr>
          <w:rFonts w:ascii="Times New Roman" w:hAnsi="Times New Roman" w:cs="Times New Roman"/>
          <w:b/>
          <w:bCs/>
          <w:color w:val="000000" w:themeColor="text1"/>
          <w:sz w:val="30"/>
          <w:szCs w:val="30"/>
          <w14:textFill>
            <w14:solidFill>
              <w14:schemeClr w14:val="tx1"/>
            </w14:solidFill>
          </w14:textFill>
        </w:rPr>
      </w:pPr>
      <w:bookmarkStart w:id="2" w:name="_Toc451429387"/>
      <w:bookmarkStart w:id="3" w:name="_Toc480187595"/>
      <w:r>
        <w:rPr>
          <w:rFonts w:ascii="Times New Roman" w:hAnsi="Times New Roman" w:cs="Times New Roman"/>
          <w:b/>
          <w:bCs/>
          <w:color w:val="000000" w:themeColor="text1"/>
          <w:sz w:val="30"/>
          <w:szCs w:val="30"/>
          <w14:textFill>
            <w14:solidFill>
              <w14:schemeClr w14:val="tx1"/>
            </w14:solidFill>
          </w14:textFill>
        </w:rPr>
        <w:t>投标文件相关格式</w:t>
      </w:r>
    </w:p>
    <w:p w14:paraId="14A2E81A">
      <w:pPr>
        <w:pStyle w:val="59"/>
        <w:numPr>
          <w:ilvl w:val="255"/>
          <w:numId w:val="0"/>
        </w:numPr>
        <w:spacing w:before="159" w:after="159"/>
        <w:ind w:right="-506" w:rightChars="-241" w:firstLine="420" w:firstLineChars="200"/>
        <w:rPr>
          <w:rFonts w:hAnsi="宋体" w:eastAsia="宋体"/>
          <w:b/>
          <w:color w:val="000000" w:themeColor="text1"/>
          <w:sz w:val="21"/>
          <w:szCs w:val="21"/>
          <w14:textFill>
            <w14:solidFill>
              <w14:schemeClr w14:val="tx1"/>
            </w14:solidFill>
          </w14:textFill>
        </w:rPr>
      </w:pPr>
      <w:r>
        <w:rPr>
          <w:rFonts w:hint="eastAsia" w:hAnsi="宋体"/>
          <w:color w:val="000000" w:themeColor="text1"/>
          <w:sz w:val="21"/>
          <w14:textFill>
            <w14:solidFill>
              <w14:schemeClr w14:val="tx1"/>
            </w14:solidFill>
          </w14:textFill>
        </w:rPr>
        <w:t>投标文件由</w:t>
      </w:r>
      <w:r>
        <w:rPr>
          <w:rFonts w:hint="eastAsia" w:ascii="Times New Roman" w:hAnsi="Times New Roman" w:eastAsia="宋体" w:cs="Times New Roman"/>
          <w:color w:val="000000" w:themeColor="text1"/>
          <w:sz w:val="21"/>
          <w14:textFill>
            <w14:solidFill>
              <w14:schemeClr w14:val="tx1"/>
            </w14:solidFill>
          </w14:textFill>
        </w:rPr>
        <w:t>资格响应文件、商务及技术响应文件、报价文件三部份组成</w:t>
      </w:r>
      <w:r>
        <w:rPr>
          <w:rFonts w:hint="eastAsia" w:ascii="Times New Roman" w:hAnsi="Times New Roman" w:eastAsia="宋体" w:cs="Times New Roman"/>
          <w:color w:val="000000" w:themeColor="text1"/>
          <w:sz w:val="21"/>
          <w:szCs w:val="21"/>
          <w14:textFill>
            <w14:solidFill>
              <w14:schemeClr w14:val="tx1"/>
            </w14:solidFill>
          </w14:textFill>
        </w:rPr>
        <w:t>。</w:t>
      </w:r>
      <w:r>
        <w:rPr>
          <w:rFonts w:hint="eastAsia" w:hAnsi="宋体"/>
          <w:b/>
          <w:color w:val="000000" w:themeColor="text1"/>
          <w:sz w:val="21"/>
          <w:szCs w:val="21"/>
          <w14:textFill>
            <w14:solidFill>
              <w14:schemeClr w14:val="tx1"/>
            </w14:solidFill>
          </w14:textFill>
        </w:rPr>
        <w:t>投标文件中涉及的有关内容均须提供合法有效的证明材料扫描件件。</w:t>
      </w:r>
      <w:r>
        <w:rPr>
          <w:rFonts w:hint="eastAsia" w:ascii="Times New Roman" w:hAnsi="Times New Roman" w:eastAsia="宋体" w:cs="Times New Roman"/>
          <w:color w:val="000000" w:themeColor="text1"/>
          <w:sz w:val="21"/>
          <w:szCs w:val="21"/>
          <w14:textFill>
            <w14:solidFill>
              <w14:schemeClr w14:val="tx1"/>
            </w14:solidFill>
          </w14:textFill>
        </w:rPr>
        <w:t>电子投标文件中所须加盖公章部分均采用CA签章。</w:t>
      </w:r>
      <w:r>
        <w:rPr>
          <w:rFonts w:hint="eastAsia" w:hAnsi="宋体"/>
          <w:b/>
          <w:color w:val="000000" w:themeColor="text1"/>
          <w:sz w:val="21"/>
          <w:szCs w:val="21"/>
          <w14:textFill>
            <w14:solidFill>
              <w14:schemeClr w14:val="tx1"/>
            </w14:solidFill>
          </w14:textFill>
        </w:rPr>
        <w:t>有▲标识的条款为必须提交的资料</w:t>
      </w:r>
      <w:r>
        <w:rPr>
          <w:rFonts w:hint="eastAsia" w:hAnsi="宋体" w:eastAsia="宋体"/>
          <w:b/>
          <w:color w:val="000000" w:themeColor="text1"/>
          <w:sz w:val="21"/>
          <w:szCs w:val="21"/>
          <w14:textFill>
            <w14:solidFill>
              <w14:schemeClr w14:val="tx1"/>
            </w14:solidFill>
          </w14:textFill>
        </w:rPr>
        <w:t>。</w:t>
      </w:r>
    </w:p>
    <w:p w14:paraId="0376668F">
      <w:pPr>
        <w:pStyle w:val="59"/>
        <w:numPr>
          <w:ilvl w:val="255"/>
          <w:numId w:val="0"/>
        </w:numPr>
        <w:spacing w:before="159" w:after="159"/>
        <w:ind w:right="-506" w:rightChars="-241" w:firstLine="422" w:firstLineChars="200"/>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14:textFill>
            <w14:solidFill>
              <w14:schemeClr w14:val="tx1"/>
            </w14:solidFill>
          </w14:textFill>
        </w:rPr>
        <w:t>▲1、资格响应部份：</w:t>
      </w:r>
    </w:p>
    <w:p w14:paraId="304F8334">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基本资格条件：符合《中华人民共和国政府采购法》第二十二条的规定；</w:t>
      </w:r>
    </w:p>
    <w:p w14:paraId="55D3BCC0">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1.1营业执照复印件；</w:t>
      </w:r>
    </w:p>
    <w:p w14:paraId="6D93D334">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提供在工商部门注册的有效“企业法人营业执照”或“营业执照”</w:t>
      </w:r>
    </w:p>
    <w:p w14:paraId="51399757">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1.1.1特定行业（银行、保险、石油石化、电力、电信、移动、联通等行业）供应商为区域性分支机构的提供总公司（总机构）授权书。（如是）</w:t>
      </w:r>
    </w:p>
    <w:p w14:paraId="34B4FC37">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1.2《投标函》（格式见附件）；</w:t>
      </w:r>
    </w:p>
    <w:p w14:paraId="0F2EA107">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1.3法定代表人身份证复印件；</w:t>
      </w:r>
    </w:p>
    <w:p w14:paraId="4500E2AA">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1.4中小企业声明函（格式见附件）；</w:t>
      </w:r>
    </w:p>
    <w:p w14:paraId="29D5FAB5">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1.5监狱企业声明函；(如需)</w:t>
      </w:r>
    </w:p>
    <w:p w14:paraId="14D22C8D">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1.6残疾人福利性单位声明函；(如需)</w:t>
      </w:r>
    </w:p>
    <w:p w14:paraId="29FDCE68">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注：证明材料均需加盖签章。</w:t>
      </w:r>
    </w:p>
    <w:p w14:paraId="5D1EC110">
      <w:pPr>
        <w:pStyle w:val="59"/>
        <w:numPr>
          <w:ilvl w:val="-1"/>
          <w:numId w:val="0"/>
        </w:numPr>
        <w:snapToGrid w:val="0"/>
        <w:spacing w:before="159" w:after="159" w:line="360" w:lineRule="auto"/>
        <w:ind w:left="0" w:leftChars="0" w:right="-506" w:rightChars="-241" w:firstLine="422" w:firstLineChars="200"/>
        <w:rPr>
          <w:rFonts w:hAnsi="宋体" w:eastAsia="宋体"/>
          <w:b/>
          <w:color w:val="000000" w:themeColor="text1"/>
          <w:sz w:val="21"/>
          <w:szCs w:val="21"/>
          <w14:textFill>
            <w14:solidFill>
              <w14:schemeClr w14:val="tx1"/>
            </w14:solidFill>
          </w14:textFill>
        </w:rPr>
      </w:pPr>
      <w:r>
        <w:rPr>
          <w:rFonts w:hint="eastAsia" w:hAnsi="宋体" w:eastAsia="宋体"/>
          <w:b/>
          <w:color w:val="000000" w:themeColor="text1"/>
          <w:sz w:val="21"/>
          <w:szCs w:val="21"/>
          <w:lang w:val="en-US" w:eastAsia="zh-CN"/>
          <w14:textFill>
            <w14:solidFill>
              <w14:schemeClr w14:val="tx1"/>
            </w14:solidFill>
          </w14:textFill>
        </w:rPr>
        <w:t>2.</w:t>
      </w:r>
      <w:r>
        <w:rPr>
          <w:rFonts w:hint="eastAsia" w:hAnsi="宋体" w:eastAsia="宋体"/>
          <w:b/>
          <w:color w:val="000000" w:themeColor="text1"/>
          <w:sz w:val="21"/>
          <w:szCs w:val="21"/>
          <w14:textFill>
            <w14:solidFill>
              <w14:schemeClr w14:val="tx1"/>
            </w14:solidFill>
          </w14:textFill>
        </w:rPr>
        <w:t>商务及技术部分：</w:t>
      </w:r>
    </w:p>
    <w:p w14:paraId="669FBAB6">
      <w:pPr>
        <w:spacing w:line="360" w:lineRule="auto"/>
        <w:ind w:firstLine="420"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2.1供应商自评表（格式见附件）</w:t>
      </w:r>
    </w:p>
    <w:p w14:paraId="3A7240A0">
      <w:pPr>
        <w:spacing w:line="360" w:lineRule="auto"/>
        <w:ind w:firstLine="420"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2.2投标人综合</w:t>
      </w:r>
      <w:r>
        <w:rPr>
          <w:rFonts w:hint="eastAsia" w:ascii="Times New Roman" w:hAnsi="Times New Roman" w:cs="Times New Roman"/>
          <w:color w:val="000000" w:themeColor="text1"/>
          <w14:textFill>
            <w14:solidFill>
              <w14:schemeClr w14:val="tx1"/>
            </w14:solidFill>
          </w14:textFill>
        </w:rPr>
        <w:t>情况</w:t>
      </w:r>
      <w:r>
        <w:rPr>
          <w:rFonts w:ascii="Times New Roman" w:hAnsi="Times New Roman" w:cs="Times New Roman"/>
          <w:color w:val="000000" w:themeColor="text1"/>
          <w14:textFill>
            <w14:solidFill>
              <w14:schemeClr w14:val="tx1"/>
            </w14:solidFill>
          </w14:textFill>
        </w:rPr>
        <w:t>（如有）；</w:t>
      </w:r>
    </w:p>
    <w:p w14:paraId="5BDCA2CE">
      <w:pPr>
        <w:spacing w:line="360" w:lineRule="auto"/>
        <w:ind w:firstLine="420"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2.3企业业绩（如有）（格式见附件）</w:t>
      </w:r>
    </w:p>
    <w:p w14:paraId="33C4EE59">
      <w:pPr>
        <w:spacing w:line="360" w:lineRule="auto"/>
        <w:ind w:firstLine="420"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2.4</w:t>
      </w:r>
      <w:r>
        <w:rPr>
          <w:rFonts w:ascii="Times New Roman" w:hAnsi="Times New Roman" w:cs="Times New Roman"/>
          <w:color w:val="000000" w:themeColor="text1"/>
          <w:lang w:val="zh-CN"/>
          <w14:textFill>
            <w14:solidFill>
              <w14:schemeClr w14:val="tx1"/>
            </w14:solidFill>
          </w14:textFill>
        </w:rPr>
        <w:t>项目实施人员配备表</w:t>
      </w:r>
      <w:r>
        <w:rPr>
          <w:rFonts w:ascii="Times New Roman" w:hAnsi="Times New Roman" w:cs="Times New Roman"/>
          <w:color w:val="000000" w:themeColor="text1"/>
          <w14:textFill>
            <w14:solidFill>
              <w14:schemeClr w14:val="tx1"/>
            </w14:solidFill>
          </w14:textFill>
        </w:rPr>
        <w:t>（项目负责人及其他主要管理人员须提供有效证件/证书、社保等，中标后人员不得随意更换，更换需采购人书面同意）</w:t>
      </w:r>
    </w:p>
    <w:p w14:paraId="2E03D9D4">
      <w:pPr>
        <w:spacing w:line="360" w:lineRule="auto"/>
        <w:ind w:firstLine="420"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2.5设备配备情况（格式见附件）</w:t>
      </w:r>
    </w:p>
    <w:p w14:paraId="2671F572">
      <w:pPr>
        <w:spacing w:line="360" w:lineRule="auto"/>
        <w:ind w:firstLine="422"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color w:val="000000" w:themeColor="text1"/>
          <w14:textFill>
            <w14:solidFill>
              <w14:schemeClr w14:val="tx1"/>
            </w14:solidFill>
          </w14:textFill>
        </w:rPr>
        <w:t>2.6商务偏离表</w:t>
      </w:r>
      <w:r>
        <w:rPr>
          <w:rFonts w:ascii="Times New Roman" w:hAnsi="Times New Roman" w:cs="Times New Roman"/>
          <w:color w:val="000000" w:themeColor="text1"/>
          <w14:textFill>
            <w14:solidFill>
              <w14:schemeClr w14:val="tx1"/>
            </w14:solidFill>
          </w14:textFill>
        </w:rPr>
        <w:t>（格式见附件）</w:t>
      </w:r>
    </w:p>
    <w:p w14:paraId="14652BE8">
      <w:pPr>
        <w:ind w:firstLine="420"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7</w:t>
      </w:r>
      <w:r>
        <w:rPr>
          <w:rFonts w:ascii="Times New Roman" w:hAnsi="Times New Roman" w:cs="Times New Roman"/>
          <w:color w:val="000000" w:themeColor="text1"/>
          <w14:textFill>
            <w14:solidFill>
              <w14:schemeClr w14:val="tx1"/>
            </w14:solidFill>
          </w14:textFill>
        </w:rPr>
        <w:t>运维服务方案（格式自拟）；</w:t>
      </w:r>
    </w:p>
    <w:p w14:paraId="4C26F952">
      <w:pPr>
        <w:pStyle w:val="23"/>
        <w:ind w:left="0" w:leftChars="0" w:firstLine="840" w:firstLineChars="400"/>
        <w:rPr>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p>
    <w:p w14:paraId="06929C51">
      <w:pPr>
        <w:spacing w:line="360" w:lineRule="auto"/>
        <w:ind w:firstLine="420" w:firstLineChars="200"/>
        <w:contextualSpacing/>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lang w:val="en-US" w:eastAsia="zh-CN"/>
          <w14:textFill>
            <w14:solidFill>
              <w14:schemeClr w14:val="tx1"/>
            </w14:solidFill>
          </w14:textFill>
        </w:rPr>
        <w:t>8</w:t>
      </w:r>
      <w:r>
        <w:rPr>
          <w:rFonts w:ascii="Times New Roman" w:hAnsi="Times New Roman" w:cs="Times New Roman"/>
          <w:color w:val="000000" w:themeColor="text1"/>
          <w14:textFill>
            <w14:solidFill>
              <w14:schemeClr w14:val="tx1"/>
            </w14:solidFill>
          </w14:textFill>
        </w:rPr>
        <w:t>本采购文件要求提供的和投标人认为需要提供的其它说明和资料/文件</w:t>
      </w:r>
    </w:p>
    <w:p w14:paraId="3862F99A">
      <w:pPr>
        <w:spacing w:line="360" w:lineRule="auto"/>
        <w:ind w:firstLine="420" w:firstLineChars="200"/>
        <w:contextualSpacing/>
        <w:jc w:val="left"/>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color w:val="000000" w:themeColor="text1"/>
          <w:lang w:eastAsia="zh-CN"/>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除</w:t>
      </w:r>
      <w:r>
        <w:rPr>
          <w:rFonts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部分可根据项目需求提供，详见评分标准</w:t>
      </w:r>
      <w:r>
        <w:rPr>
          <w:rFonts w:hint="eastAsia" w:ascii="Times New Roman" w:hAnsi="Times New Roman" w:cs="Times New Roman"/>
          <w:b/>
          <w:bCs/>
          <w:color w:val="000000" w:themeColor="text1"/>
          <w:lang w:eastAsia="zh-CN"/>
          <w14:textFill>
            <w14:solidFill>
              <w14:schemeClr w14:val="tx1"/>
            </w14:solidFill>
          </w14:textFill>
        </w:rPr>
        <w:t>）</w:t>
      </w:r>
      <w:r>
        <w:rPr>
          <w:rFonts w:ascii="Times New Roman" w:hAnsi="Times New Roman" w:cs="Times New Roman"/>
          <w:b/>
          <w:bCs/>
          <w:color w:val="000000" w:themeColor="text1"/>
          <w14:textFill>
            <w14:solidFill>
              <w14:schemeClr w14:val="tx1"/>
            </w14:solidFill>
          </w14:textFill>
        </w:rPr>
        <w:t>。</w:t>
      </w:r>
    </w:p>
    <w:p w14:paraId="5E78877E">
      <w:pPr>
        <w:spacing w:line="360" w:lineRule="auto"/>
        <w:ind w:firstLine="420" w:firstLineChars="200"/>
        <w:contextualSpacing/>
        <w:rPr>
          <w:rFonts w:ascii="Times New Roman" w:hAnsi="Times New Roman" w:cs="Times New Roman"/>
          <w:b/>
          <w:bCs/>
          <w:color w:val="000000" w:themeColor="text1"/>
          <w:highlight w:val="yellow"/>
          <w:u w:val="single"/>
          <w14:textFill>
            <w14:solidFill>
              <w14:schemeClr w14:val="tx1"/>
            </w14:solidFill>
          </w14:textFill>
        </w:rPr>
      </w:pPr>
      <w:r>
        <w:rPr>
          <w:rFonts w:ascii="Times New Roman" w:hAnsi="Times New Roman" w:cs="Times New Roman"/>
          <w:color w:val="000000" w:themeColor="text1"/>
          <w:highlight w:val="yellow"/>
          <w:u w:val="single"/>
          <w14:textFill>
            <w14:solidFill>
              <w14:schemeClr w14:val="tx1"/>
            </w14:solidFill>
          </w14:textFill>
        </w:rPr>
        <w:fldChar w:fldCharType="begin"/>
      </w:r>
      <w:r>
        <w:rPr>
          <w:rFonts w:ascii="Times New Roman" w:hAnsi="Times New Roman" w:cs="Times New Roman"/>
          <w:color w:val="000000" w:themeColor="text1"/>
          <w:highlight w:val="yellow"/>
          <w:u w:val="single"/>
          <w14:textFill>
            <w14:solidFill>
              <w14:schemeClr w14:val="tx1"/>
            </w14:solidFill>
          </w14:textFill>
        </w:rPr>
        <w:instrText xml:space="preserve"> HYPERLINK "mailto:2.15政府采购活动现场确认声明书（本表在开标截止时间后,尽快填写完并加盖公章传至41688047@qq.com）" </w:instrText>
      </w:r>
      <w:r>
        <w:rPr>
          <w:rFonts w:ascii="Times New Roman" w:hAnsi="Times New Roman" w:cs="Times New Roman"/>
          <w:color w:val="000000" w:themeColor="text1"/>
          <w:highlight w:val="yellow"/>
          <w:u w:val="single"/>
          <w14:textFill>
            <w14:solidFill>
              <w14:schemeClr w14:val="tx1"/>
            </w14:solidFill>
          </w14:textFill>
        </w:rPr>
        <w:fldChar w:fldCharType="separate"/>
      </w:r>
      <w:r>
        <w:rPr>
          <w:rStyle w:val="34"/>
          <w:rFonts w:ascii="Times New Roman" w:hAnsi="Times New Roman" w:cs="Times New Roman"/>
          <w:color w:val="000000" w:themeColor="text1"/>
          <w:highlight w:val="yellow"/>
          <w14:textFill>
            <w14:solidFill>
              <w14:schemeClr w14:val="tx1"/>
            </w14:solidFill>
          </w14:textFill>
        </w:rPr>
        <w:t>2.</w:t>
      </w:r>
      <w:r>
        <w:rPr>
          <w:rStyle w:val="34"/>
          <w:rFonts w:hint="eastAsia" w:ascii="Times New Roman" w:hAnsi="Times New Roman" w:cs="Times New Roman"/>
          <w:color w:val="000000" w:themeColor="text1"/>
          <w:highlight w:val="yellow"/>
          <w:lang w:val="en-US" w:eastAsia="zh-CN"/>
          <w14:textFill>
            <w14:solidFill>
              <w14:schemeClr w14:val="tx1"/>
            </w14:solidFill>
          </w14:textFill>
        </w:rPr>
        <w:t>9</w:t>
      </w:r>
      <w:r>
        <w:rPr>
          <w:rStyle w:val="34"/>
          <w:rFonts w:ascii="Times New Roman" w:hAnsi="Times New Roman" w:cs="Times New Roman"/>
          <w:color w:val="000000" w:themeColor="text1"/>
          <w:highlight w:val="yellow"/>
          <w14:textFill>
            <w14:solidFill>
              <w14:schemeClr w14:val="tx1"/>
            </w14:solidFill>
          </w14:textFill>
        </w:rPr>
        <w:t>政府采购活动现场确认声明书（</w:t>
      </w:r>
      <w:r>
        <w:rPr>
          <w:rStyle w:val="34"/>
          <w:rFonts w:ascii="Times New Roman" w:hAnsi="Times New Roman" w:cs="Times New Roman"/>
          <w:b/>
          <w:bCs/>
          <w:color w:val="000000" w:themeColor="text1"/>
          <w:highlight w:val="yellow"/>
          <w14:textFill>
            <w14:solidFill>
              <w14:schemeClr w14:val="tx1"/>
            </w14:solidFill>
          </w14:textFill>
        </w:rPr>
        <w:t>本表在开标截止时间后,尽快填写完并加盖公章传至</w:t>
      </w:r>
      <w:r>
        <w:rPr>
          <w:rStyle w:val="34"/>
          <w:rFonts w:hint="eastAsia" w:ascii="Times New Roman" w:hAnsi="Times New Roman" w:cs="Times New Roman"/>
          <w:b/>
          <w:bCs/>
          <w:color w:val="000000" w:themeColor="text1"/>
          <w:highlight w:val="yellow"/>
          <w14:textFill>
            <w14:solidFill>
              <w14:schemeClr w14:val="tx1"/>
            </w14:solidFill>
          </w14:textFill>
        </w:rPr>
        <w:t>41688047</w:t>
      </w:r>
      <w:r>
        <w:rPr>
          <w:rStyle w:val="34"/>
          <w:rFonts w:ascii="Times New Roman" w:hAnsi="Times New Roman" w:cs="Times New Roman"/>
          <w:b/>
          <w:bCs/>
          <w:color w:val="000000" w:themeColor="text1"/>
          <w:highlight w:val="yellow"/>
          <w14:textFill>
            <w14:solidFill>
              <w14:schemeClr w14:val="tx1"/>
            </w14:solidFill>
          </w14:textFill>
        </w:rPr>
        <w:t>@qq.com）</w:t>
      </w:r>
      <w:r>
        <w:rPr>
          <w:rFonts w:ascii="Times New Roman" w:hAnsi="Times New Roman" w:cs="Times New Roman"/>
          <w:color w:val="000000" w:themeColor="text1"/>
          <w:highlight w:val="yellow"/>
          <w:u w:val="single"/>
          <w14:textFill>
            <w14:solidFill>
              <w14:schemeClr w14:val="tx1"/>
            </w14:solidFill>
          </w14:textFill>
        </w:rPr>
        <w:fldChar w:fldCharType="end"/>
      </w:r>
    </w:p>
    <w:p w14:paraId="5D71805E">
      <w:pPr>
        <w:spacing w:line="360" w:lineRule="auto"/>
        <w:ind w:firstLine="422" w:firstLineChars="200"/>
        <w:contextualSpacing/>
        <w:jc w:val="left"/>
        <w:rPr>
          <w:rFonts w:ascii="Times New Roman" w:hAnsi="Times New Roman" w:cs="Times New Roman"/>
          <w:b/>
          <w:bCs/>
          <w:color w:val="000000" w:themeColor="text1"/>
          <w14:textFill>
            <w14:solidFill>
              <w14:schemeClr w14:val="tx1"/>
            </w14:solidFill>
          </w14:textFill>
        </w:rPr>
      </w:pPr>
      <w:r>
        <w:rPr>
          <w:rFonts w:hint="eastAsia" w:ascii="Times New Roman" w:hAnsi="Times New Roman" w:cs="Times New Roman"/>
          <w:b/>
          <w:bCs/>
          <w:color w:val="000000" w:themeColor="text1"/>
          <w:lang w:val="en-US" w:eastAsia="zh-CN"/>
          <w14:textFill>
            <w14:solidFill>
              <w14:schemeClr w14:val="tx1"/>
            </w14:solidFill>
          </w14:textFill>
        </w:rPr>
        <w:t>注：本项目除</w:t>
      </w:r>
      <w:r>
        <w:rPr>
          <w:rFonts w:hint="eastAsia" w:ascii="Times New Roman" w:hAnsi="Times New Roman" w:cs="Times New Roman"/>
          <w:b/>
          <w:bCs/>
          <w:color w:val="000000" w:themeColor="text1"/>
          <w14:textFill>
            <w14:solidFill>
              <w14:schemeClr w14:val="tx1"/>
            </w14:solidFill>
          </w14:textFill>
        </w:rPr>
        <w:t>▲</w:t>
      </w:r>
      <w:r>
        <w:rPr>
          <w:rFonts w:hint="eastAsia" w:ascii="Times New Roman" w:hAnsi="Times New Roman" w:cs="Times New Roman"/>
          <w:b/>
          <w:bCs/>
          <w:color w:val="000000" w:themeColor="text1"/>
          <w:lang w:val="en-US" w:eastAsia="zh-CN"/>
          <w14:textFill>
            <w14:solidFill>
              <w14:schemeClr w14:val="tx1"/>
            </w14:solidFill>
          </w14:textFill>
        </w:rPr>
        <w:t>部分，商务技术部分的内容可根据各标项需求提供（详见评分标准</w:t>
      </w:r>
      <w:r>
        <w:rPr>
          <w:rFonts w:hint="eastAsia" w:ascii="Times New Roman" w:hAnsi="Times New Roman" w:cs="Times New Roman"/>
          <w:b/>
          <w:bCs/>
          <w:color w:val="000000" w:themeColor="text1"/>
          <w:lang w:eastAsia="zh-CN"/>
          <w14:textFill>
            <w14:solidFill>
              <w14:schemeClr w14:val="tx1"/>
            </w14:solidFill>
          </w14:textFill>
        </w:rPr>
        <w:t>）</w:t>
      </w:r>
      <w:r>
        <w:rPr>
          <w:rFonts w:ascii="Times New Roman" w:hAnsi="Times New Roman" w:cs="Times New Roman"/>
          <w:b/>
          <w:bCs/>
          <w:color w:val="000000" w:themeColor="text1"/>
          <w14:textFill>
            <w14:solidFill>
              <w14:schemeClr w14:val="tx1"/>
            </w14:solidFill>
          </w14:textFill>
        </w:rPr>
        <w:t>。</w:t>
      </w:r>
    </w:p>
    <w:p w14:paraId="4B438B48">
      <w:pPr>
        <w:pStyle w:val="27"/>
        <w:rPr>
          <w:rFonts w:hint="default" w:eastAsia="宋体"/>
          <w:color w:val="000000" w:themeColor="text1"/>
          <w:lang w:val="en-US" w:eastAsia="zh-CN"/>
          <w14:textFill>
            <w14:solidFill>
              <w14:schemeClr w14:val="tx1"/>
            </w14:solidFill>
          </w14:textFill>
        </w:rPr>
      </w:pPr>
    </w:p>
    <w:p w14:paraId="2752E9DF">
      <w:pPr>
        <w:pStyle w:val="59"/>
        <w:spacing w:beforeLines="0" w:afterLines="0" w:line="360" w:lineRule="auto"/>
        <w:ind w:left="0" w:leftChars="0" w:firstLine="0" w:firstLineChars="0"/>
        <w:contextualSpacing/>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3、报价部分：</w:t>
      </w:r>
    </w:p>
    <w:p w14:paraId="1E7ED148">
      <w:pPr>
        <w:spacing w:line="360" w:lineRule="auto"/>
        <w:ind w:firstLine="42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3.1投标报价一览表（格式见附件）；</w:t>
      </w:r>
    </w:p>
    <w:p w14:paraId="0B5036F6">
      <w:pPr>
        <w:spacing w:line="360" w:lineRule="auto"/>
        <w:ind w:firstLine="42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3.2报价明细表（格式见附件）；</w:t>
      </w:r>
    </w:p>
    <w:p w14:paraId="3D8E82EA">
      <w:pPr>
        <w:spacing w:line="360" w:lineRule="auto"/>
        <w:ind w:left="420" w:leftChars="200"/>
        <w:contextualSpacing/>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3.3投标人针对报价需要说明的其他文件和说明（如有，格式自拟）。</w:t>
      </w:r>
    </w:p>
    <w:p w14:paraId="65C18A79">
      <w:pPr>
        <w:pStyle w:val="3"/>
        <w:rPr>
          <w:color w:val="000000" w:themeColor="text1"/>
          <w14:textFill>
            <w14:solidFill>
              <w14:schemeClr w14:val="tx1"/>
            </w14:solidFill>
          </w14:textFill>
        </w:rPr>
      </w:pPr>
    </w:p>
    <w:p w14:paraId="4CFA7C58">
      <w:pPr>
        <w:rPr>
          <w:color w:val="000000" w:themeColor="text1"/>
          <w14:textFill>
            <w14:solidFill>
              <w14:schemeClr w14:val="tx1"/>
            </w14:solidFill>
          </w14:textFill>
        </w:rPr>
      </w:pPr>
    </w:p>
    <w:p w14:paraId="6BE8B051">
      <w:pPr>
        <w:pStyle w:val="12"/>
        <w:rPr>
          <w:color w:val="000000" w:themeColor="text1"/>
          <w14:textFill>
            <w14:solidFill>
              <w14:schemeClr w14:val="tx1"/>
            </w14:solidFill>
          </w14:textFill>
        </w:rPr>
      </w:pPr>
    </w:p>
    <w:p w14:paraId="0FE19D57">
      <w:pPr>
        <w:pStyle w:val="27"/>
        <w:ind w:firstLine="210"/>
        <w:rPr>
          <w:color w:val="000000" w:themeColor="text1"/>
          <w14:textFill>
            <w14:solidFill>
              <w14:schemeClr w14:val="tx1"/>
            </w14:solidFill>
          </w14:textFill>
        </w:rPr>
      </w:pPr>
    </w:p>
    <w:p w14:paraId="5F03BCA0">
      <w:pPr>
        <w:pStyle w:val="23"/>
        <w:rPr>
          <w:color w:val="000000" w:themeColor="text1"/>
          <w14:textFill>
            <w14:solidFill>
              <w14:schemeClr w14:val="tx1"/>
            </w14:solidFill>
          </w14:textFill>
        </w:rPr>
      </w:pPr>
    </w:p>
    <w:p w14:paraId="35B8B3EE">
      <w:pPr>
        <w:rPr>
          <w:color w:val="000000" w:themeColor="text1"/>
          <w14:textFill>
            <w14:solidFill>
              <w14:schemeClr w14:val="tx1"/>
            </w14:solidFill>
          </w14:textFill>
        </w:rPr>
      </w:pPr>
    </w:p>
    <w:p w14:paraId="773469E8">
      <w:pPr>
        <w:pStyle w:val="12"/>
        <w:rPr>
          <w:color w:val="000000" w:themeColor="text1"/>
          <w14:textFill>
            <w14:solidFill>
              <w14:schemeClr w14:val="tx1"/>
            </w14:solidFill>
          </w14:textFill>
        </w:rPr>
      </w:pPr>
    </w:p>
    <w:p w14:paraId="618B67CF">
      <w:pPr>
        <w:pStyle w:val="27"/>
        <w:ind w:firstLine="210"/>
        <w:rPr>
          <w:color w:val="000000" w:themeColor="text1"/>
          <w14:textFill>
            <w14:solidFill>
              <w14:schemeClr w14:val="tx1"/>
            </w14:solidFill>
          </w14:textFill>
        </w:rPr>
      </w:pPr>
    </w:p>
    <w:p w14:paraId="12707C46">
      <w:pPr>
        <w:pStyle w:val="23"/>
        <w:rPr>
          <w:color w:val="000000" w:themeColor="text1"/>
          <w14:textFill>
            <w14:solidFill>
              <w14:schemeClr w14:val="tx1"/>
            </w14:solidFill>
          </w14:textFill>
        </w:rPr>
      </w:pPr>
    </w:p>
    <w:p w14:paraId="5B3673EC">
      <w:pPr>
        <w:rPr>
          <w:color w:val="000000" w:themeColor="text1"/>
          <w14:textFill>
            <w14:solidFill>
              <w14:schemeClr w14:val="tx1"/>
            </w14:solidFill>
          </w14:textFill>
        </w:rPr>
      </w:pPr>
    </w:p>
    <w:p w14:paraId="4F02F8E9">
      <w:pPr>
        <w:pStyle w:val="12"/>
        <w:rPr>
          <w:color w:val="000000" w:themeColor="text1"/>
          <w14:textFill>
            <w14:solidFill>
              <w14:schemeClr w14:val="tx1"/>
            </w14:solidFill>
          </w14:textFill>
        </w:rPr>
      </w:pPr>
    </w:p>
    <w:p w14:paraId="2CE2DF0C">
      <w:pPr>
        <w:pStyle w:val="27"/>
        <w:ind w:firstLine="210"/>
        <w:rPr>
          <w:color w:val="000000" w:themeColor="text1"/>
          <w14:textFill>
            <w14:solidFill>
              <w14:schemeClr w14:val="tx1"/>
            </w14:solidFill>
          </w14:textFill>
        </w:rPr>
      </w:pPr>
    </w:p>
    <w:p w14:paraId="72043E08">
      <w:pPr>
        <w:pStyle w:val="23"/>
        <w:rPr>
          <w:color w:val="000000" w:themeColor="text1"/>
          <w14:textFill>
            <w14:solidFill>
              <w14:schemeClr w14:val="tx1"/>
            </w14:solidFill>
          </w14:textFill>
        </w:rPr>
      </w:pPr>
    </w:p>
    <w:p w14:paraId="77A81601">
      <w:pPr>
        <w:rPr>
          <w:color w:val="000000" w:themeColor="text1"/>
          <w14:textFill>
            <w14:solidFill>
              <w14:schemeClr w14:val="tx1"/>
            </w14:solidFill>
          </w14:textFill>
        </w:rPr>
      </w:pPr>
    </w:p>
    <w:p w14:paraId="5A52330C">
      <w:pPr>
        <w:pStyle w:val="12"/>
        <w:rPr>
          <w:color w:val="000000" w:themeColor="text1"/>
          <w14:textFill>
            <w14:solidFill>
              <w14:schemeClr w14:val="tx1"/>
            </w14:solidFill>
          </w14:textFill>
        </w:rPr>
      </w:pPr>
    </w:p>
    <w:p w14:paraId="2734DB4D">
      <w:pPr>
        <w:pStyle w:val="27"/>
        <w:ind w:firstLine="210"/>
        <w:rPr>
          <w:color w:val="000000" w:themeColor="text1"/>
          <w14:textFill>
            <w14:solidFill>
              <w14:schemeClr w14:val="tx1"/>
            </w14:solidFill>
          </w14:textFill>
        </w:rPr>
      </w:pPr>
    </w:p>
    <w:p w14:paraId="7C102E92">
      <w:pPr>
        <w:pStyle w:val="23"/>
        <w:rPr>
          <w:color w:val="000000" w:themeColor="text1"/>
          <w14:textFill>
            <w14:solidFill>
              <w14:schemeClr w14:val="tx1"/>
            </w14:solidFill>
          </w14:textFill>
        </w:rPr>
      </w:pPr>
    </w:p>
    <w:p w14:paraId="00A2EA34">
      <w:pPr>
        <w:rPr>
          <w:color w:val="000000" w:themeColor="text1"/>
          <w14:textFill>
            <w14:solidFill>
              <w14:schemeClr w14:val="tx1"/>
            </w14:solidFill>
          </w14:textFill>
        </w:rPr>
      </w:pPr>
    </w:p>
    <w:p w14:paraId="509371AA">
      <w:pPr>
        <w:pStyle w:val="12"/>
        <w:rPr>
          <w:color w:val="000000" w:themeColor="text1"/>
          <w14:textFill>
            <w14:solidFill>
              <w14:schemeClr w14:val="tx1"/>
            </w14:solidFill>
          </w14:textFill>
        </w:rPr>
      </w:pPr>
    </w:p>
    <w:p w14:paraId="3974D13D">
      <w:pPr>
        <w:pStyle w:val="27"/>
        <w:ind w:firstLine="210"/>
        <w:rPr>
          <w:color w:val="000000" w:themeColor="text1"/>
          <w14:textFill>
            <w14:solidFill>
              <w14:schemeClr w14:val="tx1"/>
            </w14:solidFill>
          </w14:textFill>
        </w:rPr>
      </w:pPr>
    </w:p>
    <w:bookmarkEnd w:id="2"/>
    <w:bookmarkEnd w:id="3"/>
    <w:p w14:paraId="286A7B6D">
      <w:pPr>
        <w:autoSpaceDE w:val="0"/>
        <w:autoSpaceDN w:val="0"/>
        <w:adjustRightInd w:val="0"/>
        <w:spacing w:line="360" w:lineRule="auto"/>
        <w:outlineLvl w:val="1"/>
        <w:rPr>
          <w:rFonts w:hint="eastAsia" w:ascii="宋体" w:hAnsi="宋体" w:cs="宋体"/>
          <w:b/>
          <w:color w:val="000000" w:themeColor="text1"/>
          <w:sz w:val="30"/>
          <w14:textFill>
            <w14:solidFill>
              <w14:schemeClr w14:val="tx1"/>
            </w14:solidFill>
          </w14:textFill>
        </w:rPr>
      </w:pPr>
    </w:p>
    <w:p w14:paraId="3AD06FA9">
      <w:pPr>
        <w:pStyle w:val="3"/>
        <w:rPr>
          <w:rFonts w:hint="eastAsia" w:ascii="宋体" w:hAnsi="宋体" w:cs="宋体"/>
          <w:b/>
          <w:color w:val="000000" w:themeColor="text1"/>
          <w:sz w:val="30"/>
          <w14:textFill>
            <w14:solidFill>
              <w14:schemeClr w14:val="tx1"/>
            </w14:solidFill>
          </w14:textFill>
        </w:rPr>
      </w:pPr>
    </w:p>
    <w:p w14:paraId="253CE319">
      <w:pPr>
        <w:rPr>
          <w:rFonts w:hint="eastAsia" w:ascii="宋体" w:hAnsi="宋体" w:cs="宋体"/>
          <w:b/>
          <w:color w:val="000000" w:themeColor="text1"/>
          <w:sz w:val="30"/>
          <w14:textFill>
            <w14:solidFill>
              <w14:schemeClr w14:val="tx1"/>
            </w14:solidFill>
          </w14:textFill>
        </w:rPr>
      </w:pPr>
    </w:p>
    <w:p w14:paraId="064B39BF">
      <w:pPr>
        <w:pStyle w:val="3"/>
        <w:rPr>
          <w:rFonts w:hint="eastAsia" w:ascii="宋体" w:hAnsi="宋体" w:cs="宋体"/>
          <w:b/>
          <w:color w:val="000000" w:themeColor="text1"/>
          <w:sz w:val="30"/>
          <w14:textFill>
            <w14:solidFill>
              <w14:schemeClr w14:val="tx1"/>
            </w14:solidFill>
          </w14:textFill>
        </w:rPr>
      </w:pPr>
    </w:p>
    <w:p w14:paraId="3FB4FD1F">
      <w:pPr>
        <w:rPr>
          <w:rFonts w:hint="eastAsia"/>
          <w:color w:val="000000" w:themeColor="text1"/>
          <w14:textFill>
            <w14:solidFill>
              <w14:schemeClr w14:val="tx1"/>
            </w14:solidFill>
          </w14:textFill>
        </w:rPr>
      </w:pPr>
    </w:p>
    <w:p w14:paraId="6CDF5D3C">
      <w:pPr>
        <w:autoSpaceDE w:val="0"/>
        <w:autoSpaceDN w:val="0"/>
        <w:adjustRightInd w:val="0"/>
        <w:spacing w:line="360" w:lineRule="auto"/>
        <w:outlineLvl w:val="1"/>
        <w:rPr>
          <w:rFonts w:ascii="宋体"/>
          <w:b/>
          <w:bCs/>
          <w:color w:val="000000" w:themeColor="text1"/>
          <w:sz w:val="24"/>
          <w14:textFill>
            <w14:solidFill>
              <w14:schemeClr w14:val="tx1"/>
            </w14:solidFill>
          </w14:textFill>
        </w:rPr>
      </w:pPr>
      <w:r>
        <w:rPr>
          <w:rFonts w:hint="eastAsia" w:ascii="宋体" w:hAnsi="宋体" w:cs="宋体"/>
          <w:b/>
          <w:color w:val="000000" w:themeColor="text1"/>
          <w:sz w:val="30"/>
          <w14:textFill>
            <w14:solidFill>
              <w14:schemeClr w14:val="tx1"/>
            </w14:solidFill>
          </w14:textFill>
        </w:rPr>
        <w:t>1、电子投标文件封面</w:t>
      </w:r>
    </w:p>
    <w:p w14:paraId="2AF27441">
      <w:pPr>
        <w:autoSpaceDE w:val="0"/>
        <w:autoSpaceDN w:val="0"/>
        <w:adjustRightInd w:val="0"/>
        <w:spacing w:line="360" w:lineRule="auto"/>
        <w:jc w:val="center"/>
        <w:rPr>
          <w:rFonts w:ascii="宋体"/>
          <w:b/>
          <w:color w:val="000000" w:themeColor="text1"/>
          <w:sz w:val="32"/>
          <w:szCs w:val="32"/>
          <w14:textFill>
            <w14:solidFill>
              <w14:schemeClr w14:val="tx1"/>
            </w14:solidFill>
          </w14:textFill>
        </w:rPr>
      </w:pPr>
    </w:p>
    <w:p w14:paraId="5CD30F41">
      <w:pPr>
        <w:pStyle w:val="12"/>
        <w:rPr>
          <w:color w:val="000000" w:themeColor="text1"/>
          <w14:textFill>
            <w14:solidFill>
              <w14:schemeClr w14:val="tx1"/>
            </w14:solidFill>
          </w14:textFill>
        </w:rPr>
      </w:pPr>
    </w:p>
    <w:p w14:paraId="77345CCC">
      <w:pPr>
        <w:pStyle w:val="12"/>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项目名称</w:t>
      </w:r>
    </w:p>
    <w:p w14:paraId="12838738">
      <w:pPr>
        <w:pStyle w:val="12"/>
        <w:rPr>
          <w:rFonts w:ascii="宋体"/>
          <w:b/>
          <w:color w:val="000000" w:themeColor="text1"/>
          <w:sz w:val="32"/>
          <w:szCs w:val="32"/>
          <w14:textFill>
            <w14:solidFill>
              <w14:schemeClr w14:val="tx1"/>
            </w14:solidFill>
          </w14:textFill>
        </w:rPr>
      </w:pPr>
    </w:p>
    <w:p w14:paraId="0194E1B2">
      <w:pPr>
        <w:pStyle w:val="12"/>
        <w:rPr>
          <w:rFonts w:ascii="宋体"/>
          <w:b/>
          <w:color w:val="000000" w:themeColor="text1"/>
          <w:sz w:val="32"/>
          <w:szCs w:val="32"/>
          <w14:textFill>
            <w14:solidFill>
              <w14:schemeClr w14:val="tx1"/>
            </w14:solidFill>
          </w14:textFill>
        </w:rPr>
      </w:pPr>
    </w:p>
    <w:p w14:paraId="7E2CDA9F">
      <w:pPr>
        <w:spacing w:line="360" w:lineRule="auto"/>
        <w:jc w:val="center"/>
        <w:rPr>
          <w:rFonts w:hint="eastAsia" w:ascii="宋体" w:hAnsi="宋体"/>
          <w:color w:val="000000" w:themeColor="text1"/>
          <w:spacing w:val="40"/>
          <w:w w:val="90"/>
          <w:sz w:val="96"/>
          <w:szCs w:val="96"/>
          <w14:textFill>
            <w14:solidFill>
              <w14:schemeClr w14:val="tx1"/>
            </w14:solidFill>
          </w14:textFill>
        </w:rPr>
      </w:pPr>
      <w:r>
        <w:rPr>
          <w:rFonts w:hint="eastAsia" w:ascii="宋体" w:hAnsi="宋体"/>
          <w:color w:val="000000" w:themeColor="text1"/>
          <w:spacing w:val="40"/>
          <w:w w:val="90"/>
          <w:sz w:val="96"/>
          <w:szCs w:val="96"/>
          <w14:textFill>
            <w14:solidFill>
              <w14:schemeClr w14:val="tx1"/>
            </w14:solidFill>
          </w14:textFill>
        </w:rPr>
        <w:t>投标文件</w:t>
      </w:r>
    </w:p>
    <w:p w14:paraId="60FB1BE1">
      <w:pPr>
        <w:autoSpaceDE w:val="0"/>
        <w:autoSpaceDN w:val="0"/>
        <w:adjustRightInd w:val="0"/>
        <w:spacing w:line="360" w:lineRule="auto"/>
        <w:rPr>
          <w:rFonts w:ascii="宋体"/>
          <w:b/>
          <w:color w:val="000000" w:themeColor="text1"/>
          <w:sz w:val="32"/>
          <w:szCs w:val="32"/>
          <w14:textFill>
            <w14:solidFill>
              <w14:schemeClr w14:val="tx1"/>
            </w14:solidFill>
          </w14:textFill>
        </w:rPr>
      </w:pPr>
    </w:p>
    <w:p w14:paraId="3D43229C">
      <w:pPr>
        <w:autoSpaceDE w:val="0"/>
        <w:autoSpaceDN w:val="0"/>
        <w:adjustRightInd w:val="0"/>
        <w:spacing w:line="360" w:lineRule="auto"/>
        <w:rPr>
          <w:rFonts w:ascii="宋体"/>
          <w:b/>
          <w:color w:val="000000" w:themeColor="text1"/>
          <w:sz w:val="32"/>
          <w:szCs w:val="32"/>
          <w14:textFill>
            <w14:solidFill>
              <w14:schemeClr w14:val="tx1"/>
            </w14:solidFill>
          </w14:textFill>
        </w:rPr>
      </w:pPr>
    </w:p>
    <w:p w14:paraId="69DA84C8">
      <w:pPr>
        <w:pStyle w:val="12"/>
        <w:rPr>
          <w:color w:val="000000" w:themeColor="text1"/>
          <w14:textFill>
            <w14:solidFill>
              <w14:schemeClr w14:val="tx1"/>
            </w14:solidFill>
          </w14:textFill>
        </w:rPr>
      </w:pPr>
    </w:p>
    <w:p w14:paraId="7EFB0B1C">
      <w:pPr>
        <w:autoSpaceDE w:val="0"/>
        <w:autoSpaceDN w:val="0"/>
        <w:adjustRightInd w:val="0"/>
        <w:spacing w:line="360" w:lineRule="auto"/>
        <w:rPr>
          <w:rFonts w:ascii="宋体"/>
          <w:b/>
          <w:color w:val="000000" w:themeColor="text1"/>
          <w:sz w:val="32"/>
          <w:szCs w:val="32"/>
          <w14:textFill>
            <w14:solidFill>
              <w14:schemeClr w14:val="tx1"/>
            </w14:solidFill>
          </w14:textFill>
        </w:rPr>
      </w:pPr>
    </w:p>
    <w:p w14:paraId="3787D61D">
      <w:pPr>
        <w:spacing w:beforeLines="50" w:line="360" w:lineRule="auto"/>
        <w:ind w:left="897" w:leftChars="284" w:hanging="301" w:hangingChars="100"/>
        <w:rPr>
          <w:rFonts w:ascii="宋体" w:hAnsi="宋体"/>
          <w:b/>
          <w:color w:val="000000" w:themeColor="text1"/>
          <w:sz w:val="30"/>
          <w:szCs w:val="72"/>
          <w14:textFill>
            <w14:solidFill>
              <w14:schemeClr w14:val="tx1"/>
            </w14:solidFill>
          </w14:textFill>
        </w:rPr>
      </w:pPr>
      <w:r>
        <w:rPr>
          <w:rFonts w:hint="eastAsia" w:ascii="宋体" w:hAnsi="宋体"/>
          <w:b/>
          <w:color w:val="000000" w:themeColor="text1"/>
          <w:sz w:val="30"/>
          <w:szCs w:val="72"/>
          <w14:textFill>
            <w14:solidFill>
              <w14:schemeClr w14:val="tx1"/>
            </w14:solidFill>
          </w14:textFill>
        </w:rPr>
        <w:t xml:space="preserve">项目编号： </w:t>
      </w:r>
    </w:p>
    <w:p w14:paraId="08E9CE70">
      <w:pPr>
        <w:spacing w:beforeLines="50" w:line="360" w:lineRule="auto"/>
        <w:ind w:left="897" w:leftChars="284" w:hanging="301" w:hangingChars="100"/>
        <w:rPr>
          <w:rFonts w:ascii="宋体" w:hAnsi="宋体"/>
          <w:b/>
          <w:color w:val="000000" w:themeColor="text1"/>
          <w:sz w:val="30"/>
          <w:szCs w:val="72"/>
          <w14:textFill>
            <w14:solidFill>
              <w14:schemeClr w14:val="tx1"/>
            </w14:solidFill>
          </w14:textFill>
        </w:rPr>
      </w:pPr>
      <w:r>
        <w:rPr>
          <w:rFonts w:hint="eastAsia" w:ascii="宋体" w:hAnsi="宋体"/>
          <w:b/>
          <w:color w:val="000000" w:themeColor="text1"/>
          <w:sz w:val="30"/>
          <w:szCs w:val="72"/>
          <w14:textFill>
            <w14:solidFill>
              <w14:schemeClr w14:val="tx1"/>
            </w14:solidFill>
          </w14:textFill>
        </w:rPr>
        <w:t xml:space="preserve">项目名称： </w:t>
      </w:r>
    </w:p>
    <w:p w14:paraId="6712BE05">
      <w:pPr>
        <w:spacing w:beforeLines="50" w:line="360" w:lineRule="auto"/>
        <w:ind w:left="897" w:leftChars="284" w:hanging="301" w:hangingChars="100"/>
        <w:rPr>
          <w:rFonts w:ascii="宋体" w:hAnsi="宋体"/>
          <w:b/>
          <w:color w:val="000000" w:themeColor="text1"/>
          <w:sz w:val="30"/>
          <w:szCs w:val="72"/>
          <w14:textFill>
            <w14:solidFill>
              <w14:schemeClr w14:val="tx1"/>
            </w14:solidFill>
          </w14:textFill>
        </w:rPr>
      </w:pPr>
      <w:r>
        <w:rPr>
          <w:rFonts w:hint="eastAsia" w:ascii="宋体" w:hAnsi="宋体"/>
          <w:b/>
          <w:color w:val="000000" w:themeColor="text1"/>
          <w:sz w:val="30"/>
          <w:szCs w:val="72"/>
          <w14:textFill>
            <w14:solidFill>
              <w14:schemeClr w14:val="tx1"/>
            </w14:solidFill>
          </w14:textFill>
        </w:rPr>
        <w:t xml:space="preserve">采购人： </w:t>
      </w:r>
    </w:p>
    <w:p w14:paraId="44AEED37">
      <w:pPr>
        <w:spacing w:beforeLines="50" w:line="360" w:lineRule="auto"/>
        <w:ind w:left="897" w:leftChars="284" w:hanging="301" w:hangingChars="100"/>
        <w:rPr>
          <w:rFonts w:ascii="宋体" w:hAnsi="宋体"/>
          <w:b/>
          <w:color w:val="000000" w:themeColor="text1"/>
          <w:sz w:val="30"/>
          <w:szCs w:val="72"/>
          <w14:textFill>
            <w14:solidFill>
              <w14:schemeClr w14:val="tx1"/>
            </w14:solidFill>
          </w14:textFill>
        </w:rPr>
      </w:pPr>
      <w:r>
        <w:rPr>
          <w:rFonts w:hint="eastAsia" w:ascii="宋体" w:hAnsi="宋体"/>
          <w:b/>
          <w:color w:val="000000" w:themeColor="text1"/>
          <w:sz w:val="30"/>
          <w:szCs w:val="72"/>
          <w14:textFill>
            <w14:solidFill>
              <w14:schemeClr w14:val="tx1"/>
            </w14:solidFill>
          </w14:textFill>
        </w:rPr>
        <w:t xml:space="preserve">供应商： </w:t>
      </w:r>
    </w:p>
    <w:p w14:paraId="02361ACA">
      <w:pPr>
        <w:spacing w:beforeLines="50" w:line="360" w:lineRule="auto"/>
        <w:ind w:left="897" w:leftChars="284" w:hanging="301" w:hangingChars="100"/>
        <w:rPr>
          <w:rFonts w:ascii="宋体" w:hAnsi="宋体"/>
          <w:b/>
          <w:color w:val="000000" w:themeColor="text1"/>
          <w:sz w:val="30"/>
          <w:szCs w:val="72"/>
          <w14:textFill>
            <w14:solidFill>
              <w14:schemeClr w14:val="tx1"/>
            </w14:solidFill>
          </w14:textFill>
        </w:rPr>
      </w:pPr>
      <w:r>
        <w:rPr>
          <w:rFonts w:hint="eastAsia" w:ascii="宋体" w:hAnsi="宋体"/>
          <w:b/>
          <w:color w:val="000000" w:themeColor="text1"/>
          <w:sz w:val="30"/>
          <w:szCs w:val="72"/>
          <w14:textFill>
            <w14:solidFill>
              <w14:schemeClr w14:val="tx1"/>
            </w14:solidFill>
          </w14:textFill>
        </w:rPr>
        <w:t>时    间： 年  月  日</w:t>
      </w:r>
    </w:p>
    <w:p w14:paraId="2AF800B6">
      <w:pPr>
        <w:pStyle w:val="27"/>
        <w:ind w:firstLine="210"/>
        <w:rPr>
          <w:color w:val="000000" w:themeColor="text1"/>
          <w14:textFill>
            <w14:solidFill>
              <w14:schemeClr w14:val="tx1"/>
            </w14:solidFill>
          </w14:textFill>
        </w:rPr>
      </w:pPr>
    </w:p>
    <w:p w14:paraId="2311E56B">
      <w:pPr>
        <w:pStyle w:val="12"/>
        <w:rPr>
          <w:color w:val="000000" w:themeColor="text1"/>
          <w14:textFill>
            <w14:solidFill>
              <w14:schemeClr w14:val="tx1"/>
            </w14:solidFill>
          </w14:textFill>
        </w:rPr>
      </w:pPr>
    </w:p>
    <w:p w14:paraId="330B6904">
      <w:pPr>
        <w:pStyle w:val="27"/>
        <w:rPr>
          <w:color w:val="000000" w:themeColor="text1"/>
          <w14:textFill>
            <w14:solidFill>
              <w14:schemeClr w14:val="tx1"/>
            </w14:solidFill>
          </w14:textFill>
        </w:rPr>
      </w:pPr>
    </w:p>
    <w:p w14:paraId="2290F1A4">
      <w:pPr>
        <w:pStyle w:val="23"/>
        <w:rPr>
          <w:color w:val="000000" w:themeColor="text1"/>
          <w14:textFill>
            <w14:solidFill>
              <w14:schemeClr w14:val="tx1"/>
            </w14:solidFill>
          </w14:textFill>
        </w:rPr>
      </w:pPr>
    </w:p>
    <w:p w14:paraId="5337E093">
      <w:pPr>
        <w:autoSpaceDE w:val="0"/>
        <w:autoSpaceDN w:val="0"/>
        <w:adjustRightInd w:val="0"/>
        <w:spacing w:line="360" w:lineRule="auto"/>
        <w:outlineLvl w:val="1"/>
        <w:rPr>
          <w:rFonts w:ascii="宋体" w:hAnsi="宋体"/>
          <w:b/>
          <w:bCs/>
          <w:color w:val="000000" w:themeColor="text1"/>
          <w:sz w:val="24"/>
          <w14:textFill>
            <w14:solidFill>
              <w14:schemeClr w14:val="tx1"/>
            </w14:solidFill>
          </w14:textFill>
        </w:rPr>
      </w:pPr>
    </w:p>
    <w:p w14:paraId="460E19C7">
      <w:pPr>
        <w:autoSpaceDE w:val="0"/>
        <w:autoSpaceDN w:val="0"/>
        <w:adjustRightInd w:val="0"/>
        <w:spacing w:line="360" w:lineRule="auto"/>
        <w:outlineLvl w:val="1"/>
        <w:rPr>
          <w:rFonts w:asci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2、备份电子文件包装封面（邮寄备份文件时提供）</w:t>
      </w:r>
    </w:p>
    <w:p w14:paraId="5238812B">
      <w:pPr>
        <w:autoSpaceDE w:val="0"/>
        <w:autoSpaceDN w:val="0"/>
        <w:adjustRightInd w:val="0"/>
        <w:spacing w:line="360" w:lineRule="auto"/>
        <w:jc w:val="center"/>
        <w:rPr>
          <w:rFonts w:ascii="宋体"/>
          <w:b/>
          <w:color w:val="000000" w:themeColor="text1"/>
          <w:sz w:val="32"/>
          <w:szCs w:val="32"/>
          <w14:textFill>
            <w14:solidFill>
              <w14:schemeClr w14:val="tx1"/>
            </w14:solidFill>
          </w14:textFill>
        </w:rPr>
      </w:pPr>
    </w:p>
    <w:p w14:paraId="2A6D4A22">
      <w:pPr>
        <w:pStyle w:val="12"/>
        <w:rPr>
          <w:color w:val="000000" w:themeColor="text1"/>
          <w14:textFill>
            <w14:solidFill>
              <w14:schemeClr w14:val="tx1"/>
            </w14:solidFill>
          </w14:textFill>
        </w:rPr>
      </w:pPr>
    </w:p>
    <w:p w14:paraId="79FADF22">
      <w:pPr>
        <w:pStyle w:val="12"/>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项目名称</w:t>
      </w:r>
    </w:p>
    <w:p w14:paraId="65990F35">
      <w:pPr>
        <w:pStyle w:val="12"/>
        <w:rPr>
          <w:rFonts w:ascii="宋体"/>
          <w:b/>
          <w:color w:val="000000" w:themeColor="text1"/>
          <w:sz w:val="32"/>
          <w:szCs w:val="32"/>
          <w14:textFill>
            <w14:solidFill>
              <w14:schemeClr w14:val="tx1"/>
            </w14:solidFill>
          </w14:textFill>
        </w:rPr>
      </w:pPr>
    </w:p>
    <w:p w14:paraId="549F1A2A">
      <w:pPr>
        <w:pStyle w:val="12"/>
        <w:rPr>
          <w:rFonts w:ascii="宋体"/>
          <w:b/>
          <w:color w:val="000000" w:themeColor="text1"/>
          <w:sz w:val="32"/>
          <w:szCs w:val="32"/>
          <w14:textFill>
            <w14:solidFill>
              <w14:schemeClr w14:val="tx1"/>
            </w14:solidFill>
          </w14:textFill>
        </w:rPr>
      </w:pPr>
    </w:p>
    <w:p w14:paraId="69E7FDD0">
      <w:pPr>
        <w:spacing w:line="360" w:lineRule="auto"/>
        <w:jc w:val="center"/>
        <w:rPr>
          <w:rFonts w:ascii="宋体"/>
          <w:color w:val="000000" w:themeColor="text1"/>
          <w:spacing w:val="40"/>
          <w:w w:val="90"/>
          <w:sz w:val="96"/>
          <w:szCs w:val="96"/>
          <w14:textFill>
            <w14:solidFill>
              <w14:schemeClr w14:val="tx1"/>
            </w14:solidFill>
          </w14:textFill>
        </w:rPr>
      </w:pPr>
      <w:r>
        <w:rPr>
          <w:rFonts w:hint="eastAsia" w:ascii="宋体" w:hAnsi="宋体"/>
          <w:color w:val="000000" w:themeColor="text1"/>
          <w:spacing w:val="40"/>
          <w:w w:val="90"/>
          <w:sz w:val="96"/>
          <w:szCs w:val="96"/>
          <w14:textFill>
            <w14:solidFill>
              <w14:schemeClr w14:val="tx1"/>
            </w14:solidFill>
          </w14:textFill>
        </w:rPr>
        <w:t>投标文件</w:t>
      </w:r>
    </w:p>
    <w:p w14:paraId="4590C188">
      <w:pPr>
        <w:autoSpaceDE w:val="0"/>
        <w:autoSpaceDN w:val="0"/>
        <w:adjustRightInd w:val="0"/>
        <w:spacing w:line="360" w:lineRule="auto"/>
        <w:rPr>
          <w:rFonts w:ascii="宋体"/>
          <w:b/>
          <w:color w:val="000000" w:themeColor="text1"/>
          <w:sz w:val="32"/>
          <w:szCs w:val="32"/>
          <w14:textFill>
            <w14:solidFill>
              <w14:schemeClr w14:val="tx1"/>
            </w14:solidFill>
          </w14:textFill>
        </w:rPr>
      </w:pPr>
    </w:p>
    <w:p w14:paraId="350FE887">
      <w:pPr>
        <w:autoSpaceDE w:val="0"/>
        <w:autoSpaceDN w:val="0"/>
        <w:adjustRightInd w:val="0"/>
        <w:spacing w:line="360" w:lineRule="auto"/>
        <w:rPr>
          <w:rFonts w:ascii="宋体"/>
          <w:b/>
          <w:color w:val="000000" w:themeColor="text1"/>
          <w:sz w:val="32"/>
          <w:szCs w:val="32"/>
          <w14:textFill>
            <w14:solidFill>
              <w14:schemeClr w14:val="tx1"/>
            </w14:solidFill>
          </w14:textFill>
        </w:rPr>
      </w:pPr>
    </w:p>
    <w:p w14:paraId="0A17CE16">
      <w:pPr>
        <w:pStyle w:val="12"/>
        <w:rPr>
          <w:color w:val="000000" w:themeColor="text1"/>
          <w14:textFill>
            <w14:solidFill>
              <w14:schemeClr w14:val="tx1"/>
            </w14:solidFill>
          </w14:textFill>
        </w:rPr>
      </w:pPr>
    </w:p>
    <w:p w14:paraId="36A80F81">
      <w:pPr>
        <w:autoSpaceDE w:val="0"/>
        <w:autoSpaceDN w:val="0"/>
        <w:adjustRightInd w:val="0"/>
        <w:spacing w:line="360" w:lineRule="auto"/>
        <w:rPr>
          <w:rFonts w:ascii="宋体"/>
          <w:b/>
          <w:color w:val="000000" w:themeColor="text1"/>
          <w:sz w:val="32"/>
          <w:szCs w:val="32"/>
          <w14:textFill>
            <w14:solidFill>
              <w14:schemeClr w14:val="tx1"/>
            </w14:solidFill>
          </w14:textFill>
        </w:rPr>
      </w:pPr>
    </w:p>
    <w:p w14:paraId="7AFEE0D6">
      <w:pPr>
        <w:pStyle w:val="91"/>
        <w:spacing w:line="360" w:lineRule="auto"/>
        <w:ind w:left="0" w:right="-252"/>
        <w:rPr>
          <w:rFonts w:ascii="宋体"/>
          <w:color w:val="000000" w:themeColor="text1"/>
          <w:sz w:val="32"/>
          <w:szCs w:val="32"/>
          <w:u w:val="single"/>
          <w14:textFill>
            <w14:solidFill>
              <w14:schemeClr w14:val="tx1"/>
            </w14:solidFill>
          </w14:textFill>
        </w:rPr>
      </w:pPr>
      <w:r>
        <w:rPr>
          <w:rFonts w:hint="eastAsia" w:ascii="宋体" w:hAnsi="宋体"/>
          <w:color w:val="000000" w:themeColor="text1"/>
          <w:sz w:val="32"/>
          <w:szCs w:val="32"/>
          <w14:textFill>
            <w14:solidFill>
              <w14:schemeClr w14:val="tx1"/>
            </w14:solidFill>
          </w14:textFill>
        </w:rPr>
        <w:t>投标人名称：（公章）</w:t>
      </w:r>
    </w:p>
    <w:p w14:paraId="5E49E440">
      <w:pPr>
        <w:autoSpaceDE w:val="0"/>
        <w:autoSpaceDN w:val="0"/>
        <w:adjustRightInd w:val="0"/>
        <w:spacing w:line="360" w:lineRule="auto"/>
        <w:rPr>
          <w:rFonts w:ascii="宋体"/>
          <w:b/>
          <w:color w:val="000000" w:themeColor="text1"/>
          <w:sz w:val="32"/>
          <w:szCs w:val="32"/>
          <w14:textFill>
            <w14:solidFill>
              <w14:schemeClr w14:val="tx1"/>
            </w14:solidFill>
          </w14:textFill>
        </w:rPr>
      </w:pPr>
    </w:p>
    <w:p w14:paraId="54658919">
      <w:pPr>
        <w:pStyle w:val="12"/>
        <w:rPr>
          <w:rFonts w:ascii="宋体"/>
          <w:b/>
          <w:color w:val="000000" w:themeColor="text1"/>
          <w:sz w:val="32"/>
          <w:szCs w:val="32"/>
          <w14:textFill>
            <w14:solidFill>
              <w14:schemeClr w14:val="tx1"/>
            </w14:solidFill>
          </w14:textFill>
        </w:rPr>
      </w:pPr>
    </w:p>
    <w:p w14:paraId="7228DC29">
      <w:pPr>
        <w:pStyle w:val="12"/>
        <w:rPr>
          <w:rFonts w:ascii="宋体"/>
          <w:b/>
          <w:color w:val="000000" w:themeColor="text1"/>
          <w:sz w:val="32"/>
          <w:szCs w:val="32"/>
          <w14:textFill>
            <w14:solidFill>
              <w14:schemeClr w14:val="tx1"/>
            </w14:solidFill>
          </w14:textFill>
        </w:rPr>
      </w:pPr>
    </w:p>
    <w:p w14:paraId="422C0919">
      <w:pPr>
        <w:spacing w:line="360" w:lineRule="auto"/>
        <w:jc w:val="center"/>
        <w:rPr>
          <w:rFonts w:ascii="宋体"/>
          <w:b/>
          <w:color w:val="000000" w:themeColor="text1"/>
          <w:sz w:val="30"/>
          <w:szCs w:val="30"/>
          <w14:textFill>
            <w14:solidFill>
              <w14:schemeClr w14:val="tx1"/>
            </w14:solidFill>
          </w14:textFill>
        </w:rPr>
      </w:pPr>
      <w:r>
        <w:rPr>
          <w:rFonts w:hint="eastAsia" w:ascii="宋体" w:hAnsi="宋体"/>
          <w:b/>
          <w:color w:val="000000" w:themeColor="text1"/>
          <w:sz w:val="30"/>
          <w:szCs w:val="30"/>
          <w14:textFill>
            <w14:solidFill>
              <w14:schemeClr w14:val="tx1"/>
            </w14:solidFill>
          </w14:textFill>
        </w:rPr>
        <w:t>在年月日之前不得启封</w:t>
      </w:r>
    </w:p>
    <w:p w14:paraId="5F6D48C1">
      <w:pPr>
        <w:snapToGrid w:val="0"/>
        <w:spacing w:beforeLines="50" w:after="50"/>
        <w:jc w:val="left"/>
        <w:rPr>
          <w:rFonts w:ascii="宋体"/>
          <w:b/>
          <w:bCs/>
          <w:color w:val="000000" w:themeColor="text1"/>
          <w14:textFill>
            <w14:solidFill>
              <w14:schemeClr w14:val="tx1"/>
            </w14:solidFill>
          </w14:textFill>
        </w:rPr>
      </w:pPr>
      <w:r>
        <w:rPr>
          <w:rFonts w:ascii="宋体"/>
          <w:b/>
          <w:bCs/>
          <w:color w:val="000000" w:themeColor="text1"/>
          <w14:textFill>
            <w14:solidFill>
              <w14:schemeClr w14:val="tx1"/>
            </w14:solidFill>
          </w14:textFill>
        </w:rPr>
        <w:br w:type="page"/>
      </w:r>
      <w:r>
        <w:rPr>
          <w:rFonts w:ascii="宋体" w:hAnsi="宋体"/>
          <w:b/>
          <w:color w:val="000000" w:themeColor="text1"/>
          <w:sz w:val="24"/>
          <w14:textFill>
            <w14:solidFill>
              <w14:schemeClr w14:val="tx1"/>
            </w14:solidFill>
          </w14:textFill>
        </w:rPr>
        <w:t>一、投 标 函</w:t>
      </w:r>
    </w:p>
    <w:p w14:paraId="50967AA5">
      <w:pPr>
        <w:snapToGrid w:val="0"/>
        <w:spacing w:beforeLines="50" w:after="5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投</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标</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函</w:t>
      </w:r>
    </w:p>
    <w:p w14:paraId="75F1AD0D">
      <w:pPr>
        <w:snapToGrid w:val="0"/>
        <w:spacing w:line="360" w:lineRule="auto"/>
        <w:rPr>
          <w:rFonts w:ascii="宋体" w:hAnsi="宋体"/>
          <w:color w:val="000000" w:themeColor="text1"/>
          <w14:textFill>
            <w14:solidFill>
              <w14:schemeClr w14:val="tx1"/>
            </w14:solidFill>
          </w14:textFill>
        </w:rPr>
      </w:pPr>
    </w:p>
    <w:p w14:paraId="3FDCD953">
      <w:pPr>
        <w:snapToGrid w:val="0"/>
        <w:spacing w:line="360" w:lineRule="auto"/>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致：</w:t>
      </w:r>
      <w:r>
        <w:rPr>
          <w:rFonts w:hint="eastAsia" w:ascii="宋体" w:hAnsi="宋体"/>
          <w:color w:val="000000" w:themeColor="text1"/>
          <w:u w:val="single"/>
          <w14:textFill>
            <w14:solidFill>
              <w14:schemeClr w14:val="tx1"/>
            </w14:solidFill>
          </w14:textFill>
        </w:rPr>
        <w:t>（采购人）</w:t>
      </w:r>
      <w:r>
        <w:rPr>
          <w:rFonts w:hint="eastAsia" w:ascii="宋体" w:hAnsi="宋体"/>
          <w:color w:val="000000" w:themeColor="text1"/>
          <w14:textFill>
            <w14:solidFill>
              <w14:schemeClr w14:val="tx1"/>
            </w14:solidFill>
          </w14:textFill>
        </w:rPr>
        <w:t xml:space="preserve">  ：</w:t>
      </w:r>
    </w:p>
    <w:p w14:paraId="6613587B">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我方</w:t>
      </w:r>
      <w:r>
        <w:rPr>
          <w:rFonts w:hint="eastAsia" w:hAnsi="宋体"/>
          <w:b/>
          <w:color w:val="000000" w:themeColor="text1"/>
          <w:sz w:val="21"/>
          <w:szCs w:val="21"/>
          <w:u w:val="single"/>
          <w14:textFill>
            <w14:solidFill>
              <w14:schemeClr w14:val="tx1"/>
            </w14:solidFill>
          </w14:textFill>
        </w:rPr>
        <w:t>（</w:t>
      </w:r>
      <w:r>
        <w:rPr>
          <w:rFonts w:hint="eastAsia" w:hAnsi="宋体"/>
          <w:color w:val="000000" w:themeColor="text1"/>
          <w:sz w:val="21"/>
          <w:szCs w:val="21"/>
          <w:u w:val="single"/>
          <w14:textFill>
            <w14:solidFill>
              <w14:schemeClr w14:val="tx1"/>
            </w14:solidFill>
          </w14:textFill>
        </w:rPr>
        <w:t>投标名称）</w:t>
      </w:r>
      <w:r>
        <w:rPr>
          <w:rFonts w:hint="eastAsia" w:hAnsi="宋体"/>
          <w:color w:val="000000" w:themeColor="text1"/>
          <w:sz w:val="21"/>
          <w:szCs w:val="21"/>
          <w14:textFill>
            <w14:solidFill>
              <w14:schemeClr w14:val="tx1"/>
            </w14:solidFill>
          </w14:textFill>
        </w:rPr>
        <w:t>已详细审查了贵方采购编号为</w:t>
      </w:r>
      <w:r>
        <w:rPr>
          <w:rFonts w:hint="eastAsia" w:hAnsi="宋体"/>
          <w:b/>
          <w:color w:val="000000" w:themeColor="text1"/>
          <w:spacing w:val="20"/>
          <w:sz w:val="21"/>
          <w:szCs w:val="21"/>
          <w:u w:val="single"/>
          <w14:textFill>
            <w14:solidFill>
              <w14:schemeClr w14:val="tx1"/>
            </w14:solidFill>
          </w14:textFill>
        </w:rPr>
        <w:t>（</w:t>
      </w:r>
      <w:r>
        <w:rPr>
          <w:rFonts w:hint="eastAsia" w:hAnsi="宋体"/>
          <w:b/>
          <w:color w:val="000000" w:themeColor="text1"/>
          <w:sz w:val="21"/>
          <w:szCs w:val="21"/>
          <w:u w:val="single"/>
          <w14:textFill>
            <w14:solidFill>
              <w14:schemeClr w14:val="tx1"/>
            </w14:solidFill>
          </w14:textFill>
        </w:rPr>
        <w:t>采购编号）</w:t>
      </w:r>
      <w:r>
        <w:rPr>
          <w:rFonts w:hint="eastAsia" w:hAnsi="宋体"/>
          <w:color w:val="000000" w:themeColor="text1"/>
          <w:sz w:val="21"/>
          <w:szCs w:val="21"/>
          <w14:textFill>
            <w14:solidFill>
              <w14:schemeClr w14:val="tx1"/>
            </w14:solidFill>
          </w14:textFill>
        </w:rPr>
        <w:t>的</w:t>
      </w:r>
      <w:r>
        <w:rPr>
          <w:rFonts w:hint="eastAsia" w:hAnsi="宋体"/>
          <w:b/>
          <w:color w:val="000000" w:themeColor="text1"/>
          <w:sz w:val="21"/>
          <w:szCs w:val="21"/>
          <w:u w:val="single"/>
          <w14:textFill>
            <w14:solidFill>
              <w14:schemeClr w14:val="tx1"/>
            </w14:solidFill>
          </w14:textFill>
        </w:rPr>
        <w:t>（项目名称）</w:t>
      </w:r>
      <w:r>
        <w:rPr>
          <w:rFonts w:hint="eastAsia" w:hAnsi="宋体"/>
          <w:color w:val="000000" w:themeColor="text1"/>
          <w:sz w:val="21"/>
          <w:szCs w:val="21"/>
          <w14:textFill>
            <w14:solidFill>
              <w14:schemeClr w14:val="tx1"/>
            </w14:solidFill>
          </w14:textFill>
        </w:rPr>
        <w:t>采购项目的采购文件及其相关补充文件</w:t>
      </w:r>
      <w:r>
        <w:rPr>
          <w:rFonts w:hint="eastAsia" w:hAnsi="宋体"/>
          <w:b/>
          <w:color w:val="000000" w:themeColor="text1"/>
          <w:sz w:val="21"/>
          <w:szCs w:val="21"/>
          <w14:textFill>
            <w14:solidFill>
              <w14:schemeClr w14:val="tx1"/>
            </w14:solidFill>
          </w14:textFill>
        </w:rPr>
        <w:t>（若有）</w:t>
      </w:r>
      <w:r>
        <w:rPr>
          <w:rFonts w:hint="eastAsia" w:hAnsi="宋体"/>
          <w:color w:val="000000" w:themeColor="text1"/>
          <w:sz w:val="21"/>
          <w:szCs w:val="21"/>
          <w14:textFill>
            <w14:solidFill>
              <w14:schemeClr w14:val="tx1"/>
            </w14:solidFill>
          </w14:textFill>
        </w:rPr>
        <w:t>，现就有关事项向采购代理机构郑重承诺如下：</w:t>
      </w:r>
    </w:p>
    <w:p w14:paraId="5B5CF233">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一、具备《中华人民共和国政府采购法》第二十二条第一款规定的条件：</w:t>
      </w:r>
    </w:p>
    <w:p w14:paraId="103CE442">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1、具有独立承担民事责任的能力；</w:t>
      </w:r>
    </w:p>
    <w:p w14:paraId="7F4E890C">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2、具有良好的商业信誉和健全的财务会计制度；</w:t>
      </w:r>
    </w:p>
    <w:p w14:paraId="48FE0E1E">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3、具有履行合同所必需的设备和专业技术能力；</w:t>
      </w:r>
    </w:p>
    <w:p w14:paraId="36C709E1">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4、有依法缴纳税收和社会保障资金的良好记录；</w:t>
      </w:r>
    </w:p>
    <w:p w14:paraId="270839C4">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5、参加政府采购活动前三年内，在经营活动中没有重大违法记录；</w:t>
      </w:r>
    </w:p>
    <w:p w14:paraId="6AB25B2B">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6、法律、行政法规规定的其他条件</w:t>
      </w:r>
    </w:p>
    <w:p w14:paraId="2D0C3ACA">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51C3B827">
      <w:pPr>
        <w:pStyle w:val="94"/>
        <w:spacing w:line="360" w:lineRule="auto"/>
        <w:ind w:right="-91" w:firstLine="404" w:firstLineChars="200"/>
        <w:rPr>
          <w:rFonts w:hAnsi="宋体"/>
          <w:color w:val="000000" w:themeColor="text1"/>
          <w:sz w:val="2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三、其他</w:t>
      </w:r>
    </w:p>
    <w:p w14:paraId="3A47548D">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、我方已详细审查了采购文件的全部内容及其相关补充文件（若有），并完全清晰理解全部内容及相关的补充文件（若有），不存在任何误解之处，同意放弃提出异议和质疑的权利。</w:t>
      </w:r>
    </w:p>
    <w:p w14:paraId="75FA9077">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、我方遵守《中华人民共和国政府采购法》及相关法律法规的规定。同意采购文件中所提到的无效标条款。否则，同意被废除投标资格。</w:t>
      </w:r>
    </w:p>
    <w:p w14:paraId="617BF63D">
      <w:pPr>
        <w:spacing w:line="360" w:lineRule="auto"/>
        <w:ind w:firstLine="420" w:firstLineChars="200"/>
        <w:jc w:val="left"/>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、投标有效期为自开标之日起</w:t>
      </w:r>
      <w:r>
        <w:rPr>
          <w:rFonts w:ascii="宋体" w:hAnsi="宋体"/>
          <w:color w:val="000000" w:themeColor="text1"/>
          <w14:textFill>
            <w14:solidFill>
              <w14:schemeClr w14:val="tx1"/>
            </w14:solidFill>
          </w14:textFill>
        </w:rPr>
        <w:t>90</w:t>
      </w:r>
      <w:r>
        <w:rPr>
          <w:rFonts w:hint="eastAsia" w:ascii="宋体" w:hAnsi="宋体"/>
          <w:color w:val="000000" w:themeColor="text1"/>
          <w14:textFill>
            <w14:solidFill>
              <w14:schemeClr w14:val="tx1"/>
            </w14:solidFill>
          </w14:textFill>
        </w:rPr>
        <w:t>天内，如在投标有效期内撤回投标，我方同意被废除投标资格。</w:t>
      </w:r>
    </w:p>
    <w:p w14:paraId="4936DB63">
      <w:pPr>
        <w:spacing w:line="36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34135F1C">
      <w:pPr>
        <w:pStyle w:val="28"/>
        <w:ind w:firstLine="400"/>
        <w:rPr>
          <w:color w:val="000000" w:themeColor="text1"/>
          <w14:textFill>
            <w14:solidFill>
              <w14:schemeClr w14:val="tx1"/>
            </w14:solidFill>
          </w14:textFill>
        </w:rPr>
      </w:pPr>
    </w:p>
    <w:p w14:paraId="44D3D6B2">
      <w:pPr>
        <w:spacing w:line="360" w:lineRule="auto"/>
        <w:jc w:val="right"/>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公章</w:t>
      </w:r>
      <w:r>
        <w:rPr>
          <w:rFonts w:ascii="宋体" w:hAnsi="宋体"/>
          <w:color w:val="000000" w:themeColor="text1"/>
          <w14:textFill>
            <w14:solidFill>
              <w14:schemeClr w14:val="tx1"/>
            </w14:solidFill>
          </w14:textFill>
        </w:rPr>
        <w:t>):</w:t>
      </w:r>
    </w:p>
    <w:p w14:paraId="6249F552">
      <w:pPr>
        <w:spacing w:line="360" w:lineRule="auto"/>
        <w:jc w:val="righ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日期</w:t>
      </w:r>
      <w:r>
        <w:rPr>
          <w:rFonts w:hAnsi="宋体"/>
          <w:color w:val="000000" w:themeColor="text1"/>
          <w14:textFill>
            <w14:solidFill>
              <w14:schemeClr w14:val="tx1"/>
            </w14:solidFill>
          </w14:textFill>
        </w:rPr>
        <w:t>:_____</w:t>
      </w:r>
      <w:r>
        <w:rPr>
          <w:rFonts w:hint="eastAsia" w:hAnsi="宋体"/>
          <w:color w:val="000000" w:themeColor="text1"/>
          <w14:textFill>
            <w14:solidFill>
              <w14:schemeClr w14:val="tx1"/>
            </w14:solidFill>
          </w14:textFill>
        </w:rPr>
        <w:t>年</w:t>
      </w:r>
      <w:r>
        <w:rPr>
          <w:rFonts w:hAnsi="宋体"/>
          <w:color w:val="000000" w:themeColor="text1"/>
          <w14:textFill>
            <w14:solidFill>
              <w14:schemeClr w14:val="tx1"/>
            </w14:solidFill>
          </w14:textFill>
        </w:rPr>
        <w:t>___</w:t>
      </w:r>
      <w:r>
        <w:rPr>
          <w:rFonts w:hint="eastAsia" w:hAnsi="宋体"/>
          <w:color w:val="000000" w:themeColor="text1"/>
          <w14:textFill>
            <w14:solidFill>
              <w14:schemeClr w14:val="tx1"/>
            </w14:solidFill>
          </w14:textFill>
        </w:rPr>
        <w:t>月</w:t>
      </w:r>
      <w:r>
        <w:rPr>
          <w:rFonts w:hAnsi="宋体"/>
          <w:color w:val="000000" w:themeColor="text1"/>
          <w14:textFill>
            <w14:solidFill>
              <w14:schemeClr w14:val="tx1"/>
            </w14:solidFill>
          </w14:textFill>
        </w:rPr>
        <w:t>___</w:t>
      </w:r>
      <w:r>
        <w:rPr>
          <w:rFonts w:hint="eastAsia" w:hAnsi="宋体"/>
          <w:color w:val="000000" w:themeColor="text1"/>
          <w14:textFill>
            <w14:solidFill>
              <w14:schemeClr w14:val="tx1"/>
            </w14:solidFill>
          </w14:textFill>
        </w:rPr>
        <w:t>日</w:t>
      </w:r>
    </w:p>
    <w:p w14:paraId="0BC44024">
      <w:pPr>
        <w:rPr>
          <w:rFonts w:asci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二、中小企业声明函</w:t>
      </w:r>
    </w:p>
    <w:p w14:paraId="754F094F">
      <w:pPr>
        <w:snapToGrid w:val="0"/>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中小企业声明函（工程、服务）</w:t>
      </w:r>
    </w:p>
    <w:p w14:paraId="34D8FEA9">
      <w:pPr>
        <w:snapToGrid w:val="0"/>
        <w:spacing w:line="360" w:lineRule="auto"/>
        <w:ind w:firstLine="315" w:firstLineChars="15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（单位名称）的 </w:t>
      </w:r>
      <w:r>
        <w:rPr>
          <w:rFonts w:hint="eastAsia" w:ascii="宋体" w:hAnsi="宋体" w:cs="宋体"/>
          <w:color w:val="000000" w:themeColor="text1"/>
          <w:u w:val="single"/>
          <w14:textFill>
            <w14:solidFill>
              <w14:schemeClr w14:val="tx1"/>
            </w14:solidFill>
          </w14:textFill>
        </w:rPr>
        <w:t xml:space="preserve">       （项目名称）</w:t>
      </w:r>
      <w:r>
        <w:rPr>
          <w:rFonts w:hint="eastAsia" w:ascii="宋体" w:hAnsi="宋体" w:cs="宋体"/>
          <w:color w:val="000000" w:themeColor="text1"/>
          <w14:textFill>
            <w14:solidFill>
              <w14:schemeClr w14:val="tx1"/>
            </w14:solidFill>
          </w14:textFill>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2C60786A">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1.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（标的名称），属于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（采购文件中明确的所属行业） ；承建（承接）企业为 </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（企业名称） ，从业人员</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人，营业收入为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万元，资产总额为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万元属于</w:t>
      </w:r>
      <w:r>
        <w:rPr>
          <w:rFonts w:hint="eastAsia" w:ascii="宋体" w:hAnsi="宋体" w:cs="宋体"/>
          <w:color w:val="000000" w:themeColor="text1"/>
          <w:u w:val="single"/>
          <w14:textFill>
            <w14:solidFill>
              <w14:schemeClr w14:val="tx1"/>
            </w14:solidFill>
          </w14:textFill>
        </w:rPr>
        <w:t xml:space="preserve"> （中型企业、小型企业、微型企业） </w:t>
      </w:r>
      <w:r>
        <w:rPr>
          <w:rFonts w:hint="eastAsia" w:ascii="宋体" w:hAnsi="宋体" w:cs="宋体"/>
          <w:color w:val="000000" w:themeColor="text1"/>
          <w14:textFill>
            <w14:solidFill>
              <w14:schemeClr w14:val="tx1"/>
            </w14:solidFill>
          </w14:textFill>
        </w:rPr>
        <w:t>；</w:t>
      </w:r>
    </w:p>
    <w:p w14:paraId="0F588174">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p w14:paraId="60FFDC06">
      <w:pPr>
        <w:snapToGrid w:val="0"/>
        <w:spacing w:line="360" w:lineRule="auto"/>
        <w:ind w:firstLine="420" w:firstLineChars="200"/>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14:paraId="1C6B125A">
      <w:pPr>
        <w:snapToGrid w:val="0"/>
        <w:spacing w:line="360" w:lineRule="auto"/>
        <w:ind w:firstLine="420" w:firstLineChars="200"/>
        <w:jc w:val="left"/>
        <w:rPr>
          <w:rFonts w:ascii="宋体" w:hAnsi="宋体" w:cs="宋体"/>
          <w:color w:val="000000" w:themeColor="text1"/>
          <w:kern w:val="0"/>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本企业对上述声明内容的真实性负责。如有虚假，将依法承担相应责任。</w:t>
      </w:r>
    </w:p>
    <w:p w14:paraId="4F8B9CE1">
      <w:pPr>
        <w:snapToGrid w:val="0"/>
        <w:spacing w:line="360" w:lineRule="auto"/>
        <w:ind w:firstLine="5355" w:firstLineChars="255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投标人名称(电子签章)：</w:t>
      </w:r>
    </w:p>
    <w:p w14:paraId="5C80AB29">
      <w:pPr>
        <w:snapToGrid w:val="0"/>
        <w:spacing w:line="360" w:lineRule="auto"/>
        <w:rPr>
          <w:rFonts w:ascii="Times New Roman" w:hAnsi="Times New Roman"/>
          <w:b/>
          <w:bCs/>
          <w:color w:val="000000" w:themeColor="text1"/>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日期</w:t>
      </w:r>
      <w:r>
        <w:rPr>
          <w:rFonts w:hint="eastAsia" w:ascii="宋体" w:hAnsi="宋体" w:cs="宋体"/>
          <w:color w:val="000000" w:themeColor="text1"/>
          <w:kern w:val="0"/>
          <w14:textFill>
            <w14:solidFill>
              <w14:schemeClr w14:val="tx1"/>
            </w14:solidFill>
          </w14:textFill>
        </w:rPr>
        <w:t xml:space="preserve">：  年  </w:t>
      </w:r>
      <w:r>
        <w:rPr>
          <w:rFonts w:hint="eastAsia" w:ascii="宋体" w:hAnsi="宋体" w:cs="宋体"/>
          <w:color w:val="000000" w:themeColor="text1"/>
          <w:kern w:val="0"/>
          <w:lang w:val="zh-CN"/>
          <w14:textFill>
            <w14:solidFill>
              <w14:schemeClr w14:val="tx1"/>
            </w14:solidFill>
          </w14:textFill>
        </w:rPr>
        <w:t>月</w:t>
      </w:r>
      <w:r>
        <w:rPr>
          <w:rFonts w:hint="eastAsia"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lang w:val="zh-CN"/>
          <w14:textFill>
            <w14:solidFill>
              <w14:schemeClr w14:val="tx1"/>
            </w14:solidFill>
          </w14:textFill>
        </w:rPr>
        <w:t>日</w:t>
      </w:r>
    </w:p>
    <w:tbl>
      <w:tblPr>
        <w:tblStyle w:val="29"/>
        <w:tblpPr w:leftFromText="180" w:rightFromText="180" w:vertAnchor="text" w:horzAnchor="page" w:tblpX="2399" w:tblpY="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213"/>
        <w:gridCol w:w="840"/>
        <w:gridCol w:w="1373"/>
        <w:gridCol w:w="1444"/>
        <w:gridCol w:w="1330"/>
      </w:tblGrid>
      <w:tr w14:paraId="68C9A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673" w:type="dxa"/>
            <w:vAlign w:val="center"/>
          </w:tcPr>
          <w:p w14:paraId="382313E5">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行业名称</w:t>
            </w:r>
          </w:p>
        </w:tc>
        <w:tc>
          <w:tcPr>
            <w:tcW w:w="1213" w:type="dxa"/>
            <w:vAlign w:val="center"/>
          </w:tcPr>
          <w:p w14:paraId="7ED3797E">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指标名称</w:t>
            </w:r>
          </w:p>
        </w:tc>
        <w:tc>
          <w:tcPr>
            <w:tcW w:w="840" w:type="dxa"/>
            <w:vAlign w:val="center"/>
          </w:tcPr>
          <w:p w14:paraId="56B27258">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计量单位</w:t>
            </w:r>
          </w:p>
        </w:tc>
        <w:tc>
          <w:tcPr>
            <w:tcW w:w="1373" w:type="dxa"/>
            <w:vAlign w:val="center"/>
          </w:tcPr>
          <w:p w14:paraId="5A8C55DE">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中型</w:t>
            </w:r>
          </w:p>
        </w:tc>
        <w:tc>
          <w:tcPr>
            <w:tcW w:w="1444" w:type="dxa"/>
            <w:vAlign w:val="center"/>
          </w:tcPr>
          <w:p w14:paraId="44947336">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小型</w:t>
            </w:r>
          </w:p>
        </w:tc>
        <w:tc>
          <w:tcPr>
            <w:tcW w:w="1330" w:type="dxa"/>
            <w:vAlign w:val="center"/>
          </w:tcPr>
          <w:p w14:paraId="2933AE19">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b/>
                <w:bCs/>
                <w:color w:val="000000" w:themeColor="text1"/>
                <w:kern w:val="0"/>
                <w:sz w:val="18"/>
                <w:szCs w:val="18"/>
                <w14:textFill>
                  <w14:solidFill>
                    <w14:schemeClr w14:val="tx1"/>
                  </w14:solidFill>
                </w14:textFill>
              </w:rPr>
              <w:t>微型</w:t>
            </w:r>
          </w:p>
        </w:tc>
      </w:tr>
      <w:tr w14:paraId="035D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73" w:type="dxa"/>
            <w:vAlign w:val="center"/>
          </w:tcPr>
          <w:p w14:paraId="3AD18208">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hint="eastAsia" w:ascii="宋体" w:hAnsi="宋体" w:cs="Arial"/>
                <w:color w:val="000000" w:themeColor="text1"/>
                <w:kern w:val="0"/>
                <w:sz w:val="18"/>
                <w:szCs w:val="18"/>
                <w14:textFill>
                  <w14:solidFill>
                    <w14:schemeClr w14:val="tx1"/>
                  </w14:solidFill>
                </w14:textFill>
              </w:rPr>
              <w:t>其他未列明行业</w:t>
            </w:r>
          </w:p>
        </w:tc>
        <w:tc>
          <w:tcPr>
            <w:tcW w:w="1213" w:type="dxa"/>
            <w:vAlign w:val="center"/>
          </w:tcPr>
          <w:p w14:paraId="55C2260D">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从业人员(X)</w:t>
            </w:r>
          </w:p>
        </w:tc>
        <w:tc>
          <w:tcPr>
            <w:tcW w:w="840" w:type="dxa"/>
            <w:vAlign w:val="center"/>
          </w:tcPr>
          <w:p w14:paraId="49AED94C">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人</w:t>
            </w:r>
          </w:p>
        </w:tc>
        <w:tc>
          <w:tcPr>
            <w:tcW w:w="1373" w:type="dxa"/>
            <w:vAlign w:val="center"/>
          </w:tcPr>
          <w:p w14:paraId="75E765B1">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1</w:t>
            </w:r>
            <w:r>
              <w:rPr>
                <w:rFonts w:hint="eastAsia" w:ascii="宋体" w:hAnsi="宋体" w:cs="Arial"/>
                <w:color w:val="000000" w:themeColor="text1"/>
                <w:kern w:val="0"/>
                <w:sz w:val="18"/>
                <w:szCs w:val="18"/>
                <w14:textFill>
                  <w14:solidFill>
                    <w14:schemeClr w14:val="tx1"/>
                  </w14:solidFill>
                </w14:textFill>
              </w:rPr>
              <w:t>00</w:t>
            </w:r>
            <w:r>
              <w:rPr>
                <w:rFonts w:ascii="宋体" w:hAnsi="宋体" w:cs="Arial"/>
                <w:color w:val="000000" w:themeColor="text1"/>
                <w:kern w:val="0"/>
                <w:sz w:val="18"/>
                <w:szCs w:val="18"/>
                <w14:textFill>
                  <w14:solidFill>
                    <w14:schemeClr w14:val="tx1"/>
                  </w14:solidFill>
                </w14:textFill>
              </w:rPr>
              <w:t>≤X&lt;</w:t>
            </w:r>
            <w:r>
              <w:rPr>
                <w:rFonts w:hint="eastAsia" w:ascii="宋体" w:hAnsi="宋体" w:cs="Arial"/>
                <w:color w:val="000000" w:themeColor="text1"/>
                <w:kern w:val="0"/>
                <w:sz w:val="18"/>
                <w:szCs w:val="18"/>
                <w14:textFill>
                  <w14:solidFill>
                    <w14:schemeClr w14:val="tx1"/>
                  </w14:solidFill>
                </w14:textFill>
              </w:rPr>
              <w:t>300</w:t>
            </w:r>
          </w:p>
        </w:tc>
        <w:tc>
          <w:tcPr>
            <w:tcW w:w="1444" w:type="dxa"/>
            <w:vAlign w:val="center"/>
          </w:tcPr>
          <w:p w14:paraId="6EA62222">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1</w:t>
            </w:r>
            <w:r>
              <w:rPr>
                <w:rFonts w:hint="eastAsia" w:ascii="宋体" w:hAnsi="宋体" w:cs="Arial"/>
                <w:color w:val="000000" w:themeColor="text1"/>
                <w:kern w:val="0"/>
                <w:sz w:val="18"/>
                <w:szCs w:val="18"/>
                <w14:textFill>
                  <w14:solidFill>
                    <w14:schemeClr w14:val="tx1"/>
                  </w14:solidFill>
                </w14:textFill>
              </w:rPr>
              <w:t>0</w:t>
            </w:r>
            <w:r>
              <w:rPr>
                <w:rFonts w:ascii="宋体" w:hAnsi="宋体" w:cs="Arial"/>
                <w:color w:val="000000" w:themeColor="text1"/>
                <w:kern w:val="0"/>
                <w:sz w:val="18"/>
                <w:szCs w:val="18"/>
                <w14:textFill>
                  <w14:solidFill>
                    <w14:schemeClr w14:val="tx1"/>
                  </w14:solidFill>
                </w14:textFill>
              </w:rPr>
              <w:t>≤X&lt;</w:t>
            </w:r>
            <w:r>
              <w:rPr>
                <w:rFonts w:hint="eastAsia" w:ascii="宋体" w:hAnsi="宋体" w:cs="Arial"/>
                <w:color w:val="000000" w:themeColor="text1"/>
                <w:kern w:val="0"/>
                <w:sz w:val="18"/>
                <w:szCs w:val="18"/>
                <w14:textFill>
                  <w14:solidFill>
                    <w14:schemeClr w14:val="tx1"/>
                  </w14:solidFill>
                </w14:textFill>
              </w:rPr>
              <w:t>100</w:t>
            </w:r>
          </w:p>
        </w:tc>
        <w:tc>
          <w:tcPr>
            <w:tcW w:w="1330" w:type="dxa"/>
            <w:vAlign w:val="center"/>
          </w:tcPr>
          <w:p w14:paraId="228CAF64">
            <w:pPr>
              <w:widowControl/>
              <w:wordWrap w:val="0"/>
              <w:spacing w:line="360" w:lineRule="atLeast"/>
              <w:jc w:val="center"/>
              <w:textAlignment w:val="center"/>
              <w:rPr>
                <w:rFonts w:ascii="宋体" w:hAnsi="宋体"/>
                <w:color w:val="000000" w:themeColor="text1"/>
                <w14:textFill>
                  <w14:solidFill>
                    <w14:schemeClr w14:val="tx1"/>
                  </w14:solidFill>
                </w14:textFill>
              </w:rPr>
            </w:pPr>
            <w:r>
              <w:rPr>
                <w:rFonts w:ascii="宋体" w:hAnsi="宋体" w:cs="Arial"/>
                <w:color w:val="000000" w:themeColor="text1"/>
                <w:kern w:val="0"/>
                <w:sz w:val="18"/>
                <w:szCs w:val="18"/>
                <w14:textFill>
                  <w14:solidFill>
                    <w14:schemeClr w14:val="tx1"/>
                  </w14:solidFill>
                </w14:textFill>
              </w:rPr>
              <w:t>X&lt;10</w:t>
            </w:r>
          </w:p>
        </w:tc>
      </w:tr>
    </w:tbl>
    <w:p w14:paraId="65B6C71F">
      <w:pPr>
        <w:spacing w:line="400" w:lineRule="exact"/>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14:textFill>
            <w14:solidFill>
              <w14:schemeClr w14:val="tx1"/>
            </w14:solidFill>
          </w14:textFill>
        </w:rPr>
        <w:t>注：</w:t>
      </w:r>
    </w:p>
    <w:p w14:paraId="304380F6">
      <w:pPr>
        <w:spacing w:line="360" w:lineRule="auto"/>
        <w:rPr>
          <w:rFonts w:ascii="Times New Roman" w:hAnsi="Times New Roman"/>
          <w:b/>
          <w:bCs/>
          <w:color w:val="000000" w:themeColor="text1"/>
          <w:highlight w:val="none"/>
          <w:u w:val="single"/>
          <w14:textFill>
            <w14:solidFill>
              <w14:schemeClr w14:val="tx1"/>
            </w14:solidFill>
          </w14:textFill>
        </w:rPr>
      </w:pPr>
      <w:r>
        <w:rPr>
          <w:rFonts w:hint="eastAsia" w:ascii="Times New Roman" w:hAnsi="Times New Roman"/>
          <w:b/>
          <w:bCs/>
          <w:color w:val="000000" w:themeColor="text1"/>
          <w:highlight w:val="none"/>
          <w:u w:val="single"/>
          <w14:textFill>
            <w14:solidFill>
              <w14:schemeClr w14:val="tx1"/>
            </w14:solidFill>
          </w14:textFill>
        </w:rPr>
        <w:t>1）《中小企业声明函》为证明其为中小企业的唯一身份证明文件。</w:t>
      </w:r>
    </w:p>
    <w:p w14:paraId="172A0D9F">
      <w:pPr>
        <w:spacing w:line="360" w:lineRule="auto"/>
        <w:rPr>
          <w:rFonts w:hint="eastAsia"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2）</w:t>
      </w:r>
      <w:r>
        <w:rPr>
          <w:rFonts w:hint="eastAsia" w:ascii="Times New Roman" w:hAnsi="Times New Roman"/>
          <w:b/>
          <w:bCs/>
          <w:color w:val="000000" w:themeColor="text1"/>
          <w:highlight w:val="cyan"/>
          <w14:textFill>
            <w14:solidFill>
              <w14:schemeClr w14:val="tx1"/>
            </w14:solidFill>
          </w14:textFill>
        </w:rPr>
        <w:t>“</w:t>
      </w:r>
      <w:r>
        <w:rPr>
          <w:rFonts w:hint="eastAsia" w:ascii="Times New Roman" w:hAnsi="Times New Roman"/>
          <w:b/>
          <w:bCs/>
          <w:color w:val="000000" w:themeColor="text1"/>
          <w:highlight w:val="cyan"/>
          <w:u w:val="single"/>
          <w14:textFill>
            <w14:solidFill>
              <w14:schemeClr w14:val="tx1"/>
            </w14:solidFill>
          </w14:textFill>
        </w:rPr>
        <w:t>（采购文件中明确的所属行业）</w:t>
      </w:r>
      <w:r>
        <w:rPr>
          <w:rFonts w:hint="eastAsia" w:ascii="Times New Roman" w:hAnsi="Times New Roman"/>
          <w:b/>
          <w:bCs/>
          <w:color w:val="000000" w:themeColor="text1"/>
          <w:highlight w:val="cyan"/>
          <w14:textFill>
            <w14:solidFill>
              <w14:schemeClr w14:val="tx1"/>
            </w14:solidFill>
          </w14:textFill>
        </w:rPr>
        <w:t>”</w:t>
      </w:r>
      <w:r>
        <w:rPr>
          <w:rFonts w:hint="eastAsia" w:ascii="Times New Roman" w:hAnsi="Times New Roman"/>
          <w:color w:val="000000" w:themeColor="text1"/>
          <w:highlight w:val="cyan"/>
          <w14:textFill>
            <w14:solidFill>
              <w14:schemeClr w14:val="tx1"/>
            </w14:solidFill>
          </w14:textFill>
        </w:rPr>
        <w:t>按采购文件</w:t>
      </w:r>
      <w:r>
        <w:rPr>
          <w:rFonts w:hint="eastAsia" w:ascii="Times New Roman" w:hAnsi="Times New Roman"/>
          <w:b/>
          <w:bCs/>
          <w:color w:val="000000" w:themeColor="text1"/>
          <w:highlight w:val="cyan"/>
          <w14:textFill>
            <w14:solidFill>
              <w14:schemeClr w14:val="tx1"/>
            </w14:solidFill>
          </w14:textFill>
        </w:rPr>
        <w:t>前附表</w:t>
      </w:r>
      <w:r>
        <w:rPr>
          <w:rFonts w:hint="eastAsia" w:ascii="Times New Roman" w:hAnsi="Times New Roman"/>
          <w:color w:val="000000" w:themeColor="text1"/>
          <w:highlight w:val="cyan"/>
          <w14:textFill>
            <w14:solidFill>
              <w14:schemeClr w14:val="tx1"/>
            </w14:solidFill>
          </w14:textFill>
        </w:rPr>
        <w:t>中所明确的行业进行填写。</w:t>
      </w:r>
    </w:p>
    <w:p w14:paraId="5B918449">
      <w:pPr>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3）中小企业划型标准按工信部联企业〔2011〕300号文件中所涉及指标1、从业人员；2、营业收入；3、资产总额等内容根据划分标准，标准内如未涉及的可不填写。</w:t>
      </w:r>
    </w:p>
    <w:p w14:paraId="174F628F">
      <w:pPr>
        <w:spacing w:line="360" w:lineRule="auto"/>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4）从业人员、营业收入、资产总额填报上一年度数据。无上一年度数据的新成立企业可不</w:t>
      </w:r>
      <w:r>
        <w:rPr>
          <w:rFonts w:ascii="Times New Roman" w:hAnsi="Times New Roman"/>
          <w:color w:val="000000" w:themeColor="text1"/>
          <w:highlight w:val="none"/>
          <w14:textFill>
            <w14:solidFill>
              <w14:schemeClr w14:val="tx1"/>
            </w14:solidFill>
          </w14:textFill>
        </w:rPr>
        <w:t>填报。</w:t>
      </w:r>
    </w:p>
    <w:p w14:paraId="1F8AEE27">
      <w:pPr>
        <w:spacing w:line="360" w:lineRule="auto"/>
        <w:rPr>
          <w:rFonts w:ascii="Times New Roman" w:hAnsi="Times New Roman"/>
          <w:b/>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5</w:t>
      </w:r>
      <w:r>
        <w:rPr>
          <w:rFonts w:ascii="Times New Roman" w:hAnsi="Times New Roman"/>
          <w:color w:val="000000" w:themeColor="text1"/>
          <w:highlight w:val="none"/>
          <w14:textFill>
            <w14:solidFill>
              <w14:schemeClr w14:val="tx1"/>
            </w14:solidFill>
          </w14:textFill>
        </w:rPr>
        <w:t>）中标单位的《中小企业声明函》将依法公示，提供虚假资料者取消中标资格，并承担一切责任。</w:t>
      </w:r>
    </w:p>
    <w:p w14:paraId="6CEB2777">
      <w:pPr>
        <w:pStyle w:val="12"/>
        <w:spacing w:line="360" w:lineRule="auto"/>
        <w:rPr>
          <w:rFonts w:ascii="Times New Roman" w:hAnsi="Times New Roman"/>
          <w:color w:val="000000" w:themeColor="text1"/>
          <w:sz w:val="21"/>
          <w:highlight w:val="none"/>
          <w14:textFill>
            <w14:solidFill>
              <w14:schemeClr w14:val="tx1"/>
            </w14:solidFill>
          </w14:textFill>
        </w:rPr>
      </w:pPr>
      <w:r>
        <w:rPr>
          <w:rFonts w:hint="eastAsia" w:ascii="Times New Roman" w:hAnsi="Times New Roman"/>
          <w:color w:val="000000" w:themeColor="text1"/>
          <w:sz w:val="21"/>
          <w:highlight w:val="none"/>
          <w14:textFill>
            <w14:solidFill>
              <w14:schemeClr w14:val="tx1"/>
            </w14:solidFill>
          </w14:textFill>
        </w:rPr>
        <w:t>6）</w:t>
      </w:r>
      <w:r>
        <w:rPr>
          <w:rFonts w:ascii="Times New Roman" w:hAnsi="Times New Roman"/>
          <w:color w:val="000000" w:themeColor="text1"/>
          <w:sz w:val="21"/>
          <w:highlight w:val="none"/>
          <w14:textFill>
            <w14:solidFill>
              <w14:schemeClr w14:val="tx1"/>
            </w14:solidFill>
          </w14:textFill>
        </w:rPr>
        <w:t>中型和小型企业须同时满足所列指标的下限，否则下划一档；微型企业只须满足所列指标中的一项即可。</w:t>
      </w:r>
    </w:p>
    <w:p w14:paraId="4F6D61E3">
      <w:pPr>
        <w:autoSpaceDE w:val="0"/>
        <w:autoSpaceDN w:val="0"/>
        <w:adjustRightInd w:val="0"/>
        <w:spacing w:line="360" w:lineRule="auto"/>
        <w:ind w:right="-341"/>
        <w:jc w:val="left"/>
        <w:rPr>
          <w:rFonts w:ascii="宋体"/>
          <w:color w:val="000000" w:themeColor="text1"/>
          <w:kern w:val="0"/>
          <w14:textFill>
            <w14:solidFill>
              <w14:schemeClr w14:val="tx1"/>
            </w14:solidFill>
          </w14:textFill>
        </w:rPr>
      </w:pPr>
      <w:r>
        <w:rPr>
          <w:rFonts w:hint="eastAsia" w:ascii="宋体" w:hAnsi="宋体"/>
          <w:b/>
          <w:bCs/>
          <w:color w:val="000000" w:themeColor="text1"/>
          <w14:textFill>
            <w14:solidFill>
              <w14:schemeClr w14:val="tx1"/>
            </w14:solidFill>
          </w14:textFill>
        </w:rPr>
        <w:t>三、监狱企业声明函</w:t>
      </w:r>
    </w:p>
    <w:p w14:paraId="3D4002A3">
      <w:pPr>
        <w:ind w:firstLine="3373" w:firstLineChars="1400"/>
        <w:rPr>
          <w:rFonts w:ascii="宋体"/>
          <w:b/>
          <w:color w:val="000000" w:themeColor="text1"/>
          <w:sz w:val="24"/>
          <w14:textFill>
            <w14:solidFill>
              <w14:schemeClr w14:val="tx1"/>
            </w14:solidFill>
          </w14:textFill>
        </w:rPr>
      </w:pPr>
    </w:p>
    <w:p w14:paraId="0CC95CC5">
      <w:pPr>
        <w:jc w:val="left"/>
        <w:rPr>
          <w:rFonts w:ascii="宋体"/>
          <w:color w:val="000000" w:themeColor="text1"/>
          <w:kern w:val="0"/>
          <w14:textFill>
            <w14:solidFill>
              <w14:schemeClr w14:val="tx1"/>
            </w14:solidFill>
          </w14:textFill>
        </w:rPr>
      </w:pPr>
    </w:p>
    <w:p w14:paraId="0D85C3DE">
      <w:pPr>
        <w:ind w:firstLine="3373" w:firstLineChars="14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监狱企业声明函</w:t>
      </w:r>
    </w:p>
    <w:p w14:paraId="6D8F1797">
      <w:pPr>
        <w:ind w:firstLine="2835" w:firstLineChars="13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【非监狱企业不用提供】</w:t>
      </w:r>
    </w:p>
    <w:p w14:paraId="1DFBA859">
      <w:pPr>
        <w:ind w:firstLine="480"/>
        <w:rPr>
          <w:rFonts w:ascii="宋体"/>
          <w:color w:val="000000" w:themeColor="text1"/>
          <w14:textFill>
            <w14:solidFill>
              <w14:schemeClr w14:val="tx1"/>
            </w14:solidFill>
          </w14:textFill>
        </w:rPr>
      </w:pPr>
    </w:p>
    <w:p w14:paraId="19E0BEE7">
      <w:pPr>
        <w:spacing w:line="360" w:lineRule="auto"/>
        <w:ind w:firstLine="525" w:firstLineChars="250"/>
        <w:rPr>
          <w:rFonts w:ascii="宋体"/>
          <w:color w:val="000000" w:themeColor="text1"/>
          <w14:textFill>
            <w14:solidFill>
              <w14:schemeClr w14:val="tx1"/>
            </w14:solidFill>
          </w14:textFill>
        </w:rPr>
      </w:pPr>
    </w:p>
    <w:p w14:paraId="589FE616">
      <w:pPr>
        <w:spacing w:line="360" w:lineRule="auto"/>
        <w:ind w:firstLine="525" w:firstLineChars="25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监狱企业参加政府采购活动时，应当提供由省级以上监狱管理本企业郑重声明，根据《关于政府采购支持监狱企业发展有关问题的通知》（财库</w:t>
      </w:r>
      <w:r>
        <w:rPr>
          <w:rFonts w:ascii="宋体" w:hAnsi="宋体"/>
          <w:color w:val="000000" w:themeColor="text1"/>
          <w14:textFill>
            <w14:solidFill>
              <w14:schemeClr w14:val="tx1"/>
            </w14:solidFill>
          </w14:textFill>
        </w:rPr>
        <w:t>[2014]68</w:t>
      </w:r>
      <w:r>
        <w:rPr>
          <w:rFonts w:hint="eastAsia" w:ascii="宋体" w:hAnsi="宋体"/>
          <w:color w:val="000000" w:themeColor="text1"/>
          <w14:textFill>
            <w14:solidFill>
              <w14:schemeClr w14:val="tx1"/>
            </w14:solidFill>
          </w14:textFill>
        </w:rPr>
        <w:t>号）的规定，本企业为监狱企业。</w:t>
      </w:r>
    </w:p>
    <w:p w14:paraId="390D8839">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根据上述标准，我企业属于监狱企业的理由为：。</w:t>
      </w:r>
    </w:p>
    <w:p w14:paraId="2134A95B">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本企业为参加（项目名称：   </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）（项目编号：</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）采购活动提供本企业的产品。</w:t>
      </w:r>
    </w:p>
    <w:p w14:paraId="7DFD5667">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本企业对上述声明的真实性负责。如有虚假，将依法承担相应责任。</w:t>
      </w:r>
    </w:p>
    <w:p w14:paraId="49D1F635">
      <w:pPr>
        <w:spacing w:line="360" w:lineRule="auto"/>
        <w:ind w:firstLine="480"/>
        <w:rPr>
          <w:rFonts w:ascii="宋体"/>
          <w:color w:val="000000" w:themeColor="text1"/>
          <w14:textFill>
            <w14:solidFill>
              <w14:schemeClr w14:val="tx1"/>
            </w14:solidFill>
          </w14:textFill>
        </w:rPr>
      </w:pPr>
    </w:p>
    <w:p w14:paraId="73ABEC03">
      <w:pPr>
        <w:spacing w:line="360" w:lineRule="auto"/>
        <w:ind w:firstLine="4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投标人名称（盖章）：</w:t>
      </w:r>
    </w:p>
    <w:p w14:paraId="594F2FFE">
      <w:pPr>
        <w:spacing w:line="360" w:lineRule="auto"/>
        <w:ind w:firstLine="48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34F955B4">
      <w:pPr>
        <w:spacing w:line="360" w:lineRule="auto"/>
        <w:ind w:firstLine="480"/>
        <w:rPr>
          <w:rFonts w:ascii="宋体"/>
          <w:color w:val="000000" w:themeColor="text1"/>
          <w14:textFill>
            <w14:solidFill>
              <w14:schemeClr w14:val="tx1"/>
            </w14:solidFill>
          </w14:textFill>
        </w:rPr>
      </w:pPr>
    </w:p>
    <w:p w14:paraId="3355629F">
      <w:pPr>
        <w:spacing w:line="360" w:lineRule="auto"/>
        <w:ind w:firstLine="480"/>
        <w:rPr>
          <w:rFonts w:ascii="宋体"/>
          <w:color w:val="000000" w:themeColor="text1"/>
          <w14:textFill>
            <w14:solidFill>
              <w14:schemeClr w14:val="tx1"/>
            </w14:solidFill>
          </w14:textFill>
        </w:rPr>
      </w:pPr>
    </w:p>
    <w:p w14:paraId="4A118B79">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投标人为监狱企业的提供此函。</w:t>
      </w:r>
    </w:p>
    <w:p w14:paraId="4ABC787B">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局、戒毒管理局（含新疆生产建设兵团）出具的属于监狱企业的证明文件。</w:t>
      </w:r>
    </w:p>
    <w:p w14:paraId="42BF8F26">
      <w:pPr>
        <w:spacing w:line="360" w:lineRule="auto"/>
        <w:ind w:firstLine="48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AAA69F5">
      <w:pPr>
        <w:spacing w:line="360" w:lineRule="auto"/>
        <w:ind w:firstLine="480"/>
        <w:rPr>
          <w:rFonts w:ascii="宋体"/>
          <w:color w:val="000000" w:themeColor="text1"/>
          <w14:textFill>
            <w14:solidFill>
              <w14:schemeClr w14:val="tx1"/>
            </w14:solidFill>
          </w14:textFill>
        </w:rPr>
      </w:pPr>
    </w:p>
    <w:p w14:paraId="0E0FA742">
      <w:pPr>
        <w:autoSpaceDN w:val="0"/>
        <w:spacing w:line="360" w:lineRule="auto"/>
        <w:rPr>
          <w:rFonts w:ascii="宋体"/>
          <w:b/>
          <w:bCs/>
          <w:color w:val="000000" w:themeColor="text1"/>
          <w:sz w:val="24"/>
          <w14:textFill>
            <w14:solidFill>
              <w14:schemeClr w14:val="tx1"/>
            </w14:solidFill>
          </w14:textFill>
        </w:rPr>
      </w:pPr>
    </w:p>
    <w:p w14:paraId="51210F4D">
      <w:pPr>
        <w:jc w:val="left"/>
        <w:rPr>
          <w:rFonts w:ascii="宋体"/>
          <w:b/>
          <w:color w:val="000000" w:themeColor="text1"/>
          <w:sz w:val="24"/>
          <w14:textFill>
            <w14:solidFill>
              <w14:schemeClr w14:val="tx1"/>
            </w14:solidFill>
          </w14:textFill>
        </w:rPr>
      </w:pPr>
      <w:r>
        <w:rPr>
          <w:rFonts w:ascii="宋体"/>
          <w:color w:val="000000" w:themeColor="text1"/>
          <w:sz w:val="24"/>
          <w14:textFill>
            <w14:solidFill>
              <w14:schemeClr w14:val="tx1"/>
            </w14:solidFill>
          </w14:textFill>
        </w:rPr>
        <w:br w:type="page"/>
      </w:r>
      <w:r>
        <w:rPr>
          <w:rFonts w:hint="eastAsia" w:ascii="宋体" w:hAnsi="宋体"/>
          <w:b/>
          <w:bCs/>
          <w:color w:val="000000" w:themeColor="text1"/>
          <w14:textFill>
            <w14:solidFill>
              <w14:schemeClr w14:val="tx1"/>
            </w14:solidFill>
          </w14:textFill>
        </w:rPr>
        <w:t>四、残疾人福利性单位声明函</w:t>
      </w:r>
    </w:p>
    <w:p w14:paraId="2725ECA4">
      <w:pPr>
        <w:jc w:val="left"/>
        <w:rPr>
          <w:rFonts w:ascii="宋体"/>
          <w:color w:val="000000" w:themeColor="text1"/>
          <w:sz w:val="24"/>
          <w14:textFill>
            <w14:solidFill>
              <w14:schemeClr w14:val="tx1"/>
            </w14:solidFill>
          </w14:textFill>
        </w:rPr>
      </w:pPr>
    </w:p>
    <w:p w14:paraId="4801D45E">
      <w:pPr>
        <w:jc w:val="center"/>
        <w:rPr>
          <w:rFonts w:ascii="宋体"/>
          <w:color w:val="000000" w:themeColor="text1"/>
          <w:sz w:val="24"/>
          <w14:textFill>
            <w14:solidFill>
              <w14:schemeClr w14:val="tx1"/>
            </w14:solidFill>
          </w14:textFill>
        </w:rPr>
      </w:pPr>
    </w:p>
    <w:p w14:paraId="1D455387">
      <w:pPr>
        <w:jc w:val="center"/>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残疾人福利性单位声明函</w:t>
      </w:r>
    </w:p>
    <w:p w14:paraId="6A730930">
      <w:pPr>
        <w:pStyle w:val="12"/>
        <w:jc w:val="center"/>
        <w:rPr>
          <w:rFonts w:asci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【非残疾人福利性单位不用提供】</w:t>
      </w:r>
    </w:p>
    <w:p w14:paraId="03BD0E02">
      <w:pPr>
        <w:spacing w:line="588" w:lineRule="exact"/>
        <w:rPr>
          <w:rFonts w:ascii="宋体"/>
          <w:b/>
          <w:color w:val="000000" w:themeColor="text1"/>
          <w:spacing w:val="6"/>
          <w14:textFill>
            <w14:solidFill>
              <w14:schemeClr w14:val="tx1"/>
            </w14:solidFill>
          </w14:textFill>
        </w:rPr>
      </w:pPr>
    </w:p>
    <w:p w14:paraId="5F3AA925">
      <w:pPr>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本单位郑重声明，根据《财政部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民政部</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中国残疾人联合会关于促进残疾人就业政府采购政策的通知》（财库〔</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141</w:t>
      </w:r>
      <w:r>
        <w:rPr>
          <w:rFonts w:hint="eastAsia" w:ascii="宋体" w:hAnsi="宋体"/>
          <w:color w:val="000000" w:themeColor="text1"/>
          <w14:textFill>
            <w14:solidFill>
              <w14:schemeClr w14:val="tx1"/>
            </w14:solidFill>
          </w14:textFill>
        </w:rPr>
        <w:t>号）的规定，本单位为符合条件的残疾人福利性单位，且本单位参加</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单位的</w:t>
      </w:r>
      <w:r>
        <w:rPr>
          <w:rFonts w:ascii="宋体" w:hAnsi="宋体"/>
          <w:color w:val="000000" w:themeColor="text1"/>
          <w14:textFill>
            <w14:solidFill>
              <w14:schemeClr w14:val="tx1"/>
            </w14:solidFill>
          </w14:textFill>
        </w:rPr>
        <w:t>______</w:t>
      </w:r>
      <w:r>
        <w:rPr>
          <w:rFonts w:hint="eastAsia" w:ascii="宋体" w:hAnsi="宋体"/>
          <w:color w:val="000000" w:themeColor="text1"/>
          <w14:textFill>
            <w14:solidFill>
              <w14:schemeClr w14:val="tx1"/>
            </w14:solidFill>
          </w14:textFill>
        </w:rPr>
        <w:t>项目采购活动提供本单位制造的货物（由本单位承担工程</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提供服务），或者提供其他残疾人福利性单位制造的货物（不包括使用非残疾人福利性单位注册商标的货物）。</w:t>
      </w:r>
    </w:p>
    <w:p w14:paraId="69487EAD">
      <w:pPr>
        <w:snapToGrid w:val="0"/>
        <w:spacing w:line="360" w:lineRule="auto"/>
        <w:ind w:firstLine="42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本单位对上述声明的真实性负责。如有虚假，将依法承担相应责任。</w:t>
      </w:r>
    </w:p>
    <w:p w14:paraId="55F1B9C5">
      <w:pPr>
        <w:snapToGrid w:val="0"/>
        <w:spacing w:line="360" w:lineRule="auto"/>
        <w:ind w:firstLine="420" w:firstLineChars="200"/>
        <w:rPr>
          <w:rFonts w:ascii="宋体"/>
          <w:color w:val="000000" w:themeColor="text1"/>
          <w14:textFill>
            <w14:solidFill>
              <w14:schemeClr w14:val="tx1"/>
            </w14:solidFill>
          </w14:textFill>
        </w:rPr>
      </w:pPr>
    </w:p>
    <w:p w14:paraId="7EE68AF6">
      <w:pPr>
        <w:snapToGrid w:val="0"/>
        <w:spacing w:line="360" w:lineRule="auto"/>
        <w:ind w:firstLine="420" w:firstLineChars="200"/>
        <w:rPr>
          <w:rFonts w:ascii="宋体"/>
          <w:color w:val="000000" w:themeColor="text1"/>
          <w14:textFill>
            <w14:solidFill>
              <w14:schemeClr w14:val="tx1"/>
            </w14:solidFill>
          </w14:textFill>
        </w:rPr>
      </w:pPr>
    </w:p>
    <w:p w14:paraId="5AD3D276">
      <w:pPr>
        <w:snapToGrid w:val="0"/>
        <w:spacing w:line="360" w:lineRule="auto"/>
        <w:ind w:firstLine="420" w:firstLineChars="20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投标人名称：</w:t>
      </w:r>
    </w:p>
    <w:p w14:paraId="48EB3785">
      <w:pPr>
        <w:snapToGrid w:val="0"/>
        <w:spacing w:line="360" w:lineRule="auto"/>
        <w:ind w:firstLine="420" w:firstLineChars="200"/>
        <w:jc w:val="right"/>
        <w:rPr>
          <w:rFonts w:ascii="宋体"/>
          <w:color w:val="000000" w:themeColor="text1"/>
          <w14:textFill>
            <w14:solidFill>
              <w14:schemeClr w14:val="tx1"/>
            </w14:solidFill>
          </w14:textFill>
        </w:rPr>
      </w:pPr>
    </w:p>
    <w:p w14:paraId="06A636A1">
      <w:pPr>
        <w:snapToGrid w:val="0"/>
        <w:spacing w:line="360" w:lineRule="auto"/>
        <w:ind w:firstLine="420" w:firstLineChars="200"/>
        <w:jc w:val="right"/>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日期：</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日</w:t>
      </w:r>
    </w:p>
    <w:p w14:paraId="30E4F74A">
      <w:pPr>
        <w:snapToGrid w:val="0"/>
        <w:spacing w:line="360" w:lineRule="auto"/>
        <w:ind w:firstLine="422" w:firstLineChars="200"/>
        <w:rPr>
          <w:rFonts w:asci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注：</w:t>
      </w:r>
      <w:r>
        <w:rPr>
          <w:rFonts w:ascii="宋体" w:hAnsi="宋体"/>
          <w:b/>
          <w:color w:val="000000" w:themeColor="text1"/>
          <w14:textFill>
            <w14:solidFill>
              <w14:schemeClr w14:val="tx1"/>
            </w14:solidFill>
          </w14:textFill>
        </w:rPr>
        <w:t xml:space="preserve"> </w:t>
      </w:r>
      <w:r>
        <w:rPr>
          <w:rFonts w:hint="eastAsia" w:ascii="宋体" w:hAnsi="宋体"/>
          <w:b/>
          <w:color w:val="000000" w:themeColor="text1"/>
          <w14:textFill>
            <w14:solidFill>
              <w14:schemeClr w14:val="tx1"/>
            </w14:solidFill>
          </w14:textFill>
        </w:rPr>
        <w:t>中标投标人为残疾人福利性单位的，将随中标结果同时公告其《残疾人福利性单位声明函》，接受社会监督。</w:t>
      </w:r>
    </w:p>
    <w:p w14:paraId="58430D5B">
      <w:pPr>
        <w:autoSpaceDE w:val="0"/>
        <w:autoSpaceDN w:val="0"/>
        <w:adjustRightInd w:val="0"/>
        <w:spacing w:line="360" w:lineRule="auto"/>
        <w:ind w:right="-341" w:firstLine="420" w:firstLineChars="200"/>
        <w:jc w:val="left"/>
        <w:rPr>
          <w:rFonts w:ascii="宋体"/>
          <w:color w:val="000000" w:themeColor="text1"/>
          <w:kern w:val="0"/>
          <w14:textFill>
            <w14:solidFill>
              <w14:schemeClr w14:val="tx1"/>
            </w14:solidFill>
          </w14:textFill>
        </w:rPr>
      </w:pPr>
    </w:p>
    <w:p w14:paraId="084474AD">
      <w:pPr>
        <w:autoSpaceDE w:val="0"/>
        <w:autoSpaceDN w:val="0"/>
        <w:adjustRightInd w:val="0"/>
        <w:spacing w:line="360" w:lineRule="auto"/>
        <w:ind w:right="-341" w:firstLine="420" w:firstLineChars="200"/>
        <w:jc w:val="left"/>
        <w:rPr>
          <w:rFonts w:ascii="宋体"/>
          <w:color w:val="000000" w:themeColor="text1"/>
          <w:kern w:val="0"/>
          <w14:textFill>
            <w14:solidFill>
              <w14:schemeClr w14:val="tx1"/>
            </w14:solidFill>
          </w14:textFill>
        </w:rPr>
      </w:pPr>
    </w:p>
    <w:p w14:paraId="71561E23">
      <w:pPr>
        <w:autoSpaceDE w:val="0"/>
        <w:autoSpaceDN w:val="0"/>
        <w:adjustRightInd w:val="0"/>
        <w:spacing w:line="360" w:lineRule="auto"/>
        <w:ind w:right="-341" w:firstLine="420" w:firstLineChars="200"/>
        <w:jc w:val="left"/>
        <w:rPr>
          <w:rFonts w:ascii="宋体"/>
          <w:color w:val="000000" w:themeColor="text1"/>
          <w:kern w:val="0"/>
          <w14:textFill>
            <w14:solidFill>
              <w14:schemeClr w14:val="tx1"/>
            </w14:solidFill>
          </w14:textFill>
        </w:rPr>
      </w:pPr>
    </w:p>
    <w:p w14:paraId="03ED585C">
      <w:pPr>
        <w:autoSpaceDE w:val="0"/>
        <w:autoSpaceDN w:val="0"/>
        <w:adjustRightInd w:val="0"/>
        <w:spacing w:line="360" w:lineRule="auto"/>
        <w:ind w:right="-341" w:firstLine="420" w:firstLineChars="200"/>
        <w:jc w:val="left"/>
        <w:rPr>
          <w:rFonts w:ascii="宋体"/>
          <w:color w:val="000000" w:themeColor="text1"/>
          <w:kern w:val="0"/>
          <w14:textFill>
            <w14:solidFill>
              <w14:schemeClr w14:val="tx1"/>
            </w14:solidFill>
          </w14:textFill>
        </w:rPr>
      </w:pPr>
    </w:p>
    <w:p w14:paraId="1471DE4A">
      <w:pPr>
        <w:autoSpaceDE w:val="0"/>
        <w:autoSpaceDN w:val="0"/>
        <w:adjustRightInd w:val="0"/>
        <w:spacing w:line="360" w:lineRule="auto"/>
        <w:ind w:right="-341" w:firstLine="420" w:firstLineChars="200"/>
        <w:jc w:val="left"/>
        <w:rPr>
          <w:rFonts w:ascii="宋体"/>
          <w:color w:val="000000" w:themeColor="text1"/>
          <w:kern w:val="0"/>
          <w14:textFill>
            <w14:solidFill>
              <w14:schemeClr w14:val="tx1"/>
            </w14:solidFill>
          </w14:textFill>
        </w:rPr>
      </w:pPr>
    </w:p>
    <w:p w14:paraId="2E2801A9">
      <w:pPr>
        <w:pStyle w:val="92"/>
        <w:spacing w:line="360" w:lineRule="auto"/>
        <w:ind w:firstLine="0"/>
        <w:jc w:val="left"/>
        <w:rPr>
          <w:rFonts w:hAnsi="宋体"/>
          <w:b/>
          <w:bCs/>
          <w:color w:val="000000" w:themeColor="text1"/>
          <w:kern w:val="2"/>
          <w:sz w:val="21"/>
          <w:szCs w:val="21"/>
          <w14:textFill>
            <w14:solidFill>
              <w14:schemeClr w14:val="tx1"/>
            </w14:solidFill>
          </w14:textFill>
        </w:rPr>
      </w:pPr>
    </w:p>
    <w:p w14:paraId="3711421E">
      <w:pPr>
        <w:pStyle w:val="92"/>
        <w:spacing w:line="360" w:lineRule="auto"/>
        <w:ind w:firstLine="0"/>
        <w:jc w:val="left"/>
        <w:rPr>
          <w:rFonts w:hAnsi="宋体"/>
          <w:b/>
          <w:bCs/>
          <w:color w:val="000000" w:themeColor="text1"/>
          <w:kern w:val="2"/>
          <w:sz w:val="21"/>
          <w:szCs w:val="21"/>
          <w14:textFill>
            <w14:solidFill>
              <w14:schemeClr w14:val="tx1"/>
            </w14:solidFill>
          </w14:textFill>
        </w:rPr>
      </w:pPr>
    </w:p>
    <w:p w14:paraId="46D38104">
      <w:pPr>
        <w:snapToGrid w:val="0"/>
        <w:spacing w:beforeLines="50" w:after="50"/>
        <w:jc w:val="center"/>
        <w:rPr>
          <w:rFonts w:ascii="宋体" w:hAnsi="宋体"/>
          <w:b/>
          <w:color w:val="000000" w:themeColor="text1"/>
          <w:sz w:val="24"/>
          <w14:textFill>
            <w14:solidFill>
              <w14:schemeClr w14:val="tx1"/>
            </w14:solidFill>
          </w14:textFill>
        </w:rPr>
      </w:pPr>
    </w:p>
    <w:p w14:paraId="6D47D66A">
      <w:pPr>
        <w:snapToGrid w:val="0"/>
        <w:spacing w:beforeLines="50" w:after="50"/>
        <w:jc w:val="center"/>
        <w:rPr>
          <w:rFonts w:ascii="宋体" w:hAnsi="宋体"/>
          <w:b/>
          <w:color w:val="000000" w:themeColor="text1"/>
          <w:sz w:val="24"/>
          <w14:textFill>
            <w14:solidFill>
              <w14:schemeClr w14:val="tx1"/>
            </w14:solidFill>
          </w14:textFill>
        </w:rPr>
      </w:pPr>
    </w:p>
    <w:p w14:paraId="712D53BB">
      <w:pPr>
        <w:snapToGrid w:val="0"/>
        <w:spacing w:beforeLines="50" w:after="50"/>
        <w:jc w:val="center"/>
        <w:rPr>
          <w:rFonts w:ascii="宋体" w:hAnsi="宋体"/>
          <w:b/>
          <w:color w:val="000000" w:themeColor="text1"/>
          <w:sz w:val="24"/>
          <w14:textFill>
            <w14:solidFill>
              <w14:schemeClr w14:val="tx1"/>
            </w14:solidFill>
          </w14:textFill>
        </w:rPr>
      </w:pPr>
    </w:p>
    <w:p w14:paraId="173BBD7A">
      <w:pPr>
        <w:snapToGrid w:val="0"/>
        <w:spacing w:beforeLines="50" w:after="50"/>
        <w:jc w:val="center"/>
        <w:rPr>
          <w:rFonts w:ascii="宋体" w:hAnsi="宋体"/>
          <w:b/>
          <w:color w:val="000000" w:themeColor="text1"/>
          <w:sz w:val="24"/>
          <w14:textFill>
            <w14:solidFill>
              <w14:schemeClr w14:val="tx1"/>
            </w14:solidFill>
          </w14:textFill>
        </w:rPr>
      </w:pPr>
    </w:p>
    <w:p w14:paraId="0EB0510E">
      <w:pPr>
        <w:snapToGrid w:val="0"/>
        <w:spacing w:beforeLines="50" w:after="50"/>
        <w:jc w:val="center"/>
        <w:rPr>
          <w:rFonts w:ascii="宋体" w:hAnsi="宋体"/>
          <w:b/>
          <w:color w:val="000000" w:themeColor="text1"/>
          <w:sz w:val="24"/>
          <w14:textFill>
            <w14:solidFill>
              <w14:schemeClr w14:val="tx1"/>
            </w14:solidFill>
          </w14:textFill>
        </w:rPr>
      </w:pPr>
    </w:p>
    <w:p w14:paraId="6B1F8FFC">
      <w:pPr>
        <w:snapToGrid w:val="0"/>
        <w:spacing w:beforeLines="50" w:after="50"/>
        <w:jc w:val="center"/>
        <w:rPr>
          <w:rFonts w:ascii="宋体" w:hAnsi="宋体"/>
          <w:b/>
          <w:color w:val="000000" w:themeColor="text1"/>
          <w:sz w:val="24"/>
          <w14:textFill>
            <w14:solidFill>
              <w14:schemeClr w14:val="tx1"/>
            </w14:solidFill>
          </w14:textFill>
        </w:rPr>
      </w:pPr>
    </w:p>
    <w:p w14:paraId="003C0802">
      <w:pPr>
        <w:pStyle w:val="12"/>
        <w:rPr>
          <w:b/>
          <w:color w:val="000000" w:themeColor="text1"/>
          <w:lang w:val="zh-CN"/>
          <w14:textFill>
            <w14:solidFill>
              <w14:schemeClr w14:val="tx1"/>
            </w14:solidFill>
          </w14:textFill>
        </w:rPr>
      </w:pPr>
      <w:r>
        <w:rPr>
          <w:rFonts w:hint="eastAsia"/>
          <w:b/>
          <w:color w:val="000000" w:themeColor="text1"/>
          <w14:textFill>
            <w14:solidFill>
              <w14:schemeClr w14:val="tx1"/>
            </w14:solidFill>
          </w14:textFill>
        </w:rPr>
        <w:t>五</w:t>
      </w:r>
      <w:r>
        <w:rPr>
          <w:b/>
          <w:color w:val="000000" w:themeColor="text1"/>
          <w14:textFill>
            <w14:solidFill>
              <w14:schemeClr w14:val="tx1"/>
            </w14:solidFill>
          </w14:textFill>
        </w:rPr>
        <w:t>、供应商自评表</w:t>
      </w:r>
    </w:p>
    <w:p w14:paraId="44639C7D">
      <w:pPr>
        <w:pStyle w:val="12"/>
        <w:rPr>
          <w:b/>
          <w:bCs/>
          <w:color w:val="000000" w:themeColor="text1"/>
          <w:sz w:val="21"/>
          <w:szCs w:val="21"/>
          <w14:textFill>
            <w14:solidFill>
              <w14:schemeClr w14:val="tx1"/>
            </w14:solidFill>
          </w14:textFill>
        </w:rPr>
      </w:pPr>
    </w:p>
    <w:tbl>
      <w:tblPr>
        <w:tblStyle w:val="29"/>
        <w:tblpPr w:leftFromText="180" w:rightFromText="180" w:vertAnchor="text" w:horzAnchor="margin" w:tblpX="-67" w:tblpY="14"/>
        <w:tblW w:w="0" w:type="auto"/>
        <w:tblInd w:w="0" w:type="dxa"/>
        <w:tblLayout w:type="fixed"/>
        <w:tblCellMar>
          <w:top w:w="0" w:type="dxa"/>
          <w:left w:w="108" w:type="dxa"/>
          <w:bottom w:w="0" w:type="dxa"/>
          <w:right w:w="108" w:type="dxa"/>
        </w:tblCellMar>
      </w:tblPr>
      <w:tblGrid>
        <w:gridCol w:w="708"/>
        <w:gridCol w:w="1609"/>
        <w:gridCol w:w="5012"/>
        <w:gridCol w:w="795"/>
        <w:gridCol w:w="900"/>
      </w:tblGrid>
      <w:tr w14:paraId="3EF58405">
        <w:tblPrEx>
          <w:tblCellMar>
            <w:top w:w="0" w:type="dxa"/>
            <w:left w:w="108" w:type="dxa"/>
            <w:bottom w:w="0" w:type="dxa"/>
            <w:right w:w="108" w:type="dxa"/>
          </w:tblCellMar>
        </w:tblPrEx>
        <w:trPr>
          <w:trHeight w:val="270" w:hRule="atLeast"/>
        </w:trPr>
        <w:tc>
          <w:tcPr>
            <w:tcW w:w="708" w:type="dxa"/>
            <w:tcBorders>
              <w:top w:val="single" w:color="auto" w:sz="8" w:space="0"/>
              <w:left w:val="single" w:color="auto" w:sz="8" w:space="0"/>
              <w:bottom w:val="nil"/>
              <w:right w:val="single" w:color="auto" w:sz="8" w:space="0"/>
            </w:tcBorders>
            <w:shd w:val="clear" w:color="000000" w:fill="FFFFFF"/>
            <w:vAlign w:val="center"/>
          </w:tcPr>
          <w:p w14:paraId="4CBBF783">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序号</w:t>
            </w:r>
          </w:p>
        </w:tc>
        <w:tc>
          <w:tcPr>
            <w:tcW w:w="1609" w:type="dxa"/>
            <w:tcBorders>
              <w:top w:val="single" w:color="auto" w:sz="8" w:space="0"/>
              <w:left w:val="nil"/>
              <w:bottom w:val="nil"/>
              <w:right w:val="single" w:color="auto" w:sz="8" w:space="0"/>
            </w:tcBorders>
            <w:shd w:val="clear" w:color="000000" w:fill="FFFFFF"/>
            <w:vAlign w:val="center"/>
          </w:tcPr>
          <w:p w14:paraId="10B29C03">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评分</w:t>
            </w:r>
          </w:p>
          <w:p w14:paraId="66C56082">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内容</w:t>
            </w:r>
          </w:p>
        </w:tc>
        <w:tc>
          <w:tcPr>
            <w:tcW w:w="5012" w:type="dxa"/>
            <w:tcBorders>
              <w:top w:val="single" w:color="auto" w:sz="8" w:space="0"/>
              <w:left w:val="nil"/>
              <w:bottom w:val="nil"/>
              <w:right w:val="single" w:color="auto" w:sz="4" w:space="0"/>
            </w:tcBorders>
            <w:shd w:val="clear" w:color="000000" w:fill="FFFFFF"/>
            <w:vAlign w:val="center"/>
          </w:tcPr>
          <w:p w14:paraId="293924B4">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评分原则</w:t>
            </w:r>
          </w:p>
        </w:tc>
        <w:tc>
          <w:tcPr>
            <w:tcW w:w="795" w:type="dxa"/>
            <w:tcBorders>
              <w:top w:val="single" w:color="auto" w:sz="4" w:space="0"/>
              <w:left w:val="single" w:color="auto" w:sz="4" w:space="0"/>
              <w:bottom w:val="single" w:color="auto" w:sz="4" w:space="0"/>
              <w:right w:val="single" w:color="auto" w:sz="4" w:space="0"/>
            </w:tcBorders>
            <w:shd w:val="clear" w:color="000000" w:fill="FFFFFF"/>
            <w:vAlign w:val="center"/>
          </w:tcPr>
          <w:p w14:paraId="675EEE2F">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自评分</w:t>
            </w: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2853EAAD">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投标文件页码</w:t>
            </w:r>
          </w:p>
        </w:tc>
      </w:tr>
      <w:tr w14:paraId="4559BD23">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6AB6FFEF">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1</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188E42D4">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商务分</w:t>
            </w:r>
          </w:p>
        </w:tc>
        <w:tc>
          <w:tcPr>
            <w:tcW w:w="5012" w:type="dxa"/>
            <w:tcBorders>
              <w:top w:val="single" w:color="auto" w:sz="4" w:space="0"/>
              <w:left w:val="nil"/>
              <w:bottom w:val="single" w:color="auto" w:sz="4" w:space="0"/>
              <w:right w:val="single" w:color="auto" w:sz="4" w:space="0"/>
            </w:tcBorders>
            <w:shd w:val="clear" w:color="000000" w:fill="FFFFFF"/>
            <w:vAlign w:val="center"/>
          </w:tcPr>
          <w:p w14:paraId="1084076C">
            <w:pPr>
              <w:spacing w:line="400" w:lineRule="exact"/>
              <w:rPr>
                <w:color w:val="000000" w:themeColor="text1"/>
                <w:kern w:val="0"/>
                <w:sz w:val="18"/>
                <w:szCs w:val="18"/>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F2E2F30">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8C64D1F">
            <w:pPr>
              <w:jc w:val="center"/>
              <w:rPr>
                <w:color w:val="000000" w:themeColor="text1"/>
                <w:kern w:val="0"/>
                <w:sz w:val="18"/>
                <w:szCs w:val="18"/>
                <w14:textFill>
                  <w14:solidFill>
                    <w14:schemeClr w14:val="tx1"/>
                  </w14:solidFill>
                </w14:textFill>
              </w:rPr>
            </w:pPr>
          </w:p>
        </w:tc>
      </w:tr>
      <w:tr w14:paraId="0568B8C0">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000000" w:fill="FFFFFF"/>
            <w:vAlign w:val="center"/>
          </w:tcPr>
          <w:p w14:paraId="70A5CBB5">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14:paraId="0B5F3903">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01B16D0">
            <w:pPr>
              <w:spacing w:line="400" w:lineRule="exact"/>
              <w:rPr>
                <w:color w:val="000000" w:themeColor="text1"/>
                <w:kern w:val="0"/>
                <w:sz w:val="18"/>
                <w:szCs w:val="18"/>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CAE8262">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E6D0E8F">
            <w:pPr>
              <w:jc w:val="center"/>
              <w:rPr>
                <w:color w:val="000000" w:themeColor="text1"/>
                <w:kern w:val="0"/>
                <w:sz w:val="18"/>
                <w:szCs w:val="18"/>
                <w14:textFill>
                  <w14:solidFill>
                    <w14:schemeClr w14:val="tx1"/>
                  </w14:solidFill>
                </w14:textFill>
              </w:rPr>
            </w:pPr>
          </w:p>
        </w:tc>
      </w:tr>
      <w:tr w14:paraId="035D3591">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000000" w:fill="FFFFFF"/>
            <w:vAlign w:val="center"/>
          </w:tcPr>
          <w:p w14:paraId="1A68B4CA">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bottom w:val="single" w:color="auto" w:sz="4" w:space="0"/>
              <w:right w:val="single" w:color="auto" w:sz="4" w:space="0"/>
            </w:tcBorders>
            <w:shd w:val="clear" w:color="000000" w:fill="FFFFFF"/>
            <w:vAlign w:val="center"/>
          </w:tcPr>
          <w:p w14:paraId="65A57172">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53720B9D">
            <w:pPr>
              <w:spacing w:line="400" w:lineRule="exact"/>
              <w:rPr>
                <w:color w:val="000000" w:themeColor="text1"/>
                <w:kern w:val="0"/>
                <w:sz w:val="18"/>
                <w:szCs w:val="18"/>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5B219702">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F23A928">
            <w:pPr>
              <w:jc w:val="center"/>
              <w:rPr>
                <w:color w:val="000000" w:themeColor="text1"/>
                <w:kern w:val="0"/>
                <w:sz w:val="18"/>
                <w:szCs w:val="18"/>
                <w14:textFill>
                  <w14:solidFill>
                    <w14:schemeClr w14:val="tx1"/>
                  </w14:solidFill>
                </w14:textFill>
              </w:rPr>
            </w:pPr>
          </w:p>
        </w:tc>
      </w:tr>
      <w:tr w14:paraId="6454AD8B">
        <w:tblPrEx>
          <w:tblCellMar>
            <w:top w:w="0" w:type="dxa"/>
            <w:left w:w="108" w:type="dxa"/>
            <w:bottom w:w="0" w:type="dxa"/>
            <w:right w:w="108" w:type="dxa"/>
          </w:tblCellMar>
        </w:tblPrEx>
        <w:trPr>
          <w:trHeight w:val="567" w:hRule="atLeast"/>
        </w:trPr>
        <w:tc>
          <w:tcPr>
            <w:tcW w:w="708" w:type="dxa"/>
            <w:vMerge w:val="restart"/>
            <w:tcBorders>
              <w:top w:val="single" w:color="auto" w:sz="4" w:space="0"/>
              <w:left w:val="single" w:color="auto" w:sz="4" w:space="0"/>
              <w:right w:val="single" w:color="auto" w:sz="4" w:space="0"/>
            </w:tcBorders>
            <w:shd w:val="clear" w:color="000000" w:fill="FFFFFF"/>
            <w:vAlign w:val="center"/>
          </w:tcPr>
          <w:p w14:paraId="12AECD60">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2</w:t>
            </w:r>
          </w:p>
        </w:tc>
        <w:tc>
          <w:tcPr>
            <w:tcW w:w="1609" w:type="dxa"/>
            <w:vMerge w:val="restart"/>
            <w:tcBorders>
              <w:top w:val="single" w:color="auto" w:sz="4" w:space="0"/>
              <w:left w:val="single" w:color="auto" w:sz="4" w:space="0"/>
              <w:right w:val="single" w:color="auto" w:sz="4" w:space="0"/>
            </w:tcBorders>
            <w:shd w:val="clear" w:color="000000" w:fill="FFFFFF"/>
            <w:vAlign w:val="center"/>
          </w:tcPr>
          <w:p w14:paraId="45B46895">
            <w:pPr>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技术分</w:t>
            </w:r>
          </w:p>
          <w:p w14:paraId="6125358E">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461E503B">
            <w:pPr>
              <w:spacing w:line="400" w:lineRule="exac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072DA251">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1E30D19D">
            <w:pPr>
              <w:jc w:val="center"/>
              <w:rPr>
                <w:color w:val="000000" w:themeColor="text1"/>
                <w:kern w:val="0"/>
                <w:sz w:val="18"/>
                <w:szCs w:val="18"/>
                <w14:textFill>
                  <w14:solidFill>
                    <w14:schemeClr w14:val="tx1"/>
                  </w14:solidFill>
                </w14:textFill>
              </w:rPr>
            </w:pPr>
          </w:p>
        </w:tc>
      </w:tr>
      <w:tr w14:paraId="34EE104C">
        <w:trPr>
          <w:trHeight w:val="567" w:hRule="atLeast"/>
        </w:trPr>
        <w:tc>
          <w:tcPr>
            <w:tcW w:w="708" w:type="dxa"/>
            <w:vMerge w:val="continue"/>
            <w:tcBorders>
              <w:left w:val="single" w:color="auto" w:sz="4" w:space="0"/>
              <w:right w:val="single" w:color="auto" w:sz="4" w:space="0"/>
            </w:tcBorders>
            <w:shd w:val="clear" w:color="000000" w:fill="FFFFFF"/>
            <w:vAlign w:val="center"/>
          </w:tcPr>
          <w:p w14:paraId="33B4BB11">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14:paraId="55442309">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CA1E40D">
            <w:pPr>
              <w:spacing w:line="400" w:lineRule="exac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9D9AD3B">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7CA0784C">
            <w:pPr>
              <w:jc w:val="center"/>
              <w:rPr>
                <w:color w:val="000000" w:themeColor="text1"/>
                <w:kern w:val="0"/>
                <w:sz w:val="18"/>
                <w:szCs w:val="18"/>
                <w14:textFill>
                  <w14:solidFill>
                    <w14:schemeClr w14:val="tx1"/>
                  </w14:solidFill>
                </w14:textFill>
              </w:rPr>
            </w:pPr>
          </w:p>
        </w:tc>
      </w:tr>
      <w:tr w14:paraId="6607D996">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03E45495">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14:paraId="45FB60DC">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A7CC36F">
            <w:pPr>
              <w:spacing w:line="400" w:lineRule="exac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19E14CCF">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CA30B33">
            <w:pPr>
              <w:jc w:val="center"/>
              <w:rPr>
                <w:color w:val="000000" w:themeColor="text1"/>
                <w:kern w:val="0"/>
                <w:sz w:val="18"/>
                <w:szCs w:val="18"/>
                <w14:textFill>
                  <w14:solidFill>
                    <w14:schemeClr w14:val="tx1"/>
                  </w14:solidFill>
                </w14:textFill>
              </w:rPr>
            </w:pPr>
          </w:p>
        </w:tc>
      </w:tr>
      <w:tr w14:paraId="2756D5FD">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4759D458">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14:paraId="4BED3898">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CA8E913">
            <w:pPr>
              <w:spacing w:line="400" w:lineRule="exac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2A427A94">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003C3E4">
            <w:pPr>
              <w:jc w:val="center"/>
              <w:rPr>
                <w:color w:val="000000" w:themeColor="text1"/>
                <w:kern w:val="0"/>
                <w:sz w:val="18"/>
                <w:szCs w:val="18"/>
                <w14:textFill>
                  <w14:solidFill>
                    <w14:schemeClr w14:val="tx1"/>
                  </w14:solidFill>
                </w14:textFill>
              </w:rPr>
            </w:pPr>
          </w:p>
        </w:tc>
      </w:tr>
      <w:tr w14:paraId="72B75292">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3BCECEDF">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14:paraId="1293D005">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390B947A">
            <w:pPr>
              <w:spacing w:line="400" w:lineRule="exac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02D6D04">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52ACB3E">
            <w:pPr>
              <w:jc w:val="center"/>
              <w:rPr>
                <w:color w:val="000000" w:themeColor="text1"/>
                <w:kern w:val="0"/>
                <w:sz w:val="18"/>
                <w:szCs w:val="18"/>
                <w14:textFill>
                  <w14:solidFill>
                    <w14:schemeClr w14:val="tx1"/>
                  </w14:solidFill>
                </w14:textFill>
              </w:rPr>
            </w:pPr>
          </w:p>
        </w:tc>
      </w:tr>
      <w:tr w14:paraId="4F0DC369">
        <w:tblPrEx>
          <w:tblCellMar>
            <w:top w:w="0" w:type="dxa"/>
            <w:left w:w="108" w:type="dxa"/>
            <w:bottom w:w="0" w:type="dxa"/>
            <w:right w:w="108" w:type="dxa"/>
          </w:tblCellMar>
        </w:tblPrEx>
        <w:trPr>
          <w:trHeight w:val="567" w:hRule="atLeast"/>
        </w:trPr>
        <w:tc>
          <w:tcPr>
            <w:tcW w:w="708" w:type="dxa"/>
            <w:vMerge w:val="continue"/>
            <w:tcBorders>
              <w:left w:val="single" w:color="auto" w:sz="4" w:space="0"/>
              <w:right w:val="single" w:color="auto" w:sz="4" w:space="0"/>
            </w:tcBorders>
            <w:shd w:val="clear" w:color="000000" w:fill="FFFFFF"/>
            <w:vAlign w:val="center"/>
          </w:tcPr>
          <w:p w14:paraId="53B06E29">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right w:val="single" w:color="auto" w:sz="4" w:space="0"/>
            </w:tcBorders>
            <w:shd w:val="clear" w:color="000000" w:fill="FFFFFF"/>
            <w:vAlign w:val="center"/>
          </w:tcPr>
          <w:p w14:paraId="44FF55B3">
            <w:pPr>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0FAADA7D">
            <w:pPr>
              <w:spacing w:line="400" w:lineRule="exac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3D265B50">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65DF449B">
            <w:pPr>
              <w:jc w:val="center"/>
              <w:rPr>
                <w:color w:val="000000" w:themeColor="text1"/>
                <w:kern w:val="0"/>
                <w:sz w:val="18"/>
                <w:szCs w:val="18"/>
                <w14:textFill>
                  <w14:solidFill>
                    <w14:schemeClr w14:val="tx1"/>
                  </w14:solidFill>
                </w14:textFill>
              </w:rPr>
            </w:pPr>
          </w:p>
        </w:tc>
      </w:tr>
      <w:tr w14:paraId="38F0DF14">
        <w:tblPrEx>
          <w:tblCellMar>
            <w:top w:w="0" w:type="dxa"/>
            <w:left w:w="108" w:type="dxa"/>
            <w:bottom w:w="0" w:type="dxa"/>
            <w:right w:w="108" w:type="dxa"/>
          </w:tblCellMar>
        </w:tblPrEx>
        <w:trPr>
          <w:trHeight w:val="567" w:hRule="atLeast"/>
        </w:trPr>
        <w:tc>
          <w:tcPr>
            <w:tcW w:w="708" w:type="dxa"/>
            <w:vMerge w:val="continue"/>
            <w:tcBorders>
              <w:top w:val="single" w:color="auto" w:sz="4" w:space="0"/>
              <w:left w:val="single" w:color="auto" w:sz="4" w:space="0"/>
              <w:right w:val="single" w:color="auto" w:sz="4" w:space="0"/>
            </w:tcBorders>
            <w:shd w:val="clear" w:color="auto" w:fill="auto"/>
            <w:vAlign w:val="center"/>
          </w:tcPr>
          <w:p w14:paraId="520FB688">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right w:val="single" w:color="auto" w:sz="4" w:space="0"/>
            </w:tcBorders>
            <w:shd w:val="clear" w:color="auto" w:fill="auto"/>
            <w:vAlign w:val="center"/>
          </w:tcPr>
          <w:p w14:paraId="7CDC4BBB">
            <w:pPr>
              <w:spacing w:line="300" w:lineRule="exact"/>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18D9BAA6">
            <w:pPr>
              <w:spacing w:line="400" w:lineRule="exac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732C261F">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341EA9B5">
            <w:pPr>
              <w:jc w:val="center"/>
              <w:rPr>
                <w:color w:val="000000" w:themeColor="text1"/>
                <w:kern w:val="0"/>
                <w:sz w:val="18"/>
                <w:szCs w:val="18"/>
                <w14:textFill>
                  <w14:solidFill>
                    <w14:schemeClr w14:val="tx1"/>
                  </w14:solidFill>
                </w14:textFill>
              </w:rPr>
            </w:pPr>
          </w:p>
        </w:tc>
      </w:tr>
      <w:tr w14:paraId="5B909DF1">
        <w:tblPrEx>
          <w:tblCellMar>
            <w:top w:w="0" w:type="dxa"/>
            <w:left w:w="108" w:type="dxa"/>
            <w:bottom w:w="0" w:type="dxa"/>
            <w:right w:w="108" w:type="dxa"/>
          </w:tblCellMar>
        </w:tblPrEx>
        <w:trPr>
          <w:trHeight w:val="567" w:hRule="atLeast"/>
        </w:trPr>
        <w:tc>
          <w:tcPr>
            <w:tcW w:w="708" w:type="dxa"/>
            <w:vMerge w:val="continue"/>
            <w:tcBorders>
              <w:left w:val="single" w:color="auto" w:sz="4" w:space="0"/>
              <w:bottom w:val="single" w:color="auto" w:sz="4" w:space="0"/>
              <w:right w:val="single" w:color="auto" w:sz="4" w:space="0"/>
            </w:tcBorders>
            <w:shd w:val="clear" w:color="auto" w:fill="auto"/>
            <w:vAlign w:val="center"/>
          </w:tcPr>
          <w:p w14:paraId="5FE5D9D6">
            <w:pPr>
              <w:jc w:val="center"/>
              <w:rPr>
                <w:color w:val="000000" w:themeColor="text1"/>
                <w:kern w:val="0"/>
                <w:sz w:val="18"/>
                <w:szCs w:val="18"/>
                <w14:textFill>
                  <w14:solidFill>
                    <w14:schemeClr w14:val="tx1"/>
                  </w14:solidFill>
                </w14:textFill>
              </w:rPr>
            </w:pPr>
          </w:p>
        </w:tc>
        <w:tc>
          <w:tcPr>
            <w:tcW w:w="1609" w:type="dxa"/>
            <w:vMerge w:val="continue"/>
            <w:tcBorders>
              <w:left w:val="single" w:color="auto" w:sz="4" w:space="0"/>
              <w:bottom w:val="single" w:color="auto" w:sz="4" w:space="0"/>
              <w:right w:val="single" w:color="auto" w:sz="4" w:space="0"/>
            </w:tcBorders>
            <w:shd w:val="clear" w:color="auto" w:fill="auto"/>
            <w:vAlign w:val="center"/>
          </w:tcPr>
          <w:p w14:paraId="5C089FF5">
            <w:pPr>
              <w:autoSpaceDE w:val="0"/>
              <w:autoSpaceDN w:val="0"/>
              <w:adjustRightInd w:val="0"/>
              <w:snapToGrid w:val="0"/>
              <w:spacing w:line="300" w:lineRule="exact"/>
              <w:jc w:val="center"/>
              <w:rPr>
                <w:color w:val="000000" w:themeColor="text1"/>
                <w:kern w:val="0"/>
                <w:sz w:val="18"/>
                <w:szCs w:val="18"/>
                <w14:textFill>
                  <w14:solidFill>
                    <w14:schemeClr w14:val="tx1"/>
                  </w14:solidFill>
                </w14:textFill>
              </w:rPr>
            </w:pPr>
          </w:p>
        </w:tc>
        <w:tc>
          <w:tcPr>
            <w:tcW w:w="5012" w:type="dxa"/>
            <w:tcBorders>
              <w:top w:val="single" w:color="auto" w:sz="4" w:space="0"/>
              <w:left w:val="nil"/>
              <w:bottom w:val="single" w:color="auto" w:sz="4" w:space="0"/>
              <w:right w:val="single" w:color="auto" w:sz="4" w:space="0"/>
            </w:tcBorders>
            <w:shd w:val="clear" w:color="000000" w:fill="FFFFFF"/>
            <w:vAlign w:val="center"/>
          </w:tcPr>
          <w:p w14:paraId="7009E892">
            <w:pPr>
              <w:tabs>
                <w:tab w:val="left" w:pos="720"/>
                <w:tab w:val="left" w:pos="1260"/>
                <w:tab w:val="left" w:pos="2160"/>
                <w:tab w:val="left" w:pos="2880"/>
                <w:tab w:val="left" w:pos="3600"/>
                <w:tab w:val="left" w:pos="4320"/>
                <w:tab w:val="left" w:pos="5040"/>
                <w:tab w:val="left" w:pos="5760"/>
              </w:tabs>
              <w:autoSpaceDE w:val="0"/>
              <w:autoSpaceDN w:val="0"/>
              <w:adjustRightInd w:val="0"/>
              <w:snapToGrid w:val="0"/>
              <w:spacing w:line="400" w:lineRule="exact"/>
              <w:ind w:right="25"/>
              <w:jc w:val="left"/>
              <w:rPr>
                <w:color w:val="000000" w:themeColor="text1"/>
                <w14:textFill>
                  <w14:solidFill>
                    <w14:schemeClr w14:val="tx1"/>
                  </w14:solidFill>
                </w14:textFill>
              </w:rPr>
            </w:pPr>
          </w:p>
        </w:tc>
        <w:tc>
          <w:tcPr>
            <w:tcW w:w="795" w:type="dxa"/>
            <w:tcBorders>
              <w:top w:val="single" w:color="auto" w:sz="4" w:space="0"/>
              <w:left w:val="nil"/>
              <w:bottom w:val="single" w:color="auto" w:sz="4" w:space="0"/>
              <w:right w:val="single" w:color="auto" w:sz="4" w:space="0"/>
            </w:tcBorders>
            <w:shd w:val="clear" w:color="000000" w:fill="FFFFFF"/>
            <w:vAlign w:val="center"/>
          </w:tcPr>
          <w:p w14:paraId="664DCA56">
            <w:pPr>
              <w:jc w:val="center"/>
              <w:rPr>
                <w:color w:val="000000" w:themeColor="text1"/>
                <w:kern w:val="0"/>
                <w:sz w:val="18"/>
                <w:szCs w:val="18"/>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shd w:val="clear" w:color="000000" w:fill="FFFFFF"/>
            <w:vAlign w:val="center"/>
          </w:tcPr>
          <w:p w14:paraId="574B8EA5">
            <w:pPr>
              <w:jc w:val="center"/>
              <w:rPr>
                <w:color w:val="000000" w:themeColor="text1"/>
                <w:kern w:val="0"/>
                <w:sz w:val="18"/>
                <w:szCs w:val="18"/>
                <w14:textFill>
                  <w14:solidFill>
                    <w14:schemeClr w14:val="tx1"/>
                  </w14:solidFill>
                </w14:textFill>
              </w:rPr>
            </w:pPr>
          </w:p>
        </w:tc>
      </w:tr>
    </w:tbl>
    <w:p w14:paraId="10CFF0F9">
      <w:pPr>
        <w:pStyle w:val="12"/>
        <w:rPr>
          <w:b/>
          <w:bCs/>
          <w:color w:val="000000" w:themeColor="text1"/>
          <w:sz w:val="21"/>
          <w:szCs w:val="21"/>
          <w:lang w:val="zh-CN"/>
          <w14:textFill>
            <w14:solidFill>
              <w14:schemeClr w14:val="tx1"/>
            </w14:solidFill>
          </w14:textFill>
        </w:rPr>
      </w:pPr>
    </w:p>
    <w:p w14:paraId="691153CC">
      <w:pPr>
        <w:pStyle w:val="12"/>
        <w:rPr>
          <w:b/>
          <w:color w:val="000000" w:themeColor="text1"/>
          <w14:textFill>
            <w14:solidFill>
              <w14:schemeClr w14:val="tx1"/>
            </w14:solidFill>
          </w14:textFill>
        </w:rPr>
      </w:pPr>
    </w:p>
    <w:p w14:paraId="12E9862E">
      <w:pPr>
        <w:spacing w:line="360" w:lineRule="auto"/>
        <w:rPr>
          <w:b/>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注：根据评标办法制作本表格，评分标准为客观分的投标人需填写得分情况以及证明材料所在页码。为主观分的填写“专家自主评分”。</w:t>
      </w:r>
    </w:p>
    <w:p w14:paraId="6E6E6985">
      <w:pPr>
        <w:spacing w:line="360" w:lineRule="auto"/>
        <w:rPr>
          <w:b/>
          <w:color w:val="000000" w:themeColor="text1"/>
          <w:sz w:val="24"/>
          <w:szCs w:val="24"/>
          <w14:textFill>
            <w14:solidFill>
              <w14:schemeClr w14:val="tx1"/>
            </w14:solidFill>
          </w14:textFill>
        </w:rPr>
      </w:pPr>
    </w:p>
    <w:p w14:paraId="1828B286">
      <w:pPr>
        <w:jc w:val="center"/>
        <w:rPr>
          <w:color w:val="000000" w:themeColor="text1"/>
          <w14:textFill>
            <w14:solidFill>
              <w14:schemeClr w14:val="tx1"/>
            </w14:solidFill>
          </w14:textFill>
        </w:rPr>
      </w:pPr>
    </w:p>
    <w:p w14:paraId="7660820B">
      <w:pPr>
        <w:jc w:val="center"/>
        <w:rPr>
          <w:color w:val="000000" w:themeColor="text1"/>
          <w14:textFill>
            <w14:solidFill>
              <w14:schemeClr w14:val="tx1"/>
            </w14:solidFill>
          </w14:textFill>
        </w:rPr>
      </w:pPr>
    </w:p>
    <w:p w14:paraId="5813DD1A">
      <w:pPr>
        <w:jc w:val="center"/>
        <w:rPr>
          <w:color w:val="000000" w:themeColor="text1"/>
          <w14:textFill>
            <w14:solidFill>
              <w14:schemeClr w14:val="tx1"/>
            </w14:solidFill>
          </w14:textFill>
        </w:rPr>
      </w:pPr>
    </w:p>
    <w:p w14:paraId="0B2D5C8D">
      <w:pPr>
        <w:jc w:val="center"/>
        <w:rPr>
          <w:color w:val="000000" w:themeColor="text1"/>
          <w14:textFill>
            <w14:solidFill>
              <w14:schemeClr w14:val="tx1"/>
            </w14:solidFill>
          </w14:textFill>
        </w:rPr>
      </w:pPr>
    </w:p>
    <w:p w14:paraId="06EBF886">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14:textFill>
            <w14:solidFill>
              <w14:schemeClr w14:val="tx1"/>
            </w14:solidFill>
          </w14:textFill>
        </w:rPr>
      </w:pPr>
    </w:p>
    <w:p w14:paraId="155CC9BE">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14:textFill>
            <w14:solidFill>
              <w14:schemeClr w14:val="tx1"/>
            </w14:solidFill>
          </w14:textFill>
        </w:rPr>
      </w:pPr>
    </w:p>
    <w:p w14:paraId="3153A2EB">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14:textFill>
            <w14:solidFill>
              <w14:schemeClr w14:val="tx1"/>
            </w14:solidFill>
          </w14:textFill>
        </w:rPr>
      </w:pPr>
    </w:p>
    <w:p w14:paraId="1C2CBBF5">
      <w:pPr>
        <w:pStyle w:val="88"/>
        <w:widowControl w:val="0"/>
        <w:adjustRightInd w:val="0"/>
        <w:spacing w:before="0" w:beforeAutospacing="0" w:after="0" w:afterAutospacing="0" w:line="360" w:lineRule="auto"/>
        <w:jc w:val="both"/>
        <w:textAlignment w:val="baseline"/>
        <w:rPr>
          <w:rFonts w:ascii="Times New Roman" w:hAnsi="Times New Roman" w:eastAsia="宋体"/>
          <w:color w:val="000000" w:themeColor="text1"/>
          <w:spacing w:val="20"/>
          <w:sz w:val="21"/>
          <w:szCs w:val="21"/>
          <w14:textFill>
            <w14:solidFill>
              <w14:schemeClr w14:val="tx1"/>
            </w14:solidFill>
          </w14:textFill>
        </w:rPr>
      </w:pPr>
    </w:p>
    <w:p w14:paraId="1B0F4027">
      <w:pPr>
        <w:spacing w:line="360" w:lineRule="auto"/>
        <w:jc w:val="left"/>
        <w:rPr>
          <w:b/>
          <w:color w:val="000000" w:themeColor="text1"/>
          <w:sz w:val="24"/>
          <w14:textFill>
            <w14:solidFill>
              <w14:schemeClr w14:val="tx1"/>
            </w14:solidFill>
          </w14:textFill>
        </w:rPr>
      </w:pPr>
      <w:r>
        <w:rPr>
          <w:b/>
          <w:color w:val="000000" w:themeColor="text1"/>
          <w:spacing w:val="20"/>
          <w14:textFill>
            <w14:solidFill>
              <w14:schemeClr w14:val="tx1"/>
            </w14:solidFill>
          </w14:textFill>
        </w:rPr>
        <w:br w:type="page"/>
      </w:r>
      <w:r>
        <w:rPr>
          <w:rFonts w:hint="eastAsia"/>
          <w:b/>
          <w:color w:val="000000" w:themeColor="text1"/>
          <w:spacing w:val="20"/>
          <w14:textFill>
            <w14:solidFill>
              <w14:schemeClr w14:val="tx1"/>
            </w14:solidFill>
          </w14:textFill>
        </w:rPr>
        <w:t>六</w:t>
      </w:r>
      <w:r>
        <w:rPr>
          <w:b/>
          <w:color w:val="000000" w:themeColor="text1"/>
          <w:sz w:val="24"/>
          <w14:textFill>
            <w14:solidFill>
              <w14:schemeClr w14:val="tx1"/>
            </w14:solidFill>
          </w14:textFill>
        </w:rPr>
        <w:t>、</w:t>
      </w:r>
      <w:r>
        <w:rPr>
          <w:b/>
          <w:color w:val="000000" w:themeColor="text1"/>
          <w:sz w:val="24"/>
          <w:lang w:val="zh-CN"/>
          <w14:textFill>
            <w14:solidFill>
              <w14:schemeClr w14:val="tx1"/>
            </w14:solidFill>
          </w14:textFill>
        </w:rPr>
        <w:t>供应商基本情况表（如有）</w:t>
      </w:r>
      <w:r>
        <w:rPr>
          <w:b/>
          <w:color w:val="000000" w:themeColor="text1"/>
          <w:sz w:val="24"/>
          <w:lang w:val="zh-CN"/>
          <w14:textFill>
            <w14:solidFill>
              <w14:schemeClr w14:val="tx1"/>
            </w14:solidFill>
          </w14:textFill>
        </w:rPr>
        <w:br w:type="textWrapping"/>
      </w:r>
    </w:p>
    <w:p w14:paraId="0EFC07CC">
      <w:pPr>
        <w:pStyle w:val="12"/>
        <w:spacing w:line="360" w:lineRule="auto"/>
        <w:rPr>
          <w:color w:val="000000" w:themeColor="text1"/>
          <w:lang w:val="zh-CN"/>
          <w14:textFill>
            <w14:solidFill>
              <w14:schemeClr w14:val="tx1"/>
            </w14:solidFill>
          </w14:textFill>
        </w:rPr>
      </w:pPr>
      <w:r>
        <w:rPr>
          <w:b/>
          <w:bCs/>
          <w:color w:val="000000" w:themeColor="text1"/>
          <w:sz w:val="21"/>
          <w:szCs w:val="21"/>
          <w14:textFill>
            <w14:solidFill>
              <w14:schemeClr w14:val="tx1"/>
            </w14:solidFill>
          </w14:textFill>
        </w:rPr>
        <w:t xml:space="preserve"> </w:t>
      </w:r>
    </w:p>
    <w:p w14:paraId="2CB6A1CB">
      <w:pPr>
        <w:tabs>
          <w:tab w:val="left" w:pos="3532"/>
          <w:tab w:val="center" w:pos="4535"/>
        </w:tabs>
        <w:spacing w:line="300" w:lineRule="auto"/>
        <w:jc w:val="center"/>
        <w:rPr>
          <w:b/>
          <w:color w:val="000000" w:themeColor="text1"/>
          <w:sz w:val="24"/>
          <w14:textFill>
            <w14:solidFill>
              <w14:schemeClr w14:val="tx1"/>
            </w14:solidFill>
          </w14:textFill>
        </w:rPr>
      </w:pPr>
      <w:r>
        <w:rPr>
          <w:b/>
          <w:color w:val="000000" w:themeColor="text1"/>
          <w:sz w:val="24"/>
          <w14:textFill>
            <w14:solidFill>
              <w14:schemeClr w14:val="tx1"/>
            </w14:solidFill>
          </w14:textFill>
        </w:rPr>
        <w:t>投标人基本情况介绍</w:t>
      </w:r>
    </w:p>
    <w:p w14:paraId="72209981">
      <w:pPr>
        <w:tabs>
          <w:tab w:val="left" w:pos="3532"/>
          <w:tab w:val="center" w:pos="4535"/>
        </w:tabs>
        <w:spacing w:line="300" w:lineRule="auto"/>
        <w:rPr>
          <w:b/>
          <w:color w:val="000000" w:themeColor="text1"/>
          <w:sz w:val="24"/>
          <w14:textFill>
            <w14:solidFill>
              <w14:schemeClr w14:val="tx1"/>
            </w14:solidFill>
          </w14:textFill>
        </w:rPr>
      </w:pPr>
    </w:p>
    <w:tbl>
      <w:tblPr>
        <w:tblStyle w:val="2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8085"/>
      </w:tblGrid>
      <w:tr w14:paraId="6B1C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6" w:hRule="atLeast"/>
        </w:trPr>
        <w:tc>
          <w:tcPr>
            <w:tcW w:w="1050" w:type="dxa"/>
            <w:tcBorders>
              <w:top w:val="single" w:color="auto" w:sz="4" w:space="0"/>
              <w:left w:val="single" w:color="auto" w:sz="4" w:space="0"/>
              <w:bottom w:val="single" w:color="auto" w:sz="4" w:space="0"/>
              <w:right w:val="single" w:color="auto" w:sz="4" w:space="0"/>
            </w:tcBorders>
            <w:vAlign w:val="center"/>
          </w:tcPr>
          <w:p w14:paraId="52B0D8F8">
            <w:pPr>
              <w:jc w:val="center"/>
              <w:rPr>
                <w:color w:val="000000" w:themeColor="text1"/>
                <w:spacing w:val="-4"/>
                <w14:textFill>
                  <w14:solidFill>
                    <w14:schemeClr w14:val="tx1"/>
                  </w14:solidFill>
                </w14:textFill>
              </w:rPr>
            </w:pPr>
            <w:r>
              <w:rPr>
                <w:color w:val="000000" w:themeColor="text1"/>
                <w:spacing w:val="-4"/>
                <w14:textFill>
                  <w14:solidFill>
                    <w14:schemeClr w14:val="tx1"/>
                  </w14:solidFill>
                </w14:textFill>
              </w:rPr>
              <w:t>企业简介</w:t>
            </w:r>
          </w:p>
        </w:tc>
        <w:tc>
          <w:tcPr>
            <w:tcW w:w="8085" w:type="dxa"/>
            <w:tcBorders>
              <w:top w:val="single" w:color="auto" w:sz="4" w:space="0"/>
              <w:left w:val="single" w:color="auto" w:sz="4" w:space="0"/>
              <w:bottom w:val="single" w:color="auto" w:sz="4" w:space="0"/>
              <w:right w:val="single" w:color="auto" w:sz="4" w:space="0"/>
            </w:tcBorders>
            <w:vAlign w:val="center"/>
          </w:tcPr>
          <w:p w14:paraId="27F48087">
            <w:pPr>
              <w:spacing w:line="360" w:lineRule="auto"/>
              <w:jc w:val="center"/>
              <w:rPr>
                <w:color w:val="000000" w:themeColor="text1"/>
                <w:spacing w:val="-4"/>
                <w14:textFill>
                  <w14:solidFill>
                    <w14:schemeClr w14:val="tx1"/>
                  </w14:solidFill>
                </w14:textFill>
              </w:rPr>
            </w:pPr>
            <w:r>
              <w:rPr>
                <w:color w:val="000000" w:themeColor="text1"/>
                <w:spacing w:val="-4"/>
                <w14:textFill>
                  <w14:solidFill>
                    <w14:schemeClr w14:val="tx1"/>
                  </w14:solidFill>
                </w14:textFill>
              </w:rPr>
              <w:t>企业性质、发展历程、经营及服务理念、主营产品、经营场所、主要或关键产品介绍等情况进行说明。</w:t>
            </w:r>
          </w:p>
        </w:tc>
      </w:tr>
    </w:tbl>
    <w:p w14:paraId="77A63DBF">
      <w:pPr>
        <w:spacing w:line="360" w:lineRule="auto"/>
        <w:jc w:val="right"/>
        <w:rPr>
          <w:color w:val="000000" w:themeColor="text1"/>
          <w:spacing w:val="-4"/>
          <w14:textFill>
            <w14:solidFill>
              <w14:schemeClr w14:val="tx1"/>
            </w14:solidFill>
          </w14:textFill>
        </w:rPr>
      </w:pPr>
    </w:p>
    <w:p w14:paraId="6ECA0D63">
      <w:pPr>
        <w:spacing w:line="360" w:lineRule="auto"/>
        <w:jc w:val="right"/>
        <w:rPr>
          <w:b/>
          <w:color w:val="000000" w:themeColor="text1"/>
          <w:spacing w:val="-4"/>
          <w14:textFill>
            <w14:solidFill>
              <w14:schemeClr w14:val="tx1"/>
            </w14:solidFill>
          </w14:textFill>
        </w:rPr>
      </w:pPr>
    </w:p>
    <w:p w14:paraId="68C4D395">
      <w:pPr>
        <w:ind w:firstLine="210" w:firstLineChars="1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投标人（盖章）：                        </w:t>
      </w:r>
    </w:p>
    <w:p w14:paraId="1102EA04">
      <w:pPr>
        <w:ind w:firstLine="199" w:firstLineChars="95"/>
        <w:jc w:val="right"/>
        <w:rPr>
          <w:color w:val="000000" w:themeColor="text1"/>
          <w14:textFill>
            <w14:solidFill>
              <w14:schemeClr w14:val="tx1"/>
            </w14:solidFill>
          </w14:textFill>
        </w:rPr>
      </w:pPr>
      <w:r>
        <w:rPr>
          <w:color w:val="000000" w:themeColor="text1"/>
          <w14:textFill>
            <w14:solidFill>
              <w14:schemeClr w14:val="tx1"/>
            </w14:solidFill>
          </w14:textFill>
        </w:rPr>
        <w:t>日期：</w:t>
      </w:r>
    </w:p>
    <w:p w14:paraId="2C9791FF">
      <w:pPr>
        <w:spacing w:line="360" w:lineRule="auto"/>
        <w:rPr>
          <w:b/>
          <w:color w:val="000000" w:themeColor="text1"/>
          <w:spacing w:val="20"/>
          <w14:textFill>
            <w14:solidFill>
              <w14:schemeClr w14:val="tx1"/>
            </w14:solidFill>
          </w14:textFill>
        </w:rPr>
      </w:pPr>
    </w:p>
    <w:p w14:paraId="7EB5E754">
      <w:pPr>
        <w:spacing w:line="360" w:lineRule="auto"/>
        <w:rPr>
          <w:b/>
          <w:color w:val="000000" w:themeColor="text1"/>
          <w:spacing w:val="20"/>
          <w14:textFill>
            <w14:solidFill>
              <w14:schemeClr w14:val="tx1"/>
            </w14:solidFill>
          </w14:textFill>
        </w:rPr>
      </w:pPr>
    </w:p>
    <w:p w14:paraId="1D25C2CF">
      <w:pPr>
        <w:spacing w:line="360" w:lineRule="auto"/>
        <w:rPr>
          <w:b/>
          <w:color w:val="000000" w:themeColor="text1"/>
          <w:spacing w:val="20"/>
          <w14:textFill>
            <w14:solidFill>
              <w14:schemeClr w14:val="tx1"/>
            </w14:solidFill>
          </w14:textFill>
        </w:rPr>
      </w:pPr>
    </w:p>
    <w:p w14:paraId="37D64436">
      <w:pPr>
        <w:spacing w:line="360" w:lineRule="auto"/>
        <w:rPr>
          <w:b/>
          <w:color w:val="000000" w:themeColor="text1"/>
          <w:spacing w:val="20"/>
          <w14:textFill>
            <w14:solidFill>
              <w14:schemeClr w14:val="tx1"/>
            </w14:solidFill>
          </w14:textFill>
        </w:rPr>
      </w:pPr>
    </w:p>
    <w:p w14:paraId="447804B5">
      <w:pPr>
        <w:spacing w:line="360" w:lineRule="auto"/>
        <w:rPr>
          <w:b/>
          <w:color w:val="000000" w:themeColor="text1"/>
          <w:spacing w:val="20"/>
          <w14:textFill>
            <w14:solidFill>
              <w14:schemeClr w14:val="tx1"/>
            </w14:solidFill>
          </w14:textFill>
        </w:rPr>
      </w:pPr>
    </w:p>
    <w:p w14:paraId="4F3A62DD">
      <w:pPr>
        <w:spacing w:line="360" w:lineRule="auto"/>
        <w:rPr>
          <w:b/>
          <w:color w:val="000000" w:themeColor="text1"/>
          <w:spacing w:val="20"/>
          <w14:textFill>
            <w14:solidFill>
              <w14:schemeClr w14:val="tx1"/>
            </w14:solidFill>
          </w14:textFill>
        </w:rPr>
      </w:pPr>
    </w:p>
    <w:p w14:paraId="676ADBFA">
      <w:pPr>
        <w:spacing w:line="360" w:lineRule="auto"/>
        <w:rPr>
          <w:b/>
          <w:color w:val="000000" w:themeColor="text1"/>
          <w:spacing w:val="20"/>
          <w14:textFill>
            <w14:solidFill>
              <w14:schemeClr w14:val="tx1"/>
            </w14:solidFill>
          </w14:textFill>
        </w:rPr>
      </w:pPr>
    </w:p>
    <w:p w14:paraId="3D73CA8A">
      <w:pPr>
        <w:spacing w:line="360" w:lineRule="auto"/>
        <w:rPr>
          <w:b/>
          <w:color w:val="000000" w:themeColor="text1"/>
          <w:spacing w:val="20"/>
          <w14:textFill>
            <w14:solidFill>
              <w14:schemeClr w14:val="tx1"/>
            </w14:solidFill>
          </w14:textFill>
        </w:rPr>
      </w:pPr>
    </w:p>
    <w:p w14:paraId="731A4D99">
      <w:pPr>
        <w:spacing w:line="360" w:lineRule="auto"/>
        <w:rPr>
          <w:b/>
          <w:color w:val="000000" w:themeColor="text1"/>
          <w:spacing w:val="20"/>
          <w14:textFill>
            <w14:solidFill>
              <w14:schemeClr w14:val="tx1"/>
            </w14:solidFill>
          </w14:textFill>
        </w:rPr>
      </w:pPr>
    </w:p>
    <w:p w14:paraId="3D5257A3">
      <w:pPr>
        <w:spacing w:line="360" w:lineRule="auto"/>
        <w:rPr>
          <w:b/>
          <w:color w:val="000000" w:themeColor="text1"/>
          <w:spacing w:val="20"/>
          <w14:textFill>
            <w14:solidFill>
              <w14:schemeClr w14:val="tx1"/>
            </w14:solidFill>
          </w14:textFill>
        </w:rPr>
      </w:pPr>
    </w:p>
    <w:p w14:paraId="3FB269BB">
      <w:pPr>
        <w:pStyle w:val="92"/>
        <w:spacing w:line="360" w:lineRule="auto"/>
        <w:ind w:firstLine="0"/>
        <w:jc w:val="left"/>
        <w:rPr>
          <w:rFonts w:ascii="Times New Roman" w:hAnsi="Times New Roman"/>
          <w:b/>
          <w:color w:val="000000" w:themeColor="text1"/>
          <w:kern w:val="2"/>
          <w:sz w:val="24"/>
          <w14:textFill>
            <w14:solidFill>
              <w14:schemeClr w14:val="tx1"/>
            </w14:solidFill>
          </w14:textFill>
        </w:rPr>
      </w:pPr>
      <w:r>
        <w:rPr>
          <w:rFonts w:hint="eastAsia" w:ascii="Times New Roman" w:hAnsi="Times New Roman"/>
          <w:b/>
          <w:color w:val="000000" w:themeColor="text1"/>
          <w:kern w:val="2"/>
          <w:sz w:val="24"/>
          <w14:textFill>
            <w14:solidFill>
              <w14:schemeClr w14:val="tx1"/>
            </w14:solidFill>
          </w14:textFill>
        </w:rPr>
        <w:t>七</w:t>
      </w:r>
      <w:r>
        <w:rPr>
          <w:rFonts w:ascii="Times New Roman" w:hAnsi="Times New Roman"/>
          <w:b/>
          <w:color w:val="000000" w:themeColor="text1"/>
          <w:kern w:val="2"/>
          <w:sz w:val="24"/>
          <w14:textFill>
            <w14:solidFill>
              <w14:schemeClr w14:val="tx1"/>
            </w14:solidFill>
          </w14:textFill>
        </w:rPr>
        <w:t>、项目类似业绩表</w:t>
      </w:r>
    </w:p>
    <w:p w14:paraId="1E0C9878">
      <w:pPr>
        <w:pStyle w:val="12"/>
        <w:jc w:val="center"/>
        <w:rPr>
          <w:color w:val="000000" w:themeColor="text1"/>
          <w14:textFill>
            <w14:solidFill>
              <w14:schemeClr w14:val="tx1"/>
            </w14:solidFill>
          </w14:textFill>
        </w:rPr>
      </w:pPr>
      <w:r>
        <w:rPr>
          <w:b/>
          <w:color w:val="000000" w:themeColor="text1"/>
          <w14:textFill>
            <w14:solidFill>
              <w14:schemeClr w14:val="tx1"/>
            </w14:solidFill>
          </w14:textFill>
        </w:rPr>
        <w:t>类似业绩一览表</w:t>
      </w:r>
    </w:p>
    <w:p w14:paraId="115EC430">
      <w:pPr>
        <w:snapToGrid w:val="0"/>
        <w:jc w:val="left"/>
        <w:rPr>
          <w:color w:val="000000" w:themeColor="text1"/>
          <w:sz w:val="24"/>
          <w14:textFill>
            <w14:solidFill>
              <w14:schemeClr w14:val="tx1"/>
            </w14:solidFill>
          </w14:textFill>
        </w:rPr>
      </w:pP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2627"/>
        <w:gridCol w:w="1260"/>
        <w:gridCol w:w="1088"/>
        <w:gridCol w:w="1559"/>
      </w:tblGrid>
      <w:tr w14:paraId="36FF2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646E3307">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序号</w:t>
            </w:r>
          </w:p>
        </w:tc>
        <w:tc>
          <w:tcPr>
            <w:tcW w:w="1559" w:type="dxa"/>
            <w:vAlign w:val="center"/>
          </w:tcPr>
          <w:p w14:paraId="1AE3F12E">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采购人</w:t>
            </w:r>
            <w:r>
              <w:rPr>
                <w:b/>
                <w:color w:val="000000" w:themeColor="text1"/>
                <w14:textFill>
                  <w14:solidFill>
                    <w14:schemeClr w14:val="tx1"/>
                  </w14:solidFill>
                </w14:textFill>
              </w:rPr>
              <w:t>名称</w:t>
            </w:r>
          </w:p>
        </w:tc>
        <w:tc>
          <w:tcPr>
            <w:tcW w:w="2627" w:type="dxa"/>
            <w:vAlign w:val="center"/>
          </w:tcPr>
          <w:p w14:paraId="4D55118F">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项目名称</w:t>
            </w:r>
          </w:p>
        </w:tc>
        <w:tc>
          <w:tcPr>
            <w:tcW w:w="1260" w:type="dxa"/>
            <w:vAlign w:val="center"/>
          </w:tcPr>
          <w:p w14:paraId="27050B84">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合同签订时间</w:t>
            </w:r>
          </w:p>
        </w:tc>
        <w:tc>
          <w:tcPr>
            <w:tcW w:w="1088" w:type="dxa"/>
            <w:vAlign w:val="center"/>
          </w:tcPr>
          <w:p w14:paraId="21B6AAA2">
            <w:pPr>
              <w:spacing w:line="36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合同金额</w:t>
            </w:r>
          </w:p>
        </w:tc>
        <w:tc>
          <w:tcPr>
            <w:tcW w:w="1559" w:type="dxa"/>
            <w:vAlign w:val="center"/>
          </w:tcPr>
          <w:p w14:paraId="52C201FA">
            <w:pPr>
              <w:spacing w:line="360" w:lineRule="auto"/>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采购人</w:t>
            </w:r>
            <w:r>
              <w:rPr>
                <w:b/>
                <w:color w:val="000000" w:themeColor="text1"/>
                <w14:textFill>
                  <w14:solidFill>
                    <w14:schemeClr w14:val="tx1"/>
                  </w14:solidFill>
                </w14:textFill>
              </w:rPr>
              <w:t>联系人及联系方式</w:t>
            </w:r>
          </w:p>
        </w:tc>
      </w:tr>
      <w:tr w14:paraId="1C62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78CDDCC">
            <w:pPr>
              <w:spacing w:line="360" w:lineRule="auto"/>
              <w:rPr>
                <w:b/>
                <w:color w:val="000000" w:themeColor="text1"/>
                <w:sz w:val="24"/>
                <w14:textFill>
                  <w14:solidFill>
                    <w14:schemeClr w14:val="tx1"/>
                  </w14:solidFill>
                </w14:textFill>
              </w:rPr>
            </w:pPr>
          </w:p>
        </w:tc>
        <w:tc>
          <w:tcPr>
            <w:tcW w:w="1559" w:type="dxa"/>
          </w:tcPr>
          <w:p w14:paraId="0D999C6C">
            <w:pPr>
              <w:spacing w:line="360" w:lineRule="auto"/>
              <w:rPr>
                <w:b/>
                <w:color w:val="000000" w:themeColor="text1"/>
                <w:sz w:val="24"/>
                <w14:textFill>
                  <w14:solidFill>
                    <w14:schemeClr w14:val="tx1"/>
                  </w14:solidFill>
                </w14:textFill>
              </w:rPr>
            </w:pPr>
          </w:p>
        </w:tc>
        <w:tc>
          <w:tcPr>
            <w:tcW w:w="2627" w:type="dxa"/>
          </w:tcPr>
          <w:p w14:paraId="5C225768">
            <w:pPr>
              <w:spacing w:line="360" w:lineRule="auto"/>
              <w:rPr>
                <w:b/>
                <w:color w:val="000000" w:themeColor="text1"/>
                <w:sz w:val="24"/>
                <w14:textFill>
                  <w14:solidFill>
                    <w14:schemeClr w14:val="tx1"/>
                  </w14:solidFill>
                </w14:textFill>
              </w:rPr>
            </w:pPr>
          </w:p>
        </w:tc>
        <w:tc>
          <w:tcPr>
            <w:tcW w:w="1260" w:type="dxa"/>
          </w:tcPr>
          <w:p w14:paraId="35EC4007">
            <w:pPr>
              <w:spacing w:line="360" w:lineRule="auto"/>
              <w:rPr>
                <w:b/>
                <w:color w:val="000000" w:themeColor="text1"/>
                <w:sz w:val="24"/>
                <w14:textFill>
                  <w14:solidFill>
                    <w14:schemeClr w14:val="tx1"/>
                  </w14:solidFill>
                </w14:textFill>
              </w:rPr>
            </w:pPr>
          </w:p>
        </w:tc>
        <w:tc>
          <w:tcPr>
            <w:tcW w:w="1088" w:type="dxa"/>
          </w:tcPr>
          <w:p w14:paraId="050B6D85">
            <w:pPr>
              <w:spacing w:line="360" w:lineRule="auto"/>
              <w:rPr>
                <w:b/>
                <w:color w:val="000000" w:themeColor="text1"/>
                <w:sz w:val="24"/>
                <w14:textFill>
                  <w14:solidFill>
                    <w14:schemeClr w14:val="tx1"/>
                  </w14:solidFill>
                </w14:textFill>
              </w:rPr>
            </w:pPr>
          </w:p>
        </w:tc>
        <w:tc>
          <w:tcPr>
            <w:tcW w:w="1559" w:type="dxa"/>
          </w:tcPr>
          <w:p w14:paraId="35B5FDB4">
            <w:pPr>
              <w:spacing w:line="360" w:lineRule="auto"/>
              <w:rPr>
                <w:b/>
                <w:color w:val="000000" w:themeColor="text1"/>
                <w:sz w:val="24"/>
                <w14:textFill>
                  <w14:solidFill>
                    <w14:schemeClr w14:val="tx1"/>
                  </w14:solidFill>
                </w14:textFill>
              </w:rPr>
            </w:pPr>
          </w:p>
        </w:tc>
      </w:tr>
      <w:tr w14:paraId="23EA2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50B4653">
            <w:pPr>
              <w:spacing w:line="360" w:lineRule="auto"/>
              <w:rPr>
                <w:b/>
                <w:color w:val="000000" w:themeColor="text1"/>
                <w:sz w:val="24"/>
                <w14:textFill>
                  <w14:solidFill>
                    <w14:schemeClr w14:val="tx1"/>
                  </w14:solidFill>
                </w14:textFill>
              </w:rPr>
            </w:pPr>
          </w:p>
        </w:tc>
        <w:tc>
          <w:tcPr>
            <w:tcW w:w="1559" w:type="dxa"/>
          </w:tcPr>
          <w:p w14:paraId="3EFE3306">
            <w:pPr>
              <w:spacing w:line="360" w:lineRule="auto"/>
              <w:rPr>
                <w:b/>
                <w:color w:val="000000" w:themeColor="text1"/>
                <w:sz w:val="24"/>
                <w14:textFill>
                  <w14:solidFill>
                    <w14:schemeClr w14:val="tx1"/>
                  </w14:solidFill>
                </w14:textFill>
              </w:rPr>
            </w:pPr>
          </w:p>
        </w:tc>
        <w:tc>
          <w:tcPr>
            <w:tcW w:w="2627" w:type="dxa"/>
          </w:tcPr>
          <w:p w14:paraId="25873747">
            <w:pPr>
              <w:spacing w:line="360" w:lineRule="auto"/>
              <w:rPr>
                <w:b/>
                <w:color w:val="000000" w:themeColor="text1"/>
                <w:sz w:val="24"/>
                <w14:textFill>
                  <w14:solidFill>
                    <w14:schemeClr w14:val="tx1"/>
                  </w14:solidFill>
                </w14:textFill>
              </w:rPr>
            </w:pPr>
          </w:p>
        </w:tc>
        <w:tc>
          <w:tcPr>
            <w:tcW w:w="1260" w:type="dxa"/>
          </w:tcPr>
          <w:p w14:paraId="15F879B4">
            <w:pPr>
              <w:spacing w:line="360" w:lineRule="auto"/>
              <w:rPr>
                <w:b/>
                <w:color w:val="000000" w:themeColor="text1"/>
                <w:sz w:val="24"/>
                <w14:textFill>
                  <w14:solidFill>
                    <w14:schemeClr w14:val="tx1"/>
                  </w14:solidFill>
                </w14:textFill>
              </w:rPr>
            </w:pPr>
          </w:p>
        </w:tc>
        <w:tc>
          <w:tcPr>
            <w:tcW w:w="1088" w:type="dxa"/>
          </w:tcPr>
          <w:p w14:paraId="25BBB5DB">
            <w:pPr>
              <w:spacing w:line="360" w:lineRule="auto"/>
              <w:rPr>
                <w:b/>
                <w:color w:val="000000" w:themeColor="text1"/>
                <w:sz w:val="24"/>
                <w14:textFill>
                  <w14:solidFill>
                    <w14:schemeClr w14:val="tx1"/>
                  </w14:solidFill>
                </w14:textFill>
              </w:rPr>
            </w:pPr>
          </w:p>
        </w:tc>
        <w:tc>
          <w:tcPr>
            <w:tcW w:w="1559" w:type="dxa"/>
          </w:tcPr>
          <w:p w14:paraId="2BA95118">
            <w:pPr>
              <w:spacing w:line="360" w:lineRule="auto"/>
              <w:rPr>
                <w:b/>
                <w:color w:val="000000" w:themeColor="text1"/>
                <w:sz w:val="24"/>
                <w14:textFill>
                  <w14:solidFill>
                    <w14:schemeClr w14:val="tx1"/>
                  </w14:solidFill>
                </w14:textFill>
              </w:rPr>
            </w:pPr>
          </w:p>
        </w:tc>
      </w:tr>
      <w:tr w14:paraId="5A4AB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3413570A">
            <w:pPr>
              <w:spacing w:line="360" w:lineRule="auto"/>
              <w:rPr>
                <w:b/>
                <w:color w:val="000000" w:themeColor="text1"/>
                <w:sz w:val="24"/>
                <w14:textFill>
                  <w14:solidFill>
                    <w14:schemeClr w14:val="tx1"/>
                  </w14:solidFill>
                </w14:textFill>
              </w:rPr>
            </w:pPr>
          </w:p>
        </w:tc>
        <w:tc>
          <w:tcPr>
            <w:tcW w:w="1559" w:type="dxa"/>
          </w:tcPr>
          <w:p w14:paraId="38A280DA">
            <w:pPr>
              <w:spacing w:line="360" w:lineRule="auto"/>
              <w:rPr>
                <w:b/>
                <w:color w:val="000000" w:themeColor="text1"/>
                <w:sz w:val="24"/>
                <w14:textFill>
                  <w14:solidFill>
                    <w14:schemeClr w14:val="tx1"/>
                  </w14:solidFill>
                </w14:textFill>
              </w:rPr>
            </w:pPr>
          </w:p>
        </w:tc>
        <w:tc>
          <w:tcPr>
            <w:tcW w:w="2627" w:type="dxa"/>
          </w:tcPr>
          <w:p w14:paraId="5ECD7502">
            <w:pPr>
              <w:spacing w:line="360" w:lineRule="auto"/>
              <w:rPr>
                <w:b/>
                <w:color w:val="000000" w:themeColor="text1"/>
                <w:sz w:val="24"/>
                <w14:textFill>
                  <w14:solidFill>
                    <w14:schemeClr w14:val="tx1"/>
                  </w14:solidFill>
                </w14:textFill>
              </w:rPr>
            </w:pPr>
          </w:p>
        </w:tc>
        <w:tc>
          <w:tcPr>
            <w:tcW w:w="1260" w:type="dxa"/>
          </w:tcPr>
          <w:p w14:paraId="09F6B94C">
            <w:pPr>
              <w:spacing w:line="360" w:lineRule="auto"/>
              <w:rPr>
                <w:b/>
                <w:color w:val="000000" w:themeColor="text1"/>
                <w:sz w:val="24"/>
                <w14:textFill>
                  <w14:solidFill>
                    <w14:schemeClr w14:val="tx1"/>
                  </w14:solidFill>
                </w14:textFill>
              </w:rPr>
            </w:pPr>
          </w:p>
        </w:tc>
        <w:tc>
          <w:tcPr>
            <w:tcW w:w="1088" w:type="dxa"/>
          </w:tcPr>
          <w:p w14:paraId="5100E10D">
            <w:pPr>
              <w:spacing w:line="360" w:lineRule="auto"/>
              <w:rPr>
                <w:b/>
                <w:color w:val="000000" w:themeColor="text1"/>
                <w:sz w:val="24"/>
                <w14:textFill>
                  <w14:solidFill>
                    <w14:schemeClr w14:val="tx1"/>
                  </w14:solidFill>
                </w14:textFill>
              </w:rPr>
            </w:pPr>
          </w:p>
        </w:tc>
        <w:tc>
          <w:tcPr>
            <w:tcW w:w="1559" w:type="dxa"/>
          </w:tcPr>
          <w:p w14:paraId="4A5682FB">
            <w:pPr>
              <w:spacing w:line="360" w:lineRule="auto"/>
              <w:rPr>
                <w:b/>
                <w:color w:val="000000" w:themeColor="text1"/>
                <w:sz w:val="24"/>
                <w14:textFill>
                  <w14:solidFill>
                    <w14:schemeClr w14:val="tx1"/>
                  </w14:solidFill>
                </w14:textFill>
              </w:rPr>
            </w:pPr>
          </w:p>
        </w:tc>
      </w:tr>
      <w:tr w14:paraId="52BC2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8D8648E">
            <w:pPr>
              <w:spacing w:line="360" w:lineRule="auto"/>
              <w:rPr>
                <w:b/>
                <w:color w:val="000000" w:themeColor="text1"/>
                <w:sz w:val="24"/>
                <w14:textFill>
                  <w14:solidFill>
                    <w14:schemeClr w14:val="tx1"/>
                  </w14:solidFill>
                </w14:textFill>
              </w:rPr>
            </w:pPr>
          </w:p>
        </w:tc>
        <w:tc>
          <w:tcPr>
            <w:tcW w:w="1559" w:type="dxa"/>
          </w:tcPr>
          <w:p w14:paraId="154FB672">
            <w:pPr>
              <w:spacing w:line="360" w:lineRule="auto"/>
              <w:rPr>
                <w:b/>
                <w:color w:val="000000" w:themeColor="text1"/>
                <w:sz w:val="24"/>
                <w14:textFill>
                  <w14:solidFill>
                    <w14:schemeClr w14:val="tx1"/>
                  </w14:solidFill>
                </w14:textFill>
              </w:rPr>
            </w:pPr>
          </w:p>
        </w:tc>
        <w:tc>
          <w:tcPr>
            <w:tcW w:w="2627" w:type="dxa"/>
          </w:tcPr>
          <w:p w14:paraId="37E9AFF9">
            <w:pPr>
              <w:spacing w:line="360" w:lineRule="auto"/>
              <w:rPr>
                <w:b/>
                <w:color w:val="000000" w:themeColor="text1"/>
                <w:sz w:val="24"/>
                <w14:textFill>
                  <w14:solidFill>
                    <w14:schemeClr w14:val="tx1"/>
                  </w14:solidFill>
                </w14:textFill>
              </w:rPr>
            </w:pPr>
          </w:p>
        </w:tc>
        <w:tc>
          <w:tcPr>
            <w:tcW w:w="1260" w:type="dxa"/>
          </w:tcPr>
          <w:p w14:paraId="5F30CE28">
            <w:pPr>
              <w:spacing w:line="360" w:lineRule="auto"/>
              <w:rPr>
                <w:b/>
                <w:color w:val="000000" w:themeColor="text1"/>
                <w:sz w:val="24"/>
                <w14:textFill>
                  <w14:solidFill>
                    <w14:schemeClr w14:val="tx1"/>
                  </w14:solidFill>
                </w14:textFill>
              </w:rPr>
            </w:pPr>
          </w:p>
        </w:tc>
        <w:tc>
          <w:tcPr>
            <w:tcW w:w="1088" w:type="dxa"/>
          </w:tcPr>
          <w:p w14:paraId="3E7BA332">
            <w:pPr>
              <w:spacing w:line="360" w:lineRule="auto"/>
              <w:rPr>
                <w:b/>
                <w:color w:val="000000" w:themeColor="text1"/>
                <w:sz w:val="24"/>
                <w14:textFill>
                  <w14:solidFill>
                    <w14:schemeClr w14:val="tx1"/>
                  </w14:solidFill>
                </w14:textFill>
              </w:rPr>
            </w:pPr>
          </w:p>
        </w:tc>
        <w:tc>
          <w:tcPr>
            <w:tcW w:w="1559" w:type="dxa"/>
          </w:tcPr>
          <w:p w14:paraId="3FA8374C">
            <w:pPr>
              <w:spacing w:line="360" w:lineRule="auto"/>
              <w:rPr>
                <w:b/>
                <w:color w:val="000000" w:themeColor="text1"/>
                <w:sz w:val="24"/>
                <w14:textFill>
                  <w14:solidFill>
                    <w14:schemeClr w14:val="tx1"/>
                  </w14:solidFill>
                </w14:textFill>
              </w:rPr>
            </w:pPr>
          </w:p>
        </w:tc>
      </w:tr>
      <w:tr w14:paraId="61C3A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7E66872">
            <w:pPr>
              <w:spacing w:line="360" w:lineRule="auto"/>
              <w:rPr>
                <w:b/>
                <w:color w:val="000000" w:themeColor="text1"/>
                <w:sz w:val="24"/>
                <w14:textFill>
                  <w14:solidFill>
                    <w14:schemeClr w14:val="tx1"/>
                  </w14:solidFill>
                </w14:textFill>
              </w:rPr>
            </w:pPr>
          </w:p>
        </w:tc>
        <w:tc>
          <w:tcPr>
            <w:tcW w:w="1559" w:type="dxa"/>
          </w:tcPr>
          <w:p w14:paraId="1424A382">
            <w:pPr>
              <w:spacing w:line="360" w:lineRule="auto"/>
              <w:rPr>
                <w:b/>
                <w:color w:val="000000" w:themeColor="text1"/>
                <w:sz w:val="24"/>
                <w14:textFill>
                  <w14:solidFill>
                    <w14:schemeClr w14:val="tx1"/>
                  </w14:solidFill>
                </w14:textFill>
              </w:rPr>
            </w:pPr>
          </w:p>
        </w:tc>
        <w:tc>
          <w:tcPr>
            <w:tcW w:w="2627" w:type="dxa"/>
          </w:tcPr>
          <w:p w14:paraId="007B2A86">
            <w:pPr>
              <w:spacing w:line="360" w:lineRule="auto"/>
              <w:rPr>
                <w:b/>
                <w:color w:val="000000" w:themeColor="text1"/>
                <w:sz w:val="24"/>
                <w14:textFill>
                  <w14:solidFill>
                    <w14:schemeClr w14:val="tx1"/>
                  </w14:solidFill>
                </w14:textFill>
              </w:rPr>
            </w:pPr>
          </w:p>
        </w:tc>
        <w:tc>
          <w:tcPr>
            <w:tcW w:w="1260" w:type="dxa"/>
          </w:tcPr>
          <w:p w14:paraId="71C5FA66">
            <w:pPr>
              <w:spacing w:line="360" w:lineRule="auto"/>
              <w:rPr>
                <w:b/>
                <w:color w:val="000000" w:themeColor="text1"/>
                <w:sz w:val="24"/>
                <w14:textFill>
                  <w14:solidFill>
                    <w14:schemeClr w14:val="tx1"/>
                  </w14:solidFill>
                </w14:textFill>
              </w:rPr>
            </w:pPr>
          </w:p>
        </w:tc>
        <w:tc>
          <w:tcPr>
            <w:tcW w:w="1088" w:type="dxa"/>
          </w:tcPr>
          <w:p w14:paraId="6269177E">
            <w:pPr>
              <w:spacing w:line="360" w:lineRule="auto"/>
              <w:rPr>
                <w:b/>
                <w:color w:val="000000" w:themeColor="text1"/>
                <w:sz w:val="24"/>
                <w14:textFill>
                  <w14:solidFill>
                    <w14:schemeClr w14:val="tx1"/>
                  </w14:solidFill>
                </w14:textFill>
              </w:rPr>
            </w:pPr>
          </w:p>
        </w:tc>
        <w:tc>
          <w:tcPr>
            <w:tcW w:w="1559" w:type="dxa"/>
          </w:tcPr>
          <w:p w14:paraId="054BB8B0">
            <w:pPr>
              <w:spacing w:line="360" w:lineRule="auto"/>
              <w:rPr>
                <w:b/>
                <w:color w:val="000000" w:themeColor="text1"/>
                <w:sz w:val="24"/>
                <w14:textFill>
                  <w14:solidFill>
                    <w14:schemeClr w14:val="tx1"/>
                  </w14:solidFill>
                </w14:textFill>
              </w:rPr>
            </w:pPr>
          </w:p>
        </w:tc>
      </w:tr>
      <w:tr w14:paraId="495E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B919B83">
            <w:pPr>
              <w:spacing w:line="360" w:lineRule="auto"/>
              <w:rPr>
                <w:b/>
                <w:color w:val="000000" w:themeColor="text1"/>
                <w:sz w:val="24"/>
                <w14:textFill>
                  <w14:solidFill>
                    <w14:schemeClr w14:val="tx1"/>
                  </w14:solidFill>
                </w14:textFill>
              </w:rPr>
            </w:pPr>
          </w:p>
        </w:tc>
        <w:tc>
          <w:tcPr>
            <w:tcW w:w="1559" w:type="dxa"/>
          </w:tcPr>
          <w:p w14:paraId="3915276C">
            <w:pPr>
              <w:spacing w:line="360" w:lineRule="auto"/>
              <w:rPr>
                <w:b/>
                <w:color w:val="000000" w:themeColor="text1"/>
                <w:sz w:val="24"/>
                <w14:textFill>
                  <w14:solidFill>
                    <w14:schemeClr w14:val="tx1"/>
                  </w14:solidFill>
                </w14:textFill>
              </w:rPr>
            </w:pPr>
          </w:p>
        </w:tc>
        <w:tc>
          <w:tcPr>
            <w:tcW w:w="2627" w:type="dxa"/>
          </w:tcPr>
          <w:p w14:paraId="5039E1E7">
            <w:pPr>
              <w:spacing w:line="360" w:lineRule="auto"/>
              <w:rPr>
                <w:b/>
                <w:color w:val="000000" w:themeColor="text1"/>
                <w:sz w:val="24"/>
                <w14:textFill>
                  <w14:solidFill>
                    <w14:schemeClr w14:val="tx1"/>
                  </w14:solidFill>
                </w14:textFill>
              </w:rPr>
            </w:pPr>
          </w:p>
        </w:tc>
        <w:tc>
          <w:tcPr>
            <w:tcW w:w="1260" w:type="dxa"/>
          </w:tcPr>
          <w:p w14:paraId="57DE7FC6">
            <w:pPr>
              <w:spacing w:line="360" w:lineRule="auto"/>
              <w:rPr>
                <w:b/>
                <w:color w:val="000000" w:themeColor="text1"/>
                <w:sz w:val="24"/>
                <w14:textFill>
                  <w14:solidFill>
                    <w14:schemeClr w14:val="tx1"/>
                  </w14:solidFill>
                </w14:textFill>
              </w:rPr>
            </w:pPr>
          </w:p>
        </w:tc>
        <w:tc>
          <w:tcPr>
            <w:tcW w:w="1088" w:type="dxa"/>
          </w:tcPr>
          <w:p w14:paraId="119851B7">
            <w:pPr>
              <w:spacing w:line="360" w:lineRule="auto"/>
              <w:rPr>
                <w:b/>
                <w:color w:val="000000" w:themeColor="text1"/>
                <w:sz w:val="24"/>
                <w14:textFill>
                  <w14:solidFill>
                    <w14:schemeClr w14:val="tx1"/>
                  </w14:solidFill>
                </w14:textFill>
              </w:rPr>
            </w:pPr>
          </w:p>
        </w:tc>
        <w:tc>
          <w:tcPr>
            <w:tcW w:w="1559" w:type="dxa"/>
          </w:tcPr>
          <w:p w14:paraId="4DCAE76A">
            <w:pPr>
              <w:spacing w:line="360" w:lineRule="auto"/>
              <w:rPr>
                <w:b/>
                <w:color w:val="000000" w:themeColor="text1"/>
                <w:sz w:val="24"/>
                <w14:textFill>
                  <w14:solidFill>
                    <w14:schemeClr w14:val="tx1"/>
                  </w14:solidFill>
                </w14:textFill>
              </w:rPr>
            </w:pPr>
          </w:p>
        </w:tc>
      </w:tr>
    </w:tbl>
    <w:p w14:paraId="6470B4BE">
      <w:pPr>
        <w:pStyle w:val="12"/>
        <w:rPr>
          <w:color w:val="000000" w:themeColor="text1"/>
          <w14:textFill>
            <w14:solidFill>
              <w14:schemeClr w14:val="tx1"/>
            </w14:solidFill>
          </w14:textFill>
        </w:rPr>
      </w:pPr>
    </w:p>
    <w:p w14:paraId="206E6FC1">
      <w:pPr>
        <w:pStyle w:val="12"/>
        <w:rPr>
          <w:color w:val="000000" w:themeColor="text1"/>
          <w14:textFill>
            <w14:solidFill>
              <w14:schemeClr w14:val="tx1"/>
            </w14:solidFill>
          </w14:textFill>
        </w:rPr>
      </w:pPr>
    </w:p>
    <w:p w14:paraId="3D8D12BD">
      <w:pPr>
        <w:ind w:firstLine="210" w:firstLineChars="100"/>
        <w:rPr>
          <w:color w:val="000000" w:themeColor="text1"/>
          <w14:textFill>
            <w14:solidFill>
              <w14:schemeClr w14:val="tx1"/>
            </w14:solidFill>
          </w14:textFill>
        </w:rPr>
      </w:pPr>
    </w:p>
    <w:p w14:paraId="208D6B99">
      <w:pPr>
        <w:ind w:firstLine="210" w:firstLineChars="100"/>
        <w:rPr>
          <w:color w:val="000000" w:themeColor="text1"/>
          <w14:textFill>
            <w14:solidFill>
              <w14:schemeClr w14:val="tx1"/>
            </w14:solidFill>
          </w14:textFill>
        </w:rPr>
      </w:pPr>
    </w:p>
    <w:p w14:paraId="6EC81184">
      <w:pPr>
        <w:ind w:firstLine="210" w:firstLineChars="1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投标人（盖章）：                        </w:t>
      </w:r>
    </w:p>
    <w:p w14:paraId="5C75B39F">
      <w:pPr>
        <w:ind w:firstLine="199" w:firstLineChars="95"/>
        <w:jc w:val="right"/>
        <w:rPr>
          <w:color w:val="000000" w:themeColor="text1"/>
          <w14:textFill>
            <w14:solidFill>
              <w14:schemeClr w14:val="tx1"/>
            </w14:solidFill>
          </w14:textFill>
        </w:rPr>
      </w:pPr>
      <w:r>
        <w:rPr>
          <w:color w:val="000000" w:themeColor="text1"/>
          <w14:textFill>
            <w14:solidFill>
              <w14:schemeClr w14:val="tx1"/>
            </w14:solidFill>
          </w14:textFill>
        </w:rPr>
        <w:t>日期：</w:t>
      </w:r>
    </w:p>
    <w:p w14:paraId="3C615724">
      <w:pPr>
        <w:pStyle w:val="3"/>
        <w:jc w:val="right"/>
        <w:rPr>
          <w:color w:val="000000" w:themeColor="text1"/>
          <w:szCs w:val="24"/>
          <w14:textFill>
            <w14:solidFill>
              <w14:schemeClr w14:val="tx1"/>
            </w14:solidFill>
          </w14:textFill>
        </w:rPr>
      </w:pPr>
    </w:p>
    <w:p w14:paraId="3A71275C">
      <w:pPr>
        <w:rPr>
          <w:color w:val="000000" w:themeColor="text1"/>
          <w:szCs w:val="24"/>
          <w14:textFill>
            <w14:solidFill>
              <w14:schemeClr w14:val="tx1"/>
            </w14:solidFill>
          </w14:textFill>
        </w:rPr>
      </w:pPr>
    </w:p>
    <w:p w14:paraId="00E1BC3F">
      <w:pPr>
        <w:pStyle w:val="3"/>
        <w:rPr>
          <w:color w:val="000000" w:themeColor="text1"/>
          <w:szCs w:val="24"/>
          <w14:textFill>
            <w14:solidFill>
              <w14:schemeClr w14:val="tx1"/>
            </w14:solidFill>
          </w14:textFill>
        </w:rPr>
      </w:pPr>
    </w:p>
    <w:p w14:paraId="7465AC1E">
      <w:pPr>
        <w:rPr>
          <w:color w:val="000000" w:themeColor="text1"/>
          <w:szCs w:val="24"/>
          <w14:textFill>
            <w14:solidFill>
              <w14:schemeClr w14:val="tx1"/>
            </w14:solidFill>
          </w14:textFill>
        </w:rPr>
      </w:pPr>
    </w:p>
    <w:p w14:paraId="4BA8509B">
      <w:pPr>
        <w:pStyle w:val="3"/>
        <w:rPr>
          <w:color w:val="000000" w:themeColor="text1"/>
          <w:szCs w:val="24"/>
          <w14:textFill>
            <w14:solidFill>
              <w14:schemeClr w14:val="tx1"/>
            </w14:solidFill>
          </w14:textFill>
        </w:rPr>
      </w:pPr>
    </w:p>
    <w:p w14:paraId="56753FFA">
      <w:pPr>
        <w:rPr>
          <w:color w:val="000000" w:themeColor="text1"/>
          <w:szCs w:val="24"/>
          <w14:textFill>
            <w14:solidFill>
              <w14:schemeClr w14:val="tx1"/>
            </w14:solidFill>
          </w14:textFill>
        </w:rPr>
      </w:pPr>
    </w:p>
    <w:p w14:paraId="2CD47655">
      <w:pPr>
        <w:pStyle w:val="3"/>
        <w:rPr>
          <w:color w:val="000000" w:themeColor="text1"/>
          <w:szCs w:val="24"/>
          <w14:textFill>
            <w14:solidFill>
              <w14:schemeClr w14:val="tx1"/>
            </w14:solidFill>
          </w14:textFill>
        </w:rPr>
      </w:pPr>
    </w:p>
    <w:p w14:paraId="480E792B">
      <w:pPr>
        <w:rPr>
          <w:color w:val="000000" w:themeColor="text1"/>
          <w:szCs w:val="24"/>
          <w14:textFill>
            <w14:solidFill>
              <w14:schemeClr w14:val="tx1"/>
            </w14:solidFill>
          </w14:textFill>
        </w:rPr>
      </w:pPr>
    </w:p>
    <w:p w14:paraId="4F8075A6">
      <w:pPr>
        <w:pStyle w:val="3"/>
        <w:rPr>
          <w:color w:val="000000" w:themeColor="text1"/>
          <w:szCs w:val="24"/>
          <w14:textFill>
            <w14:solidFill>
              <w14:schemeClr w14:val="tx1"/>
            </w14:solidFill>
          </w14:textFill>
        </w:rPr>
      </w:pPr>
    </w:p>
    <w:p w14:paraId="52F54143">
      <w:pPr>
        <w:rPr>
          <w:color w:val="000000" w:themeColor="text1"/>
          <w:szCs w:val="24"/>
          <w14:textFill>
            <w14:solidFill>
              <w14:schemeClr w14:val="tx1"/>
            </w14:solidFill>
          </w14:textFill>
        </w:rPr>
      </w:pPr>
    </w:p>
    <w:p w14:paraId="2D636167">
      <w:pPr>
        <w:pStyle w:val="3"/>
        <w:rPr>
          <w:color w:val="000000" w:themeColor="text1"/>
          <w:szCs w:val="24"/>
          <w14:textFill>
            <w14:solidFill>
              <w14:schemeClr w14:val="tx1"/>
            </w14:solidFill>
          </w14:textFill>
        </w:rPr>
      </w:pPr>
    </w:p>
    <w:p w14:paraId="21F318DA">
      <w:pPr>
        <w:rPr>
          <w:color w:val="000000" w:themeColor="text1"/>
          <w:szCs w:val="24"/>
          <w14:textFill>
            <w14:solidFill>
              <w14:schemeClr w14:val="tx1"/>
            </w14:solidFill>
          </w14:textFill>
        </w:rPr>
      </w:pPr>
    </w:p>
    <w:p w14:paraId="5B5324BA">
      <w:pPr>
        <w:rPr>
          <w:color w:val="000000" w:themeColor="text1"/>
          <w:szCs w:val="24"/>
          <w14:textFill>
            <w14:solidFill>
              <w14:schemeClr w14:val="tx1"/>
            </w14:solidFill>
          </w14:textFill>
        </w:rPr>
      </w:pPr>
    </w:p>
    <w:p w14:paraId="7E8DFDCF">
      <w:pPr>
        <w:rPr>
          <w:color w:val="000000" w:themeColor="text1"/>
          <w:szCs w:val="24"/>
          <w14:textFill>
            <w14:solidFill>
              <w14:schemeClr w14:val="tx1"/>
            </w14:solidFill>
          </w14:textFill>
        </w:rPr>
      </w:pPr>
    </w:p>
    <w:p w14:paraId="3ECE3B1B">
      <w:pPr>
        <w:numPr>
          <w:ilvl w:val="255"/>
          <w:numId w:val="0"/>
        </w:numPr>
        <w:spacing w:line="360" w:lineRule="auto"/>
        <w:jc w:val="left"/>
        <w:rPr>
          <w:b/>
          <w:color w:val="000000" w:themeColor="text1"/>
          <w:spacing w:val="-4"/>
          <w:sz w:val="24"/>
          <w:szCs w:val="24"/>
          <w:lang w:val="zh-CN"/>
          <w14:textFill>
            <w14:solidFill>
              <w14:schemeClr w14:val="tx1"/>
            </w14:solidFill>
          </w14:textFill>
        </w:rPr>
      </w:pPr>
      <w:r>
        <w:rPr>
          <w:rFonts w:hint="eastAsia"/>
          <w:b/>
          <w:color w:val="000000" w:themeColor="text1"/>
          <w:spacing w:val="-4"/>
          <w:sz w:val="24"/>
          <w:szCs w:val="24"/>
          <w14:textFill>
            <w14:solidFill>
              <w14:schemeClr w14:val="tx1"/>
            </w14:solidFill>
          </w14:textFill>
        </w:rPr>
        <w:t>八、</w:t>
      </w:r>
      <w:r>
        <w:rPr>
          <w:b/>
          <w:color w:val="000000" w:themeColor="text1"/>
          <w:spacing w:val="-4"/>
          <w:sz w:val="24"/>
          <w:szCs w:val="24"/>
          <w:lang w:val="zh-CN"/>
          <w14:textFill>
            <w14:solidFill>
              <w14:schemeClr w14:val="tx1"/>
            </w14:solidFill>
          </w14:textFill>
        </w:rPr>
        <w:t>项目实施人员配备表</w:t>
      </w:r>
    </w:p>
    <w:p w14:paraId="383837FF">
      <w:pPr>
        <w:snapToGrid w:val="0"/>
        <w:spacing w:beforeLines="50" w:after="50"/>
        <w:jc w:val="center"/>
        <w:rPr>
          <w:b/>
          <w:bCs/>
          <w:color w:val="000000" w:themeColor="text1"/>
          <w:kern w:val="0"/>
          <w:lang w:val="zh-CN"/>
          <w14:textFill>
            <w14:solidFill>
              <w14:schemeClr w14:val="tx1"/>
            </w14:solidFill>
          </w14:textFill>
        </w:rPr>
      </w:pPr>
      <w:r>
        <w:rPr>
          <w:b/>
          <w:bCs/>
          <w:color w:val="000000" w:themeColor="text1"/>
          <w:kern w:val="0"/>
          <w:lang w:val="zh-CN"/>
          <w14:textFill>
            <w14:solidFill>
              <w14:schemeClr w14:val="tx1"/>
            </w14:solidFill>
          </w14:textFill>
        </w:rPr>
        <w:t>项目实施人员配备表</w:t>
      </w:r>
    </w:p>
    <w:p w14:paraId="4B0AF8BE">
      <w:pPr>
        <w:pStyle w:val="10"/>
        <w:snapToGrid w:val="0"/>
        <w:rPr>
          <w:rFonts w:ascii="Times New Roman" w:hAnsi="Times New Roman" w:eastAsia="宋体"/>
          <w:color w:val="000000" w:themeColor="text1"/>
          <w:sz w:val="24"/>
          <w:szCs w:val="24"/>
          <w14:textFill>
            <w14:solidFill>
              <w14:schemeClr w14:val="tx1"/>
            </w14:solidFill>
          </w14:textFill>
        </w:rPr>
      </w:pPr>
    </w:p>
    <w:p w14:paraId="053BFA68">
      <w:pPr>
        <w:pStyle w:val="10"/>
        <w:snapToGrid w:val="0"/>
        <w:rPr>
          <w:rFonts w:ascii="Times New Roman" w:hAnsi="Times New Roman" w:eastAsia="宋体"/>
          <w:color w:val="000000" w:themeColor="text1"/>
          <w:sz w:val="24"/>
          <w:szCs w:val="24"/>
          <w:u w:val="single"/>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 xml:space="preserve">          </w:t>
      </w:r>
    </w:p>
    <w:tbl>
      <w:tblPr>
        <w:tblStyle w:val="2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8"/>
        <w:gridCol w:w="1557"/>
        <w:gridCol w:w="1052"/>
        <w:gridCol w:w="1066"/>
        <w:gridCol w:w="1539"/>
        <w:gridCol w:w="1215"/>
        <w:gridCol w:w="1580"/>
      </w:tblGrid>
      <w:tr w14:paraId="7389E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88" w:type="dxa"/>
            <w:tcBorders>
              <w:top w:val="single" w:color="auto" w:sz="4" w:space="0"/>
              <w:bottom w:val="single" w:color="auto" w:sz="4" w:space="0"/>
              <w:right w:val="single" w:color="auto" w:sz="4" w:space="0"/>
            </w:tcBorders>
            <w:vAlign w:val="center"/>
          </w:tcPr>
          <w:p w14:paraId="4A8A1133">
            <w:pPr>
              <w:pStyle w:val="6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序号</w:t>
            </w:r>
          </w:p>
        </w:tc>
        <w:tc>
          <w:tcPr>
            <w:tcW w:w="1557" w:type="dxa"/>
            <w:tcBorders>
              <w:top w:val="single" w:color="auto" w:sz="4" w:space="0"/>
              <w:left w:val="single" w:color="auto" w:sz="4" w:space="0"/>
              <w:bottom w:val="single" w:color="auto" w:sz="4" w:space="0"/>
              <w:right w:val="single" w:color="auto" w:sz="4" w:space="0"/>
            </w:tcBorders>
            <w:vAlign w:val="center"/>
          </w:tcPr>
          <w:p w14:paraId="3E04B238">
            <w:pPr>
              <w:pStyle w:val="6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项目组所任职务</w:t>
            </w:r>
          </w:p>
        </w:tc>
        <w:tc>
          <w:tcPr>
            <w:tcW w:w="1052" w:type="dxa"/>
            <w:tcBorders>
              <w:top w:val="single" w:color="auto" w:sz="4" w:space="0"/>
              <w:left w:val="single" w:color="auto" w:sz="4" w:space="0"/>
              <w:bottom w:val="single" w:color="auto" w:sz="4" w:space="0"/>
              <w:right w:val="single" w:color="auto" w:sz="4" w:space="0"/>
            </w:tcBorders>
            <w:vAlign w:val="center"/>
          </w:tcPr>
          <w:p w14:paraId="462E76C3">
            <w:pPr>
              <w:snapToGrid w:val="0"/>
              <w:spacing w:beforeLines="50" w:line="400" w:lineRule="exact"/>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姓名</w:t>
            </w:r>
          </w:p>
        </w:tc>
        <w:tc>
          <w:tcPr>
            <w:tcW w:w="1066" w:type="dxa"/>
            <w:tcBorders>
              <w:top w:val="single" w:color="auto" w:sz="4" w:space="0"/>
              <w:left w:val="single" w:color="auto" w:sz="4" w:space="0"/>
              <w:bottom w:val="single" w:color="auto" w:sz="4" w:space="0"/>
              <w:right w:val="single" w:color="auto" w:sz="4" w:space="0"/>
            </w:tcBorders>
            <w:vAlign w:val="center"/>
          </w:tcPr>
          <w:p w14:paraId="19246D08">
            <w:pPr>
              <w:snapToGrid w:val="0"/>
              <w:spacing w:beforeLines="50" w:line="400" w:lineRule="exact"/>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职务</w:t>
            </w:r>
          </w:p>
        </w:tc>
        <w:tc>
          <w:tcPr>
            <w:tcW w:w="1539" w:type="dxa"/>
            <w:tcBorders>
              <w:top w:val="single" w:color="auto" w:sz="4" w:space="0"/>
              <w:left w:val="single" w:color="auto" w:sz="4" w:space="0"/>
              <w:bottom w:val="single" w:color="auto" w:sz="4" w:space="0"/>
              <w:right w:val="single" w:color="auto" w:sz="4" w:space="0"/>
            </w:tcBorders>
            <w:vAlign w:val="center"/>
          </w:tcPr>
          <w:p w14:paraId="6825CE1E">
            <w:pPr>
              <w:snapToGrid w:val="0"/>
              <w:spacing w:beforeLines="50" w:line="400" w:lineRule="exact"/>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专业技术资格</w:t>
            </w:r>
          </w:p>
        </w:tc>
        <w:tc>
          <w:tcPr>
            <w:tcW w:w="1215" w:type="dxa"/>
            <w:tcBorders>
              <w:top w:val="single" w:color="auto" w:sz="4" w:space="0"/>
              <w:left w:val="single" w:color="auto" w:sz="4" w:space="0"/>
              <w:bottom w:val="single" w:color="auto" w:sz="4" w:space="0"/>
              <w:right w:val="single" w:color="auto" w:sz="4" w:space="0"/>
            </w:tcBorders>
            <w:vAlign w:val="center"/>
          </w:tcPr>
          <w:p w14:paraId="29A77F29">
            <w:pPr>
              <w:snapToGrid w:val="0"/>
              <w:spacing w:beforeLines="50" w:line="400" w:lineRule="exact"/>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证书编号</w:t>
            </w:r>
          </w:p>
        </w:tc>
        <w:tc>
          <w:tcPr>
            <w:tcW w:w="1580" w:type="dxa"/>
            <w:tcBorders>
              <w:top w:val="single" w:color="auto" w:sz="4" w:space="0"/>
              <w:left w:val="single" w:color="auto" w:sz="4" w:space="0"/>
              <w:bottom w:val="single" w:color="auto" w:sz="4" w:space="0"/>
              <w:right w:val="single" w:color="auto" w:sz="4" w:space="0"/>
            </w:tcBorders>
            <w:vAlign w:val="center"/>
          </w:tcPr>
          <w:p w14:paraId="54DD3877">
            <w:pPr>
              <w:snapToGrid w:val="0"/>
              <w:spacing w:beforeLines="50" w:line="400" w:lineRule="exact"/>
              <w:jc w:val="center"/>
              <w:rPr>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参加本单位工作时间</w:t>
            </w:r>
          </w:p>
        </w:tc>
      </w:tr>
      <w:tr w14:paraId="3EAFF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8" w:type="dxa"/>
            <w:tcBorders>
              <w:top w:val="single" w:color="auto" w:sz="4" w:space="0"/>
              <w:bottom w:val="single" w:color="auto" w:sz="4" w:space="0"/>
              <w:right w:val="single" w:color="auto" w:sz="4" w:space="0"/>
            </w:tcBorders>
            <w:vAlign w:val="center"/>
          </w:tcPr>
          <w:p w14:paraId="4C7008B2">
            <w:pPr>
              <w:pStyle w:val="6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557" w:type="dxa"/>
            <w:tcBorders>
              <w:top w:val="single" w:color="auto" w:sz="4" w:space="0"/>
              <w:left w:val="single" w:color="auto" w:sz="4" w:space="0"/>
              <w:bottom w:val="single" w:color="auto" w:sz="4" w:space="0"/>
              <w:right w:val="single" w:color="auto" w:sz="4" w:space="0"/>
            </w:tcBorders>
            <w:vAlign w:val="center"/>
          </w:tcPr>
          <w:p w14:paraId="00DFC7A7">
            <w:pPr>
              <w:tabs>
                <w:tab w:val="left" w:pos="2340"/>
                <w:tab w:val="left" w:pos="2520"/>
                <w:tab w:val="left" w:pos="2700"/>
                <w:tab w:val="left" w:pos="3060"/>
              </w:tabs>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项目负责人</w:t>
            </w:r>
          </w:p>
        </w:tc>
        <w:tc>
          <w:tcPr>
            <w:tcW w:w="1052" w:type="dxa"/>
            <w:tcBorders>
              <w:top w:val="single" w:color="auto" w:sz="4" w:space="0"/>
              <w:left w:val="single" w:color="auto" w:sz="4" w:space="0"/>
              <w:bottom w:val="single" w:color="auto" w:sz="4" w:space="0"/>
              <w:right w:val="single" w:color="auto" w:sz="4" w:space="0"/>
            </w:tcBorders>
            <w:vAlign w:val="center"/>
          </w:tcPr>
          <w:p w14:paraId="6B890A07">
            <w:pPr>
              <w:pStyle w:val="62"/>
              <w:jc w:val="center"/>
              <w:rPr>
                <w:color w:val="000000" w:themeColor="text1"/>
                <w:sz w:val="21"/>
                <w:szCs w:val="21"/>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2436FE67">
            <w:pPr>
              <w:pStyle w:val="62"/>
              <w:jc w:val="center"/>
              <w:rPr>
                <w:color w:val="000000" w:themeColor="text1"/>
                <w:sz w:val="2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tcPr>
          <w:p w14:paraId="66C00BEF">
            <w:pPr>
              <w:pStyle w:val="62"/>
              <w:jc w:val="center"/>
              <w:rPr>
                <w:color w:val="000000" w:themeColor="text1"/>
                <w:sz w:val="2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tcPr>
          <w:p w14:paraId="3B9BCAC6">
            <w:pPr>
              <w:pStyle w:val="62"/>
              <w:jc w:val="center"/>
              <w:rPr>
                <w:color w:val="000000" w:themeColor="text1"/>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14:paraId="4962B6E0">
            <w:pPr>
              <w:pStyle w:val="62"/>
              <w:jc w:val="center"/>
              <w:rPr>
                <w:color w:val="000000" w:themeColor="text1"/>
                <w:sz w:val="21"/>
                <w:szCs w:val="21"/>
                <w14:textFill>
                  <w14:solidFill>
                    <w14:schemeClr w14:val="tx1"/>
                  </w14:solidFill>
                </w14:textFill>
              </w:rPr>
            </w:pPr>
          </w:p>
        </w:tc>
      </w:tr>
      <w:tr w14:paraId="11AFC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1F171620">
            <w:pPr>
              <w:pStyle w:val="6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w:t>
            </w:r>
          </w:p>
        </w:tc>
        <w:tc>
          <w:tcPr>
            <w:tcW w:w="1557" w:type="dxa"/>
            <w:tcBorders>
              <w:top w:val="single" w:color="auto" w:sz="4" w:space="0"/>
              <w:left w:val="single" w:color="auto" w:sz="4" w:space="0"/>
              <w:bottom w:val="single" w:color="auto" w:sz="4" w:space="0"/>
              <w:right w:val="single" w:color="auto" w:sz="4" w:space="0"/>
            </w:tcBorders>
            <w:vAlign w:val="center"/>
          </w:tcPr>
          <w:p w14:paraId="5444799D">
            <w:pPr>
              <w:tabs>
                <w:tab w:val="left" w:pos="2340"/>
                <w:tab w:val="left" w:pos="2520"/>
                <w:tab w:val="left" w:pos="2700"/>
                <w:tab w:val="left" w:pos="3060"/>
              </w:tabs>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主要人员</w:t>
            </w:r>
          </w:p>
        </w:tc>
        <w:tc>
          <w:tcPr>
            <w:tcW w:w="1052" w:type="dxa"/>
            <w:tcBorders>
              <w:top w:val="single" w:color="auto" w:sz="4" w:space="0"/>
              <w:left w:val="single" w:color="auto" w:sz="4" w:space="0"/>
              <w:bottom w:val="single" w:color="auto" w:sz="4" w:space="0"/>
              <w:right w:val="single" w:color="auto" w:sz="4" w:space="0"/>
            </w:tcBorders>
            <w:vAlign w:val="center"/>
          </w:tcPr>
          <w:p w14:paraId="7655CB96">
            <w:pPr>
              <w:pStyle w:val="62"/>
              <w:jc w:val="center"/>
              <w:rPr>
                <w:color w:val="000000" w:themeColor="text1"/>
                <w:sz w:val="21"/>
                <w:szCs w:val="21"/>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2D1F7742">
            <w:pPr>
              <w:pStyle w:val="62"/>
              <w:jc w:val="center"/>
              <w:rPr>
                <w:color w:val="000000" w:themeColor="text1"/>
                <w:sz w:val="2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tcPr>
          <w:p w14:paraId="3D40AF54">
            <w:pPr>
              <w:pStyle w:val="62"/>
              <w:jc w:val="center"/>
              <w:rPr>
                <w:color w:val="000000" w:themeColor="text1"/>
                <w:sz w:val="2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tcPr>
          <w:p w14:paraId="6FF0C3A9">
            <w:pPr>
              <w:pStyle w:val="62"/>
              <w:jc w:val="center"/>
              <w:rPr>
                <w:color w:val="000000" w:themeColor="text1"/>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14:paraId="717CFED4">
            <w:pPr>
              <w:pStyle w:val="62"/>
              <w:jc w:val="center"/>
              <w:rPr>
                <w:color w:val="000000" w:themeColor="text1"/>
                <w:sz w:val="21"/>
                <w:szCs w:val="21"/>
                <w14:textFill>
                  <w14:solidFill>
                    <w14:schemeClr w14:val="tx1"/>
                  </w14:solidFill>
                </w14:textFill>
              </w:rPr>
            </w:pPr>
          </w:p>
        </w:tc>
      </w:tr>
      <w:tr w14:paraId="446904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10AD7DE5">
            <w:pPr>
              <w:pStyle w:val="6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3</w:t>
            </w:r>
          </w:p>
        </w:tc>
        <w:tc>
          <w:tcPr>
            <w:tcW w:w="1557" w:type="dxa"/>
            <w:tcBorders>
              <w:top w:val="single" w:color="auto" w:sz="4" w:space="0"/>
              <w:left w:val="single" w:color="auto" w:sz="4" w:space="0"/>
              <w:bottom w:val="single" w:color="auto" w:sz="4" w:space="0"/>
              <w:right w:val="single" w:color="auto" w:sz="4" w:space="0"/>
            </w:tcBorders>
            <w:vAlign w:val="center"/>
          </w:tcPr>
          <w:p w14:paraId="778FBFC3">
            <w:pPr>
              <w:tabs>
                <w:tab w:val="left" w:pos="2340"/>
                <w:tab w:val="left" w:pos="2520"/>
                <w:tab w:val="left" w:pos="2700"/>
                <w:tab w:val="left" w:pos="3060"/>
              </w:tabs>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w:t>
            </w:r>
          </w:p>
        </w:tc>
        <w:tc>
          <w:tcPr>
            <w:tcW w:w="1052" w:type="dxa"/>
            <w:tcBorders>
              <w:top w:val="single" w:color="auto" w:sz="4" w:space="0"/>
              <w:left w:val="single" w:color="auto" w:sz="4" w:space="0"/>
              <w:bottom w:val="single" w:color="auto" w:sz="4" w:space="0"/>
              <w:right w:val="single" w:color="auto" w:sz="4" w:space="0"/>
            </w:tcBorders>
            <w:vAlign w:val="center"/>
          </w:tcPr>
          <w:p w14:paraId="2BBF836E">
            <w:pPr>
              <w:pStyle w:val="62"/>
              <w:jc w:val="center"/>
              <w:rPr>
                <w:color w:val="000000" w:themeColor="text1"/>
                <w:sz w:val="21"/>
                <w:szCs w:val="21"/>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10CB93C9">
            <w:pPr>
              <w:pStyle w:val="62"/>
              <w:jc w:val="center"/>
              <w:rPr>
                <w:color w:val="000000" w:themeColor="text1"/>
                <w:sz w:val="2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tcPr>
          <w:p w14:paraId="5A3B1572">
            <w:pPr>
              <w:pStyle w:val="62"/>
              <w:jc w:val="center"/>
              <w:rPr>
                <w:color w:val="000000" w:themeColor="text1"/>
                <w:sz w:val="2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tcPr>
          <w:p w14:paraId="40DD8EB4">
            <w:pPr>
              <w:pStyle w:val="62"/>
              <w:jc w:val="center"/>
              <w:rPr>
                <w:color w:val="000000" w:themeColor="text1"/>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14:paraId="16AC2CA5">
            <w:pPr>
              <w:pStyle w:val="62"/>
              <w:jc w:val="center"/>
              <w:rPr>
                <w:color w:val="000000" w:themeColor="text1"/>
                <w:sz w:val="21"/>
                <w:szCs w:val="21"/>
                <w14:textFill>
                  <w14:solidFill>
                    <w14:schemeClr w14:val="tx1"/>
                  </w14:solidFill>
                </w14:textFill>
              </w:rPr>
            </w:pPr>
          </w:p>
        </w:tc>
      </w:tr>
      <w:tr w14:paraId="06219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688" w:type="dxa"/>
            <w:tcBorders>
              <w:top w:val="single" w:color="auto" w:sz="4" w:space="0"/>
              <w:bottom w:val="single" w:color="auto" w:sz="4" w:space="0"/>
              <w:right w:val="single" w:color="auto" w:sz="4" w:space="0"/>
            </w:tcBorders>
            <w:vAlign w:val="center"/>
          </w:tcPr>
          <w:p w14:paraId="720FC87E">
            <w:pPr>
              <w:pStyle w:val="62"/>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4</w:t>
            </w:r>
          </w:p>
        </w:tc>
        <w:tc>
          <w:tcPr>
            <w:tcW w:w="1557" w:type="dxa"/>
            <w:tcBorders>
              <w:top w:val="single" w:color="auto" w:sz="4" w:space="0"/>
              <w:left w:val="single" w:color="auto" w:sz="4" w:space="0"/>
              <w:bottom w:val="single" w:color="auto" w:sz="4" w:space="0"/>
              <w:right w:val="single" w:color="auto" w:sz="4" w:space="0"/>
            </w:tcBorders>
            <w:vAlign w:val="center"/>
          </w:tcPr>
          <w:p w14:paraId="1AEE5868">
            <w:pPr>
              <w:pStyle w:val="62"/>
              <w:jc w:val="center"/>
              <w:rPr>
                <w:color w:val="000000" w:themeColor="text1"/>
                <w:sz w:val="21"/>
                <w:szCs w:val="21"/>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vAlign w:val="center"/>
          </w:tcPr>
          <w:p w14:paraId="693047A4">
            <w:pPr>
              <w:pStyle w:val="62"/>
              <w:jc w:val="center"/>
              <w:rPr>
                <w:color w:val="000000" w:themeColor="text1"/>
                <w:sz w:val="21"/>
                <w:szCs w:val="21"/>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0F87252B">
            <w:pPr>
              <w:pStyle w:val="62"/>
              <w:jc w:val="center"/>
              <w:rPr>
                <w:color w:val="000000" w:themeColor="text1"/>
                <w:sz w:val="21"/>
                <w:szCs w:val="2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tcPr>
          <w:p w14:paraId="01BA692E">
            <w:pPr>
              <w:pStyle w:val="62"/>
              <w:jc w:val="center"/>
              <w:rPr>
                <w:color w:val="000000" w:themeColor="text1"/>
                <w:sz w:val="21"/>
                <w:szCs w:val="2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tcPr>
          <w:p w14:paraId="327B3A13">
            <w:pPr>
              <w:pStyle w:val="62"/>
              <w:jc w:val="center"/>
              <w:rPr>
                <w:color w:val="000000" w:themeColor="text1"/>
                <w:sz w:val="21"/>
                <w:szCs w:val="2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14:paraId="6F3A3764">
            <w:pPr>
              <w:pStyle w:val="62"/>
              <w:jc w:val="center"/>
              <w:rPr>
                <w:color w:val="000000" w:themeColor="text1"/>
                <w:sz w:val="21"/>
                <w:szCs w:val="21"/>
                <w14:textFill>
                  <w14:solidFill>
                    <w14:schemeClr w14:val="tx1"/>
                  </w14:solidFill>
                </w14:textFill>
              </w:rPr>
            </w:pPr>
          </w:p>
        </w:tc>
      </w:tr>
      <w:tr w14:paraId="27F661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688" w:type="dxa"/>
            <w:tcBorders>
              <w:top w:val="single" w:color="auto" w:sz="4" w:space="0"/>
              <w:bottom w:val="single" w:color="auto" w:sz="4" w:space="0"/>
              <w:right w:val="single" w:color="auto" w:sz="4" w:space="0"/>
            </w:tcBorders>
            <w:vAlign w:val="center"/>
          </w:tcPr>
          <w:p w14:paraId="5504F135">
            <w:pPr>
              <w:rPr>
                <w:color w:val="000000" w:themeColor="text1"/>
                <w14:textFill>
                  <w14:solidFill>
                    <w14:schemeClr w14:val="tx1"/>
                  </w14:solidFill>
                </w14:textFill>
              </w:rPr>
            </w:pPr>
            <w:r>
              <w:rPr>
                <w:color w:val="000000" w:themeColor="text1"/>
                <w14:textFill>
                  <w14:solidFill>
                    <w14:schemeClr w14:val="tx1"/>
                  </w14:solidFill>
                </w14:textFill>
              </w:rPr>
              <w:t>…</w:t>
            </w:r>
          </w:p>
        </w:tc>
        <w:tc>
          <w:tcPr>
            <w:tcW w:w="1557" w:type="dxa"/>
            <w:tcBorders>
              <w:top w:val="single" w:color="auto" w:sz="4" w:space="0"/>
              <w:left w:val="single" w:color="auto" w:sz="4" w:space="0"/>
              <w:bottom w:val="single" w:color="auto" w:sz="4" w:space="0"/>
              <w:right w:val="single" w:color="auto" w:sz="4" w:space="0"/>
            </w:tcBorders>
            <w:vAlign w:val="center"/>
          </w:tcPr>
          <w:p w14:paraId="37DB6777">
            <w:pPr>
              <w:rPr>
                <w:color w:val="000000" w:themeColor="text1"/>
                <w14:textFill>
                  <w14:solidFill>
                    <w14:schemeClr w14:val="tx1"/>
                  </w14:solidFill>
                </w14:textFill>
              </w:rPr>
            </w:pPr>
          </w:p>
        </w:tc>
        <w:tc>
          <w:tcPr>
            <w:tcW w:w="1052" w:type="dxa"/>
            <w:tcBorders>
              <w:top w:val="single" w:color="auto" w:sz="4" w:space="0"/>
              <w:left w:val="single" w:color="auto" w:sz="4" w:space="0"/>
              <w:bottom w:val="single" w:color="auto" w:sz="4" w:space="0"/>
              <w:right w:val="single" w:color="auto" w:sz="4" w:space="0"/>
            </w:tcBorders>
            <w:vAlign w:val="center"/>
          </w:tcPr>
          <w:p w14:paraId="2496E06C">
            <w:pPr>
              <w:rPr>
                <w:color w:val="000000" w:themeColor="text1"/>
                <w14:textFill>
                  <w14:solidFill>
                    <w14:schemeClr w14:val="tx1"/>
                  </w14:solidFill>
                </w14:textFill>
              </w:rPr>
            </w:pPr>
          </w:p>
        </w:tc>
        <w:tc>
          <w:tcPr>
            <w:tcW w:w="1066" w:type="dxa"/>
            <w:tcBorders>
              <w:top w:val="single" w:color="auto" w:sz="4" w:space="0"/>
              <w:left w:val="single" w:color="auto" w:sz="4" w:space="0"/>
              <w:bottom w:val="single" w:color="auto" w:sz="4" w:space="0"/>
              <w:right w:val="single" w:color="auto" w:sz="4" w:space="0"/>
            </w:tcBorders>
            <w:vAlign w:val="center"/>
          </w:tcPr>
          <w:p w14:paraId="61F306C5">
            <w:pPr>
              <w:rPr>
                <w:color w:val="000000" w:themeColor="text1"/>
                <w14:textFill>
                  <w14:solidFill>
                    <w14:schemeClr w14:val="tx1"/>
                  </w14:solidFill>
                </w14:textFill>
              </w:rPr>
            </w:pPr>
          </w:p>
        </w:tc>
        <w:tc>
          <w:tcPr>
            <w:tcW w:w="1539" w:type="dxa"/>
            <w:tcBorders>
              <w:top w:val="single" w:color="auto" w:sz="4" w:space="0"/>
              <w:left w:val="single" w:color="auto" w:sz="4" w:space="0"/>
              <w:bottom w:val="single" w:color="auto" w:sz="4" w:space="0"/>
              <w:right w:val="single" w:color="auto" w:sz="4" w:space="0"/>
            </w:tcBorders>
          </w:tcPr>
          <w:p w14:paraId="3B680B3C">
            <w:pPr>
              <w:rPr>
                <w:color w:val="000000" w:themeColor="text1"/>
                <w14:textFill>
                  <w14:solidFill>
                    <w14:schemeClr w14:val="tx1"/>
                  </w14:solidFill>
                </w14:textFill>
              </w:rPr>
            </w:pPr>
          </w:p>
        </w:tc>
        <w:tc>
          <w:tcPr>
            <w:tcW w:w="1215" w:type="dxa"/>
            <w:tcBorders>
              <w:top w:val="single" w:color="auto" w:sz="4" w:space="0"/>
              <w:left w:val="single" w:color="auto" w:sz="4" w:space="0"/>
              <w:bottom w:val="single" w:color="auto" w:sz="4" w:space="0"/>
              <w:right w:val="single" w:color="auto" w:sz="4" w:space="0"/>
            </w:tcBorders>
          </w:tcPr>
          <w:p w14:paraId="661E20C0">
            <w:pPr>
              <w:rPr>
                <w:color w:val="000000" w:themeColor="text1"/>
                <w14:textFill>
                  <w14:solidFill>
                    <w14:schemeClr w14:val="tx1"/>
                  </w14:solidFill>
                </w14:textFill>
              </w:rPr>
            </w:pPr>
          </w:p>
        </w:tc>
        <w:tc>
          <w:tcPr>
            <w:tcW w:w="1580" w:type="dxa"/>
            <w:tcBorders>
              <w:top w:val="single" w:color="auto" w:sz="4" w:space="0"/>
              <w:left w:val="single" w:color="auto" w:sz="4" w:space="0"/>
              <w:bottom w:val="single" w:color="auto" w:sz="4" w:space="0"/>
              <w:right w:val="single" w:color="auto" w:sz="4" w:space="0"/>
            </w:tcBorders>
            <w:vAlign w:val="center"/>
          </w:tcPr>
          <w:p w14:paraId="166BBEAC">
            <w:pPr>
              <w:rPr>
                <w:color w:val="000000" w:themeColor="text1"/>
                <w14:textFill>
                  <w14:solidFill>
                    <w14:schemeClr w14:val="tx1"/>
                  </w14:solidFill>
                </w14:textFill>
              </w:rPr>
            </w:pPr>
          </w:p>
        </w:tc>
      </w:tr>
    </w:tbl>
    <w:p w14:paraId="383BB3CF">
      <w:pPr>
        <w:pStyle w:val="10"/>
        <w:snapToGrid w:val="0"/>
        <w:rPr>
          <w:rFonts w:ascii="Times New Roman" w:hAnsi="Times New Roman" w:eastAsia="宋体"/>
          <w:color w:val="000000" w:themeColor="text1"/>
          <w:sz w:val="24"/>
          <w:szCs w:val="24"/>
          <w:u w:val="single"/>
          <w14:textFill>
            <w14:solidFill>
              <w14:schemeClr w14:val="tx1"/>
            </w14:solidFill>
          </w14:textFill>
        </w:rPr>
      </w:pPr>
    </w:p>
    <w:p w14:paraId="32B3BACE">
      <w:pPr>
        <w:spacing w:line="360" w:lineRule="auto"/>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注：1、请附相关证明材料，如职称、资格证书（加盖公章）。</w:t>
      </w:r>
    </w:p>
    <w:p w14:paraId="1B73859A">
      <w:pPr>
        <w:rPr>
          <w:b/>
          <w:color w:val="000000" w:themeColor="text1"/>
          <w:kern w:val="0"/>
          <w14:textFill>
            <w14:solidFill>
              <w14:schemeClr w14:val="tx1"/>
            </w14:solidFill>
          </w14:textFill>
        </w:rPr>
      </w:pPr>
    </w:p>
    <w:p w14:paraId="7FBCADB4">
      <w:pPr>
        <w:rPr>
          <w:b/>
          <w:color w:val="000000" w:themeColor="text1"/>
          <w:kern w:val="0"/>
          <w14:textFill>
            <w14:solidFill>
              <w14:schemeClr w14:val="tx1"/>
            </w14:solidFill>
          </w14:textFill>
        </w:rPr>
      </w:pPr>
    </w:p>
    <w:p w14:paraId="42D0E37C">
      <w:pPr>
        <w:rPr>
          <w:b/>
          <w:color w:val="000000" w:themeColor="text1"/>
          <w:kern w:val="0"/>
          <w14:textFill>
            <w14:solidFill>
              <w14:schemeClr w14:val="tx1"/>
            </w14:solidFill>
          </w14:textFill>
        </w:rPr>
      </w:pPr>
    </w:p>
    <w:p w14:paraId="7970227C">
      <w:pPr>
        <w:jc w:val="right"/>
        <w:rPr>
          <w:b/>
          <w:color w:val="000000" w:themeColor="text1"/>
          <w:kern w:val="0"/>
          <w14:textFill>
            <w14:solidFill>
              <w14:schemeClr w14:val="tx1"/>
            </w14:solidFill>
          </w14:textFill>
        </w:rPr>
      </w:pPr>
    </w:p>
    <w:p w14:paraId="6AF6AB37">
      <w:pPr>
        <w:ind w:firstLine="210" w:firstLineChars="1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投标人（盖章）：                        </w:t>
      </w:r>
    </w:p>
    <w:p w14:paraId="2AF7B73A">
      <w:pPr>
        <w:ind w:firstLine="199" w:firstLineChars="95"/>
        <w:jc w:val="right"/>
        <w:rPr>
          <w:color w:val="000000" w:themeColor="text1"/>
          <w14:textFill>
            <w14:solidFill>
              <w14:schemeClr w14:val="tx1"/>
            </w14:solidFill>
          </w14:textFill>
        </w:rPr>
      </w:pPr>
      <w:r>
        <w:rPr>
          <w:color w:val="000000" w:themeColor="text1"/>
          <w14:textFill>
            <w14:solidFill>
              <w14:schemeClr w14:val="tx1"/>
            </w14:solidFill>
          </w14:textFill>
        </w:rPr>
        <w:t>日期：</w:t>
      </w:r>
    </w:p>
    <w:p w14:paraId="49EE3F86">
      <w:pPr>
        <w:pStyle w:val="16"/>
        <w:shd w:val="clear" w:color="auto" w:fill="FFFFFF"/>
        <w:snapToGrid w:val="0"/>
        <w:spacing w:line="360" w:lineRule="auto"/>
        <w:ind w:firstLine="415" w:firstLineChars="198"/>
        <w:rPr>
          <w:rFonts w:ascii="Times New Roman" w:hAnsi="Times New Roman"/>
          <w:color w:val="000000" w:themeColor="text1"/>
          <w:sz w:val="21"/>
          <w:szCs w:val="21"/>
          <w14:textFill>
            <w14:solidFill>
              <w14:schemeClr w14:val="tx1"/>
            </w14:solidFill>
          </w14:textFill>
        </w:rPr>
      </w:pPr>
    </w:p>
    <w:p w14:paraId="1837ED58">
      <w:pPr>
        <w:spacing w:line="360" w:lineRule="auto"/>
        <w:rPr>
          <w:b/>
          <w:color w:val="000000" w:themeColor="text1"/>
          <w:spacing w:val="20"/>
          <w14:textFill>
            <w14:solidFill>
              <w14:schemeClr w14:val="tx1"/>
            </w14:solidFill>
          </w14:textFill>
        </w:rPr>
      </w:pPr>
    </w:p>
    <w:p w14:paraId="2DD6F822">
      <w:pPr>
        <w:tabs>
          <w:tab w:val="left" w:pos="2340"/>
          <w:tab w:val="left" w:pos="2520"/>
          <w:tab w:val="left" w:pos="2700"/>
          <w:tab w:val="left" w:pos="3060"/>
        </w:tabs>
        <w:spacing w:line="360" w:lineRule="auto"/>
        <w:rPr>
          <w:b/>
          <w:color w:val="000000" w:themeColor="text1"/>
          <w:spacing w:val="20"/>
          <w14:textFill>
            <w14:solidFill>
              <w14:schemeClr w14:val="tx1"/>
            </w14:solidFill>
          </w14:textFill>
        </w:rPr>
      </w:pPr>
    </w:p>
    <w:p w14:paraId="7033CCE3">
      <w:pPr>
        <w:jc w:val="left"/>
        <w:rPr>
          <w:color w:val="000000" w:themeColor="text1"/>
          <w14:textFill>
            <w14:solidFill>
              <w14:schemeClr w14:val="tx1"/>
            </w14:solidFill>
          </w14:textFill>
        </w:rPr>
      </w:pPr>
      <w:r>
        <w:rPr>
          <w:b/>
          <w:color w:val="000000" w:themeColor="text1"/>
          <w:sz w:val="24"/>
          <w14:textFill>
            <w14:solidFill>
              <w14:schemeClr w14:val="tx1"/>
            </w14:solidFill>
          </w14:textFill>
        </w:rPr>
        <w:br w:type="page"/>
      </w:r>
      <w:r>
        <w:rPr>
          <w:rFonts w:hint="eastAsia"/>
          <w:b/>
          <w:color w:val="000000" w:themeColor="text1"/>
          <w:sz w:val="24"/>
          <w14:textFill>
            <w14:solidFill>
              <w14:schemeClr w14:val="tx1"/>
            </w14:solidFill>
          </w14:textFill>
        </w:rPr>
        <w:t>九</w:t>
      </w:r>
      <w:r>
        <w:rPr>
          <w:b/>
          <w:color w:val="000000" w:themeColor="text1"/>
          <w:sz w:val="24"/>
          <w14:textFill>
            <w14:solidFill>
              <w14:schemeClr w14:val="tx1"/>
            </w14:solidFill>
          </w14:textFill>
        </w:rPr>
        <w:t>、</w:t>
      </w:r>
      <w:r>
        <w:rPr>
          <w:b/>
          <w:bCs/>
          <w:color w:val="000000" w:themeColor="text1"/>
          <w:kern w:val="0"/>
          <w:lang w:val="zh-CN"/>
          <w14:textFill>
            <w14:solidFill>
              <w14:schemeClr w14:val="tx1"/>
            </w14:solidFill>
          </w14:textFill>
        </w:rPr>
        <w:t>所需配备耗材及作业机具配置情况</w:t>
      </w:r>
    </w:p>
    <w:p w14:paraId="67806E2F">
      <w:pPr>
        <w:pStyle w:val="12"/>
        <w:spacing w:line="360" w:lineRule="auto"/>
        <w:jc w:val="center"/>
        <w:rPr>
          <w:b/>
          <w:bCs/>
          <w:color w:val="000000" w:themeColor="text1"/>
          <w:spacing w:val="-4"/>
          <w:sz w:val="21"/>
          <w:szCs w:val="21"/>
          <w14:textFill>
            <w14:solidFill>
              <w14:schemeClr w14:val="tx1"/>
            </w14:solidFill>
          </w14:textFill>
        </w:rPr>
      </w:pPr>
    </w:p>
    <w:p w14:paraId="09FEAB1C">
      <w:pPr>
        <w:pStyle w:val="12"/>
        <w:spacing w:line="360" w:lineRule="auto"/>
        <w:jc w:val="center"/>
        <w:rPr>
          <w:b/>
          <w:bCs/>
          <w:color w:val="000000" w:themeColor="text1"/>
          <w:sz w:val="21"/>
          <w:lang w:val="zh-CN"/>
          <w14:textFill>
            <w14:solidFill>
              <w14:schemeClr w14:val="tx1"/>
            </w14:solidFill>
          </w14:textFill>
        </w:rPr>
      </w:pPr>
      <w:r>
        <w:rPr>
          <w:b/>
          <w:bCs/>
          <w:color w:val="000000" w:themeColor="text1"/>
          <w:sz w:val="21"/>
          <w:lang w:val="zh-CN"/>
          <w14:textFill>
            <w14:solidFill>
              <w14:schemeClr w14:val="tx1"/>
            </w14:solidFill>
          </w14:textFill>
        </w:rPr>
        <w:t>服务期所需配备耗材及作业机具配置表</w:t>
      </w:r>
    </w:p>
    <w:tbl>
      <w:tblPr>
        <w:tblStyle w:val="29"/>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2"/>
        <w:gridCol w:w="1388"/>
        <w:gridCol w:w="1163"/>
        <w:gridCol w:w="1704"/>
        <w:gridCol w:w="2199"/>
      </w:tblGrid>
      <w:tr w14:paraId="7002F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vAlign w:val="center"/>
          </w:tcPr>
          <w:p w14:paraId="3AA422DE">
            <w:pPr>
              <w:adjustRightInd w:val="0"/>
              <w:snapToGrid w:val="0"/>
              <w:spacing w:line="40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1388" w:type="dxa"/>
            <w:vAlign w:val="center"/>
          </w:tcPr>
          <w:p w14:paraId="12579ED5">
            <w:pPr>
              <w:adjustRightInd w:val="0"/>
              <w:snapToGrid w:val="0"/>
              <w:spacing w:line="40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规格</w:t>
            </w:r>
          </w:p>
        </w:tc>
        <w:tc>
          <w:tcPr>
            <w:tcW w:w="1163" w:type="dxa"/>
            <w:vAlign w:val="center"/>
          </w:tcPr>
          <w:p w14:paraId="67BF0CA2">
            <w:pPr>
              <w:adjustRightInd w:val="0"/>
              <w:snapToGrid w:val="0"/>
              <w:spacing w:line="40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数量</w:t>
            </w:r>
          </w:p>
        </w:tc>
        <w:tc>
          <w:tcPr>
            <w:tcW w:w="1704" w:type="dxa"/>
            <w:vAlign w:val="center"/>
          </w:tcPr>
          <w:p w14:paraId="301CF677">
            <w:pPr>
              <w:adjustRightInd w:val="0"/>
              <w:snapToGrid w:val="0"/>
              <w:spacing w:line="40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产地</w:t>
            </w:r>
          </w:p>
        </w:tc>
        <w:tc>
          <w:tcPr>
            <w:tcW w:w="2199" w:type="dxa"/>
            <w:vAlign w:val="center"/>
          </w:tcPr>
          <w:p w14:paraId="2DC59EFF">
            <w:pPr>
              <w:adjustRightInd w:val="0"/>
              <w:snapToGrid w:val="0"/>
              <w:spacing w:line="400" w:lineRule="atLeast"/>
              <w:jc w:val="center"/>
              <w:rPr>
                <w:color w:val="000000" w:themeColor="text1"/>
                <w14:textFill>
                  <w14:solidFill>
                    <w14:schemeClr w14:val="tx1"/>
                  </w14:solidFill>
                </w14:textFill>
              </w:rPr>
            </w:pPr>
            <w:r>
              <w:rPr>
                <w:color w:val="000000" w:themeColor="text1"/>
                <w14:textFill>
                  <w14:solidFill>
                    <w14:schemeClr w14:val="tx1"/>
                  </w14:solidFill>
                </w14:textFill>
              </w:rPr>
              <w:t>备注</w:t>
            </w:r>
          </w:p>
        </w:tc>
      </w:tr>
      <w:tr w14:paraId="64C36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BFE4263">
            <w:pPr>
              <w:adjustRightInd w:val="0"/>
              <w:snapToGrid w:val="0"/>
              <w:spacing w:line="400" w:lineRule="atLeast"/>
              <w:ind w:firstLine="420"/>
              <w:jc w:val="center"/>
              <w:rPr>
                <w:color w:val="000000" w:themeColor="text1"/>
                <w14:textFill>
                  <w14:solidFill>
                    <w14:schemeClr w14:val="tx1"/>
                  </w14:solidFill>
                </w14:textFill>
              </w:rPr>
            </w:pPr>
          </w:p>
        </w:tc>
        <w:tc>
          <w:tcPr>
            <w:tcW w:w="1388" w:type="dxa"/>
          </w:tcPr>
          <w:p w14:paraId="478B1C1E">
            <w:pPr>
              <w:adjustRightInd w:val="0"/>
              <w:snapToGrid w:val="0"/>
              <w:spacing w:line="400" w:lineRule="atLeast"/>
              <w:ind w:firstLine="420"/>
              <w:jc w:val="center"/>
              <w:rPr>
                <w:color w:val="000000" w:themeColor="text1"/>
                <w14:textFill>
                  <w14:solidFill>
                    <w14:schemeClr w14:val="tx1"/>
                  </w14:solidFill>
                </w14:textFill>
              </w:rPr>
            </w:pPr>
          </w:p>
        </w:tc>
        <w:tc>
          <w:tcPr>
            <w:tcW w:w="1163" w:type="dxa"/>
          </w:tcPr>
          <w:p w14:paraId="14847E2B">
            <w:pPr>
              <w:adjustRightInd w:val="0"/>
              <w:snapToGrid w:val="0"/>
              <w:spacing w:line="400" w:lineRule="atLeast"/>
              <w:ind w:firstLine="420"/>
              <w:jc w:val="center"/>
              <w:rPr>
                <w:color w:val="000000" w:themeColor="text1"/>
                <w14:textFill>
                  <w14:solidFill>
                    <w14:schemeClr w14:val="tx1"/>
                  </w14:solidFill>
                </w14:textFill>
              </w:rPr>
            </w:pPr>
          </w:p>
        </w:tc>
        <w:tc>
          <w:tcPr>
            <w:tcW w:w="1704" w:type="dxa"/>
          </w:tcPr>
          <w:p w14:paraId="4A7611C2">
            <w:pPr>
              <w:adjustRightInd w:val="0"/>
              <w:snapToGrid w:val="0"/>
              <w:spacing w:line="400" w:lineRule="atLeast"/>
              <w:ind w:firstLine="420"/>
              <w:jc w:val="center"/>
              <w:rPr>
                <w:color w:val="000000" w:themeColor="text1"/>
                <w14:textFill>
                  <w14:solidFill>
                    <w14:schemeClr w14:val="tx1"/>
                  </w14:solidFill>
                </w14:textFill>
              </w:rPr>
            </w:pPr>
          </w:p>
        </w:tc>
        <w:tc>
          <w:tcPr>
            <w:tcW w:w="2199" w:type="dxa"/>
          </w:tcPr>
          <w:p w14:paraId="2AB8883A">
            <w:pPr>
              <w:adjustRightInd w:val="0"/>
              <w:snapToGrid w:val="0"/>
              <w:spacing w:line="400" w:lineRule="atLeast"/>
              <w:ind w:firstLine="420"/>
              <w:jc w:val="center"/>
              <w:rPr>
                <w:color w:val="000000" w:themeColor="text1"/>
                <w14:textFill>
                  <w14:solidFill>
                    <w14:schemeClr w14:val="tx1"/>
                  </w14:solidFill>
                </w14:textFill>
              </w:rPr>
            </w:pPr>
          </w:p>
        </w:tc>
      </w:tr>
      <w:tr w14:paraId="659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4A726B02">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388" w:type="dxa"/>
          </w:tcPr>
          <w:p w14:paraId="0B23848A">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163" w:type="dxa"/>
          </w:tcPr>
          <w:p w14:paraId="3CF60807">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704" w:type="dxa"/>
          </w:tcPr>
          <w:p w14:paraId="523F6154">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2199" w:type="dxa"/>
          </w:tcPr>
          <w:p w14:paraId="68CCBF6D">
            <w:pPr>
              <w:adjustRightInd w:val="0"/>
              <w:snapToGrid w:val="0"/>
              <w:spacing w:line="400" w:lineRule="atLeast"/>
              <w:ind w:firstLine="480"/>
              <w:jc w:val="center"/>
              <w:rPr>
                <w:color w:val="000000" w:themeColor="text1"/>
                <w:sz w:val="24"/>
                <w:szCs w:val="24"/>
                <w14:textFill>
                  <w14:solidFill>
                    <w14:schemeClr w14:val="tx1"/>
                  </w14:solidFill>
                </w14:textFill>
              </w:rPr>
            </w:pPr>
          </w:p>
        </w:tc>
      </w:tr>
      <w:tr w14:paraId="241B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2EF37AB">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388" w:type="dxa"/>
          </w:tcPr>
          <w:p w14:paraId="5B52270A">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163" w:type="dxa"/>
          </w:tcPr>
          <w:p w14:paraId="5080BD5C">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704" w:type="dxa"/>
          </w:tcPr>
          <w:p w14:paraId="2CFA9357">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2199" w:type="dxa"/>
          </w:tcPr>
          <w:p w14:paraId="26058EE7">
            <w:pPr>
              <w:adjustRightInd w:val="0"/>
              <w:snapToGrid w:val="0"/>
              <w:spacing w:line="400" w:lineRule="atLeast"/>
              <w:ind w:firstLine="480"/>
              <w:jc w:val="center"/>
              <w:rPr>
                <w:color w:val="000000" w:themeColor="text1"/>
                <w:sz w:val="24"/>
                <w:szCs w:val="24"/>
                <w14:textFill>
                  <w14:solidFill>
                    <w14:schemeClr w14:val="tx1"/>
                  </w14:solidFill>
                </w14:textFill>
              </w:rPr>
            </w:pPr>
          </w:p>
        </w:tc>
      </w:tr>
      <w:tr w14:paraId="2418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7CD29AF">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388" w:type="dxa"/>
          </w:tcPr>
          <w:p w14:paraId="14330098">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163" w:type="dxa"/>
          </w:tcPr>
          <w:p w14:paraId="54362340">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704" w:type="dxa"/>
          </w:tcPr>
          <w:p w14:paraId="2C3B05EA">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2199" w:type="dxa"/>
          </w:tcPr>
          <w:p w14:paraId="27D11595">
            <w:pPr>
              <w:adjustRightInd w:val="0"/>
              <w:snapToGrid w:val="0"/>
              <w:spacing w:line="400" w:lineRule="atLeast"/>
              <w:ind w:firstLine="480"/>
              <w:jc w:val="center"/>
              <w:rPr>
                <w:color w:val="000000" w:themeColor="text1"/>
                <w:sz w:val="24"/>
                <w:szCs w:val="24"/>
                <w14:textFill>
                  <w14:solidFill>
                    <w14:schemeClr w14:val="tx1"/>
                  </w14:solidFill>
                </w14:textFill>
              </w:rPr>
            </w:pPr>
          </w:p>
        </w:tc>
      </w:tr>
      <w:tr w14:paraId="6ADA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2CB38364">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388" w:type="dxa"/>
          </w:tcPr>
          <w:p w14:paraId="26B05C9B">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163" w:type="dxa"/>
          </w:tcPr>
          <w:p w14:paraId="5A80966A">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704" w:type="dxa"/>
          </w:tcPr>
          <w:p w14:paraId="394232BD">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2199" w:type="dxa"/>
          </w:tcPr>
          <w:p w14:paraId="5194EF78">
            <w:pPr>
              <w:adjustRightInd w:val="0"/>
              <w:snapToGrid w:val="0"/>
              <w:spacing w:line="400" w:lineRule="atLeast"/>
              <w:ind w:firstLine="480"/>
              <w:jc w:val="center"/>
              <w:rPr>
                <w:color w:val="000000" w:themeColor="text1"/>
                <w:sz w:val="24"/>
                <w:szCs w:val="24"/>
                <w14:textFill>
                  <w14:solidFill>
                    <w14:schemeClr w14:val="tx1"/>
                  </w14:solidFill>
                </w14:textFill>
              </w:rPr>
            </w:pPr>
          </w:p>
        </w:tc>
      </w:tr>
      <w:tr w14:paraId="6302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7E46E1E2">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388" w:type="dxa"/>
          </w:tcPr>
          <w:p w14:paraId="23EB350D">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163" w:type="dxa"/>
          </w:tcPr>
          <w:p w14:paraId="594A8940">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704" w:type="dxa"/>
          </w:tcPr>
          <w:p w14:paraId="164EBDCA">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2199" w:type="dxa"/>
          </w:tcPr>
          <w:p w14:paraId="54EFB5B6">
            <w:pPr>
              <w:adjustRightInd w:val="0"/>
              <w:snapToGrid w:val="0"/>
              <w:spacing w:line="400" w:lineRule="atLeast"/>
              <w:ind w:firstLine="480"/>
              <w:jc w:val="center"/>
              <w:rPr>
                <w:color w:val="000000" w:themeColor="text1"/>
                <w:sz w:val="24"/>
                <w:szCs w:val="24"/>
                <w14:textFill>
                  <w14:solidFill>
                    <w14:schemeClr w14:val="tx1"/>
                  </w14:solidFill>
                </w14:textFill>
              </w:rPr>
            </w:pPr>
          </w:p>
        </w:tc>
      </w:tr>
      <w:tr w14:paraId="6DB6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602" w:type="dxa"/>
          </w:tcPr>
          <w:p w14:paraId="1C6DF59D">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388" w:type="dxa"/>
          </w:tcPr>
          <w:p w14:paraId="65237F68">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163" w:type="dxa"/>
          </w:tcPr>
          <w:p w14:paraId="397235FB">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1704" w:type="dxa"/>
          </w:tcPr>
          <w:p w14:paraId="7B628FF3">
            <w:pPr>
              <w:adjustRightInd w:val="0"/>
              <w:snapToGrid w:val="0"/>
              <w:spacing w:line="400" w:lineRule="atLeast"/>
              <w:ind w:firstLine="480"/>
              <w:jc w:val="center"/>
              <w:rPr>
                <w:color w:val="000000" w:themeColor="text1"/>
                <w:sz w:val="24"/>
                <w:szCs w:val="24"/>
                <w14:textFill>
                  <w14:solidFill>
                    <w14:schemeClr w14:val="tx1"/>
                  </w14:solidFill>
                </w14:textFill>
              </w:rPr>
            </w:pPr>
          </w:p>
        </w:tc>
        <w:tc>
          <w:tcPr>
            <w:tcW w:w="2199" w:type="dxa"/>
          </w:tcPr>
          <w:p w14:paraId="621753EB">
            <w:pPr>
              <w:adjustRightInd w:val="0"/>
              <w:snapToGrid w:val="0"/>
              <w:spacing w:line="400" w:lineRule="atLeast"/>
              <w:ind w:firstLine="480"/>
              <w:jc w:val="center"/>
              <w:rPr>
                <w:color w:val="000000" w:themeColor="text1"/>
                <w:sz w:val="24"/>
                <w:szCs w:val="24"/>
                <w14:textFill>
                  <w14:solidFill>
                    <w14:schemeClr w14:val="tx1"/>
                  </w14:solidFill>
                </w14:textFill>
              </w:rPr>
            </w:pPr>
          </w:p>
        </w:tc>
      </w:tr>
    </w:tbl>
    <w:p w14:paraId="49079C10">
      <w:pPr>
        <w:rPr>
          <w:b/>
          <w:bCs/>
          <w:color w:val="000000" w:themeColor="text1"/>
          <w:kern w:val="0"/>
          <w14:textFill>
            <w14:solidFill>
              <w14:schemeClr w14:val="tx1"/>
            </w14:solidFill>
          </w14:textFill>
        </w:rPr>
      </w:pPr>
    </w:p>
    <w:p w14:paraId="4AFA1CB6">
      <w:pPr>
        <w:rPr>
          <w:b/>
          <w:bCs/>
          <w:color w:val="000000" w:themeColor="text1"/>
          <w:kern w:val="0"/>
          <w14:textFill>
            <w14:solidFill>
              <w14:schemeClr w14:val="tx1"/>
            </w14:solidFill>
          </w14:textFill>
        </w:rPr>
      </w:pPr>
    </w:p>
    <w:p w14:paraId="6C027562">
      <w:pPr>
        <w:ind w:firstLine="210" w:firstLineChars="100"/>
        <w:jc w:val="left"/>
        <w:rPr>
          <w:color w:val="000000" w:themeColor="text1"/>
          <w14:textFill>
            <w14:solidFill>
              <w14:schemeClr w14:val="tx1"/>
            </w14:solidFill>
          </w14:textFill>
        </w:rPr>
      </w:pPr>
      <w:r>
        <w:rPr>
          <w:color w:val="000000" w:themeColor="text1"/>
          <w14:textFill>
            <w14:solidFill>
              <w14:schemeClr w14:val="tx1"/>
            </w14:solidFill>
          </w14:textFill>
        </w:rPr>
        <w:t>投标人（盖章）：</w:t>
      </w:r>
    </w:p>
    <w:p w14:paraId="786391DA">
      <w:pPr>
        <w:ind w:firstLine="199" w:firstLineChars="95"/>
        <w:jc w:val="left"/>
        <w:rPr>
          <w:color w:val="000000" w:themeColor="text1"/>
          <w14:textFill>
            <w14:solidFill>
              <w14:schemeClr w14:val="tx1"/>
            </w14:solidFill>
          </w14:textFill>
        </w:rPr>
      </w:pPr>
      <w:r>
        <w:rPr>
          <w:color w:val="000000" w:themeColor="text1"/>
          <w14:textFill>
            <w14:solidFill>
              <w14:schemeClr w14:val="tx1"/>
            </w14:solidFill>
          </w14:textFill>
        </w:rPr>
        <w:t>日期：</w:t>
      </w:r>
    </w:p>
    <w:p w14:paraId="34BA9278">
      <w:pPr>
        <w:pStyle w:val="27"/>
        <w:ind w:firstLine="0" w:firstLineChars="0"/>
        <w:rPr>
          <w:color w:val="000000" w:themeColor="text1"/>
          <w14:textFill>
            <w14:solidFill>
              <w14:schemeClr w14:val="tx1"/>
            </w14:solidFill>
          </w14:textFill>
        </w:rPr>
      </w:pPr>
    </w:p>
    <w:p w14:paraId="30D89A7C">
      <w:pPr>
        <w:spacing w:line="380" w:lineRule="exact"/>
        <w:ind w:left="-359" w:leftChars="-171"/>
        <w:jc w:val="left"/>
        <w:rPr>
          <w:b/>
          <w:color w:val="000000" w:themeColor="text1"/>
          <w:sz w:val="24"/>
          <w14:textFill>
            <w14:solidFill>
              <w14:schemeClr w14:val="tx1"/>
            </w14:solidFill>
          </w14:textFill>
        </w:rPr>
      </w:pPr>
      <w:r>
        <w:rPr>
          <w:b/>
          <w:bCs/>
          <w:color w:val="000000" w:themeColor="text1"/>
          <w:spacing w:val="-4"/>
          <w14:textFill>
            <w14:solidFill>
              <w14:schemeClr w14:val="tx1"/>
            </w14:solidFill>
          </w14:textFill>
        </w:rPr>
        <w:br w:type="page"/>
      </w:r>
    </w:p>
    <w:p w14:paraId="06914F95">
      <w:pPr>
        <w:spacing w:line="380" w:lineRule="exact"/>
        <w:ind w:left="-359" w:leftChars="-171"/>
        <w:jc w:val="left"/>
        <w:rPr>
          <w:b/>
          <w:bCs/>
          <w:color w:val="000000" w:themeColor="text1"/>
          <w:sz w:val="28"/>
          <w:szCs w:val="28"/>
          <w14:textFill>
            <w14:solidFill>
              <w14:schemeClr w14:val="tx1"/>
            </w14:solidFill>
          </w14:textFill>
        </w:rPr>
      </w:pPr>
      <w:r>
        <w:rPr>
          <w:rFonts w:hint="eastAsia"/>
          <w:b/>
          <w:color w:val="000000" w:themeColor="text1"/>
          <w:sz w:val="24"/>
          <w14:textFill>
            <w14:solidFill>
              <w14:schemeClr w14:val="tx1"/>
            </w14:solidFill>
          </w14:textFill>
        </w:rPr>
        <w:t>十、</w:t>
      </w:r>
      <w:r>
        <w:rPr>
          <w:b/>
          <w:color w:val="000000" w:themeColor="text1"/>
          <w:sz w:val="24"/>
          <w14:textFill>
            <w14:solidFill>
              <w14:schemeClr w14:val="tx1"/>
            </w14:solidFill>
          </w14:textFill>
        </w:rPr>
        <w:t>商务偏离表</w:t>
      </w:r>
    </w:p>
    <w:p w14:paraId="7BC7D5C3">
      <w:pPr>
        <w:snapToGrid w:val="0"/>
        <w:spacing w:before="50" w:after="50"/>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b/>
          <w:color w:val="000000" w:themeColor="text1"/>
          <w:kern w:val="0"/>
          <w14:textFill>
            <w14:solidFill>
              <w14:schemeClr w14:val="tx1"/>
            </w14:solidFill>
          </w14:textFill>
        </w:rPr>
        <w:t>商务偏离表</w:t>
      </w:r>
    </w:p>
    <w:p w14:paraId="008193C5">
      <w:pPr>
        <w:snapToGrid w:val="0"/>
        <w:spacing w:before="50" w:after="50"/>
        <w:rPr>
          <w:rFonts w:asci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招标编号：  项目名称：</w:t>
      </w:r>
      <w:r>
        <w:rPr>
          <w:rFonts w:ascii="宋体" w:hAnsi="宋体" w:cs="宋体"/>
          <w:color w:val="000000" w:themeColor="text1"/>
          <w:u w:val="single"/>
          <w14:textFill>
            <w14:solidFill>
              <w14:schemeClr w14:val="tx1"/>
            </w14:solidFill>
          </w14:textFill>
        </w:rPr>
        <w:t xml:space="preserve">                    </w:t>
      </w:r>
    </w:p>
    <w:tbl>
      <w:tblPr>
        <w:tblStyle w:val="29"/>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4750"/>
        <w:gridCol w:w="891"/>
        <w:gridCol w:w="1235"/>
        <w:gridCol w:w="1078"/>
      </w:tblGrid>
      <w:tr w14:paraId="4834E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04" w:type="dxa"/>
            <w:vAlign w:val="center"/>
          </w:tcPr>
          <w:p w14:paraId="3E3DA222">
            <w:pPr>
              <w:spacing w:line="400" w:lineRule="exact"/>
              <w:jc w:val="center"/>
              <w:rPr>
                <w:bCs/>
                <w:color w:val="000000" w:themeColor="text1"/>
                <w14:textFill>
                  <w14:solidFill>
                    <w14:schemeClr w14:val="tx1"/>
                  </w14:solidFill>
                </w14:textFill>
              </w:rPr>
            </w:pPr>
            <w:r>
              <w:rPr>
                <w:bCs/>
                <w:color w:val="000000" w:themeColor="text1"/>
                <w14:textFill>
                  <w14:solidFill>
                    <w14:schemeClr w14:val="tx1"/>
                  </w14:solidFill>
                </w14:textFill>
              </w:rPr>
              <w:t>内   容</w:t>
            </w:r>
          </w:p>
        </w:tc>
        <w:tc>
          <w:tcPr>
            <w:tcW w:w="4750" w:type="dxa"/>
            <w:vAlign w:val="center"/>
          </w:tcPr>
          <w:p w14:paraId="149D7E04">
            <w:pPr>
              <w:spacing w:line="400" w:lineRule="exact"/>
              <w:jc w:val="center"/>
              <w:rPr>
                <w:bCs/>
                <w:color w:val="000000" w:themeColor="text1"/>
                <w14:textFill>
                  <w14:solidFill>
                    <w14:schemeClr w14:val="tx1"/>
                  </w14:solidFill>
                </w14:textFill>
              </w:rPr>
            </w:pPr>
            <w:r>
              <w:rPr>
                <w:bCs/>
                <w:color w:val="000000" w:themeColor="text1"/>
                <w14:textFill>
                  <w14:solidFill>
                    <w14:schemeClr w14:val="tx1"/>
                  </w14:solidFill>
                </w14:textFill>
              </w:rPr>
              <w:t>采购要求</w:t>
            </w:r>
          </w:p>
        </w:tc>
        <w:tc>
          <w:tcPr>
            <w:tcW w:w="891" w:type="dxa"/>
            <w:vAlign w:val="center"/>
          </w:tcPr>
          <w:p w14:paraId="4E86F332">
            <w:pPr>
              <w:spacing w:line="400" w:lineRule="exact"/>
              <w:jc w:val="center"/>
              <w:rPr>
                <w:bCs/>
                <w:color w:val="000000" w:themeColor="text1"/>
                <w14:textFill>
                  <w14:solidFill>
                    <w14:schemeClr w14:val="tx1"/>
                  </w14:solidFill>
                </w14:textFill>
              </w:rPr>
            </w:pPr>
            <w:r>
              <w:rPr>
                <w:bCs/>
                <w:color w:val="000000" w:themeColor="text1"/>
                <w14:textFill>
                  <w14:solidFill>
                    <w14:schemeClr w14:val="tx1"/>
                  </w14:solidFill>
                </w14:textFill>
              </w:rPr>
              <w:t>投标响应</w:t>
            </w:r>
          </w:p>
        </w:tc>
        <w:tc>
          <w:tcPr>
            <w:tcW w:w="1235" w:type="dxa"/>
            <w:vAlign w:val="center"/>
          </w:tcPr>
          <w:p w14:paraId="59D1A865">
            <w:pPr>
              <w:spacing w:line="400" w:lineRule="exact"/>
              <w:jc w:val="center"/>
              <w:rPr>
                <w:bCs/>
                <w:color w:val="000000" w:themeColor="text1"/>
                <w14:textFill>
                  <w14:solidFill>
                    <w14:schemeClr w14:val="tx1"/>
                  </w14:solidFill>
                </w14:textFill>
              </w:rPr>
            </w:pPr>
            <w:r>
              <w:rPr>
                <w:bCs/>
                <w:color w:val="000000" w:themeColor="text1"/>
                <w14:textFill>
                  <w14:solidFill>
                    <w14:schemeClr w14:val="tx1"/>
                  </w14:solidFill>
                </w14:textFill>
              </w:rPr>
              <w:t>偏离</w:t>
            </w:r>
          </w:p>
        </w:tc>
        <w:tc>
          <w:tcPr>
            <w:tcW w:w="1078" w:type="dxa"/>
            <w:vAlign w:val="center"/>
          </w:tcPr>
          <w:p w14:paraId="5E4D7A56">
            <w:pPr>
              <w:spacing w:line="400" w:lineRule="exact"/>
              <w:jc w:val="center"/>
              <w:rPr>
                <w:bCs/>
                <w:color w:val="000000" w:themeColor="text1"/>
                <w14:textFill>
                  <w14:solidFill>
                    <w14:schemeClr w14:val="tx1"/>
                  </w14:solidFill>
                </w14:textFill>
              </w:rPr>
            </w:pPr>
            <w:r>
              <w:rPr>
                <w:bCs/>
                <w:color w:val="000000" w:themeColor="text1"/>
                <w14:textFill>
                  <w14:solidFill>
                    <w14:schemeClr w14:val="tx1"/>
                  </w14:solidFill>
                </w14:textFill>
              </w:rPr>
              <w:t>说   明</w:t>
            </w:r>
          </w:p>
        </w:tc>
      </w:tr>
      <w:tr w14:paraId="1A57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rPr>
        <w:tc>
          <w:tcPr>
            <w:tcW w:w="1004" w:type="dxa"/>
            <w:vMerge w:val="restart"/>
            <w:vAlign w:val="center"/>
          </w:tcPr>
          <w:p w14:paraId="12AA3649">
            <w:pPr>
              <w:spacing w:line="400" w:lineRule="exact"/>
              <w:rPr>
                <w:bCs/>
                <w:color w:val="000000" w:themeColor="text1"/>
                <w14:textFill>
                  <w14:solidFill>
                    <w14:schemeClr w14:val="tx1"/>
                  </w14:solidFill>
                </w14:textFill>
              </w:rPr>
            </w:pPr>
            <w:r>
              <w:rPr>
                <w:bCs/>
                <w:color w:val="000000" w:themeColor="text1"/>
                <w14:textFill>
                  <w14:solidFill>
                    <w14:schemeClr w14:val="tx1"/>
                  </w14:solidFill>
                </w14:textFill>
              </w:rPr>
              <w:t>商务条款</w:t>
            </w:r>
          </w:p>
        </w:tc>
        <w:tc>
          <w:tcPr>
            <w:tcW w:w="4750" w:type="dxa"/>
            <w:vAlign w:val="center"/>
          </w:tcPr>
          <w:p w14:paraId="1A17BA49">
            <w:pPr>
              <w:pStyle w:val="25"/>
              <w:widowControl/>
              <w:spacing w:after="0" w:line="240" w:lineRule="auto"/>
              <w:ind w:firstLine="0" w:firstLineChars="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服务期限：</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202</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年7月1日至</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202</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6</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年</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7</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月3</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日，为期1</w:t>
            </w:r>
            <w:r>
              <w:rPr>
                <w:rFonts w:hint="eastAsia" w:asciiTheme="minorEastAsia" w:hAnsiTheme="minorEastAsia" w:eastAsiaTheme="minorEastAsia" w:cstheme="minorEastAsia"/>
                <w:b/>
                <w:color w:val="000000" w:themeColor="text1"/>
                <w:sz w:val="21"/>
                <w:highlight w:val="none"/>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1"/>
                <w:highlight w:val="none"/>
                <w14:textFill>
                  <w14:solidFill>
                    <w14:schemeClr w14:val="tx1"/>
                  </w14:solidFill>
                </w14:textFill>
              </w:rPr>
              <w:t>个月。</w:t>
            </w:r>
          </w:p>
        </w:tc>
        <w:tc>
          <w:tcPr>
            <w:tcW w:w="891" w:type="dxa"/>
            <w:vAlign w:val="center"/>
          </w:tcPr>
          <w:p w14:paraId="79911A27">
            <w:pPr>
              <w:spacing w:line="400" w:lineRule="exact"/>
              <w:jc w:val="center"/>
              <w:rPr>
                <w:bCs/>
                <w:color w:val="000000" w:themeColor="text1"/>
                <w14:textFill>
                  <w14:solidFill>
                    <w14:schemeClr w14:val="tx1"/>
                  </w14:solidFill>
                </w14:textFill>
              </w:rPr>
            </w:pPr>
          </w:p>
        </w:tc>
        <w:tc>
          <w:tcPr>
            <w:tcW w:w="1235" w:type="dxa"/>
            <w:vAlign w:val="center"/>
          </w:tcPr>
          <w:p w14:paraId="1034DCAE">
            <w:pPr>
              <w:spacing w:line="400" w:lineRule="exact"/>
              <w:jc w:val="center"/>
              <w:rPr>
                <w:bCs/>
                <w:color w:val="000000" w:themeColor="text1"/>
                <w14:textFill>
                  <w14:solidFill>
                    <w14:schemeClr w14:val="tx1"/>
                  </w14:solidFill>
                </w14:textFill>
              </w:rPr>
            </w:pPr>
          </w:p>
        </w:tc>
        <w:tc>
          <w:tcPr>
            <w:tcW w:w="1078" w:type="dxa"/>
            <w:vAlign w:val="center"/>
          </w:tcPr>
          <w:p w14:paraId="1CE04159">
            <w:pPr>
              <w:spacing w:line="400" w:lineRule="exact"/>
              <w:jc w:val="center"/>
              <w:rPr>
                <w:bCs/>
                <w:color w:val="000000" w:themeColor="text1"/>
                <w14:textFill>
                  <w14:solidFill>
                    <w14:schemeClr w14:val="tx1"/>
                  </w14:solidFill>
                </w14:textFill>
              </w:rPr>
            </w:pPr>
          </w:p>
        </w:tc>
      </w:tr>
      <w:tr w14:paraId="6054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1004" w:type="dxa"/>
            <w:vMerge w:val="continue"/>
            <w:vAlign w:val="center"/>
          </w:tcPr>
          <w:p w14:paraId="1CD716D9">
            <w:pPr>
              <w:spacing w:line="400" w:lineRule="exact"/>
              <w:rPr>
                <w:bCs/>
                <w:color w:val="000000" w:themeColor="text1"/>
                <w14:textFill>
                  <w14:solidFill>
                    <w14:schemeClr w14:val="tx1"/>
                  </w14:solidFill>
                </w14:textFill>
              </w:rPr>
            </w:pPr>
          </w:p>
        </w:tc>
        <w:tc>
          <w:tcPr>
            <w:tcW w:w="4750" w:type="dxa"/>
            <w:vAlign w:val="center"/>
          </w:tcPr>
          <w:p w14:paraId="3A17A970">
            <w:pPr>
              <w:spacing w:line="24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付款方式：</w:t>
            </w:r>
          </w:p>
          <w:p w14:paraId="4F796A53">
            <w:pPr>
              <w:adjustRightInd w:val="0"/>
              <w:snapToGrid w:val="0"/>
              <w:spacing w:line="360" w:lineRule="auto"/>
              <w:ind w:firstLine="411" w:firstLineChars="196"/>
              <w:rPr>
                <w:rFonts w:hint="eastAsia" w:asciiTheme="minorEastAsia" w:hAnsiTheme="minorEastAsia" w:eastAsiaTheme="minorEastAsia" w:cstheme="minorEastAsia"/>
                <w:color w:val="000000" w:themeColor="text1"/>
                <w:sz w:val="21"/>
                <w:highlight w:val="none"/>
                <w14:textFill>
                  <w14:solidFill>
                    <w14:schemeClr w14:val="tx1"/>
                  </w14:solidFill>
                </w14:textFill>
              </w:rPr>
            </w:pPr>
            <w:r>
              <w:rPr>
                <w:rFonts w:hint="eastAsia" w:ascii="宋体" w:hAnsi="宋体" w:cs="宋体"/>
                <w:color w:val="000000" w:themeColor="text1"/>
                <w:kern w:val="0"/>
                <w:sz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highlight w:val="none"/>
                <w14:textFill>
                  <w14:solidFill>
                    <w14:schemeClr w14:val="tx1"/>
                  </w14:solidFill>
                </w14:textFill>
              </w:rPr>
              <w:t>合同签订后7个工作日内，支付合同总价的70%作为预付款，服务期满并通过考核，支付合同总价剩余的30%，如有罚款，则在余款中扣除。</w:t>
            </w:r>
          </w:p>
          <w:p w14:paraId="59D92F7D">
            <w:pPr>
              <w:pStyle w:val="12"/>
              <w:numPr>
                <w:ilvl w:val="-1"/>
                <w:numId w:val="0"/>
              </w:numPr>
              <w:spacing w:line="240" w:lineRule="auto"/>
              <w:ind w:firstLine="420" w:firstLineChars="200"/>
              <w:rPr>
                <w:rFonts w:ascii="宋体" w:hAnsi="宋体" w:cs="宋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注：付款前中标单位应按规定向采购人开具正规发票。</w:t>
            </w:r>
          </w:p>
        </w:tc>
        <w:tc>
          <w:tcPr>
            <w:tcW w:w="891" w:type="dxa"/>
            <w:vAlign w:val="center"/>
          </w:tcPr>
          <w:p w14:paraId="2CCA8956">
            <w:pPr>
              <w:spacing w:line="400" w:lineRule="exact"/>
              <w:jc w:val="center"/>
              <w:rPr>
                <w:bCs/>
                <w:color w:val="000000" w:themeColor="text1"/>
                <w14:textFill>
                  <w14:solidFill>
                    <w14:schemeClr w14:val="tx1"/>
                  </w14:solidFill>
                </w14:textFill>
              </w:rPr>
            </w:pPr>
          </w:p>
        </w:tc>
        <w:tc>
          <w:tcPr>
            <w:tcW w:w="1235" w:type="dxa"/>
            <w:vAlign w:val="center"/>
          </w:tcPr>
          <w:p w14:paraId="07A03319">
            <w:pPr>
              <w:spacing w:line="400" w:lineRule="exact"/>
              <w:jc w:val="center"/>
              <w:rPr>
                <w:bCs/>
                <w:color w:val="000000" w:themeColor="text1"/>
                <w14:textFill>
                  <w14:solidFill>
                    <w14:schemeClr w14:val="tx1"/>
                  </w14:solidFill>
                </w14:textFill>
              </w:rPr>
            </w:pPr>
          </w:p>
        </w:tc>
        <w:tc>
          <w:tcPr>
            <w:tcW w:w="1078" w:type="dxa"/>
            <w:vAlign w:val="center"/>
          </w:tcPr>
          <w:p w14:paraId="3E86643A">
            <w:pPr>
              <w:spacing w:line="400" w:lineRule="exact"/>
              <w:jc w:val="center"/>
              <w:rPr>
                <w:bCs/>
                <w:color w:val="000000" w:themeColor="text1"/>
                <w14:textFill>
                  <w14:solidFill>
                    <w14:schemeClr w14:val="tx1"/>
                  </w14:solidFill>
                </w14:textFill>
              </w:rPr>
            </w:pPr>
          </w:p>
        </w:tc>
      </w:tr>
      <w:tr w14:paraId="08310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68" w:hRule="atLeast"/>
        </w:trPr>
        <w:tc>
          <w:tcPr>
            <w:tcW w:w="1004" w:type="dxa"/>
            <w:vMerge w:val="continue"/>
            <w:vAlign w:val="center"/>
          </w:tcPr>
          <w:p w14:paraId="6EDA7C1E">
            <w:pPr>
              <w:spacing w:line="400" w:lineRule="exact"/>
              <w:jc w:val="center"/>
              <w:rPr>
                <w:bCs/>
                <w:color w:val="000000" w:themeColor="text1"/>
                <w14:textFill>
                  <w14:solidFill>
                    <w14:schemeClr w14:val="tx1"/>
                  </w14:solidFill>
                </w14:textFill>
              </w:rPr>
            </w:pPr>
          </w:p>
        </w:tc>
        <w:tc>
          <w:tcPr>
            <w:tcW w:w="4750" w:type="dxa"/>
            <w:vAlign w:val="center"/>
          </w:tcPr>
          <w:p w14:paraId="72433DE8">
            <w:pPr>
              <w:spacing w:line="400" w:lineRule="exact"/>
              <w:jc w:val="left"/>
              <w:rPr>
                <w:bCs/>
                <w:color w:val="000000" w:themeColor="text1"/>
                <w14:textFill>
                  <w14:solidFill>
                    <w14:schemeClr w14:val="tx1"/>
                  </w14:solidFill>
                </w14:textFill>
              </w:rPr>
            </w:pPr>
            <w:r>
              <w:rPr>
                <w:rFonts w:hint="eastAsia"/>
                <w:bCs/>
                <w:color w:val="000000" w:themeColor="text1"/>
                <w:lang w:val="en-US" w:eastAsia="zh-CN"/>
                <w14:textFill>
                  <w14:solidFill>
                    <w14:schemeClr w14:val="tx1"/>
                  </w14:solidFill>
                </w14:textFill>
              </w:rPr>
              <w:t>采购文件规定的</w:t>
            </w:r>
            <w:r>
              <w:rPr>
                <w:rFonts w:hint="eastAsia" w:ascii="宋体" w:hAnsi="宋体" w:eastAsia="宋体" w:cs="宋体"/>
                <w:bCs/>
                <w:color w:val="000000" w:themeColor="text1"/>
                <w:lang w:val="en-US" w:eastAsia="zh-CN"/>
                <w14:textFill>
                  <w14:solidFill>
                    <w14:schemeClr w14:val="tx1"/>
                  </w14:solidFill>
                </w14:textFill>
              </w:rPr>
              <w:t>▲</w:t>
            </w:r>
            <w:r>
              <w:rPr>
                <w:rFonts w:hint="eastAsia"/>
                <w:bCs/>
                <w:color w:val="000000" w:themeColor="text1"/>
                <w:lang w:val="en-US" w:eastAsia="zh-CN"/>
                <w14:textFill>
                  <w14:solidFill>
                    <w14:schemeClr w14:val="tx1"/>
                  </w14:solidFill>
                </w14:textFill>
              </w:rPr>
              <w:t>部分是否满足采购需求。</w:t>
            </w:r>
          </w:p>
        </w:tc>
        <w:tc>
          <w:tcPr>
            <w:tcW w:w="891" w:type="dxa"/>
            <w:vAlign w:val="center"/>
          </w:tcPr>
          <w:p w14:paraId="2ED34AD3">
            <w:pPr>
              <w:spacing w:line="400" w:lineRule="exact"/>
              <w:jc w:val="center"/>
              <w:rPr>
                <w:bCs/>
                <w:color w:val="000000" w:themeColor="text1"/>
                <w14:textFill>
                  <w14:solidFill>
                    <w14:schemeClr w14:val="tx1"/>
                  </w14:solidFill>
                </w14:textFill>
              </w:rPr>
            </w:pPr>
          </w:p>
        </w:tc>
        <w:tc>
          <w:tcPr>
            <w:tcW w:w="1235" w:type="dxa"/>
            <w:vAlign w:val="center"/>
          </w:tcPr>
          <w:p w14:paraId="63486ADF">
            <w:pPr>
              <w:spacing w:line="400" w:lineRule="exact"/>
              <w:jc w:val="center"/>
              <w:rPr>
                <w:bCs/>
                <w:color w:val="000000" w:themeColor="text1"/>
                <w14:textFill>
                  <w14:solidFill>
                    <w14:schemeClr w14:val="tx1"/>
                  </w14:solidFill>
                </w14:textFill>
              </w:rPr>
            </w:pPr>
          </w:p>
        </w:tc>
        <w:tc>
          <w:tcPr>
            <w:tcW w:w="1078" w:type="dxa"/>
            <w:vAlign w:val="center"/>
          </w:tcPr>
          <w:p w14:paraId="6AD345B2">
            <w:pPr>
              <w:spacing w:line="400" w:lineRule="exact"/>
              <w:jc w:val="center"/>
              <w:rPr>
                <w:bCs/>
                <w:color w:val="000000" w:themeColor="text1"/>
                <w14:textFill>
                  <w14:solidFill>
                    <w14:schemeClr w14:val="tx1"/>
                  </w14:solidFill>
                </w14:textFill>
              </w:rPr>
            </w:pPr>
          </w:p>
        </w:tc>
      </w:tr>
      <w:tr w14:paraId="30FB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8" w:hRule="atLeast"/>
        </w:trPr>
        <w:tc>
          <w:tcPr>
            <w:tcW w:w="1004" w:type="dxa"/>
            <w:vMerge w:val="continue"/>
            <w:vAlign w:val="center"/>
          </w:tcPr>
          <w:p w14:paraId="3D3D3123">
            <w:pPr>
              <w:spacing w:line="400" w:lineRule="exact"/>
              <w:jc w:val="center"/>
              <w:rPr>
                <w:bCs/>
                <w:color w:val="000000" w:themeColor="text1"/>
                <w14:textFill>
                  <w14:solidFill>
                    <w14:schemeClr w14:val="tx1"/>
                  </w14:solidFill>
                </w14:textFill>
              </w:rPr>
            </w:pPr>
          </w:p>
        </w:tc>
        <w:tc>
          <w:tcPr>
            <w:tcW w:w="4750" w:type="dxa"/>
            <w:vAlign w:val="center"/>
          </w:tcPr>
          <w:p w14:paraId="09EFC70D">
            <w:pPr>
              <w:spacing w:line="400" w:lineRule="exact"/>
              <w:jc w:val="left"/>
              <w:rPr>
                <w:rFonts w:ascii="Calibri" w:hAnsi="Calibri" w:eastAsia="宋体" w:cs="Calibri"/>
                <w:bCs/>
                <w:color w:val="000000" w:themeColor="text1"/>
                <w:kern w:val="2"/>
                <w:sz w:val="21"/>
                <w:szCs w:val="21"/>
                <w:lang w:val="en-US" w:eastAsia="zh-CN" w:bidi="ar-SA"/>
                <w14:textFill>
                  <w14:solidFill>
                    <w14:schemeClr w14:val="tx1"/>
                  </w14:solidFill>
                </w14:textFill>
              </w:rPr>
            </w:pPr>
            <w:r>
              <w:rPr>
                <w:bCs/>
                <w:color w:val="000000" w:themeColor="text1"/>
                <w14:textFill>
                  <w14:solidFill>
                    <w14:schemeClr w14:val="tx1"/>
                  </w14:solidFill>
                </w14:textFill>
              </w:rPr>
              <w:t>投标有效期：不少于90日历天</w:t>
            </w:r>
          </w:p>
        </w:tc>
        <w:tc>
          <w:tcPr>
            <w:tcW w:w="891" w:type="dxa"/>
            <w:vAlign w:val="center"/>
          </w:tcPr>
          <w:p w14:paraId="34C10519">
            <w:pPr>
              <w:spacing w:line="400" w:lineRule="exact"/>
              <w:jc w:val="center"/>
              <w:rPr>
                <w:bCs/>
                <w:color w:val="000000" w:themeColor="text1"/>
                <w14:textFill>
                  <w14:solidFill>
                    <w14:schemeClr w14:val="tx1"/>
                  </w14:solidFill>
                </w14:textFill>
              </w:rPr>
            </w:pPr>
          </w:p>
        </w:tc>
        <w:tc>
          <w:tcPr>
            <w:tcW w:w="1235" w:type="dxa"/>
            <w:vAlign w:val="center"/>
          </w:tcPr>
          <w:p w14:paraId="4F132ED9">
            <w:pPr>
              <w:spacing w:line="400" w:lineRule="exact"/>
              <w:jc w:val="center"/>
              <w:rPr>
                <w:bCs/>
                <w:color w:val="000000" w:themeColor="text1"/>
                <w14:textFill>
                  <w14:solidFill>
                    <w14:schemeClr w14:val="tx1"/>
                  </w14:solidFill>
                </w14:textFill>
              </w:rPr>
            </w:pPr>
          </w:p>
        </w:tc>
        <w:tc>
          <w:tcPr>
            <w:tcW w:w="1078" w:type="dxa"/>
            <w:vAlign w:val="center"/>
          </w:tcPr>
          <w:p w14:paraId="2838DF76">
            <w:pPr>
              <w:spacing w:line="400" w:lineRule="exact"/>
              <w:jc w:val="center"/>
              <w:rPr>
                <w:bCs/>
                <w:color w:val="000000" w:themeColor="text1"/>
                <w14:textFill>
                  <w14:solidFill>
                    <w14:schemeClr w14:val="tx1"/>
                  </w14:solidFill>
                </w14:textFill>
              </w:rPr>
            </w:pPr>
          </w:p>
        </w:tc>
      </w:tr>
      <w:tr w14:paraId="1EBC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004" w:type="dxa"/>
            <w:vMerge w:val="continue"/>
            <w:vAlign w:val="center"/>
          </w:tcPr>
          <w:p w14:paraId="10451573">
            <w:pPr>
              <w:spacing w:line="400" w:lineRule="exact"/>
              <w:jc w:val="center"/>
              <w:rPr>
                <w:bCs/>
                <w:color w:val="000000" w:themeColor="text1"/>
                <w14:textFill>
                  <w14:solidFill>
                    <w14:schemeClr w14:val="tx1"/>
                  </w14:solidFill>
                </w14:textFill>
              </w:rPr>
            </w:pPr>
          </w:p>
        </w:tc>
        <w:tc>
          <w:tcPr>
            <w:tcW w:w="4750" w:type="dxa"/>
            <w:vAlign w:val="center"/>
          </w:tcPr>
          <w:p w14:paraId="2165A238">
            <w:pPr>
              <w:spacing w:line="400" w:lineRule="exact"/>
              <w:jc w:val="left"/>
              <w:rPr>
                <w:rFonts w:ascii="Calibri" w:hAnsi="Calibri" w:eastAsia="宋体" w:cs="Calibri"/>
                <w:bCs/>
                <w:color w:val="000000" w:themeColor="text1"/>
                <w:kern w:val="2"/>
                <w:sz w:val="21"/>
                <w:szCs w:val="21"/>
                <w:lang w:val="en-US" w:eastAsia="zh-CN" w:bidi="ar-SA"/>
                <w14:textFill>
                  <w14:solidFill>
                    <w14:schemeClr w14:val="tx1"/>
                  </w14:solidFill>
                </w14:textFill>
              </w:rPr>
            </w:pPr>
            <w:r>
              <w:rPr>
                <w:bCs/>
                <w:color w:val="000000" w:themeColor="text1"/>
                <w14:textFill>
                  <w14:solidFill>
                    <w14:schemeClr w14:val="tx1"/>
                  </w14:solidFill>
                </w14:textFill>
              </w:rPr>
              <w:t>合同条款要求</w:t>
            </w:r>
          </w:p>
        </w:tc>
        <w:tc>
          <w:tcPr>
            <w:tcW w:w="891" w:type="dxa"/>
            <w:vAlign w:val="center"/>
          </w:tcPr>
          <w:p w14:paraId="5C8383C5">
            <w:pPr>
              <w:spacing w:line="400" w:lineRule="exact"/>
              <w:jc w:val="center"/>
              <w:rPr>
                <w:bCs/>
                <w:color w:val="000000" w:themeColor="text1"/>
                <w14:textFill>
                  <w14:solidFill>
                    <w14:schemeClr w14:val="tx1"/>
                  </w14:solidFill>
                </w14:textFill>
              </w:rPr>
            </w:pPr>
          </w:p>
        </w:tc>
        <w:tc>
          <w:tcPr>
            <w:tcW w:w="1235" w:type="dxa"/>
            <w:vAlign w:val="center"/>
          </w:tcPr>
          <w:p w14:paraId="242E14AD">
            <w:pPr>
              <w:spacing w:line="400" w:lineRule="exact"/>
              <w:jc w:val="center"/>
              <w:rPr>
                <w:bCs/>
                <w:color w:val="000000" w:themeColor="text1"/>
                <w14:textFill>
                  <w14:solidFill>
                    <w14:schemeClr w14:val="tx1"/>
                  </w14:solidFill>
                </w14:textFill>
              </w:rPr>
            </w:pPr>
          </w:p>
        </w:tc>
        <w:tc>
          <w:tcPr>
            <w:tcW w:w="1078" w:type="dxa"/>
            <w:vAlign w:val="center"/>
          </w:tcPr>
          <w:p w14:paraId="6ABB2CAF">
            <w:pPr>
              <w:spacing w:line="400" w:lineRule="exact"/>
              <w:jc w:val="center"/>
              <w:rPr>
                <w:bCs/>
                <w:color w:val="000000" w:themeColor="text1"/>
                <w14:textFill>
                  <w14:solidFill>
                    <w14:schemeClr w14:val="tx1"/>
                  </w14:solidFill>
                </w14:textFill>
              </w:rPr>
            </w:pPr>
          </w:p>
        </w:tc>
      </w:tr>
      <w:tr w14:paraId="424F4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3" w:hRule="atLeast"/>
        </w:trPr>
        <w:tc>
          <w:tcPr>
            <w:tcW w:w="1004" w:type="dxa"/>
            <w:vMerge w:val="continue"/>
            <w:vAlign w:val="center"/>
          </w:tcPr>
          <w:p w14:paraId="55FBE48C">
            <w:pPr>
              <w:spacing w:line="400" w:lineRule="exact"/>
              <w:jc w:val="center"/>
              <w:rPr>
                <w:bCs/>
                <w:color w:val="000000" w:themeColor="text1"/>
                <w14:textFill>
                  <w14:solidFill>
                    <w14:schemeClr w14:val="tx1"/>
                  </w14:solidFill>
                </w14:textFill>
              </w:rPr>
            </w:pPr>
          </w:p>
        </w:tc>
        <w:tc>
          <w:tcPr>
            <w:tcW w:w="4750" w:type="dxa"/>
            <w:vAlign w:val="center"/>
          </w:tcPr>
          <w:p w14:paraId="57B409D1">
            <w:pPr>
              <w:spacing w:line="400" w:lineRule="exact"/>
              <w:jc w:val="left"/>
              <w:rPr>
                <w:rFonts w:ascii="Calibri" w:hAnsi="Calibri" w:eastAsia="宋体" w:cs="Calibri"/>
                <w:bCs/>
                <w:color w:val="000000" w:themeColor="text1"/>
                <w:kern w:val="2"/>
                <w:sz w:val="21"/>
                <w:szCs w:val="21"/>
                <w:lang w:val="en-US" w:eastAsia="zh-CN" w:bidi="ar-SA"/>
                <w14:textFill>
                  <w14:solidFill>
                    <w14:schemeClr w14:val="tx1"/>
                  </w14:solidFill>
                </w14:textFill>
              </w:rPr>
            </w:pPr>
            <w:r>
              <w:rPr>
                <w:bCs/>
                <w:color w:val="000000" w:themeColor="text1"/>
                <w14:textFill>
                  <w14:solidFill>
                    <w14:schemeClr w14:val="tx1"/>
                  </w14:solidFill>
                </w14:textFill>
              </w:rPr>
              <w:t>报价内容涵盖报价要求之一切费用和伴随服务</w:t>
            </w:r>
          </w:p>
        </w:tc>
        <w:tc>
          <w:tcPr>
            <w:tcW w:w="891" w:type="dxa"/>
            <w:vAlign w:val="center"/>
          </w:tcPr>
          <w:p w14:paraId="551C122C">
            <w:pPr>
              <w:spacing w:line="400" w:lineRule="exact"/>
              <w:jc w:val="center"/>
              <w:rPr>
                <w:bCs/>
                <w:color w:val="000000" w:themeColor="text1"/>
                <w14:textFill>
                  <w14:solidFill>
                    <w14:schemeClr w14:val="tx1"/>
                  </w14:solidFill>
                </w14:textFill>
              </w:rPr>
            </w:pPr>
          </w:p>
        </w:tc>
        <w:tc>
          <w:tcPr>
            <w:tcW w:w="1235" w:type="dxa"/>
            <w:vAlign w:val="center"/>
          </w:tcPr>
          <w:p w14:paraId="49893A50">
            <w:pPr>
              <w:spacing w:line="400" w:lineRule="exact"/>
              <w:jc w:val="center"/>
              <w:rPr>
                <w:bCs/>
                <w:color w:val="000000" w:themeColor="text1"/>
                <w14:textFill>
                  <w14:solidFill>
                    <w14:schemeClr w14:val="tx1"/>
                  </w14:solidFill>
                </w14:textFill>
              </w:rPr>
            </w:pPr>
          </w:p>
        </w:tc>
        <w:tc>
          <w:tcPr>
            <w:tcW w:w="1078" w:type="dxa"/>
            <w:vAlign w:val="center"/>
          </w:tcPr>
          <w:p w14:paraId="51926C75">
            <w:pPr>
              <w:spacing w:line="400" w:lineRule="exact"/>
              <w:jc w:val="center"/>
              <w:rPr>
                <w:bCs/>
                <w:color w:val="000000" w:themeColor="text1"/>
                <w14:textFill>
                  <w14:solidFill>
                    <w14:schemeClr w14:val="tx1"/>
                  </w14:solidFill>
                </w14:textFill>
              </w:rPr>
            </w:pPr>
          </w:p>
        </w:tc>
      </w:tr>
      <w:tr w14:paraId="6944B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004" w:type="dxa"/>
            <w:vMerge w:val="continue"/>
            <w:vAlign w:val="center"/>
          </w:tcPr>
          <w:p w14:paraId="51B85937">
            <w:pPr>
              <w:spacing w:line="400" w:lineRule="exact"/>
              <w:jc w:val="center"/>
              <w:rPr>
                <w:bCs/>
                <w:color w:val="000000" w:themeColor="text1"/>
                <w14:textFill>
                  <w14:solidFill>
                    <w14:schemeClr w14:val="tx1"/>
                  </w14:solidFill>
                </w14:textFill>
              </w:rPr>
            </w:pPr>
          </w:p>
        </w:tc>
        <w:tc>
          <w:tcPr>
            <w:tcW w:w="4750" w:type="dxa"/>
            <w:vAlign w:val="center"/>
          </w:tcPr>
          <w:p w14:paraId="588C4C84">
            <w:pPr>
              <w:spacing w:line="400" w:lineRule="exact"/>
              <w:jc w:val="left"/>
              <w:rPr>
                <w:rFonts w:ascii="Calibri" w:hAnsi="Calibri" w:eastAsia="宋体" w:cs="Calibri"/>
                <w:bCs/>
                <w:color w:val="000000" w:themeColor="text1"/>
                <w:kern w:val="2"/>
                <w:sz w:val="21"/>
                <w:szCs w:val="21"/>
                <w:lang w:val="en-US" w:eastAsia="zh-CN" w:bidi="ar-SA"/>
                <w14:textFill>
                  <w14:solidFill>
                    <w14:schemeClr w14:val="tx1"/>
                  </w14:solidFill>
                </w14:textFill>
              </w:rPr>
            </w:pPr>
            <w:r>
              <w:rPr>
                <w:bCs/>
                <w:color w:val="000000" w:themeColor="text1"/>
                <w14:textFill>
                  <w14:solidFill>
                    <w14:schemeClr w14:val="tx1"/>
                  </w14:solidFill>
                </w14:textFill>
              </w:rPr>
              <w:t>其他商务条款偏离情况</w:t>
            </w:r>
          </w:p>
        </w:tc>
        <w:tc>
          <w:tcPr>
            <w:tcW w:w="891" w:type="dxa"/>
            <w:vAlign w:val="center"/>
          </w:tcPr>
          <w:p w14:paraId="4024DB99">
            <w:pPr>
              <w:spacing w:line="400" w:lineRule="exact"/>
              <w:jc w:val="center"/>
              <w:rPr>
                <w:bCs/>
                <w:color w:val="000000" w:themeColor="text1"/>
                <w14:textFill>
                  <w14:solidFill>
                    <w14:schemeClr w14:val="tx1"/>
                  </w14:solidFill>
                </w14:textFill>
              </w:rPr>
            </w:pPr>
          </w:p>
        </w:tc>
        <w:tc>
          <w:tcPr>
            <w:tcW w:w="1235" w:type="dxa"/>
            <w:vAlign w:val="center"/>
          </w:tcPr>
          <w:p w14:paraId="44D5834A">
            <w:pPr>
              <w:spacing w:line="400" w:lineRule="exact"/>
              <w:jc w:val="center"/>
              <w:rPr>
                <w:bCs/>
                <w:color w:val="000000" w:themeColor="text1"/>
                <w14:textFill>
                  <w14:solidFill>
                    <w14:schemeClr w14:val="tx1"/>
                  </w14:solidFill>
                </w14:textFill>
              </w:rPr>
            </w:pPr>
          </w:p>
        </w:tc>
        <w:tc>
          <w:tcPr>
            <w:tcW w:w="1078" w:type="dxa"/>
            <w:vAlign w:val="center"/>
          </w:tcPr>
          <w:p w14:paraId="1BD036B6">
            <w:pPr>
              <w:spacing w:line="400" w:lineRule="exact"/>
              <w:jc w:val="center"/>
              <w:rPr>
                <w:bCs/>
                <w:color w:val="000000" w:themeColor="text1"/>
                <w14:textFill>
                  <w14:solidFill>
                    <w14:schemeClr w14:val="tx1"/>
                  </w14:solidFill>
                </w14:textFill>
              </w:rPr>
            </w:pPr>
          </w:p>
        </w:tc>
      </w:tr>
      <w:tr w14:paraId="6C37C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6" w:hRule="atLeast"/>
        </w:trPr>
        <w:tc>
          <w:tcPr>
            <w:tcW w:w="1004" w:type="dxa"/>
            <w:vMerge w:val="continue"/>
            <w:vAlign w:val="center"/>
          </w:tcPr>
          <w:p w14:paraId="168B0E0C">
            <w:pPr>
              <w:spacing w:line="400" w:lineRule="exact"/>
              <w:jc w:val="center"/>
              <w:rPr>
                <w:bCs/>
                <w:color w:val="000000" w:themeColor="text1"/>
                <w14:textFill>
                  <w14:solidFill>
                    <w14:schemeClr w14:val="tx1"/>
                  </w14:solidFill>
                </w14:textFill>
              </w:rPr>
            </w:pPr>
          </w:p>
        </w:tc>
        <w:tc>
          <w:tcPr>
            <w:tcW w:w="4750" w:type="dxa"/>
            <w:vAlign w:val="center"/>
          </w:tcPr>
          <w:p w14:paraId="58C81DF5">
            <w:pPr>
              <w:spacing w:line="400" w:lineRule="exact"/>
              <w:jc w:val="left"/>
              <w:rPr>
                <w:bCs/>
                <w:color w:val="000000" w:themeColor="text1"/>
                <w14:textFill>
                  <w14:solidFill>
                    <w14:schemeClr w14:val="tx1"/>
                  </w14:solidFill>
                </w14:textFill>
              </w:rPr>
            </w:pPr>
            <w:r>
              <w:rPr>
                <w:bCs/>
                <w:color w:val="000000" w:themeColor="text1"/>
                <w14:textFill>
                  <w14:solidFill>
                    <w14:schemeClr w14:val="tx1"/>
                  </w14:solidFill>
                </w14:textFill>
              </w:rPr>
              <w:t>……</w:t>
            </w:r>
          </w:p>
        </w:tc>
        <w:tc>
          <w:tcPr>
            <w:tcW w:w="891" w:type="dxa"/>
            <w:vAlign w:val="center"/>
          </w:tcPr>
          <w:p w14:paraId="624FD92D">
            <w:pPr>
              <w:spacing w:line="400" w:lineRule="exact"/>
              <w:jc w:val="center"/>
              <w:rPr>
                <w:bCs/>
                <w:color w:val="000000" w:themeColor="text1"/>
                <w14:textFill>
                  <w14:solidFill>
                    <w14:schemeClr w14:val="tx1"/>
                  </w14:solidFill>
                </w14:textFill>
              </w:rPr>
            </w:pPr>
          </w:p>
        </w:tc>
        <w:tc>
          <w:tcPr>
            <w:tcW w:w="1235" w:type="dxa"/>
            <w:vAlign w:val="center"/>
          </w:tcPr>
          <w:p w14:paraId="76977FF8">
            <w:pPr>
              <w:spacing w:line="400" w:lineRule="exact"/>
              <w:jc w:val="center"/>
              <w:rPr>
                <w:bCs/>
                <w:color w:val="000000" w:themeColor="text1"/>
                <w14:textFill>
                  <w14:solidFill>
                    <w14:schemeClr w14:val="tx1"/>
                  </w14:solidFill>
                </w14:textFill>
              </w:rPr>
            </w:pPr>
          </w:p>
        </w:tc>
        <w:tc>
          <w:tcPr>
            <w:tcW w:w="1078" w:type="dxa"/>
            <w:vAlign w:val="center"/>
          </w:tcPr>
          <w:p w14:paraId="2038B6D4">
            <w:pPr>
              <w:spacing w:line="400" w:lineRule="exact"/>
              <w:jc w:val="center"/>
              <w:rPr>
                <w:bCs/>
                <w:color w:val="000000" w:themeColor="text1"/>
                <w14:textFill>
                  <w14:solidFill>
                    <w14:schemeClr w14:val="tx1"/>
                  </w14:solidFill>
                </w14:textFill>
              </w:rPr>
            </w:pPr>
          </w:p>
        </w:tc>
      </w:tr>
    </w:tbl>
    <w:p w14:paraId="523C163B">
      <w:pPr>
        <w:autoSpaceDE w:val="0"/>
        <w:autoSpaceDN w:val="0"/>
        <w:adjustRightInd w:val="0"/>
        <w:spacing w:line="360" w:lineRule="auto"/>
        <w:ind w:firstLine="7035" w:firstLineChars="3350"/>
        <w:jc w:val="left"/>
        <w:rPr>
          <w:b/>
          <w:color w:val="000000" w:themeColor="text1"/>
          <w:sz w:val="22"/>
          <w:szCs w:val="22"/>
          <w14:textFill>
            <w14:solidFill>
              <w14:schemeClr w14:val="tx1"/>
            </w14:solidFill>
          </w14:textFill>
        </w:rPr>
      </w:pPr>
      <w:r>
        <w:rPr>
          <w:rFonts w:ascii="宋体" w:hAnsi="宋体" w:cs="宋体"/>
          <w:color w:val="000000" w:themeColor="text1"/>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b/>
          <w:color w:val="000000" w:themeColor="text1"/>
          <w:sz w:val="22"/>
          <w:szCs w:val="22"/>
          <w14:textFill>
            <w14:solidFill>
              <w14:schemeClr w14:val="tx1"/>
            </w14:solidFill>
          </w14:textFill>
        </w:rPr>
        <w:t>注： 如有偏离，必须在偏离表中进行详细对比说明并注明正偏离（负偏离），如此表不填或填写为无偏离或不说明偏离情况，视为完全响应招标文件要求。</w:t>
      </w:r>
    </w:p>
    <w:p w14:paraId="41912008">
      <w:pPr>
        <w:jc w:val="right"/>
        <w:rPr>
          <w:color w:val="000000" w:themeColor="text1"/>
          <w:sz w:val="22"/>
          <w:szCs w:val="22"/>
          <w14:textFill>
            <w14:solidFill>
              <w14:schemeClr w14:val="tx1"/>
            </w14:solidFill>
          </w14:textFill>
        </w:rPr>
      </w:pPr>
    </w:p>
    <w:p w14:paraId="1EB15922">
      <w:pPr>
        <w:ind w:firstLine="210" w:firstLineChars="1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投标人（盖章）：                               </w:t>
      </w:r>
    </w:p>
    <w:p w14:paraId="0D03B829">
      <w:pPr>
        <w:ind w:firstLine="210" w:firstLineChars="100"/>
        <w:jc w:val="right"/>
        <w:rPr>
          <w:color w:val="000000" w:themeColor="text1"/>
          <w14:textFill>
            <w14:solidFill>
              <w14:schemeClr w14:val="tx1"/>
            </w14:solidFill>
          </w14:textFill>
        </w:rPr>
      </w:pPr>
      <w:r>
        <w:rPr>
          <w:color w:val="000000" w:themeColor="text1"/>
          <w14:textFill>
            <w14:solidFill>
              <w14:schemeClr w14:val="tx1"/>
            </w14:solidFill>
          </w14:textFill>
        </w:rPr>
        <w:t xml:space="preserve">                        </w:t>
      </w:r>
    </w:p>
    <w:p w14:paraId="6EA9831A">
      <w:pPr>
        <w:ind w:firstLine="199" w:firstLineChars="95"/>
        <w:jc w:val="right"/>
        <w:rPr>
          <w:color w:val="000000" w:themeColor="text1"/>
          <w14:textFill>
            <w14:solidFill>
              <w14:schemeClr w14:val="tx1"/>
            </w14:solidFill>
          </w14:textFill>
        </w:rPr>
      </w:pPr>
      <w:r>
        <w:rPr>
          <w:color w:val="000000" w:themeColor="text1"/>
          <w14:textFill>
            <w14:solidFill>
              <w14:schemeClr w14:val="tx1"/>
            </w14:solidFill>
          </w14:textFill>
        </w:rPr>
        <w:t>日期：</w:t>
      </w:r>
    </w:p>
    <w:p w14:paraId="1A1C5C88">
      <w:pPr>
        <w:snapToGrid w:val="0"/>
        <w:spacing w:before="50" w:after="50"/>
        <w:jc w:val="center"/>
        <w:rPr>
          <w:rFonts w:hint="eastAsia" w:ascii="宋体" w:hAnsi="宋体"/>
          <w:b/>
          <w:color w:val="000000" w:themeColor="text1"/>
          <w:kern w:val="0"/>
          <w14:textFill>
            <w14:solidFill>
              <w14:schemeClr w14:val="tx1"/>
            </w14:solidFill>
          </w14:textFill>
        </w:rPr>
      </w:pPr>
    </w:p>
    <w:p w14:paraId="668317B7">
      <w:pPr>
        <w:snapToGrid w:val="0"/>
        <w:spacing w:before="50" w:after="50"/>
        <w:jc w:val="center"/>
        <w:rPr>
          <w:rFonts w:hint="eastAsia" w:ascii="宋体" w:hAnsi="宋体"/>
          <w:b/>
          <w:color w:val="000000" w:themeColor="text1"/>
          <w:kern w:val="0"/>
          <w14:textFill>
            <w14:solidFill>
              <w14:schemeClr w14:val="tx1"/>
            </w14:solidFill>
          </w14:textFill>
        </w:rPr>
      </w:pPr>
    </w:p>
    <w:p w14:paraId="7777DEAC">
      <w:pPr>
        <w:numPr>
          <w:ilvl w:val="255"/>
          <w:numId w:val="0"/>
        </w:numPr>
        <w:rPr>
          <w:rFonts w:hint="eastAsia"/>
          <w:b/>
          <w:color w:val="000000" w:themeColor="text1"/>
          <w:sz w:val="24"/>
          <w14:textFill>
            <w14:solidFill>
              <w14:schemeClr w14:val="tx1"/>
            </w14:solidFill>
          </w14:textFill>
        </w:rPr>
      </w:pPr>
    </w:p>
    <w:p w14:paraId="0037B8BF">
      <w:pPr>
        <w:numPr>
          <w:ilvl w:val="255"/>
          <w:numId w:val="0"/>
        </w:numPr>
        <w:rPr>
          <w:rFonts w:hint="eastAsia"/>
          <w:b/>
          <w:color w:val="000000" w:themeColor="text1"/>
          <w:sz w:val="24"/>
          <w14:textFill>
            <w14:solidFill>
              <w14:schemeClr w14:val="tx1"/>
            </w14:solidFill>
          </w14:textFill>
        </w:rPr>
      </w:pPr>
    </w:p>
    <w:p w14:paraId="777EE373">
      <w:pPr>
        <w:numPr>
          <w:ilvl w:val="255"/>
          <w:numId w:val="0"/>
        </w:numPr>
        <w:rPr>
          <w:rFonts w:hint="eastAsia"/>
          <w:b/>
          <w:color w:val="000000" w:themeColor="text1"/>
          <w:sz w:val="24"/>
          <w14:textFill>
            <w14:solidFill>
              <w14:schemeClr w14:val="tx1"/>
            </w14:solidFill>
          </w14:textFill>
        </w:rPr>
      </w:pPr>
    </w:p>
    <w:p w14:paraId="17622AC6">
      <w:pPr>
        <w:pStyle w:val="27"/>
        <w:rPr>
          <w:rFonts w:hint="eastAsia"/>
          <w:color w:val="000000" w:themeColor="text1"/>
          <w14:textFill>
            <w14:solidFill>
              <w14:schemeClr w14:val="tx1"/>
            </w14:solidFill>
          </w14:textFill>
        </w:rPr>
      </w:pPr>
    </w:p>
    <w:p w14:paraId="0DBCE1B0">
      <w:pPr>
        <w:pStyle w:val="23"/>
        <w:rPr>
          <w:rFonts w:hint="eastAsia"/>
          <w:color w:val="000000" w:themeColor="text1"/>
          <w14:textFill>
            <w14:solidFill>
              <w14:schemeClr w14:val="tx1"/>
            </w14:solidFill>
          </w14:textFill>
        </w:rPr>
      </w:pPr>
    </w:p>
    <w:p w14:paraId="2F24052F">
      <w:pPr>
        <w:rPr>
          <w:rFonts w:hint="eastAsia"/>
          <w:color w:val="000000" w:themeColor="text1"/>
          <w14:textFill>
            <w14:solidFill>
              <w14:schemeClr w14:val="tx1"/>
            </w14:solidFill>
          </w14:textFill>
        </w:rPr>
      </w:pPr>
    </w:p>
    <w:p w14:paraId="3FF5C17D">
      <w:pPr>
        <w:pStyle w:val="12"/>
        <w:rPr>
          <w:rFonts w:hint="eastAsia"/>
          <w:color w:val="000000" w:themeColor="text1"/>
          <w14:textFill>
            <w14:solidFill>
              <w14:schemeClr w14:val="tx1"/>
            </w14:solidFill>
          </w14:textFill>
        </w:rPr>
      </w:pPr>
    </w:p>
    <w:p w14:paraId="2FA057BB">
      <w:pPr>
        <w:numPr>
          <w:ilvl w:val="-1"/>
          <w:numId w:val="0"/>
        </w:numPr>
        <w:ind w:left="420" w:firstLine="0"/>
        <w:rPr>
          <w:rFonts w:hint="eastAsia"/>
          <w:b/>
          <w:color w:val="000000" w:themeColor="text1"/>
          <w:sz w:val="24"/>
          <w:lang w:val="en-US" w:eastAsia="zh-CN"/>
          <w14:textFill>
            <w14:solidFill>
              <w14:schemeClr w14:val="tx1"/>
            </w14:solidFill>
          </w14:textFill>
        </w:rPr>
      </w:pPr>
      <w:r>
        <w:rPr>
          <w:rFonts w:hint="eastAsia"/>
          <w:b/>
          <w:color w:val="000000" w:themeColor="text1"/>
          <w:sz w:val="24"/>
          <w:lang w:val="en-US" w:eastAsia="zh-CN"/>
          <w14:textFill>
            <w14:solidFill>
              <w14:schemeClr w14:val="tx1"/>
            </w14:solidFill>
          </w14:textFill>
        </w:rPr>
        <w:t>十一、分包意向协议</w:t>
      </w:r>
    </w:p>
    <w:p w14:paraId="5403A8DA">
      <w:pPr>
        <w:widowControl/>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中标后以分包方式履行合同的，提供分包意向协议</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附件6</w:t>
      </w:r>
      <w:r>
        <w:rPr>
          <w:rFonts w:hint="eastAsia" w:ascii="宋体" w:hAnsi="宋体" w:eastAsia="宋体" w:cs="宋体"/>
          <w:b/>
          <w:color w:val="000000" w:themeColor="text1"/>
          <w:sz w:val="22"/>
          <w:szCs w:val="22"/>
          <w:highlight w:val="none"/>
          <w:lang w:eastAsia="zh-CN"/>
          <w14:textFill>
            <w14:solidFill>
              <w14:schemeClr w14:val="tx1"/>
            </w14:solidFill>
          </w14:textFill>
        </w:rPr>
        <w:t>）</w:t>
      </w:r>
      <w:r>
        <w:rPr>
          <w:rFonts w:hint="eastAsia" w:ascii="宋体" w:hAnsi="宋体" w:eastAsia="宋体" w:cs="宋体"/>
          <w:b/>
          <w:color w:val="000000" w:themeColor="text1"/>
          <w:sz w:val="22"/>
          <w:szCs w:val="22"/>
          <w:highlight w:val="none"/>
          <w14:textFill>
            <w14:solidFill>
              <w14:schemeClr w14:val="tx1"/>
            </w14:solidFill>
          </w14:textFill>
        </w:rPr>
        <w:t>；采购人不同意分包或者投标人中标后不以分包方式履行合同的，则不需要提供。</w:t>
      </w:r>
      <w:r>
        <w:rPr>
          <w:rFonts w:hint="eastAsia" w:ascii="宋体" w:hAnsi="宋体" w:eastAsia="宋体" w:cs="宋体"/>
          <w:color w:val="000000" w:themeColor="text1"/>
          <w:sz w:val="22"/>
          <w:szCs w:val="22"/>
          <w:highlight w:val="none"/>
          <w14:textFill>
            <w14:solidFill>
              <w14:schemeClr w14:val="tx1"/>
            </w14:solidFill>
          </w14:textFill>
        </w:rPr>
        <w:t>]</w:t>
      </w:r>
    </w:p>
    <w:p w14:paraId="2C6E38BB">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（投标人名称）</w:t>
      </w:r>
      <w:r>
        <w:rPr>
          <w:rFonts w:hint="eastAsia" w:ascii="宋体" w:hAnsi="宋体" w:eastAsia="宋体" w:cs="宋体"/>
          <w:color w:val="000000" w:themeColor="text1"/>
          <w:kern w:val="0"/>
          <w:sz w:val="22"/>
          <w:szCs w:val="22"/>
          <w:highlight w:val="none"/>
          <w:lang w:val="zh-CN"/>
          <w14:textFill>
            <w14:solidFill>
              <w14:schemeClr w14:val="tx1"/>
            </w14:solidFill>
          </w14:textFill>
        </w:rPr>
        <w:t>若成为</w:t>
      </w:r>
      <w:r>
        <w:rPr>
          <w:rFonts w:hint="eastAsia" w:ascii="宋体" w:hAnsi="宋体" w:eastAsia="宋体" w:cs="宋体"/>
          <w:color w:val="000000" w:themeColor="text1"/>
          <w:sz w:val="22"/>
          <w:szCs w:val="22"/>
          <w:highlight w:val="none"/>
          <w14:textFill>
            <w14:solidFill>
              <w14:schemeClr w14:val="tx1"/>
            </w14:solidFill>
          </w14:textFill>
        </w:rPr>
        <w:t>（项目名称）【招标编号：（采购编号）】</w:t>
      </w:r>
      <w:r>
        <w:rPr>
          <w:rFonts w:hint="eastAsia" w:ascii="宋体" w:hAnsi="宋体" w:eastAsia="宋体" w:cs="宋体"/>
          <w:color w:val="000000" w:themeColor="text1"/>
          <w:kern w:val="0"/>
          <w:sz w:val="22"/>
          <w:szCs w:val="22"/>
          <w:highlight w:val="none"/>
          <w:lang w:val="zh-CN"/>
          <w14:textFill>
            <w14:solidFill>
              <w14:schemeClr w14:val="tx1"/>
            </w14:solidFill>
          </w14:textFill>
        </w:rPr>
        <w:t>的中标供应商，将依法采取分包方式履行合同。</w:t>
      </w:r>
      <w:r>
        <w:rPr>
          <w:rFonts w:hint="eastAsia" w:ascii="宋体" w:hAnsi="宋体" w:eastAsia="宋体" w:cs="宋体"/>
          <w:color w:val="000000" w:themeColor="text1"/>
          <w:kern w:val="0"/>
          <w:sz w:val="22"/>
          <w:szCs w:val="22"/>
          <w:highlight w:val="none"/>
          <w:u w:val="single"/>
          <w14:textFill>
            <w14:solidFill>
              <w14:schemeClr w14:val="tx1"/>
            </w14:solidFill>
          </w14:textFill>
        </w:rPr>
        <w:t>（投标人名称）</w:t>
      </w:r>
      <w:r>
        <w:rPr>
          <w:rFonts w:hint="eastAsia" w:ascii="宋体" w:hAnsi="宋体" w:eastAsia="宋体" w:cs="宋体"/>
          <w:color w:val="000000" w:themeColor="text1"/>
          <w:kern w:val="0"/>
          <w:sz w:val="22"/>
          <w:szCs w:val="22"/>
          <w:highlight w:val="none"/>
          <w14:textFill>
            <w14:solidFill>
              <w14:schemeClr w14:val="tx1"/>
            </w14:solidFill>
          </w14:textFill>
        </w:rPr>
        <w:t>与</w:t>
      </w:r>
      <w:r>
        <w:rPr>
          <w:rFonts w:hint="eastAsia" w:ascii="宋体" w:hAnsi="宋体" w:eastAsia="宋体" w:cs="宋体"/>
          <w:color w:val="000000" w:themeColor="text1"/>
          <w:kern w:val="0"/>
          <w:sz w:val="22"/>
          <w:szCs w:val="22"/>
          <w:highlight w:val="none"/>
          <w:u w:val="single"/>
          <w14:textFill>
            <w14:solidFill>
              <w14:schemeClr w14:val="tx1"/>
            </w14:solidFill>
          </w14:textFill>
        </w:rPr>
        <w:t>（所有分包供应商名称）</w:t>
      </w:r>
      <w:r>
        <w:rPr>
          <w:rFonts w:hint="eastAsia" w:ascii="宋体" w:hAnsi="宋体" w:eastAsia="宋体" w:cs="宋体"/>
          <w:color w:val="000000" w:themeColor="text1"/>
          <w:kern w:val="0"/>
          <w:sz w:val="22"/>
          <w:szCs w:val="22"/>
          <w:highlight w:val="none"/>
          <w14:textFill>
            <w14:solidFill>
              <w14:schemeClr w14:val="tx1"/>
            </w14:solidFill>
          </w14:textFill>
        </w:rPr>
        <w:t>达成分包意向协议</w:t>
      </w:r>
      <w:r>
        <w:rPr>
          <w:rFonts w:hint="eastAsia" w:ascii="宋体" w:hAnsi="宋体" w:eastAsia="宋体" w:cs="宋体"/>
          <w:color w:val="000000" w:themeColor="text1"/>
          <w:kern w:val="0"/>
          <w:sz w:val="22"/>
          <w:szCs w:val="22"/>
          <w:highlight w:val="none"/>
          <w:lang w:val="zh-CN"/>
          <w14:textFill>
            <w14:solidFill>
              <w14:schemeClr w14:val="tx1"/>
            </w14:solidFill>
          </w14:textFill>
        </w:rPr>
        <w:t xml:space="preserve">。 </w:t>
      </w:r>
    </w:p>
    <w:p w14:paraId="09A8200C">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lang w:val="zh-CN"/>
          <w14:textFill>
            <w14:solidFill>
              <w14:schemeClr w14:val="tx1"/>
            </w14:solidFill>
          </w14:textFill>
        </w:rPr>
        <w:t>一、分包标的及数量</w:t>
      </w:r>
    </w:p>
    <w:p w14:paraId="628EBA70">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000000" w:themeColor="text1"/>
          <w:kern w:val="0"/>
          <w:sz w:val="22"/>
          <w:szCs w:val="22"/>
          <w:highlight w:val="none"/>
          <w:lang w:val="zh-CN"/>
          <w14:textFill>
            <w14:solidFill>
              <w14:schemeClr w14:val="tx1"/>
            </w14:solidFill>
          </w14:textFill>
        </w:rPr>
      </w:pPr>
      <w:r>
        <w:rPr>
          <w:rFonts w:hint="eastAsia" w:ascii="宋体" w:hAnsi="宋体" w:eastAsia="宋体" w:cs="宋体"/>
          <w:color w:val="000000" w:themeColor="text1"/>
          <w:kern w:val="0"/>
          <w:sz w:val="22"/>
          <w:szCs w:val="22"/>
          <w:highlight w:val="none"/>
          <w:u w:val="single"/>
          <w14:textFill>
            <w14:solidFill>
              <w14:schemeClr w14:val="tx1"/>
            </w14:solidFill>
          </w14:textFill>
        </w:rPr>
        <w:t>（投标人名称）</w:t>
      </w:r>
      <w:r>
        <w:rPr>
          <w:rFonts w:hint="eastAsia" w:ascii="宋体" w:hAnsi="宋体" w:eastAsia="宋体" w:cs="宋体"/>
          <w:color w:val="000000" w:themeColor="text1"/>
          <w:kern w:val="0"/>
          <w:sz w:val="22"/>
          <w:szCs w:val="22"/>
          <w:highlight w:val="none"/>
          <w:lang w:val="zh-CN"/>
          <w14:textFill>
            <w14:solidFill>
              <w14:schemeClr w14:val="tx1"/>
            </w14:solidFill>
          </w14:textFill>
        </w:rPr>
        <w:t>将</w:t>
      </w:r>
      <w:r>
        <w:rPr>
          <w:rFonts w:hint="eastAsia" w:ascii="宋体" w:hAnsi="宋体" w:eastAsia="宋体" w:cs="宋体"/>
          <w:color w:val="000000" w:themeColor="text1"/>
          <w:kern w:val="0"/>
          <w:sz w:val="22"/>
          <w:szCs w:val="22"/>
          <w:highlight w:val="none"/>
          <w:u w:val="single"/>
          <w14:textFill>
            <w14:solidFill>
              <w14:schemeClr w14:val="tx1"/>
            </w14:solidFill>
          </w14:textFill>
        </w:rPr>
        <w:t xml:space="preserve"> XX工作内容   </w:t>
      </w:r>
      <w:r>
        <w:rPr>
          <w:rFonts w:hint="eastAsia" w:ascii="宋体" w:hAnsi="宋体" w:eastAsia="宋体" w:cs="宋体"/>
          <w:color w:val="000000" w:themeColor="text1"/>
          <w:sz w:val="22"/>
          <w:szCs w:val="22"/>
          <w:highlight w:val="none"/>
          <w14:textFill>
            <w14:solidFill>
              <w14:schemeClr w14:val="tx1"/>
            </w14:solidFill>
          </w14:textFill>
        </w:rPr>
        <w:t>分包给</w:t>
      </w:r>
      <w:r>
        <w:rPr>
          <w:rFonts w:hint="eastAsia" w:ascii="宋体" w:hAnsi="宋体" w:eastAsia="宋体" w:cs="宋体"/>
          <w:color w:val="000000" w:themeColor="text1"/>
          <w:kern w:val="0"/>
          <w:sz w:val="22"/>
          <w:szCs w:val="22"/>
          <w:highlight w:val="none"/>
          <w:u w:val="single"/>
          <w14:textFill>
            <w14:solidFill>
              <w14:schemeClr w14:val="tx1"/>
            </w14:solidFill>
          </w14:textFill>
        </w:rPr>
        <w:t>（分包供应商1名称）</w:t>
      </w:r>
      <w:r>
        <w:rPr>
          <w:rFonts w:hint="eastAsia" w:ascii="宋体" w:hAnsi="宋体" w:eastAsia="宋体" w:cs="宋体"/>
          <w:color w:val="000000" w:themeColor="text1"/>
          <w:kern w:val="0"/>
          <w:sz w:val="22"/>
          <w:szCs w:val="22"/>
          <w:highlight w:val="none"/>
          <w:lang w:val="zh-CN"/>
          <w14:textFill>
            <w14:solidFill>
              <w14:schemeClr w14:val="tx1"/>
            </w14:solidFill>
          </w14:textFill>
        </w:rPr>
        <w:t>，</w:t>
      </w:r>
      <w:r>
        <w:rPr>
          <w:rFonts w:hint="eastAsia" w:ascii="宋体" w:hAnsi="宋体" w:eastAsia="宋体" w:cs="宋体"/>
          <w:color w:val="000000" w:themeColor="text1"/>
          <w:kern w:val="0"/>
          <w:sz w:val="22"/>
          <w:szCs w:val="22"/>
          <w:highlight w:val="none"/>
          <w:u w:val="single"/>
          <w14:textFill>
            <w14:solidFill>
              <w14:schemeClr w14:val="tx1"/>
            </w14:solidFill>
          </w14:textFill>
        </w:rPr>
        <w:t>（分包供应商2名称），</w:t>
      </w:r>
      <w:r>
        <w:rPr>
          <w:rFonts w:hint="eastAsia" w:ascii="宋体" w:hAnsi="宋体" w:eastAsia="宋体" w:cs="宋体"/>
          <w:color w:val="000000" w:themeColor="text1"/>
          <w:kern w:val="0"/>
          <w:sz w:val="22"/>
          <w:szCs w:val="22"/>
          <w:highlight w:val="none"/>
          <w:lang w:val="zh-CN"/>
          <w14:textFill>
            <w14:solidFill>
              <w14:schemeClr w14:val="tx1"/>
            </w14:solidFill>
          </w14:textFill>
        </w:rPr>
        <w:t>具备承</w:t>
      </w:r>
      <w:r>
        <w:rPr>
          <w:rFonts w:hint="eastAsia" w:ascii="宋体" w:hAnsi="宋体" w:eastAsia="宋体" w:cs="宋体"/>
          <w:color w:val="000000" w:themeColor="text1"/>
          <w:kern w:val="0"/>
          <w:sz w:val="22"/>
          <w:szCs w:val="22"/>
          <w:highlight w:val="none"/>
          <w14:textFill>
            <w14:solidFill>
              <w14:schemeClr w14:val="tx1"/>
            </w14:solidFill>
          </w14:textFill>
        </w:rPr>
        <w:t>担</w:t>
      </w:r>
      <w:r>
        <w:rPr>
          <w:rFonts w:hint="eastAsia" w:ascii="宋体" w:hAnsi="宋体" w:eastAsia="宋体" w:cs="宋体"/>
          <w:color w:val="000000" w:themeColor="text1"/>
          <w:kern w:val="0"/>
          <w:sz w:val="22"/>
          <w:szCs w:val="22"/>
          <w:highlight w:val="none"/>
          <w:u w:val="single"/>
          <w:lang w:val="zh-CN"/>
          <w14:textFill>
            <w14:solidFill>
              <w14:schemeClr w14:val="tx1"/>
            </w14:solidFill>
          </w14:textFill>
        </w:rPr>
        <w:t>XX工作内容</w:t>
      </w:r>
      <w:r>
        <w:rPr>
          <w:rFonts w:hint="eastAsia" w:ascii="宋体" w:hAnsi="宋体" w:eastAsia="宋体" w:cs="宋体"/>
          <w:color w:val="000000" w:themeColor="text1"/>
          <w:kern w:val="0"/>
          <w:sz w:val="22"/>
          <w:szCs w:val="22"/>
          <w:highlight w:val="none"/>
          <w:lang w:val="zh-CN"/>
          <w14:textFill>
            <w14:solidFill>
              <w14:schemeClr w14:val="tx1"/>
            </w14:solidFill>
          </w14:textFill>
        </w:rPr>
        <w:t>相应资质条件且不得再次分包；</w:t>
      </w:r>
    </w:p>
    <w:p w14:paraId="0ECA3757">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eastAsia" w:ascii="宋体" w:hAnsi="宋体" w:eastAsia="宋体" w:cs="宋体"/>
          <w:color w:val="000000" w:themeColor="text1"/>
          <w:kern w:val="0"/>
          <w:sz w:val="22"/>
          <w:szCs w:val="22"/>
          <w:highlight w:val="none"/>
          <w:lang w:val="en-US" w:eastAsia="zh-CN"/>
          <w14:textFill>
            <w14:solidFill>
              <w14:schemeClr w14:val="tx1"/>
            </w14:solidFill>
          </w14:textFill>
        </w:rPr>
      </w:pPr>
    </w:p>
    <w:p w14:paraId="237C6AAF">
      <w:pPr>
        <w:keepNext w:val="0"/>
        <w:keepLines w:val="0"/>
        <w:pageBreakBefore w:val="0"/>
        <w:kinsoku/>
        <w:wordWrap/>
        <w:overflowPunct/>
        <w:topLinePunct w:val="0"/>
        <w:autoSpaceDE/>
        <w:autoSpaceDN/>
        <w:bidi w:val="0"/>
        <w:adjustRightInd w:val="0"/>
        <w:snapToGrid w:val="0"/>
        <w:spacing w:line="312" w:lineRule="auto"/>
        <w:ind w:firstLine="576"/>
        <w:textAlignment w:val="auto"/>
        <w:rPr>
          <w:rFonts w:hint="default" w:ascii="宋体" w:hAnsi="宋体" w:eastAsia="宋体" w:cs="宋体"/>
          <w:b/>
          <w:bCs/>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b/>
          <w:bCs/>
          <w:color w:val="000000" w:themeColor="text1"/>
          <w:kern w:val="0"/>
          <w:sz w:val="22"/>
          <w:szCs w:val="22"/>
          <w:highlight w:val="none"/>
          <w:lang w:val="en-US" w:eastAsia="zh-CN"/>
          <w14:textFill>
            <w14:solidFill>
              <w14:schemeClr w14:val="tx1"/>
            </w14:solidFill>
          </w14:textFill>
        </w:rPr>
        <w:t>注：本项目专门面向中小企业采购，中标人不得将本项目分包给大型企业。</w:t>
      </w:r>
    </w:p>
    <w:p w14:paraId="19784DED">
      <w:pPr>
        <w:widowControl/>
        <w:spacing w:line="360" w:lineRule="auto"/>
        <w:jc w:val="left"/>
        <w:rPr>
          <w:rFonts w:hint="eastAsia" w:ascii="宋体" w:hAnsi="宋体" w:eastAsia="宋体" w:cs="宋体"/>
          <w:color w:val="000000" w:themeColor="text1"/>
          <w:sz w:val="22"/>
          <w:szCs w:val="22"/>
          <w:highlight w:val="none"/>
          <w14:textFill>
            <w14:solidFill>
              <w14:schemeClr w14:val="tx1"/>
            </w14:solidFill>
          </w14:textFill>
        </w:rPr>
      </w:pPr>
    </w:p>
    <w:p w14:paraId="212F79D3">
      <w:pPr>
        <w:numPr>
          <w:ilvl w:val="-1"/>
          <w:numId w:val="0"/>
        </w:numPr>
        <w:ind w:left="420" w:firstLine="0"/>
        <w:rPr>
          <w:rFonts w:hint="eastAsia"/>
          <w:b/>
          <w:color w:val="000000" w:themeColor="text1"/>
          <w:sz w:val="24"/>
          <w:lang w:val="en-US" w:eastAsia="zh-CN"/>
          <w14:textFill>
            <w14:solidFill>
              <w14:schemeClr w14:val="tx1"/>
            </w14:solidFill>
          </w14:textFill>
        </w:rPr>
      </w:pPr>
    </w:p>
    <w:p w14:paraId="7AAE5D3D">
      <w:pPr>
        <w:numPr>
          <w:ilvl w:val="-1"/>
          <w:numId w:val="0"/>
        </w:numPr>
        <w:ind w:left="420" w:firstLine="0"/>
        <w:rPr>
          <w:rFonts w:hint="eastAsia"/>
          <w:b/>
          <w:color w:val="000000" w:themeColor="text1"/>
          <w:sz w:val="24"/>
          <w14:textFill>
            <w14:solidFill>
              <w14:schemeClr w14:val="tx1"/>
            </w14:solidFill>
          </w14:textFill>
        </w:rPr>
      </w:pPr>
      <w:r>
        <w:rPr>
          <w:rFonts w:hint="eastAsia"/>
          <w:b/>
          <w:color w:val="000000" w:themeColor="text1"/>
          <w:sz w:val="24"/>
          <w:lang w:val="en-US" w:eastAsia="zh-CN"/>
          <w14:textFill>
            <w14:solidFill>
              <w14:schemeClr w14:val="tx1"/>
            </w14:solidFill>
          </w14:textFill>
        </w:rPr>
        <w:t>十二、</w:t>
      </w:r>
      <w:r>
        <w:rPr>
          <w:rFonts w:hint="eastAsia"/>
          <w:b/>
          <w:color w:val="000000" w:themeColor="text1"/>
          <w:sz w:val="24"/>
          <w14:textFill>
            <w14:solidFill>
              <w14:schemeClr w14:val="tx1"/>
            </w14:solidFill>
          </w14:textFill>
        </w:rPr>
        <w:t>运维服务方案等</w:t>
      </w:r>
    </w:p>
    <w:p w14:paraId="4ACB0352">
      <w:pPr>
        <w:numPr>
          <w:ilvl w:val="-1"/>
          <w:numId w:val="0"/>
        </w:numPr>
        <w:ind w:left="420" w:firstLine="0"/>
        <w:rPr>
          <w:rFonts w:hint="eastAsia"/>
          <w:b/>
          <w:color w:val="000000" w:themeColor="text1"/>
          <w:sz w:val="24"/>
          <w14:textFill>
            <w14:solidFill>
              <w14:schemeClr w14:val="tx1"/>
            </w14:solidFill>
          </w14:textFill>
        </w:rPr>
      </w:pPr>
    </w:p>
    <w:p w14:paraId="7D220995">
      <w:pPr>
        <w:numPr>
          <w:ilvl w:val="-1"/>
          <w:numId w:val="0"/>
        </w:numPr>
        <w:ind w:left="420" w:firstLine="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（格式自拟，详见评分标准</w:t>
      </w:r>
      <w:r>
        <w:rPr>
          <w:rFonts w:hint="eastAsia"/>
          <w:b/>
          <w:color w:val="000000" w:themeColor="text1"/>
          <w:sz w:val="24"/>
          <w:lang w:eastAsia="zh-CN"/>
          <w14:textFill>
            <w14:solidFill>
              <w14:schemeClr w14:val="tx1"/>
            </w14:solidFill>
          </w14:textFill>
        </w:rPr>
        <w:t>，</w:t>
      </w:r>
      <w:r>
        <w:rPr>
          <w:rFonts w:hint="eastAsia"/>
          <w:b/>
          <w:color w:val="000000" w:themeColor="text1"/>
          <w:sz w:val="24"/>
          <w:lang w:val="en-US" w:eastAsia="zh-CN"/>
          <w14:textFill>
            <w14:solidFill>
              <w14:schemeClr w14:val="tx1"/>
            </w14:solidFill>
          </w14:textFill>
        </w:rPr>
        <w:t>根据各标项评分标准分别提供</w:t>
      </w:r>
      <w:r>
        <w:rPr>
          <w:rFonts w:hint="eastAsia"/>
          <w:b/>
          <w:color w:val="000000" w:themeColor="text1"/>
          <w:sz w:val="24"/>
          <w14:textFill>
            <w14:solidFill>
              <w14:schemeClr w14:val="tx1"/>
            </w14:solidFill>
          </w14:textFill>
        </w:rPr>
        <w:t>）</w:t>
      </w:r>
    </w:p>
    <w:p w14:paraId="077DF3E8">
      <w:pPr>
        <w:pStyle w:val="13"/>
        <w:ind w:firstLine="723" w:firstLineChars="300"/>
        <w:rPr>
          <w:b/>
          <w:color w:val="000000" w:themeColor="text1"/>
          <w:sz w:val="24"/>
          <w14:textFill>
            <w14:solidFill>
              <w14:schemeClr w14:val="tx1"/>
            </w14:solidFill>
          </w14:textFill>
        </w:rPr>
      </w:pPr>
    </w:p>
    <w:p w14:paraId="5F446079">
      <w:pPr>
        <w:pStyle w:val="13"/>
        <w:ind w:left="0" w:leftChars="0" w:firstLine="0" w:firstLineChars="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服务特点及保证服务质量的措施</w:t>
      </w:r>
    </w:p>
    <w:p w14:paraId="3A54EBC1">
      <w:pPr>
        <w:rPr>
          <w:b/>
          <w:color w:val="000000" w:themeColor="text1"/>
          <w:sz w:val="24"/>
          <w14:textFill>
            <w14:solidFill>
              <w14:schemeClr w14:val="tx1"/>
            </w14:solidFill>
          </w14:textFill>
        </w:rPr>
      </w:pPr>
    </w:p>
    <w:p w14:paraId="5E73539C">
      <w:pPr>
        <w:pStyle w:val="13"/>
        <w:rPr>
          <w:color w:val="000000" w:themeColor="text1"/>
          <w14:textFill>
            <w14:solidFill>
              <w14:schemeClr w14:val="tx1"/>
            </w14:solidFill>
          </w14:textFill>
        </w:rPr>
      </w:pPr>
    </w:p>
    <w:p w14:paraId="10C78052">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本采购文件要求提供的和投标人认为需要提供的其它说明和资料/文件</w:t>
      </w:r>
    </w:p>
    <w:p w14:paraId="6FDBE8CF">
      <w:pPr>
        <w:jc w:val="left"/>
        <w:rPr>
          <w:rFonts w:ascii="Times New Roman" w:hAnsi="Times New Roman" w:cs="Times New Roman"/>
          <w:color w:val="000000" w:themeColor="text1"/>
          <w14:textFill>
            <w14:solidFill>
              <w14:schemeClr w14:val="tx1"/>
            </w14:solidFill>
          </w14:textFill>
        </w:rPr>
      </w:pPr>
    </w:p>
    <w:p w14:paraId="0ABADF7E">
      <w:pPr>
        <w:pStyle w:val="13"/>
        <w:ind w:left="0" w:leftChars="0" w:firstLine="0" w:firstLineChars="0"/>
        <w:rPr>
          <w:rFonts w:ascii="宋体"/>
          <w:b/>
          <w:bCs/>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br w:type="page"/>
      </w:r>
      <w:r>
        <w:rPr>
          <w:rFonts w:hint="eastAsia" w:eastAsia="宋体"/>
          <w:b/>
          <w:color w:val="000000" w:themeColor="text1"/>
          <w:sz w:val="24"/>
          <w14:textFill>
            <w14:solidFill>
              <w14:schemeClr w14:val="tx1"/>
            </w14:solidFill>
          </w14:textFill>
        </w:rPr>
        <w:t>十</w:t>
      </w:r>
      <w:r>
        <w:rPr>
          <w:rFonts w:hint="eastAsia" w:eastAsia="宋体"/>
          <w:b/>
          <w:color w:val="000000" w:themeColor="text1"/>
          <w:sz w:val="24"/>
          <w:lang w:val="en-US" w:eastAsia="zh-CN"/>
          <w14:textFill>
            <w14:solidFill>
              <w14:schemeClr w14:val="tx1"/>
            </w14:solidFill>
          </w14:textFill>
        </w:rPr>
        <w:t>三</w:t>
      </w:r>
      <w:r>
        <w:rPr>
          <w:rFonts w:hint="eastAsia" w:eastAsia="宋体"/>
          <w:b/>
          <w:color w:val="000000" w:themeColor="text1"/>
          <w:sz w:val="24"/>
          <w14:textFill>
            <w14:solidFill>
              <w14:schemeClr w14:val="tx1"/>
            </w14:solidFill>
          </w14:textFill>
        </w:rPr>
        <w:t>、投标报价一览表</w:t>
      </w:r>
    </w:p>
    <w:p w14:paraId="280599FB">
      <w:pPr>
        <w:snapToGrid w:val="0"/>
        <w:spacing w:before="50" w:after="50" w:line="360" w:lineRule="exact"/>
        <w:jc w:val="center"/>
        <w:rPr>
          <w:rFonts w:ascii="Times New Roman" w:hAnsi="Times New Roman" w:eastAsia="仿宋_GB2312" w:cs="Times New Roman"/>
          <w:b/>
          <w:bCs/>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报价一览表</w:t>
      </w:r>
    </w:p>
    <w:p w14:paraId="48C598CB">
      <w:pPr>
        <w:pStyle w:val="3"/>
        <w:rPr>
          <w:rFonts w:ascii="Times New Roman" w:hAnsi="Times New Roman" w:cs="Times New Roman"/>
          <w:color w:val="000000" w:themeColor="text1"/>
          <w14:textFill>
            <w14:solidFill>
              <w14:schemeClr w14:val="tx1"/>
            </w14:solidFill>
          </w14:textFill>
        </w:rPr>
      </w:pPr>
    </w:p>
    <w:p w14:paraId="3DDDBC32">
      <w:pPr>
        <w:snapToGrid w:val="0"/>
        <w:spacing w:before="50" w:after="50" w:line="360" w:lineRule="exac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招标文件编号：</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单位：人民币元</w:t>
      </w:r>
    </w:p>
    <w:tbl>
      <w:tblPr>
        <w:tblStyle w:val="29"/>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33"/>
        <w:gridCol w:w="7246"/>
      </w:tblGrid>
      <w:tr w14:paraId="4472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8" w:hRule="atLeast"/>
          <w:jc w:val="center"/>
        </w:trPr>
        <w:tc>
          <w:tcPr>
            <w:tcW w:w="1733" w:type="dxa"/>
            <w:vAlign w:val="center"/>
          </w:tcPr>
          <w:p w14:paraId="3744EA33">
            <w:pPr>
              <w:spacing w:before="240" w:after="24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项目名称</w:t>
            </w:r>
          </w:p>
        </w:tc>
        <w:tc>
          <w:tcPr>
            <w:tcW w:w="7246" w:type="dxa"/>
            <w:vAlign w:val="center"/>
          </w:tcPr>
          <w:p w14:paraId="4C56731C">
            <w:pPr>
              <w:spacing w:before="240" w:after="240"/>
              <w:jc w:val="center"/>
              <w:rPr>
                <w:rFonts w:ascii="Times New Roman" w:hAnsi="Times New Roman" w:cs="Times New Roman"/>
                <w:color w:val="000000" w:themeColor="text1"/>
                <w:sz w:val="24"/>
                <w:szCs w:val="24"/>
                <w14:textFill>
                  <w14:solidFill>
                    <w14:schemeClr w14:val="tx1"/>
                  </w14:solidFill>
                </w14:textFill>
              </w:rPr>
            </w:pPr>
          </w:p>
        </w:tc>
      </w:tr>
      <w:tr w14:paraId="47A13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3" w:hRule="atLeast"/>
          <w:jc w:val="center"/>
        </w:trPr>
        <w:tc>
          <w:tcPr>
            <w:tcW w:w="1733" w:type="dxa"/>
            <w:vAlign w:val="center"/>
          </w:tcPr>
          <w:p w14:paraId="2F95A50E">
            <w:pPr>
              <w:spacing w:before="240" w:after="240"/>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投标总价</w:t>
            </w:r>
          </w:p>
        </w:tc>
        <w:tc>
          <w:tcPr>
            <w:tcW w:w="7246" w:type="dxa"/>
            <w:vAlign w:val="center"/>
          </w:tcPr>
          <w:p w14:paraId="7E280AD1">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（小写）人民币元</w:t>
            </w:r>
          </w:p>
          <w:p w14:paraId="2884C445">
            <w:pPr>
              <w:spacing w:before="240" w:after="240"/>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（大写）人民币元</w:t>
            </w:r>
          </w:p>
        </w:tc>
      </w:tr>
    </w:tbl>
    <w:p w14:paraId="274CB926">
      <w:pPr>
        <w:snapToGrid w:val="0"/>
        <w:spacing w:before="50" w:after="50" w:line="360" w:lineRule="exact"/>
        <w:ind w:firstLine="420" w:firstLineChars="200"/>
        <w:jc w:val="left"/>
        <w:rPr>
          <w:rFonts w:ascii="Times New Roman" w:hAnsi="Times New Roman" w:cs="Times New Roman"/>
          <w:color w:val="000000" w:themeColor="text1"/>
          <w14:textFill>
            <w14:solidFill>
              <w14:schemeClr w14:val="tx1"/>
            </w14:solidFill>
          </w14:textFill>
        </w:rPr>
      </w:pPr>
    </w:p>
    <w:p w14:paraId="64C53883">
      <w:pPr>
        <w:spacing w:line="360" w:lineRule="auto"/>
        <w:ind w:firstLine="422" w:firstLineChars="200"/>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1、</w:t>
      </w:r>
      <w:r>
        <w:rPr>
          <w:rFonts w:ascii="Times New Roman" w:hAnsi="Times New Roman"/>
          <w:b/>
          <w:bCs/>
          <w:color w:val="000000" w:themeColor="text1"/>
          <w14:textFill>
            <w14:solidFill>
              <w14:schemeClr w14:val="tx1"/>
            </w14:solidFill>
          </w14:textFill>
        </w:rPr>
        <w:t>报价一经涂改，应在涂改处加盖单位公章或者由法定代表人签字（或盖章），否则其投标作无效标处理；</w:t>
      </w:r>
    </w:p>
    <w:p w14:paraId="2D66A63A">
      <w:pPr>
        <w:snapToGrid w:val="0"/>
        <w:spacing w:before="50" w:after="50" w:line="360" w:lineRule="exact"/>
        <w:ind w:firstLine="420" w:firstLineChars="200"/>
        <w:jc w:val="left"/>
        <w:rPr>
          <w:color w:val="000000" w:themeColor="text1"/>
          <w14:textFill>
            <w14:solidFill>
              <w14:schemeClr w14:val="tx1"/>
            </w14:solidFill>
          </w14:textFill>
        </w:rPr>
      </w:pPr>
      <w:r>
        <w:rPr>
          <w:rFonts w:hint="eastAsia" w:cs="宋体"/>
          <w:color w:val="000000" w:themeColor="text1"/>
          <w14:textFill>
            <w14:solidFill>
              <w14:schemeClr w14:val="tx1"/>
            </w14:solidFill>
          </w14:textFill>
        </w:rPr>
        <w:t>2、特别提醒：本项目为电子招投标，请确保政采云系统投标信息与报价文件中投标报价一览表</w:t>
      </w:r>
      <w:r>
        <w:rPr>
          <w:rFonts w:hint="eastAsia" w:cs="宋体"/>
          <w:color w:val="000000" w:themeColor="text1"/>
          <w:lang w:val="en-US" w:eastAsia="zh-CN"/>
          <w14:textFill>
            <w14:solidFill>
              <w14:schemeClr w14:val="tx1"/>
            </w14:solidFill>
          </w14:textFill>
        </w:rPr>
        <w:t>及投标报价明细表</w:t>
      </w:r>
      <w:r>
        <w:rPr>
          <w:rFonts w:hint="eastAsia" w:cs="宋体"/>
          <w:color w:val="000000" w:themeColor="text1"/>
          <w14:textFill>
            <w14:solidFill>
              <w14:schemeClr w14:val="tx1"/>
            </w14:solidFill>
          </w14:textFill>
        </w:rPr>
        <w:t>内容一致！</w:t>
      </w:r>
    </w:p>
    <w:p w14:paraId="1A401067">
      <w:pPr>
        <w:snapToGrid w:val="0"/>
        <w:spacing w:before="50" w:after="50" w:line="360" w:lineRule="exact"/>
        <w:ind w:firstLine="420" w:firstLineChars="200"/>
        <w:jc w:val="left"/>
        <w:rPr>
          <w:rFonts w:ascii="Times New Roman" w:hAnsi="Times New Roman" w:cs="Times New Roman"/>
          <w:color w:val="000000" w:themeColor="text1"/>
          <w14:textFill>
            <w14:solidFill>
              <w14:schemeClr w14:val="tx1"/>
            </w14:solidFill>
          </w14:textFill>
        </w:rPr>
      </w:pPr>
    </w:p>
    <w:p w14:paraId="08BEF265">
      <w:pPr>
        <w:spacing w:line="360" w:lineRule="auto"/>
        <w:rPr>
          <w:rFonts w:ascii="Times New Roman" w:hAnsi="Times New Roman" w:cs="Times New Roman"/>
          <w:b/>
          <w:bCs/>
          <w:color w:val="000000" w:themeColor="text1"/>
          <w:spacing w:val="20"/>
          <w14:textFill>
            <w14:solidFill>
              <w14:schemeClr w14:val="tx1"/>
            </w14:solidFill>
          </w14:textFill>
        </w:rPr>
      </w:pPr>
    </w:p>
    <w:p w14:paraId="7A5B14DA">
      <w:pPr>
        <w:snapToGrid w:val="0"/>
        <w:spacing w:before="50" w:after="50"/>
        <w:ind w:left="-23" w:leftChars="-11" w:right="-817" w:rightChars="-389"/>
        <w:jc w:val="right"/>
        <w:rPr>
          <w:rFonts w:ascii="Times New Roman" w:hAnsi="Times New Roman" w:cs="Times New Roman"/>
          <w:color w:val="000000" w:themeColor="text1"/>
          <w14:textFill>
            <w14:solidFill>
              <w14:schemeClr w14:val="tx1"/>
            </w14:solidFill>
          </w14:textFill>
        </w:rPr>
      </w:pPr>
    </w:p>
    <w:p w14:paraId="6CFA05AC">
      <w:pPr>
        <w:snapToGrid w:val="0"/>
        <w:spacing w:before="50" w:after="50"/>
        <w:ind w:left="-23" w:leftChars="-11" w:right="-817" w:rightChars="-389"/>
        <w:jc w:val="center"/>
        <w:rPr>
          <w:rFonts w:ascii="Times New Roman" w:hAnsi="Times New Roman" w:cs="Times New Roman"/>
          <w:color w:val="000000" w:themeColor="text1"/>
          <w14:textFill>
            <w14:solidFill>
              <w14:schemeClr w14:val="tx1"/>
            </w14:solidFill>
          </w14:textFill>
        </w:rPr>
      </w:pPr>
    </w:p>
    <w:p w14:paraId="5B4A64C0">
      <w:pPr>
        <w:snapToGrid w:val="0"/>
        <w:spacing w:before="50" w:after="50" w:line="360" w:lineRule="auto"/>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法定代表人（签字或盖章）：</w:t>
      </w:r>
    </w:p>
    <w:p w14:paraId="554B33A4">
      <w:pPr>
        <w:snapToGrid w:val="0"/>
        <w:spacing w:before="50" w:after="50" w:line="360" w:lineRule="auto"/>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投标人盖章：</w:t>
      </w:r>
    </w:p>
    <w:p w14:paraId="3FA37F6A">
      <w:pPr>
        <w:spacing w:line="360" w:lineRule="auto"/>
        <w:rPr>
          <w:rFonts w:ascii="Times New Roman" w:hAnsi="Times New Roman" w:cs="Times New Roman"/>
          <w:color w:val="000000" w:themeColor="text1"/>
          <w14:textFill>
            <w14:solidFill>
              <w14:schemeClr w14:val="tx1"/>
            </w14:solidFill>
          </w14:textFill>
        </w:rPr>
        <w:sectPr>
          <w:headerReference r:id="rId7" w:type="default"/>
          <w:footerReference r:id="rId8" w:type="default"/>
          <w:pgSz w:w="11906" w:h="16838"/>
          <w:pgMar w:top="1440" w:right="1797" w:bottom="1440" w:left="1803" w:header="851" w:footer="992" w:gutter="0"/>
          <w:cols w:space="720" w:num="1"/>
          <w:docGrid w:type="lines" w:linePitch="319" w:charSpace="0"/>
        </w:sectPr>
      </w:pPr>
      <w:r>
        <w:rPr>
          <w:rFonts w:ascii="Times New Roman" w:hAnsi="Times New Roman" w:cs="Times New Roman"/>
          <w:color w:val="000000" w:themeColor="text1"/>
          <w:spacing w:val="20"/>
          <w14:textFill>
            <w14:solidFill>
              <w14:schemeClr w14:val="tx1"/>
            </w14:solidFill>
          </w14:textFill>
        </w:rPr>
        <w:t>日期：</w:t>
      </w:r>
    </w:p>
    <w:p w14:paraId="6768D2F5">
      <w:pPr>
        <w:autoSpaceDE w:val="0"/>
        <w:autoSpaceDN w:val="0"/>
        <w:adjustRightInd w:val="0"/>
        <w:rPr>
          <w:rFonts w:ascii="宋体"/>
          <w:bCs/>
          <w:color w:val="000000" w:themeColor="text1"/>
          <w14:textFill>
            <w14:solidFill>
              <w14:schemeClr w14:val="tx1"/>
            </w14:solidFill>
          </w14:textFill>
        </w:rPr>
      </w:pPr>
    </w:p>
    <w:p w14:paraId="3C748099">
      <w:pPr>
        <w:autoSpaceDE w:val="0"/>
        <w:autoSpaceDN w:val="0"/>
        <w:adjustRightInd w:val="0"/>
        <w:rPr>
          <w:rFonts w:ascii="宋体"/>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十</w:t>
      </w:r>
      <w:r>
        <w:rPr>
          <w:rFonts w:hint="eastAsia" w:ascii="宋体" w:hAnsi="宋体"/>
          <w:b/>
          <w:bCs/>
          <w:color w:val="000000" w:themeColor="text1"/>
          <w:lang w:val="en-US" w:eastAsia="zh-CN"/>
          <w14:textFill>
            <w14:solidFill>
              <w14:schemeClr w14:val="tx1"/>
            </w14:solidFill>
          </w14:textFill>
        </w:rPr>
        <w:t>四</w:t>
      </w:r>
      <w:r>
        <w:rPr>
          <w:rFonts w:hint="eastAsia" w:ascii="宋体" w:hAnsi="宋体"/>
          <w:b/>
          <w:bCs/>
          <w:color w:val="000000" w:themeColor="text1"/>
          <w14:textFill>
            <w14:solidFill>
              <w14:schemeClr w14:val="tx1"/>
            </w14:solidFill>
          </w14:textFill>
        </w:rPr>
        <w:t>、投标报价明细表</w:t>
      </w:r>
    </w:p>
    <w:p w14:paraId="330969A1">
      <w:pPr>
        <w:pStyle w:val="81"/>
        <w:jc w:val="center"/>
        <w:rPr>
          <w:rFonts w:hAnsi="宋体" w:eastAsia="宋体"/>
          <w:b/>
          <w:color w:val="000000" w:themeColor="text1"/>
          <w:sz w:val="21"/>
          <w:szCs w:val="21"/>
          <w14:textFill>
            <w14:solidFill>
              <w14:schemeClr w14:val="tx1"/>
            </w14:solidFill>
          </w14:textFill>
        </w:rPr>
      </w:pPr>
    </w:p>
    <w:p w14:paraId="482DCDCB">
      <w:pPr>
        <w:pStyle w:val="16"/>
        <w:snapToGrid w:val="0"/>
        <w:spacing w:before="156" w:after="156"/>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投标报价明细表</w:t>
      </w:r>
    </w:p>
    <w:p w14:paraId="6AFB98F4">
      <w:pPr>
        <w:pStyle w:val="16"/>
        <w:snapToGrid w:val="0"/>
        <w:spacing w:before="156" w:after="156"/>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项目名称：</w:t>
      </w:r>
    </w:p>
    <w:p w14:paraId="68601CA8">
      <w:pPr>
        <w:pStyle w:val="16"/>
        <w:snapToGrid w:val="0"/>
        <w:spacing w:before="156" w:after="156"/>
        <w:rPr>
          <w:rFonts w:ascii="Times New Roman" w:hAnsi="Times New Roman" w:cs="Times New Roman"/>
          <w:color w:val="000000" w:themeColor="text1"/>
          <w:spacing w:val="20"/>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项目编号：金额单位：人民币（元）</w:t>
      </w:r>
    </w:p>
    <w:tbl>
      <w:tblPr>
        <w:tblStyle w:val="29"/>
        <w:tblW w:w="8495" w:type="dxa"/>
        <w:tblInd w:w="-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718"/>
        <w:gridCol w:w="1569"/>
        <w:gridCol w:w="1311"/>
        <w:gridCol w:w="873"/>
        <w:gridCol w:w="1006"/>
        <w:gridCol w:w="1006"/>
        <w:gridCol w:w="1006"/>
        <w:gridCol w:w="1006"/>
      </w:tblGrid>
      <w:tr w14:paraId="6F8E51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08" w:hRule="atLeast"/>
        </w:trPr>
        <w:tc>
          <w:tcPr>
            <w:tcW w:w="718" w:type="dxa"/>
            <w:tcBorders>
              <w:top w:val="single" w:color="auto" w:sz="4" w:space="0"/>
              <w:bottom w:val="single" w:color="auto" w:sz="4" w:space="0"/>
              <w:right w:val="single" w:color="auto" w:sz="4" w:space="0"/>
            </w:tcBorders>
            <w:vAlign w:val="center"/>
          </w:tcPr>
          <w:p w14:paraId="28FEF149">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t>序号</w:t>
            </w:r>
          </w:p>
        </w:tc>
        <w:tc>
          <w:tcPr>
            <w:tcW w:w="1569" w:type="dxa"/>
            <w:tcBorders>
              <w:top w:val="single" w:color="auto" w:sz="4" w:space="0"/>
              <w:left w:val="single" w:color="auto" w:sz="4" w:space="0"/>
              <w:bottom w:val="single" w:color="auto" w:sz="4" w:space="0"/>
              <w:right w:val="single" w:color="auto" w:sz="4" w:space="0"/>
            </w:tcBorders>
            <w:vAlign w:val="center"/>
          </w:tcPr>
          <w:p w14:paraId="22BB816D">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t>构成服务名称</w:t>
            </w:r>
          </w:p>
        </w:tc>
        <w:tc>
          <w:tcPr>
            <w:tcW w:w="1311" w:type="dxa"/>
            <w:tcBorders>
              <w:top w:val="single" w:color="auto" w:sz="4" w:space="0"/>
              <w:left w:val="single" w:color="auto" w:sz="4" w:space="0"/>
              <w:bottom w:val="single" w:color="auto" w:sz="4" w:space="0"/>
              <w:right w:val="single" w:color="auto" w:sz="4" w:space="0"/>
            </w:tcBorders>
            <w:vAlign w:val="center"/>
          </w:tcPr>
          <w:p w14:paraId="23200C0C">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内容描述</w:t>
            </w:r>
          </w:p>
        </w:tc>
        <w:tc>
          <w:tcPr>
            <w:tcW w:w="873" w:type="dxa"/>
            <w:tcBorders>
              <w:top w:val="single" w:color="auto" w:sz="4" w:space="0"/>
              <w:left w:val="single" w:color="auto" w:sz="4" w:space="0"/>
              <w:bottom w:val="single" w:color="auto" w:sz="4" w:space="0"/>
              <w:right w:val="single" w:color="auto" w:sz="4" w:space="0"/>
            </w:tcBorders>
            <w:vAlign w:val="center"/>
          </w:tcPr>
          <w:p w14:paraId="31581DAE">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数量</w:t>
            </w:r>
          </w:p>
        </w:tc>
        <w:tc>
          <w:tcPr>
            <w:tcW w:w="1006" w:type="dxa"/>
            <w:tcBorders>
              <w:top w:val="single" w:color="auto" w:sz="4" w:space="0"/>
              <w:left w:val="single" w:color="auto" w:sz="4" w:space="0"/>
              <w:bottom w:val="single" w:color="auto" w:sz="4" w:space="0"/>
            </w:tcBorders>
            <w:vAlign w:val="center"/>
          </w:tcPr>
          <w:p w14:paraId="6AD15B32">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单位</w:t>
            </w:r>
          </w:p>
        </w:tc>
        <w:tc>
          <w:tcPr>
            <w:tcW w:w="1006" w:type="dxa"/>
            <w:tcBorders>
              <w:top w:val="single" w:color="auto" w:sz="4" w:space="0"/>
              <w:left w:val="single" w:color="auto" w:sz="4" w:space="0"/>
              <w:bottom w:val="single" w:color="auto" w:sz="4" w:space="0"/>
            </w:tcBorders>
            <w:vAlign w:val="center"/>
          </w:tcPr>
          <w:p w14:paraId="05EF127B">
            <w:pPr>
              <w:tabs>
                <w:tab w:val="left" w:pos="1418"/>
              </w:tabs>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单价</w:t>
            </w:r>
          </w:p>
        </w:tc>
        <w:tc>
          <w:tcPr>
            <w:tcW w:w="1006" w:type="dxa"/>
            <w:tcBorders>
              <w:top w:val="single" w:color="auto" w:sz="4" w:space="0"/>
              <w:left w:val="single" w:color="auto" w:sz="4" w:space="0"/>
              <w:bottom w:val="single" w:color="auto" w:sz="4" w:space="0"/>
            </w:tcBorders>
            <w:vAlign w:val="center"/>
          </w:tcPr>
          <w:p w14:paraId="3C15C379">
            <w:pPr>
              <w:tabs>
                <w:tab w:val="left" w:pos="1418"/>
              </w:tabs>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合价</w:t>
            </w:r>
          </w:p>
        </w:tc>
        <w:tc>
          <w:tcPr>
            <w:tcW w:w="1006" w:type="dxa"/>
            <w:tcBorders>
              <w:top w:val="single" w:color="auto" w:sz="4" w:space="0"/>
              <w:left w:val="single" w:color="auto" w:sz="4" w:space="0"/>
              <w:bottom w:val="single" w:color="auto" w:sz="4" w:space="0"/>
            </w:tcBorders>
            <w:vAlign w:val="center"/>
          </w:tcPr>
          <w:p w14:paraId="3ABB9B68">
            <w:pPr>
              <w:tabs>
                <w:tab w:val="left" w:pos="1418"/>
              </w:tabs>
              <w:snapToGrid w:val="0"/>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备注</w:t>
            </w:r>
          </w:p>
        </w:tc>
      </w:tr>
      <w:tr w14:paraId="79C0A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41E23FDE">
            <w:pPr>
              <w:pStyle w:val="12"/>
              <w:jc w:val="center"/>
              <w:rPr>
                <w:rFonts w:ascii="Times New Roman" w:hAnsi="Times New Roman" w:cs="Times New Roman"/>
                <w:color w:val="000000" w:themeColor="text1"/>
                <w:spacing w:val="20"/>
                <w:kern w:val="2"/>
                <w:sz w:val="21"/>
                <w:szCs w:val="21"/>
                <w14:textFill>
                  <w14:solidFill>
                    <w14:schemeClr w14:val="tx1"/>
                  </w14:solidFill>
                </w14:textFill>
              </w:rPr>
            </w:pPr>
            <w:r>
              <w:rPr>
                <w:rFonts w:ascii="Times New Roman" w:hAnsi="Times New Roman" w:cs="Times New Roman"/>
                <w:color w:val="000000" w:themeColor="text1"/>
                <w:spacing w:val="20"/>
                <w:kern w:val="2"/>
                <w:sz w:val="21"/>
                <w:szCs w:val="21"/>
                <w14:textFill>
                  <w14:solidFill>
                    <w14:schemeClr w14:val="tx1"/>
                  </w14:solidFill>
                </w14:textFill>
              </w:rPr>
              <w:t>1</w:t>
            </w:r>
          </w:p>
        </w:tc>
        <w:tc>
          <w:tcPr>
            <w:tcW w:w="1569" w:type="dxa"/>
            <w:tcBorders>
              <w:top w:val="single" w:color="auto" w:sz="4" w:space="0"/>
              <w:left w:val="single" w:color="auto" w:sz="4" w:space="0"/>
              <w:bottom w:val="single" w:color="auto" w:sz="4" w:space="0"/>
              <w:right w:val="single" w:color="auto" w:sz="4" w:space="0"/>
            </w:tcBorders>
            <w:vAlign w:val="center"/>
          </w:tcPr>
          <w:p w14:paraId="01AA9F6A">
            <w:pPr>
              <w:pStyle w:val="12"/>
              <w:jc w:val="center"/>
              <w:rPr>
                <w:rFonts w:ascii="Times New Roman" w:hAnsi="Times New Roman" w:cs="Times New Roman"/>
                <w:color w:val="000000" w:themeColor="text1"/>
                <w:kern w:val="2"/>
                <w:sz w:val="2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14:paraId="09D2945B">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vAlign w:val="center"/>
          </w:tcPr>
          <w:p w14:paraId="54C4F0F9">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15ECC62B">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35F0A404">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1FA8B9D4">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24C8C2DD">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r>
      <w:tr w14:paraId="05366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7CFCDF1B">
            <w:pPr>
              <w:pStyle w:val="12"/>
              <w:jc w:val="center"/>
              <w:rPr>
                <w:rFonts w:ascii="Times New Roman" w:hAnsi="Times New Roman" w:cs="Times New Roman"/>
                <w:color w:val="000000" w:themeColor="text1"/>
                <w:spacing w:val="20"/>
                <w:kern w:val="2"/>
                <w:sz w:val="21"/>
                <w:szCs w:val="21"/>
                <w14:textFill>
                  <w14:solidFill>
                    <w14:schemeClr w14:val="tx1"/>
                  </w14:solidFill>
                </w14:textFill>
              </w:rPr>
            </w:pPr>
            <w:r>
              <w:rPr>
                <w:rFonts w:ascii="Times New Roman" w:hAnsi="Times New Roman" w:cs="Times New Roman"/>
                <w:color w:val="000000" w:themeColor="text1"/>
                <w:spacing w:val="20"/>
                <w:kern w:val="2"/>
                <w:sz w:val="21"/>
                <w:szCs w:val="21"/>
                <w14:textFill>
                  <w14:solidFill>
                    <w14:schemeClr w14:val="tx1"/>
                  </w14:solidFill>
                </w14:textFill>
              </w:rPr>
              <w:t>2</w:t>
            </w:r>
          </w:p>
        </w:tc>
        <w:tc>
          <w:tcPr>
            <w:tcW w:w="1569" w:type="dxa"/>
            <w:tcBorders>
              <w:top w:val="single" w:color="auto" w:sz="4" w:space="0"/>
              <w:left w:val="single" w:color="auto" w:sz="4" w:space="0"/>
              <w:bottom w:val="single" w:color="auto" w:sz="4" w:space="0"/>
              <w:right w:val="single" w:color="auto" w:sz="4" w:space="0"/>
            </w:tcBorders>
            <w:vAlign w:val="center"/>
          </w:tcPr>
          <w:p w14:paraId="33B2392C">
            <w:pPr>
              <w:pStyle w:val="12"/>
              <w:jc w:val="center"/>
              <w:rPr>
                <w:rFonts w:ascii="Times New Roman" w:hAnsi="Times New Roman" w:cs="Times New Roman"/>
                <w:color w:val="000000" w:themeColor="text1"/>
                <w:kern w:val="2"/>
                <w:sz w:val="2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14:paraId="0F09DFA3">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vAlign w:val="center"/>
          </w:tcPr>
          <w:p w14:paraId="38BAFD3F">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50B42DF2">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123CDD57">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51A18405">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659609E0">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r>
      <w:tr w14:paraId="73FAA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4D5C86DC">
            <w:pPr>
              <w:pStyle w:val="12"/>
              <w:jc w:val="center"/>
              <w:rPr>
                <w:rFonts w:ascii="Times New Roman" w:hAnsi="Times New Roman" w:cs="Times New Roman"/>
                <w:color w:val="000000" w:themeColor="text1"/>
                <w:spacing w:val="20"/>
                <w:kern w:val="2"/>
                <w:sz w:val="21"/>
                <w:szCs w:val="21"/>
                <w14:textFill>
                  <w14:solidFill>
                    <w14:schemeClr w14:val="tx1"/>
                  </w14:solidFill>
                </w14:textFill>
              </w:rPr>
            </w:pPr>
            <w:r>
              <w:rPr>
                <w:rFonts w:ascii="Times New Roman" w:hAnsi="Times New Roman" w:cs="Times New Roman"/>
                <w:color w:val="000000" w:themeColor="text1"/>
                <w:spacing w:val="20"/>
                <w:kern w:val="2"/>
                <w:sz w:val="21"/>
                <w:szCs w:val="21"/>
                <w14:textFill>
                  <w14:solidFill>
                    <w14:schemeClr w14:val="tx1"/>
                  </w14:solidFill>
                </w14:textFill>
              </w:rPr>
              <w:t>3</w:t>
            </w:r>
          </w:p>
        </w:tc>
        <w:tc>
          <w:tcPr>
            <w:tcW w:w="1569" w:type="dxa"/>
            <w:tcBorders>
              <w:top w:val="single" w:color="auto" w:sz="4" w:space="0"/>
              <w:left w:val="single" w:color="auto" w:sz="4" w:space="0"/>
              <w:bottom w:val="single" w:color="auto" w:sz="4" w:space="0"/>
              <w:right w:val="single" w:color="auto" w:sz="4" w:space="0"/>
            </w:tcBorders>
            <w:vAlign w:val="center"/>
          </w:tcPr>
          <w:p w14:paraId="069761B7">
            <w:pPr>
              <w:pStyle w:val="12"/>
              <w:jc w:val="center"/>
              <w:rPr>
                <w:rFonts w:ascii="Times New Roman" w:hAnsi="Times New Roman" w:cs="Times New Roman"/>
                <w:color w:val="000000" w:themeColor="text1"/>
                <w:kern w:val="2"/>
                <w:sz w:val="2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14:paraId="3216A61E">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vAlign w:val="center"/>
          </w:tcPr>
          <w:p w14:paraId="37CB5FEE">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006F7497">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3E77F37D">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3ED8EE3E">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1701C973">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r>
      <w:tr w14:paraId="3E794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0C04F61C">
            <w:pPr>
              <w:pStyle w:val="12"/>
              <w:jc w:val="center"/>
              <w:rPr>
                <w:rFonts w:ascii="Times New Roman" w:hAnsi="Times New Roman" w:cs="Times New Roman"/>
                <w:color w:val="000000" w:themeColor="text1"/>
                <w:spacing w:val="20"/>
                <w:kern w:val="2"/>
                <w:sz w:val="21"/>
                <w:szCs w:val="21"/>
                <w14:textFill>
                  <w14:solidFill>
                    <w14:schemeClr w14:val="tx1"/>
                  </w14:solidFill>
                </w14:textFill>
              </w:rPr>
            </w:pPr>
            <w:r>
              <w:rPr>
                <w:rFonts w:ascii="Times New Roman" w:hAnsi="Times New Roman" w:cs="Times New Roman"/>
                <w:color w:val="000000" w:themeColor="text1"/>
                <w:spacing w:val="20"/>
                <w:kern w:val="2"/>
                <w:sz w:val="21"/>
                <w:szCs w:val="21"/>
                <w14:textFill>
                  <w14:solidFill>
                    <w14:schemeClr w14:val="tx1"/>
                  </w14:solidFill>
                </w14:textFill>
              </w:rPr>
              <w:t>4</w:t>
            </w:r>
          </w:p>
        </w:tc>
        <w:tc>
          <w:tcPr>
            <w:tcW w:w="1569" w:type="dxa"/>
            <w:tcBorders>
              <w:top w:val="single" w:color="auto" w:sz="4" w:space="0"/>
              <w:left w:val="single" w:color="auto" w:sz="4" w:space="0"/>
              <w:bottom w:val="single" w:color="auto" w:sz="4" w:space="0"/>
              <w:right w:val="single" w:color="auto" w:sz="4" w:space="0"/>
            </w:tcBorders>
            <w:vAlign w:val="center"/>
          </w:tcPr>
          <w:p w14:paraId="3A7AE24E">
            <w:pPr>
              <w:pStyle w:val="12"/>
              <w:jc w:val="center"/>
              <w:rPr>
                <w:rFonts w:ascii="Times New Roman" w:hAnsi="Times New Roman" w:cs="Times New Roman"/>
                <w:color w:val="000000" w:themeColor="text1"/>
                <w:kern w:val="2"/>
                <w:sz w:val="2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14:paraId="50B7EB5F">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vAlign w:val="center"/>
          </w:tcPr>
          <w:p w14:paraId="241CA85E">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2D350114">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66978B9D">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780DD587">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05ABBDFF">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r>
      <w:tr w14:paraId="733722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24" w:hRule="atLeast"/>
        </w:trPr>
        <w:tc>
          <w:tcPr>
            <w:tcW w:w="718" w:type="dxa"/>
            <w:tcBorders>
              <w:top w:val="single" w:color="auto" w:sz="4" w:space="0"/>
              <w:bottom w:val="single" w:color="auto" w:sz="4" w:space="0"/>
              <w:right w:val="single" w:color="auto" w:sz="4" w:space="0"/>
            </w:tcBorders>
            <w:vAlign w:val="center"/>
          </w:tcPr>
          <w:p w14:paraId="1115DACB">
            <w:pPr>
              <w:pStyle w:val="12"/>
              <w:jc w:val="center"/>
              <w:rPr>
                <w:rFonts w:ascii="Times New Roman" w:hAnsi="Times New Roman" w:cs="Times New Roman"/>
                <w:color w:val="000000" w:themeColor="text1"/>
                <w:spacing w:val="20"/>
                <w:kern w:val="2"/>
                <w:sz w:val="21"/>
                <w:szCs w:val="21"/>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w:t>
            </w:r>
          </w:p>
        </w:tc>
        <w:tc>
          <w:tcPr>
            <w:tcW w:w="1569" w:type="dxa"/>
            <w:tcBorders>
              <w:top w:val="single" w:color="auto" w:sz="4" w:space="0"/>
              <w:left w:val="single" w:color="auto" w:sz="4" w:space="0"/>
              <w:bottom w:val="single" w:color="auto" w:sz="4" w:space="0"/>
              <w:right w:val="single" w:color="auto" w:sz="4" w:space="0"/>
            </w:tcBorders>
            <w:vAlign w:val="center"/>
          </w:tcPr>
          <w:p w14:paraId="12A853AF">
            <w:pPr>
              <w:pStyle w:val="12"/>
              <w:jc w:val="center"/>
              <w:rPr>
                <w:rFonts w:ascii="Times New Roman" w:hAnsi="Times New Roman" w:cs="Times New Roman"/>
                <w:color w:val="000000" w:themeColor="text1"/>
                <w:kern w:val="2"/>
                <w:sz w:val="21"/>
                <w:szCs w:val="21"/>
                <w14:textFill>
                  <w14:solidFill>
                    <w14:schemeClr w14:val="tx1"/>
                  </w14:solidFill>
                </w14:textFill>
              </w:rPr>
            </w:pPr>
          </w:p>
        </w:tc>
        <w:tc>
          <w:tcPr>
            <w:tcW w:w="1311" w:type="dxa"/>
            <w:tcBorders>
              <w:top w:val="single" w:color="auto" w:sz="4" w:space="0"/>
              <w:left w:val="single" w:color="auto" w:sz="4" w:space="0"/>
              <w:bottom w:val="single" w:color="auto" w:sz="4" w:space="0"/>
              <w:right w:val="single" w:color="auto" w:sz="4" w:space="0"/>
            </w:tcBorders>
            <w:vAlign w:val="center"/>
          </w:tcPr>
          <w:p w14:paraId="55333C24">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vAlign w:val="center"/>
          </w:tcPr>
          <w:p w14:paraId="5859DA9B">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55960C1A">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583B9397">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4CEE0279">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c>
          <w:tcPr>
            <w:tcW w:w="1006" w:type="dxa"/>
            <w:tcBorders>
              <w:top w:val="single" w:color="auto" w:sz="4" w:space="0"/>
              <w:left w:val="single" w:color="auto" w:sz="4" w:space="0"/>
              <w:bottom w:val="single" w:color="auto" w:sz="4" w:space="0"/>
            </w:tcBorders>
            <w:vAlign w:val="center"/>
          </w:tcPr>
          <w:p w14:paraId="24367D40">
            <w:pPr>
              <w:tabs>
                <w:tab w:val="left" w:pos="1418"/>
              </w:tabs>
              <w:snapToGrid w:val="0"/>
              <w:jc w:val="center"/>
              <w:rPr>
                <w:rFonts w:ascii="Times New Roman" w:hAnsi="Times New Roman" w:cs="Times New Roman"/>
                <w:color w:val="000000" w:themeColor="text1"/>
                <w:spacing w:val="20"/>
                <w14:textFill>
                  <w14:solidFill>
                    <w14:schemeClr w14:val="tx1"/>
                  </w14:solidFill>
                </w14:textFill>
              </w:rPr>
            </w:pPr>
          </w:p>
        </w:tc>
      </w:tr>
      <w:tr w14:paraId="4CCCC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703" w:hRule="atLeast"/>
        </w:trPr>
        <w:tc>
          <w:tcPr>
            <w:tcW w:w="718" w:type="dxa"/>
            <w:tcBorders>
              <w:top w:val="single" w:color="auto" w:sz="4" w:space="0"/>
              <w:bottom w:val="single" w:color="auto" w:sz="4" w:space="0"/>
              <w:right w:val="single" w:color="auto" w:sz="4" w:space="0"/>
            </w:tcBorders>
            <w:vAlign w:val="center"/>
          </w:tcPr>
          <w:p w14:paraId="0C3A7F1F">
            <w:pPr>
              <w:tabs>
                <w:tab w:val="left" w:pos="1418"/>
              </w:tabs>
              <w:snapToGrid w:val="0"/>
              <w:jc w:val="left"/>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投标总价</w:t>
            </w:r>
          </w:p>
        </w:tc>
        <w:tc>
          <w:tcPr>
            <w:tcW w:w="7777" w:type="dxa"/>
            <w:gridSpan w:val="7"/>
            <w:tcBorders>
              <w:top w:val="single" w:color="auto" w:sz="4" w:space="0"/>
              <w:left w:val="single" w:color="auto" w:sz="4" w:space="0"/>
              <w:bottom w:val="single" w:color="auto" w:sz="4" w:space="0"/>
            </w:tcBorders>
            <w:vAlign w:val="center"/>
          </w:tcPr>
          <w:p w14:paraId="329E0875">
            <w:pPr>
              <w:tabs>
                <w:tab w:val="left" w:pos="1418"/>
              </w:tabs>
              <w:snapToGrid w:val="0"/>
              <w:jc w:val="left"/>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（小写）人民币元</w:t>
            </w:r>
          </w:p>
          <w:p w14:paraId="65290892">
            <w:pPr>
              <w:pStyle w:val="3"/>
              <w:jc w:val="left"/>
              <w:rPr>
                <w:rFonts w:ascii="Times New Roman" w:hAnsi="Times New Roman" w:cs="Times New Roman"/>
                <w:b w:val="0"/>
                <w:bCs w:val="0"/>
                <w:color w:val="000000" w:themeColor="text1"/>
                <w:kern w:val="2"/>
                <w:sz w:val="21"/>
                <w:szCs w:val="21"/>
                <w14:textFill>
                  <w14:solidFill>
                    <w14:schemeClr w14:val="tx1"/>
                  </w14:solidFill>
                </w14:textFill>
              </w:rPr>
            </w:pPr>
            <w:r>
              <w:rPr>
                <w:rFonts w:ascii="Times New Roman" w:hAnsi="Times New Roman" w:cs="Times New Roman"/>
                <w:b w:val="0"/>
                <w:bCs w:val="0"/>
                <w:color w:val="000000" w:themeColor="text1"/>
                <w:kern w:val="2"/>
                <w:sz w:val="21"/>
                <w:szCs w:val="21"/>
                <w14:textFill>
                  <w14:solidFill>
                    <w14:schemeClr w14:val="tx1"/>
                  </w14:solidFill>
                </w14:textFill>
              </w:rPr>
              <w:t>（大写）人民币元</w:t>
            </w:r>
          </w:p>
        </w:tc>
      </w:tr>
    </w:tbl>
    <w:p w14:paraId="04069F65">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注：1、要求细化以上各项费用的构成，根据实际需要可增删项目。</w:t>
      </w:r>
    </w:p>
    <w:p w14:paraId="2091AE4E">
      <w:pPr>
        <w:spacing w:line="360" w:lineRule="auto"/>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2、报价一经涂改，应在涂改处加盖单位公章或CA章或者法定代表人签字或授权代表签字，否则其投标作为无效标处理。</w:t>
      </w:r>
    </w:p>
    <w:p w14:paraId="1833A809">
      <w:pPr>
        <w:spacing w:line="36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以上报价应与“开标一览表”中的“投标总价”相一致。</w:t>
      </w:r>
    </w:p>
    <w:p w14:paraId="5F8D41C6">
      <w:pPr>
        <w:snapToGrid w:val="0"/>
        <w:spacing w:before="50" w:after="50" w:line="360" w:lineRule="auto"/>
        <w:rPr>
          <w:rFonts w:ascii="Times New Roman" w:hAnsi="Times New Roman" w:cs="Times New Roman"/>
          <w:color w:val="000000" w:themeColor="text1"/>
          <w14:textFill>
            <w14:solidFill>
              <w14:schemeClr w14:val="tx1"/>
            </w14:solidFill>
          </w14:textFill>
        </w:rPr>
      </w:pPr>
    </w:p>
    <w:p w14:paraId="0A84AF3A">
      <w:pPr>
        <w:pStyle w:val="12"/>
        <w:rPr>
          <w:rFonts w:ascii="Times New Roman" w:hAnsi="Times New Roman" w:cs="Times New Roman"/>
          <w:color w:val="000000" w:themeColor="text1"/>
          <w14:textFill>
            <w14:solidFill>
              <w14:schemeClr w14:val="tx1"/>
            </w14:solidFill>
          </w14:textFill>
        </w:rPr>
      </w:pPr>
    </w:p>
    <w:p w14:paraId="25BA4035">
      <w:pPr>
        <w:pStyle w:val="27"/>
        <w:ind w:firstLine="210"/>
        <w:rPr>
          <w:color w:val="000000" w:themeColor="text1"/>
          <w14:textFill>
            <w14:solidFill>
              <w14:schemeClr w14:val="tx1"/>
            </w14:solidFill>
          </w14:textFill>
        </w:rPr>
      </w:pPr>
    </w:p>
    <w:p w14:paraId="48582713">
      <w:pPr>
        <w:snapToGrid w:val="0"/>
        <w:spacing w:before="50" w:after="50" w:line="360" w:lineRule="auto"/>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14:textFill>
            <w14:solidFill>
              <w14:schemeClr w14:val="tx1"/>
            </w14:solidFill>
          </w14:textFill>
        </w:rPr>
        <w:t>法定代表人（签字或盖章）：</w:t>
      </w:r>
    </w:p>
    <w:p w14:paraId="3EF23C27">
      <w:pPr>
        <w:snapToGrid w:val="0"/>
        <w:spacing w:before="50" w:after="50" w:line="360" w:lineRule="auto"/>
        <w:rPr>
          <w:rFonts w:ascii="Times New Roman" w:hAnsi="Times New Roman" w:cs="Times New Roman"/>
          <w:color w:val="000000" w:themeColor="text1"/>
          <w:spacing w:val="20"/>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投标人盖章：</w:t>
      </w:r>
    </w:p>
    <w:p w14:paraId="5D3954F5">
      <w:pPr>
        <w:snapToGrid w:val="0"/>
        <w:spacing w:before="50" w:after="50" w:line="360" w:lineRule="auto"/>
        <w:rPr>
          <w:rFonts w:ascii="Times New Roman" w:hAnsi="Times New Roman" w:cs="Times New Roman"/>
          <w:color w:val="000000" w:themeColor="text1"/>
          <w:spacing w:val="20"/>
          <w:u w:val="single"/>
          <w14:textFill>
            <w14:solidFill>
              <w14:schemeClr w14:val="tx1"/>
            </w14:solidFill>
          </w14:textFill>
        </w:rPr>
      </w:pPr>
      <w:r>
        <w:rPr>
          <w:rFonts w:ascii="Times New Roman" w:hAnsi="Times New Roman" w:cs="Times New Roman"/>
          <w:color w:val="000000" w:themeColor="text1"/>
          <w:spacing w:val="20"/>
          <w14:textFill>
            <w14:solidFill>
              <w14:schemeClr w14:val="tx1"/>
            </w14:solidFill>
          </w14:textFill>
        </w:rPr>
        <w:t>日期：</w:t>
      </w:r>
    </w:p>
    <w:p w14:paraId="15E8EAD5">
      <w:pPr>
        <w:autoSpaceDE w:val="0"/>
        <w:autoSpaceDN w:val="0"/>
        <w:adjustRightInd w:val="0"/>
        <w:spacing w:line="360" w:lineRule="auto"/>
        <w:jc w:val="left"/>
        <w:rPr>
          <w:rFonts w:ascii="宋体" w:hAnsi="宋体"/>
          <w:b/>
          <w:bCs/>
          <w:color w:val="000000" w:themeColor="text1"/>
          <w14:textFill>
            <w14:solidFill>
              <w14:schemeClr w14:val="tx1"/>
            </w14:solidFill>
          </w14:textFill>
        </w:rPr>
      </w:pPr>
    </w:p>
    <w:p w14:paraId="6F5EB977">
      <w:pPr>
        <w:autoSpaceDE w:val="0"/>
        <w:autoSpaceDN w:val="0"/>
        <w:adjustRightInd w:val="0"/>
        <w:spacing w:line="360" w:lineRule="auto"/>
        <w:outlineLvl w:val="1"/>
        <w:rPr>
          <w:rFonts w:ascii="宋体" w:hAnsi="宋体"/>
          <w:b/>
          <w:bCs/>
          <w:color w:val="000000" w:themeColor="text1"/>
          <w:sz w:val="24"/>
          <w14:textFill>
            <w14:solidFill>
              <w14:schemeClr w14:val="tx1"/>
            </w14:solidFill>
          </w14:textFill>
        </w:rPr>
      </w:pPr>
    </w:p>
    <w:p w14:paraId="27020DE4">
      <w:pPr>
        <w:pStyle w:val="12"/>
        <w:rPr>
          <w:rFonts w:ascii="宋体" w:hAnsi="宋体"/>
          <w:b/>
          <w:bCs/>
          <w:color w:val="000000" w:themeColor="text1"/>
          <w14:textFill>
            <w14:solidFill>
              <w14:schemeClr w14:val="tx1"/>
            </w14:solidFill>
          </w14:textFill>
        </w:rPr>
      </w:pPr>
    </w:p>
    <w:p w14:paraId="403CA0BB">
      <w:pPr>
        <w:pStyle w:val="27"/>
        <w:ind w:firstLine="210"/>
        <w:rPr>
          <w:color w:val="000000" w:themeColor="text1"/>
          <w14:textFill>
            <w14:solidFill>
              <w14:schemeClr w14:val="tx1"/>
            </w14:solidFill>
          </w14:textFill>
        </w:rPr>
      </w:pPr>
    </w:p>
    <w:p w14:paraId="554A276D">
      <w:pPr>
        <w:pStyle w:val="59"/>
        <w:snapToGrid w:val="0"/>
        <w:spacing w:before="156" w:after="156" w:line="500" w:lineRule="exact"/>
        <w:ind w:left="0" w:leftChars="0" w:firstLine="0" w:firstLineChars="0"/>
        <w:jc w:val="left"/>
        <w:rPr>
          <w:rFonts w:hAnsi="宋体" w:eastAsia="宋体" w:cs="Times New Roman"/>
          <w:b/>
          <w:bCs/>
          <w:color w:val="000000" w:themeColor="text1"/>
          <w:spacing w:val="-4"/>
          <w:sz w:val="21"/>
          <w:szCs w:val="21"/>
          <w:highlight w:val="yellow"/>
          <w14:textFill>
            <w14:solidFill>
              <w14:schemeClr w14:val="tx1"/>
            </w14:solidFill>
          </w14:textFill>
        </w:rPr>
      </w:pPr>
      <w:r>
        <w:rPr>
          <w:rFonts w:hint="eastAsia" w:ascii="宋体" w:hAnsi="宋体"/>
          <w:b/>
          <w:bCs/>
          <w:color w:val="000000" w:themeColor="text1"/>
          <w:sz w:val="24"/>
          <w14:textFill>
            <w14:solidFill>
              <w14:schemeClr w14:val="tx1"/>
            </w14:solidFill>
          </w14:textFill>
        </w:rPr>
        <w:t>十</w:t>
      </w:r>
      <w:r>
        <w:rPr>
          <w:rFonts w:hint="eastAsia" w:hAnsi="宋体" w:eastAsia="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"mailto:16、请将A、B两表在投标截至后发送到107460151@qq.com,ben" </w:instrText>
      </w:r>
      <w:r>
        <w:rPr>
          <w:color w:val="000000" w:themeColor="text1"/>
          <w14:textFill>
            <w14:solidFill>
              <w14:schemeClr w14:val="tx1"/>
            </w14:solidFill>
          </w14:textFill>
        </w:rPr>
        <w:fldChar w:fldCharType="separate"/>
      </w:r>
      <w:r>
        <w:rPr>
          <w:rStyle w:val="34"/>
          <w:rFonts w:hint="eastAsia" w:hAnsi="宋体" w:eastAsia="宋体" w:cs="Times New Roman"/>
          <w:b/>
          <w:bCs/>
          <w:color w:val="000000" w:themeColor="text1"/>
          <w:spacing w:val="-4"/>
          <w:sz w:val="21"/>
          <w:szCs w:val="21"/>
          <w:highlight w:val="yellow"/>
          <w14:textFill>
            <w14:solidFill>
              <w14:schemeClr w14:val="tx1"/>
            </w14:solidFill>
          </w14:textFill>
        </w:rPr>
        <w:t>声明书无需制作入投标文件中，只需在投标截止时间后尽快发送至41688047@qq.com</w:t>
      </w:r>
      <w:r>
        <w:rPr>
          <w:rFonts w:hint="eastAsia" w:hAnsi="宋体" w:eastAsia="宋体" w:cs="Times New Roman"/>
          <w:b/>
          <w:bCs/>
          <w:color w:val="000000" w:themeColor="text1"/>
          <w:spacing w:val="-4"/>
          <w:sz w:val="21"/>
          <w:szCs w:val="21"/>
          <w:highlight w:val="yellow"/>
          <w14:textFill>
            <w14:solidFill>
              <w14:schemeClr w14:val="tx1"/>
            </w14:solidFill>
          </w14:textFill>
        </w:rPr>
        <w:t>邮箱</w:t>
      </w:r>
      <w:r>
        <w:rPr>
          <w:rFonts w:hint="eastAsia" w:hAnsi="宋体" w:eastAsia="宋体" w:cs="Times New Roman"/>
          <w:b/>
          <w:bCs/>
          <w:color w:val="000000" w:themeColor="text1"/>
          <w:spacing w:val="-4"/>
          <w:sz w:val="21"/>
          <w:szCs w:val="21"/>
          <w:highlight w:val="yellow"/>
          <w14:textFill>
            <w14:solidFill>
              <w14:schemeClr w14:val="tx1"/>
            </w14:solidFill>
          </w14:textFill>
        </w:rPr>
        <w:fldChar w:fldCharType="end"/>
      </w:r>
      <w:r>
        <w:rPr>
          <w:rFonts w:hint="eastAsia" w:hAnsi="宋体" w:eastAsia="宋体" w:cs="Times New Roman"/>
          <w:b/>
          <w:bCs/>
          <w:color w:val="000000" w:themeColor="text1"/>
          <w:spacing w:val="-4"/>
          <w:sz w:val="21"/>
          <w:szCs w:val="21"/>
          <w:highlight w:val="yellow"/>
          <w14:textFill>
            <w14:solidFill>
              <w14:schemeClr w14:val="tx1"/>
            </w14:solidFill>
          </w14:textFill>
        </w:rPr>
        <w:t>内。</w:t>
      </w:r>
    </w:p>
    <w:p w14:paraId="68E2298A">
      <w:pPr>
        <w:pStyle w:val="118"/>
        <w:spacing w:line="440" w:lineRule="exact"/>
        <w:jc w:val="center"/>
        <w:rPr>
          <w:rFonts w:ascii="华文中宋" w:hAnsi="华文中宋" w:eastAsia="华文中宋"/>
          <w:color w:val="000000" w:themeColor="text1"/>
          <w:sz w:val="28"/>
          <w:szCs w:val="28"/>
          <w14:textFill>
            <w14:solidFill>
              <w14:schemeClr w14:val="tx1"/>
            </w14:solidFill>
          </w14:textFill>
        </w:rPr>
      </w:pPr>
      <w:r>
        <w:rPr>
          <w:rFonts w:hint="eastAsia" w:ascii="华文中宋" w:hAnsi="华文中宋" w:eastAsia="华文中宋"/>
          <w:color w:val="000000" w:themeColor="text1"/>
          <w:sz w:val="28"/>
          <w:szCs w:val="28"/>
          <w14:textFill>
            <w14:solidFill>
              <w14:schemeClr w14:val="tx1"/>
            </w14:solidFill>
          </w14:textFill>
        </w:rPr>
        <w:t>政府采购活动现场确认声明书</w:t>
      </w:r>
    </w:p>
    <w:p w14:paraId="55440ACB">
      <w:pPr>
        <w:pStyle w:val="59"/>
        <w:snapToGrid w:val="0"/>
        <w:spacing w:before="156" w:after="156" w:line="440" w:lineRule="exact"/>
        <w:rPr>
          <w:rFonts w:hAnsi="宋体" w:eastAsia="宋体"/>
          <w:color w:val="000000" w:themeColor="text1"/>
          <w:spacing w:val="6"/>
          <w:sz w:val="21"/>
          <w:szCs w:val="21"/>
          <w14:textFill>
            <w14:solidFill>
              <w14:schemeClr w14:val="tx1"/>
            </w14:solidFill>
          </w14:textFill>
        </w:rPr>
      </w:pPr>
      <w:r>
        <w:rPr>
          <w:rFonts w:hint="eastAsia" w:hAnsi="宋体" w:eastAsia="宋体"/>
          <w:color w:val="000000" w:themeColor="text1"/>
          <w:spacing w:val="6"/>
          <w:sz w:val="21"/>
          <w:szCs w:val="21"/>
          <w14:textFill>
            <w14:solidFill>
              <w14:schemeClr w14:val="tx1"/>
            </w14:solidFill>
          </w14:textFill>
        </w:rPr>
        <w:t>浙江自贸区中昊工程管理有限公司：</w:t>
      </w:r>
    </w:p>
    <w:p w14:paraId="1DE0750F">
      <w:pPr>
        <w:pStyle w:val="59"/>
        <w:snapToGrid w:val="0"/>
        <w:spacing w:before="156" w:after="156" w:line="440" w:lineRule="exact"/>
        <w:ind w:firstLine="444" w:firstLineChars="200"/>
        <w:rPr>
          <w:rFonts w:hAnsi="宋体" w:eastAsia="宋体"/>
          <w:color w:val="000000" w:themeColor="text1"/>
          <w:spacing w:val="6"/>
          <w:sz w:val="21"/>
          <w:szCs w:val="21"/>
          <w14:textFill>
            <w14:solidFill>
              <w14:schemeClr w14:val="tx1"/>
            </w14:solidFill>
          </w14:textFill>
        </w:rPr>
      </w:pPr>
      <w:r>
        <w:rPr>
          <w:rFonts w:hint="eastAsia" w:hAnsi="宋体" w:eastAsia="宋体"/>
          <w:color w:val="000000" w:themeColor="text1"/>
          <w:spacing w:val="6"/>
          <w:sz w:val="21"/>
          <w:szCs w:val="21"/>
          <w14:textFill>
            <w14:solidFill>
              <w14:schemeClr w14:val="tx1"/>
            </w14:solidFill>
          </w14:textFill>
        </w:rPr>
        <w:t>本人（法定代表人姓名），参加</w:t>
      </w:r>
      <w:r>
        <w:rPr>
          <w:rFonts w:hint="eastAsia" w:hAnsi="宋体" w:eastAsia="宋体"/>
          <w:color w:val="000000" w:themeColor="text1"/>
          <w:sz w:val="21"/>
          <w:szCs w:val="21"/>
          <w:u w:val="single"/>
          <w14:textFill>
            <w14:solidFill>
              <w14:schemeClr w14:val="tx1"/>
            </w14:solidFill>
          </w14:textFill>
        </w:rPr>
        <w:t>《                》</w:t>
      </w:r>
      <w:r>
        <w:rPr>
          <w:rFonts w:hint="eastAsia" w:hAnsi="宋体" w:eastAsia="宋体"/>
          <w:color w:val="000000" w:themeColor="text1"/>
          <w:spacing w:val="6"/>
          <w:sz w:val="21"/>
          <w:szCs w:val="21"/>
          <w:u w:val="single"/>
          <w14:textFill>
            <w14:solidFill>
              <w14:schemeClr w14:val="tx1"/>
            </w14:solidFill>
          </w14:textFill>
        </w:rPr>
        <w:t>（编号：  ）</w:t>
      </w:r>
      <w:r>
        <w:rPr>
          <w:rFonts w:hint="eastAsia" w:hAnsi="宋体" w:eastAsia="宋体"/>
          <w:color w:val="000000" w:themeColor="text1"/>
          <w:spacing w:val="6"/>
          <w:sz w:val="21"/>
          <w:szCs w:val="21"/>
          <w14:textFill>
            <w14:solidFill>
              <w14:schemeClr w14:val="tx1"/>
            </w14:solidFill>
          </w14:textFill>
        </w:rPr>
        <w:t xml:space="preserve">政府采购活动，经确认，现就有关公平竞争事项郑重声明如下： </w:t>
      </w:r>
    </w:p>
    <w:p w14:paraId="1E252056">
      <w:pPr>
        <w:pStyle w:val="60"/>
        <w:widowControl/>
        <w:numPr>
          <w:ilvl w:val="0"/>
          <w:numId w:val="13"/>
        </w:numPr>
        <w:snapToGrid w:val="0"/>
        <w:spacing w:line="440" w:lineRule="exact"/>
        <w:ind w:firstLine="396" w:firstLineChars="189"/>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本单位与采购人之间 □不存在利害关系 □存在下列利害关系：</w:t>
      </w:r>
    </w:p>
    <w:p w14:paraId="2A061DE6">
      <w:pPr>
        <w:pStyle w:val="60"/>
        <w:widowControl/>
        <w:snapToGrid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A.投资关系    B.行政隶属关系    C.业务指导关系</w:t>
      </w:r>
    </w:p>
    <w:p w14:paraId="4D88BD4F">
      <w:pPr>
        <w:pStyle w:val="60"/>
        <w:widowControl/>
        <w:snapToGrid w:val="0"/>
        <w:spacing w:line="440" w:lineRule="exac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D.其他可能</w:t>
      </w:r>
      <w:r>
        <w:rPr>
          <w:rFonts w:hint="eastAsia" w:ascii="宋体" w:hAnsi="宋体" w:cs="宋体"/>
          <w:color w:val="000000" w:themeColor="text1"/>
          <w14:textFill>
            <w14:solidFill>
              <w14:schemeClr w14:val="tx1"/>
            </w14:solidFill>
          </w14:textFill>
        </w:rPr>
        <w:t>影响采购公正的</w:t>
      </w:r>
      <w:r>
        <w:rPr>
          <w:rFonts w:hint="eastAsia" w:ascii="宋体" w:hAnsi="宋体" w:cs="宋体"/>
          <w:color w:val="000000" w:themeColor="text1"/>
          <w:kern w:val="0"/>
          <w14:textFill>
            <w14:solidFill>
              <w14:schemeClr w14:val="tx1"/>
            </w14:solidFill>
          </w14:textFill>
        </w:rPr>
        <w:t>利害关系（如有，请如实说明） 。</w:t>
      </w:r>
    </w:p>
    <w:p w14:paraId="6E80B1EE">
      <w:pPr>
        <w:pStyle w:val="60"/>
        <w:widowControl/>
        <w:numPr>
          <w:ilvl w:val="0"/>
          <w:numId w:val="13"/>
        </w:numPr>
        <w:snapToGrid w:val="0"/>
        <w:spacing w:line="440" w:lineRule="exact"/>
        <w:ind w:firstLine="396" w:firstLineChars="189"/>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现已清楚知道参加本项目采购活动的其他所有供应商名称，本单位 □与其他所有供应商之间均不存在利害关系 □与 （供应商名称）之间存在下列利害关系：</w:t>
      </w:r>
    </w:p>
    <w:p w14:paraId="2E2B3686">
      <w:pPr>
        <w:pStyle w:val="59"/>
        <w:snapToGrid w:val="0"/>
        <w:spacing w:before="156" w:after="156" w:line="360" w:lineRule="exact"/>
        <w:rPr>
          <w:rFonts w:hAnsi="宋体" w:eastAsia="宋体"/>
          <w:color w:val="000000" w:themeColor="text1"/>
          <w:kern w:val="0"/>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A.法定代表人或负责人或实际控制人是同一人</w:t>
      </w:r>
    </w:p>
    <w:p w14:paraId="22A9B9F0">
      <w:pPr>
        <w:pStyle w:val="59"/>
        <w:snapToGrid w:val="0"/>
        <w:spacing w:before="156" w:after="156" w:line="360" w:lineRule="exact"/>
        <w:rPr>
          <w:rFonts w:hAnsi="宋体" w:eastAsia="宋体"/>
          <w:color w:val="000000" w:themeColor="text1"/>
          <w:spacing w:val="6"/>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B.法定代表人或负责人或实际控制人是夫妻关系</w:t>
      </w:r>
    </w:p>
    <w:p w14:paraId="687D29D4">
      <w:pPr>
        <w:pStyle w:val="59"/>
        <w:snapToGrid w:val="0"/>
        <w:spacing w:before="156" w:after="156" w:line="360" w:lineRule="exact"/>
        <w:rPr>
          <w:rFonts w:hAnsi="宋体" w:eastAsia="宋体"/>
          <w:color w:val="000000" w:themeColor="text1"/>
          <w:spacing w:val="6"/>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C.法定代表人或负责人或实际控制人是直系血亲关系</w:t>
      </w:r>
    </w:p>
    <w:p w14:paraId="62B558C1">
      <w:pPr>
        <w:pStyle w:val="59"/>
        <w:snapToGrid w:val="0"/>
        <w:spacing w:before="156" w:after="156" w:line="360" w:lineRule="exact"/>
        <w:rPr>
          <w:rFonts w:hAnsi="宋体" w:eastAsia="宋体"/>
          <w:color w:val="000000" w:themeColor="text1"/>
          <w:spacing w:val="6"/>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D.法定代表人或负责人或实际控制人存在三代以内旁系血亲关系</w:t>
      </w:r>
    </w:p>
    <w:p w14:paraId="600B2BFA">
      <w:pPr>
        <w:pStyle w:val="59"/>
        <w:snapToGrid w:val="0"/>
        <w:spacing w:before="156" w:after="156" w:line="360" w:lineRule="exact"/>
        <w:rPr>
          <w:rFonts w:hAnsi="宋体" w:eastAsia="宋体"/>
          <w:color w:val="000000" w:themeColor="text1"/>
          <w:kern w:val="0"/>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E.法定代表人或负责人或实际控制人存在近姻亲关系</w:t>
      </w:r>
    </w:p>
    <w:p w14:paraId="5E309D6F">
      <w:pPr>
        <w:pStyle w:val="59"/>
        <w:snapToGrid w:val="0"/>
        <w:spacing w:before="156" w:after="156" w:line="360" w:lineRule="exact"/>
        <w:rPr>
          <w:rFonts w:hAnsi="宋体" w:eastAsia="宋体"/>
          <w:color w:val="000000" w:themeColor="text1"/>
          <w:kern w:val="0"/>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F.法定代表人或负责人或实际控制人存在股份控制或实际控制关系</w:t>
      </w:r>
    </w:p>
    <w:p w14:paraId="3E57FCBC">
      <w:pPr>
        <w:pStyle w:val="59"/>
        <w:snapToGrid w:val="0"/>
        <w:spacing w:before="156" w:after="156" w:line="360" w:lineRule="exact"/>
        <w:rPr>
          <w:rFonts w:hAnsi="宋体" w:eastAsia="宋体"/>
          <w:color w:val="000000" w:themeColor="text1"/>
          <w:kern w:val="0"/>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G.存在共同直接或间接投资设立子公司、联营企业和合营企业情况</w:t>
      </w:r>
    </w:p>
    <w:p w14:paraId="74616277">
      <w:pPr>
        <w:pStyle w:val="59"/>
        <w:snapToGrid w:val="0"/>
        <w:spacing w:before="156" w:after="156" w:line="360" w:lineRule="exact"/>
        <w:rPr>
          <w:rFonts w:hAnsi="宋体" w:eastAsia="宋体"/>
          <w:color w:val="000000" w:themeColor="text1"/>
          <w:sz w:val="21"/>
          <w:szCs w:val="2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H.存在分级代理或代销关系、同一生产制造商关系、</w:t>
      </w:r>
      <w:r>
        <w:rPr>
          <w:rFonts w:hint="eastAsia" w:hAnsi="宋体" w:eastAsia="宋体"/>
          <w:color w:val="000000" w:themeColor="text1"/>
          <w:sz w:val="21"/>
          <w:szCs w:val="21"/>
          <w14:textFill>
            <w14:solidFill>
              <w14:schemeClr w14:val="tx1"/>
            </w14:solidFill>
          </w14:textFill>
        </w:rPr>
        <w:t>管理关系、重要业务（占主营业务收入50%以上）或重要财务往来关系（如融资）等其他实质性控制关系</w:t>
      </w:r>
    </w:p>
    <w:p w14:paraId="60F1EF7F">
      <w:pPr>
        <w:pStyle w:val="59"/>
        <w:snapToGrid w:val="0"/>
        <w:spacing w:before="156" w:after="156" w:line="440" w:lineRule="exact"/>
        <w:rPr>
          <w:rFonts w:hAnsi="宋体" w:eastAsia="宋体"/>
          <w:color w:val="000000" w:themeColor="text1"/>
          <w:spacing w:val="6"/>
          <w:sz w:val="21"/>
          <w:szCs w:val="21"/>
          <w14:textFill>
            <w14:solidFill>
              <w14:schemeClr w14:val="tx1"/>
            </w14:solidFill>
          </w14:textFill>
        </w:rPr>
      </w:pPr>
      <w:r>
        <w:rPr>
          <w:rFonts w:hint="eastAsia" w:hAnsi="宋体" w:eastAsia="宋体"/>
          <w:color w:val="000000" w:themeColor="text1"/>
          <w:sz w:val="21"/>
          <w:szCs w:val="21"/>
          <w14:textFill>
            <w14:solidFill>
              <w14:schemeClr w14:val="tx1"/>
            </w14:solidFill>
          </w14:textFill>
        </w:rPr>
        <w:t xml:space="preserve">  I</w:t>
      </w:r>
      <w:r>
        <w:rPr>
          <w:rFonts w:hint="eastAsia" w:hAnsi="宋体" w:eastAsia="宋体"/>
          <w:color w:val="000000" w:themeColor="text1"/>
          <w:kern w:val="0"/>
          <w:sz w:val="21"/>
          <w:szCs w:val="21"/>
          <w14:textFill>
            <w14:solidFill>
              <w14:schemeClr w14:val="tx1"/>
            </w14:solidFill>
          </w14:textFill>
        </w:rPr>
        <w:t>.</w:t>
      </w:r>
      <w:r>
        <w:rPr>
          <w:rFonts w:hint="eastAsia" w:hAnsi="宋体" w:eastAsia="宋体"/>
          <w:color w:val="000000" w:themeColor="text1"/>
          <w:sz w:val="21"/>
          <w:szCs w:val="21"/>
          <w14:textFill>
            <w14:solidFill>
              <w14:schemeClr w14:val="tx1"/>
            </w14:solidFill>
          </w14:textFill>
        </w:rPr>
        <w:t>其他利害关系情况</w:t>
      </w:r>
      <w:r>
        <w:rPr>
          <w:rFonts w:hint="eastAsia" w:hAnsi="宋体" w:eastAsia="宋体"/>
          <w:color w:val="000000" w:themeColor="text1"/>
          <w:kern w:val="0"/>
          <w:sz w:val="21"/>
          <w:szCs w:val="21"/>
          <w14:textFill>
            <w14:solidFill>
              <w14:schemeClr w14:val="tx1"/>
            </w14:solidFill>
          </w14:textFill>
        </w:rPr>
        <w:t>。</w:t>
      </w:r>
    </w:p>
    <w:p w14:paraId="28D3910B">
      <w:pPr>
        <w:pStyle w:val="60"/>
        <w:widowControl/>
        <w:numPr>
          <w:ilvl w:val="0"/>
          <w:numId w:val="14"/>
        </w:numPr>
        <w:snapToGrid w:val="0"/>
        <w:spacing w:line="440" w:lineRule="exact"/>
        <w:ind w:firstLine="396" w:firstLineChars="189"/>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14:textFill>
            <w14:solidFill>
              <w14:schemeClr w14:val="tx1"/>
            </w14:solidFill>
          </w14:textFill>
        </w:rPr>
        <w:t>现已清楚知道并</w:t>
      </w:r>
      <w:r>
        <w:rPr>
          <w:rFonts w:hint="eastAsia" w:ascii="宋体" w:hAnsi="宋体" w:cs="宋体"/>
          <w:color w:val="000000" w:themeColor="text1"/>
          <w:kern w:val="0"/>
          <w14:textFill>
            <w14:solidFill>
              <w14:schemeClr w14:val="tx1"/>
            </w14:solidFill>
          </w14:textFill>
        </w:rPr>
        <w:t>严格遵守政府采购法律法规和现场纪律。</w:t>
      </w:r>
    </w:p>
    <w:p w14:paraId="58309C22">
      <w:pPr>
        <w:pStyle w:val="60"/>
        <w:widowControl/>
        <w:numPr>
          <w:ilvl w:val="0"/>
          <w:numId w:val="14"/>
        </w:numPr>
        <w:snapToGrid w:val="0"/>
        <w:spacing w:line="440" w:lineRule="exact"/>
        <w:ind w:firstLine="396" w:firstLineChars="189"/>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我发现供应商之间存在或可能存在上述第二条第项利害关系。   </w:t>
      </w:r>
    </w:p>
    <w:p w14:paraId="24E8DDC1">
      <w:pPr>
        <w:pStyle w:val="60"/>
        <w:widowControl/>
        <w:snapToGrid w:val="0"/>
        <w:spacing w:line="440" w:lineRule="exact"/>
        <w:rPr>
          <w:rFonts w:ascii="宋体" w:hAnsi="宋体" w:cs="宋体"/>
          <w:color w:val="000000" w:themeColor="text1"/>
          <w:kern w:val="0"/>
          <w14:textFill>
            <w14:solidFill>
              <w14:schemeClr w14:val="tx1"/>
            </w14:solidFill>
          </w14:textFill>
        </w:rPr>
      </w:pPr>
    </w:p>
    <w:p w14:paraId="7A8C2CD3">
      <w:pPr>
        <w:pStyle w:val="60"/>
        <w:widowControl/>
        <w:snapToGrid w:val="0"/>
        <w:spacing w:line="440" w:lineRule="exact"/>
        <w:jc w:val="center"/>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供应商：(盖章)</w:t>
      </w:r>
    </w:p>
    <w:p w14:paraId="5BCD7E5D">
      <w:pPr>
        <w:pStyle w:val="59"/>
        <w:snapToGrid w:val="0"/>
        <w:spacing w:before="156" w:after="156" w:line="440" w:lineRule="exact"/>
        <w:ind w:firstLine="420" w:firstLineChars="200"/>
        <w:rPr>
          <w:color w:val="000000" w:themeColor="text1"/>
          <w14:textFill>
            <w14:solidFill>
              <w14:schemeClr w14:val="tx1"/>
            </w14:solidFill>
          </w14:textFill>
        </w:rPr>
      </w:pPr>
      <w:r>
        <w:rPr>
          <w:rFonts w:hint="eastAsia" w:hAnsi="宋体" w:eastAsia="宋体"/>
          <w:color w:val="000000" w:themeColor="text1"/>
          <w:kern w:val="0"/>
          <w:sz w:val="21"/>
          <w:szCs w:val="21"/>
          <w14:textFill>
            <w14:solidFill>
              <w14:schemeClr w14:val="tx1"/>
            </w14:solidFill>
          </w14:textFill>
        </w:rPr>
        <w:t xml:space="preserve">                                                 202</w:t>
      </w:r>
      <w:r>
        <w:rPr>
          <w:rFonts w:hint="eastAsia" w:hAnsi="宋体" w:eastAsia="宋体"/>
          <w:color w:val="000000" w:themeColor="text1"/>
          <w:kern w:val="0"/>
          <w:sz w:val="21"/>
          <w:szCs w:val="21"/>
          <w:lang w:val="en-US" w:eastAsia="zh-CN"/>
          <w14:textFill>
            <w14:solidFill>
              <w14:schemeClr w14:val="tx1"/>
            </w14:solidFill>
          </w14:textFill>
        </w:rPr>
        <w:t>5</w:t>
      </w:r>
      <w:r>
        <w:rPr>
          <w:rFonts w:hint="eastAsia" w:hAnsi="宋体" w:eastAsia="宋体"/>
          <w:color w:val="000000" w:themeColor="text1"/>
          <w:kern w:val="0"/>
          <w:sz w:val="21"/>
          <w:szCs w:val="21"/>
          <w14:textFill>
            <w14:solidFill>
              <w14:schemeClr w14:val="tx1"/>
            </w14:solidFill>
          </w14:textFill>
        </w:rPr>
        <w:t>年   月   日</w:t>
      </w:r>
    </w:p>
    <w:p w14:paraId="7B01DBB6">
      <w:pPr>
        <w:ind w:firstLine="420"/>
        <w:jc w:val="left"/>
        <w:rPr>
          <w:rFonts w:asci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十</w:t>
      </w:r>
      <w:r>
        <w:rPr>
          <w:rFonts w:hint="eastAsia" w:ascii="宋体" w:hAnsi="宋体"/>
          <w:b/>
          <w:bCs/>
          <w:color w:val="000000" w:themeColor="text1"/>
          <w:lang w:val="en-US" w:eastAsia="zh-CN"/>
          <w14:textFill>
            <w14:solidFill>
              <w14:schemeClr w14:val="tx1"/>
            </w14:solidFill>
          </w14:textFill>
        </w:rPr>
        <w:t>六</w:t>
      </w:r>
      <w:r>
        <w:rPr>
          <w:rFonts w:hint="eastAsia" w:ascii="宋体" w:hAnsi="宋体"/>
          <w:b/>
          <w:bCs/>
          <w:color w:val="000000" w:themeColor="text1"/>
          <w:spacing w:val="-4"/>
          <w14:textFill>
            <w14:solidFill>
              <w14:schemeClr w14:val="tx1"/>
            </w14:solidFill>
          </w14:textFill>
        </w:rPr>
        <w:t>、政府采购投标人质疑函范本</w:t>
      </w:r>
    </w:p>
    <w:tbl>
      <w:tblPr>
        <w:tblStyle w:val="29"/>
        <w:tblW w:w="9299" w:type="dxa"/>
        <w:jc w:val="center"/>
        <w:tblCellSpacing w:w="0" w:type="dxa"/>
        <w:tblLayout w:type="fixed"/>
        <w:tblCellMar>
          <w:top w:w="0" w:type="dxa"/>
          <w:left w:w="0" w:type="dxa"/>
          <w:bottom w:w="0" w:type="dxa"/>
          <w:right w:w="0" w:type="dxa"/>
        </w:tblCellMar>
      </w:tblPr>
      <w:tblGrid>
        <w:gridCol w:w="9299"/>
      </w:tblGrid>
      <w:tr w14:paraId="0E10FA06">
        <w:tblPrEx>
          <w:tblCellMar>
            <w:top w:w="0" w:type="dxa"/>
            <w:left w:w="0" w:type="dxa"/>
            <w:bottom w:w="0" w:type="dxa"/>
            <w:right w:w="0" w:type="dxa"/>
          </w:tblCellMar>
        </w:tblPrEx>
        <w:trPr>
          <w:tblCellSpacing w:w="0" w:type="dxa"/>
          <w:jc w:val="center"/>
        </w:trPr>
        <w:tc>
          <w:tcPr>
            <w:tcW w:w="9299" w:type="dxa"/>
            <w:vAlign w:val="center"/>
          </w:tcPr>
          <w:tbl>
            <w:tblPr>
              <w:tblStyle w:val="29"/>
              <w:tblW w:w="9299" w:type="dxa"/>
              <w:tblCellSpacing w:w="0" w:type="dxa"/>
              <w:tblInd w:w="0" w:type="dxa"/>
              <w:tblLayout w:type="fixed"/>
              <w:tblCellMar>
                <w:top w:w="0" w:type="dxa"/>
                <w:left w:w="0" w:type="dxa"/>
                <w:bottom w:w="0" w:type="dxa"/>
                <w:right w:w="0" w:type="dxa"/>
              </w:tblCellMar>
            </w:tblPr>
            <w:tblGrid>
              <w:gridCol w:w="9299"/>
            </w:tblGrid>
            <w:tr w14:paraId="7EBA6FDA">
              <w:tblPrEx>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9"/>
                    <w:tblW w:w="7904" w:type="dxa"/>
                    <w:jc w:val="center"/>
                    <w:tblCellSpacing w:w="0" w:type="dxa"/>
                    <w:tblLayout w:type="fixed"/>
                    <w:tblCellMar>
                      <w:top w:w="0" w:type="dxa"/>
                      <w:left w:w="0" w:type="dxa"/>
                      <w:bottom w:w="0" w:type="dxa"/>
                      <w:right w:w="0" w:type="dxa"/>
                    </w:tblCellMar>
                  </w:tblPr>
                  <w:tblGrid>
                    <w:gridCol w:w="7904"/>
                  </w:tblGrid>
                  <w:tr w14:paraId="0780C4AF">
                    <w:tblPrEx>
                      <w:tblCellMar>
                        <w:top w:w="0" w:type="dxa"/>
                        <w:left w:w="0" w:type="dxa"/>
                        <w:bottom w:w="0" w:type="dxa"/>
                        <w:right w:w="0" w:type="dxa"/>
                      </w:tblCellMar>
                    </w:tblPrEx>
                    <w:trPr>
                      <w:tblCellSpacing w:w="0" w:type="dxa"/>
                      <w:jc w:val="center"/>
                    </w:trPr>
                    <w:tc>
                      <w:tcPr>
                        <w:tcW w:w="7904" w:type="dxa"/>
                        <w:vAlign w:val="center"/>
                      </w:tcPr>
                      <w:p w14:paraId="0290AD25">
                        <w:pPr>
                          <w:spacing w:beforeAutospacing="1" w:afterAutospacing="1"/>
                          <w:ind w:firstLine="422"/>
                          <w:jc w:val="center"/>
                          <w:rPr>
                            <w:rFonts w:ascii="宋体"/>
                            <w:color w:val="000000" w:themeColor="text1"/>
                            <w:sz w:val="28"/>
                            <w:szCs w:val="28"/>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质疑函范本</w:t>
                        </w:r>
                      </w:p>
                      <w:p w14:paraId="2856C013">
                        <w:pPr>
                          <w:adjustRightInd w:val="0"/>
                          <w:snapToGrid w:val="0"/>
                          <w:spacing w:beforeLines="100"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一、质疑投标人基本信息</w:t>
                        </w:r>
                      </w:p>
                      <w:p w14:paraId="1D568AFE">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质疑投标人：</w:t>
                        </w:r>
                      </w:p>
                      <w:p w14:paraId="13F64EA6">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地址：邮编：</w:t>
                        </w:r>
                      </w:p>
                      <w:p w14:paraId="16E16756">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联系人：联系电话：</w:t>
                        </w:r>
                      </w:p>
                      <w:p w14:paraId="2F78B050">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授权代表：联系电话：</w:t>
                        </w:r>
                      </w:p>
                      <w:p w14:paraId="7911D13D">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地址：邮编：邮箱：</w:t>
                        </w:r>
                      </w:p>
                      <w:p w14:paraId="3261C16B">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二、质疑项目基本情况</w:t>
                        </w:r>
                      </w:p>
                      <w:p w14:paraId="46270811">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质疑项目的名称：</w:t>
                        </w:r>
                      </w:p>
                      <w:p w14:paraId="06D2A69C">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质疑项目的编号：包号：</w:t>
                        </w:r>
                      </w:p>
                      <w:p w14:paraId="21987CFD">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采购人名称：</w:t>
                        </w:r>
                      </w:p>
                      <w:p w14:paraId="11B04135">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采购文件获取日期：</w:t>
                        </w:r>
                      </w:p>
                      <w:p w14:paraId="10A03399">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三、质疑事项具体内容</w:t>
                        </w:r>
                      </w:p>
                      <w:p w14:paraId="5F1C0167">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质疑事项</w:t>
                        </w: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w:t>
                        </w:r>
                      </w:p>
                      <w:p w14:paraId="53E7AE6F">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事实依据：</w:t>
                        </w:r>
                      </w:p>
                      <w:p w14:paraId="49D643E6">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法律依据：</w:t>
                        </w:r>
                      </w:p>
                      <w:p w14:paraId="749C689C">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质疑事项</w:t>
                        </w:r>
                        <w:r>
                          <w:rPr>
                            <w:rFonts w:ascii="宋体" w:hAnsi="宋体"/>
                            <w:color w:val="000000" w:themeColor="text1"/>
                            <w:kern w:val="0"/>
                            <w14:textFill>
                              <w14:solidFill>
                                <w14:schemeClr w14:val="tx1"/>
                              </w14:solidFill>
                            </w14:textFill>
                          </w:rPr>
                          <w:t>2</w:t>
                        </w:r>
                      </w:p>
                      <w:p w14:paraId="6F47138C">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color w:val="000000" w:themeColor="text1"/>
                            <w:kern w:val="0"/>
                            <w14:textFill>
                              <w14:solidFill>
                                <w14:schemeClr w14:val="tx1"/>
                              </w14:solidFill>
                            </w14:textFill>
                          </w:rPr>
                          <w:t>……</w:t>
                        </w:r>
                      </w:p>
                      <w:p w14:paraId="468B14A4">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bCs/>
                            <w:color w:val="000000" w:themeColor="text1"/>
                            <w:kern w:val="0"/>
                            <w14:textFill>
                              <w14:solidFill>
                                <w14:schemeClr w14:val="tx1"/>
                              </w14:solidFill>
                            </w14:textFill>
                          </w:rPr>
                          <w:t>四、与质疑事项相关的质疑请求</w:t>
                        </w:r>
                      </w:p>
                      <w:p w14:paraId="7EF0D938">
                        <w:pPr>
                          <w:adjustRightInd w:val="0"/>
                          <w:snapToGrid w:val="0"/>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请求：</w:t>
                        </w:r>
                      </w:p>
                      <w:p w14:paraId="60E19AD1">
                        <w:pPr>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签字</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签章</w:t>
                        </w: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：公章：</w:t>
                        </w:r>
                      </w:p>
                      <w:p w14:paraId="0775A2C8">
                        <w:pPr>
                          <w:spacing w:beforeAutospacing="1" w:afterAutospacing="1"/>
                          <w:ind w:firstLine="420"/>
                          <w:jc w:val="left"/>
                          <w:rPr>
                            <w:rFonts w:ascii="宋体"/>
                            <w:color w:val="000000" w:themeColor="text1"/>
                            <w14:textFill>
                              <w14:solidFill>
                                <w14:schemeClr w14:val="tx1"/>
                              </w14:solidFill>
                            </w14:textFill>
                          </w:rPr>
                        </w:pPr>
                        <w:r>
                          <w:rPr>
                            <w:rFonts w:hint="eastAsia" w:ascii="宋体" w:hAnsi="宋体"/>
                            <w:color w:val="000000" w:themeColor="text1"/>
                            <w:kern w:val="0"/>
                            <w14:textFill>
                              <w14:solidFill>
                                <w14:schemeClr w14:val="tx1"/>
                              </w14:solidFill>
                            </w14:textFill>
                          </w:rPr>
                          <w:t>日期：</w:t>
                        </w:r>
                      </w:p>
                      <w:p w14:paraId="3BAA76B9">
                        <w:pPr>
                          <w:spacing w:beforeAutospacing="1" w:afterAutospacing="1"/>
                          <w:ind w:firstLine="422"/>
                          <w:jc w:val="left"/>
                          <w:rPr>
                            <w:rFonts w:ascii="宋体" w:hAnsi="宋体"/>
                            <w:b/>
                            <w:color w:val="000000" w:themeColor="text1"/>
                            <w:kern w:val="0"/>
                            <w14:textFill>
                              <w14:solidFill>
                                <w14:schemeClr w14:val="tx1"/>
                              </w14:solidFill>
                            </w14:textFill>
                          </w:rPr>
                        </w:pPr>
                      </w:p>
                      <w:p w14:paraId="5EBAFD43">
                        <w:pPr>
                          <w:spacing w:beforeAutospacing="1" w:afterAutospacing="1"/>
                          <w:ind w:firstLine="422"/>
                          <w:jc w:val="left"/>
                          <w:rPr>
                            <w:rFonts w:ascii="宋体"/>
                            <w:color w:val="000000" w:themeColor="text1"/>
                            <w14:textFill>
                              <w14:solidFill>
                                <w14:schemeClr w14:val="tx1"/>
                              </w14:solidFill>
                            </w14:textFill>
                          </w:rPr>
                        </w:pPr>
                        <w:r>
                          <w:rPr>
                            <w:rFonts w:hint="eastAsia" w:ascii="宋体" w:hAnsi="宋体"/>
                            <w:b/>
                            <w:color w:val="000000" w:themeColor="text1"/>
                            <w:kern w:val="0"/>
                            <w14:textFill>
                              <w14:solidFill>
                                <w14:schemeClr w14:val="tx1"/>
                              </w14:solidFill>
                            </w14:textFill>
                          </w:rPr>
                          <w:t>质疑函制作说明：</w:t>
                        </w:r>
                      </w:p>
                      <w:p w14:paraId="06E9F2B1">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1.</w:t>
                        </w:r>
                        <w:r>
                          <w:rPr>
                            <w:rFonts w:hint="eastAsia" w:ascii="宋体" w:hAnsi="宋体"/>
                            <w:color w:val="000000" w:themeColor="text1"/>
                            <w:kern w:val="0"/>
                            <w14:textFill>
                              <w14:solidFill>
                                <w14:schemeClr w14:val="tx1"/>
                              </w14:solidFill>
                            </w14:textFill>
                          </w:rPr>
                          <w:t>投标人提出质疑时，应提交质疑函和必要的证明材料。</w:t>
                        </w:r>
                      </w:p>
                      <w:p w14:paraId="222F4AF9">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2.</w:t>
                        </w:r>
                        <w:r>
                          <w:rPr>
                            <w:rFonts w:hint="eastAsia" w:ascii="宋体" w:hAnsi="宋体"/>
                            <w:color w:val="000000" w:themeColor="text1"/>
                            <w:kern w:val="0"/>
                            <w14:textFill>
                              <w14:solidFill>
                                <w14:schemeClr w14:val="tx1"/>
                              </w14:solidFill>
                            </w14:textFill>
                          </w:rPr>
                          <w:t>质疑投标人若委托代理人进行质疑的，质疑函应按要求列明</w:t>
                        </w:r>
                        <w:r>
                          <w:rPr>
                            <w:rFonts w:hint="eastAsia" w:asci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授权代表</w:t>
                        </w:r>
                        <w:r>
                          <w:rPr>
                            <w:rFonts w:hint="eastAsia" w:asci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的有关内容，并在附件中提交由质疑投标人签署的授权委托书。授权委托书应载明代理人的姓名或者名称、代理事项、具体权限、期限和相关事项。</w:t>
                        </w:r>
                      </w:p>
                      <w:p w14:paraId="3DB99CC2">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3.</w:t>
                        </w:r>
                        <w:r>
                          <w:rPr>
                            <w:rFonts w:hint="eastAsia" w:ascii="宋体" w:hAnsi="宋体"/>
                            <w:color w:val="000000" w:themeColor="text1"/>
                            <w:kern w:val="0"/>
                            <w14:textFill>
                              <w14:solidFill>
                                <w14:schemeClr w14:val="tx1"/>
                              </w14:solidFill>
                            </w14:textFill>
                          </w:rPr>
                          <w:t>质疑投标人若对项目的某一分包进行质疑，质疑函中应列明具体分包号。</w:t>
                        </w:r>
                      </w:p>
                      <w:p w14:paraId="1B4C5FCC">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4.</w:t>
                        </w:r>
                        <w:r>
                          <w:rPr>
                            <w:rFonts w:hint="eastAsia" w:ascii="宋体" w:hAnsi="宋体"/>
                            <w:color w:val="000000" w:themeColor="text1"/>
                            <w:kern w:val="0"/>
                            <w14:textFill>
                              <w14:solidFill>
                                <w14:schemeClr w14:val="tx1"/>
                              </w14:solidFill>
                            </w14:textFill>
                          </w:rPr>
                          <w:t>质疑函的质疑事项应具体、明确，并有必要的事实依据和法律依据。</w:t>
                        </w:r>
                      </w:p>
                      <w:p w14:paraId="4B4B5F8E">
                        <w:pPr>
                          <w:spacing w:beforeAutospacing="1"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5.</w:t>
                        </w:r>
                        <w:r>
                          <w:rPr>
                            <w:rFonts w:hint="eastAsia" w:ascii="宋体" w:hAnsi="宋体"/>
                            <w:color w:val="000000" w:themeColor="text1"/>
                            <w:kern w:val="0"/>
                            <w14:textFill>
                              <w14:solidFill>
                                <w14:schemeClr w14:val="tx1"/>
                              </w14:solidFill>
                            </w14:textFill>
                          </w:rPr>
                          <w:t>质疑函的质疑请求应与质疑事项相关。</w:t>
                        </w:r>
                      </w:p>
                      <w:p w14:paraId="1896D40C">
                        <w:pPr>
                          <w:spacing w:before="100" w:beforeAutospacing="1" w:after="100" w:afterAutospacing="1"/>
                          <w:ind w:firstLine="420"/>
                          <w:jc w:val="left"/>
                          <w:rPr>
                            <w:rFonts w:ascii="宋体"/>
                            <w:color w:val="000000" w:themeColor="text1"/>
                            <w14:textFill>
                              <w14:solidFill>
                                <w14:schemeClr w14:val="tx1"/>
                              </w14:solidFill>
                            </w14:textFill>
                          </w:rPr>
                        </w:pPr>
                        <w:r>
                          <w:rPr>
                            <w:rFonts w:ascii="宋体" w:hAnsi="宋体"/>
                            <w:color w:val="000000" w:themeColor="text1"/>
                            <w:kern w:val="0"/>
                            <w14:textFill>
                              <w14:solidFill>
                                <w14:schemeClr w14:val="tx1"/>
                              </w14:solidFill>
                            </w14:textFill>
                          </w:rPr>
                          <w:t>6.</w:t>
                        </w:r>
                        <w:r>
                          <w:rPr>
                            <w:rFonts w:hint="eastAsia" w:ascii="宋体" w:hAnsi="宋体"/>
                            <w:color w:val="000000" w:themeColor="text1"/>
                            <w:kern w:val="0"/>
                            <w14:textFill>
                              <w14:solidFill>
                                <w14:schemeClr w14:val="tx1"/>
                              </w14:solidFill>
                            </w14:textFill>
                          </w:rPr>
                          <w:t>质疑投标人为自然人的，质疑函应由本人签字；质疑投标人为法人或者其他组织的，质疑函应由法定代表人、主要负责人，或者其授权代表签字或者盖章，并加盖公章。</w:t>
                        </w:r>
                      </w:p>
                    </w:tc>
                  </w:tr>
                </w:tbl>
                <w:p w14:paraId="43C764A7">
                  <w:pPr>
                    <w:ind w:firstLine="360"/>
                    <w:jc w:val="center"/>
                    <w:rPr>
                      <w:rFonts w:ascii="宋体"/>
                      <w:color w:val="000000" w:themeColor="text1"/>
                      <w:sz w:val="18"/>
                      <w:szCs w:val="18"/>
                      <w14:textFill>
                        <w14:solidFill>
                          <w14:schemeClr w14:val="tx1"/>
                        </w14:solidFill>
                      </w14:textFill>
                    </w:rPr>
                  </w:pPr>
                </w:p>
              </w:tc>
            </w:tr>
          </w:tbl>
          <w:p w14:paraId="05D37CEB">
            <w:pPr>
              <w:spacing w:line="432" w:lineRule="auto"/>
              <w:ind w:firstLine="360"/>
              <w:jc w:val="center"/>
              <w:rPr>
                <w:rFonts w:ascii="宋体"/>
                <w:color w:val="000000" w:themeColor="text1"/>
                <w:sz w:val="18"/>
                <w:szCs w:val="18"/>
                <w14:textFill>
                  <w14:solidFill>
                    <w14:schemeClr w14:val="tx1"/>
                  </w14:solidFill>
                </w14:textFill>
              </w:rPr>
            </w:pPr>
          </w:p>
        </w:tc>
      </w:tr>
    </w:tbl>
    <w:p w14:paraId="5DD7280F">
      <w:pPr>
        <w:pStyle w:val="12"/>
        <w:spacing w:line="360" w:lineRule="auto"/>
        <w:rPr>
          <w:rFonts w:ascii="宋体"/>
          <w:color w:val="000000" w:themeColor="text1"/>
          <w:sz w:val="21"/>
          <w:szCs w:val="21"/>
          <w14:textFill>
            <w14:solidFill>
              <w14:schemeClr w14:val="tx1"/>
            </w14:solidFill>
          </w14:textFill>
        </w:rPr>
      </w:pPr>
    </w:p>
    <w:p w14:paraId="12687FA6">
      <w:pPr>
        <w:rPr>
          <w:b/>
          <w:bCs/>
          <w:color w:val="000000" w:themeColor="text1"/>
          <w:sz w:val="32"/>
          <w:szCs w:val="32"/>
          <w14:textFill>
            <w14:solidFill>
              <w14:schemeClr w14:val="tx1"/>
            </w14:solidFill>
          </w14:textFill>
        </w:rPr>
      </w:pPr>
    </w:p>
    <w:p w14:paraId="2EC5C23C">
      <w:pPr>
        <w:rPr>
          <w:b/>
          <w:bCs/>
          <w:color w:val="000000" w:themeColor="text1"/>
          <w:sz w:val="32"/>
          <w:szCs w:val="32"/>
          <w14:textFill>
            <w14:solidFill>
              <w14:schemeClr w14:val="tx1"/>
            </w14:solidFill>
          </w14:textFill>
        </w:rPr>
      </w:pPr>
    </w:p>
    <w:p w14:paraId="3E376CC6">
      <w:pPr>
        <w:rPr>
          <w:b/>
          <w:bCs/>
          <w:color w:val="000000" w:themeColor="text1"/>
          <w:sz w:val="32"/>
          <w:szCs w:val="32"/>
          <w14:textFill>
            <w14:solidFill>
              <w14:schemeClr w14:val="tx1"/>
            </w14:solidFill>
          </w14:textFill>
        </w:rPr>
      </w:pPr>
    </w:p>
    <w:p w14:paraId="3E0D2F57">
      <w:pPr>
        <w:rPr>
          <w:b/>
          <w:bCs/>
          <w:color w:val="000000" w:themeColor="text1"/>
          <w:sz w:val="32"/>
          <w:szCs w:val="32"/>
          <w14:textFill>
            <w14:solidFill>
              <w14:schemeClr w14:val="tx1"/>
            </w14:solidFill>
          </w14:textFill>
        </w:rPr>
      </w:pPr>
    </w:p>
    <w:p w14:paraId="56907514">
      <w:pPr>
        <w:rPr>
          <w:b/>
          <w:bCs/>
          <w:color w:val="000000" w:themeColor="text1"/>
          <w:sz w:val="32"/>
          <w:szCs w:val="32"/>
          <w14:textFill>
            <w14:solidFill>
              <w14:schemeClr w14:val="tx1"/>
            </w14:solidFill>
          </w14:textFill>
        </w:rPr>
      </w:pPr>
    </w:p>
    <w:p w14:paraId="1C24F2AA">
      <w:pPr>
        <w:rPr>
          <w:b/>
          <w:bCs/>
          <w:color w:val="000000" w:themeColor="text1"/>
          <w:sz w:val="32"/>
          <w:szCs w:val="32"/>
          <w14:textFill>
            <w14:solidFill>
              <w14:schemeClr w14:val="tx1"/>
            </w14:solidFill>
          </w14:textFill>
        </w:rPr>
      </w:pPr>
    </w:p>
    <w:p w14:paraId="45F7F136">
      <w:pPr>
        <w:rPr>
          <w:b/>
          <w:bCs/>
          <w:color w:val="000000" w:themeColor="text1"/>
          <w:sz w:val="32"/>
          <w:szCs w:val="32"/>
          <w14:textFill>
            <w14:solidFill>
              <w14:schemeClr w14:val="tx1"/>
            </w14:solidFill>
          </w14:textFill>
        </w:rPr>
      </w:pPr>
    </w:p>
    <w:p w14:paraId="34DB8625">
      <w:pPr>
        <w:rPr>
          <w:b/>
          <w:bCs/>
          <w:color w:val="000000" w:themeColor="text1"/>
          <w:sz w:val="32"/>
          <w:szCs w:val="32"/>
          <w14:textFill>
            <w14:solidFill>
              <w14:schemeClr w14:val="tx1"/>
            </w14:solidFill>
          </w14:textFill>
        </w:rPr>
      </w:pPr>
    </w:p>
    <w:p w14:paraId="32631112">
      <w:pPr>
        <w:rPr>
          <w:b/>
          <w:bCs/>
          <w:color w:val="000000" w:themeColor="text1"/>
          <w:sz w:val="32"/>
          <w:szCs w:val="32"/>
          <w14:textFill>
            <w14:solidFill>
              <w14:schemeClr w14:val="tx1"/>
            </w14:solidFill>
          </w14:textFill>
        </w:rPr>
      </w:pPr>
    </w:p>
    <w:p w14:paraId="4E71BF11">
      <w:pPr>
        <w:rPr>
          <w:b/>
          <w:bCs/>
          <w:color w:val="000000" w:themeColor="text1"/>
          <w:sz w:val="32"/>
          <w:szCs w:val="32"/>
          <w14:textFill>
            <w14:solidFill>
              <w14:schemeClr w14:val="tx1"/>
            </w14:solidFill>
          </w14:textFill>
        </w:rPr>
      </w:pPr>
    </w:p>
    <w:p w14:paraId="7AC59BE7">
      <w:pPr>
        <w:pStyle w:val="12"/>
        <w:rPr>
          <w:b/>
          <w:bCs/>
          <w:color w:val="000000" w:themeColor="text1"/>
          <w:sz w:val="32"/>
          <w:szCs w:val="32"/>
          <w14:textFill>
            <w14:solidFill>
              <w14:schemeClr w14:val="tx1"/>
            </w14:solidFill>
          </w14:textFill>
        </w:rPr>
      </w:pPr>
    </w:p>
    <w:p w14:paraId="5BC8C758">
      <w:pPr>
        <w:rPr>
          <w:b/>
          <w:bCs/>
          <w:color w:val="000000" w:themeColor="text1"/>
          <w:sz w:val="32"/>
          <w:szCs w:val="32"/>
          <w14:textFill>
            <w14:solidFill>
              <w14:schemeClr w14:val="tx1"/>
            </w14:solidFill>
          </w14:textFill>
        </w:rPr>
      </w:pPr>
    </w:p>
    <w:p w14:paraId="715E5484">
      <w:pPr>
        <w:rPr>
          <w:b/>
          <w:bCs/>
          <w:color w:val="000000" w:themeColor="text1"/>
          <w:sz w:val="32"/>
          <w:szCs w:val="32"/>
          <w14:textFill>
            <w14:solidFill>
              <w14:schemeClr w14:val="tx1"/>
            </w14:solidFill>
          </w14:textFill>
        </w:rPr>
      </w:pPr>
    </w:p>
    <w:p w14:paraId="6665C589">
      <w:pPr>
        <w:rPr>
          <w:color w:val="000000" w:themeColor="text1"/>
          <w14:textFill>
            <w14:solidFill>
              <w14:schemeClr w14:val="tx1"/>
            </w14:solidFill>
          </w14:textFill>
        </w:rPr>
      </w:pPr>
    </w:p>
    <w:p w14:paraId="221DE629">
      <w:p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附表1、</w:t>
      </w:r>
    </w:p>
    <w:p w14:paraId="4442C29F">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履约验收通知书</w:t>
      </w:r>
    </w:p>
    <w:p w14:paraId="119C92E6">
      <w:pPr>
        <w:jc w:val="center"/>
        <w:rPr>
          <w:b/>
          <w:bCs/>
          <w:color w:val="000000" w:themeColor="text1"/>
          <w:sz w:val="32"/>
          <w:szCs w:val="32"/>
          <w14:textFill>
            <w14:solidFill>
              <w14:schemeClr w14:val="tx1"/>
            </w14:solidFill>
          </w14:textFill>
        </w:rPr>
      </w:pPr>
    </w:p>
    <w:p w14:paraId="5982C163">
      <w:pP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供应商：</w:t>
      </w:r>
    </w:p>
    <w:tbl>
      <w:tblPr>
        <w:tblStyle w:val="29"/>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2385"/>
        <w:gridCol w:w="2175"/>
        <w:gridCol w:w="2274"/>
      </w:tblGrid>
      <w:tr w14:paraId="1EE9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764" w:type="dxa"/>
            <w:vAlign w:val="center"/>
          </w:tcPr>
          <w:p w14:paraId="1DC2003C">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采购单位</w:t>
            </w:r>
          </w:p>
        </w:tc>
        <w:tc>
          <w:tcPr>
            <w:tcW w:w="6834" w:type="dxa"/>
            <w:gridSpan w:val="3"/>
          </w:tcPr>
          <w:p w14:paraId="5ECE06C3">
            <w:pPr>
              <w:rPr>
                <w:b/>
                <w:bCs/>
                <w:color w:val="000000" w:themeColor="text1"/>
                <w:sz w:val="24"/>
                <w14:textFill>
                  <w14:solidFill>
                    <w14:schemeClr w14:val="tx1"/>
                  </w14:solidFill>
                </w14:textFill>
              </w:rPr>
            </w:pPr>
          </w:p>
        </w:tc>
      </w:tr>
      <w:tr w14:paraId="71E27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764" w:type="dxa"/>
            <w:vAlign w:val="center"/>
          </w:tcPr>
          <w:p w14:paraId="3156CDEF">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采购项目</w:t>
            </w:r>
          </w:p>
        </w:tc>
        <w:tc>
          <w:tcPr>
            <w:tcW w:w="6834" w:type="dxa"/>
            <w:gridSpan w:val="3"/>
          </w:tcPr>
          <w:p w14:paraId="67DFD29E">
            <w:pPr>
              <w:rPr>
                <w:b/>
                <w:bCs/>
                <w:color w:val="000000" w:themeColor="text1"/>
                <w:sz w:val="24"/>
                <w14:textFill>
                  <w14:solidFill>
                    <w14:schemeClr w14:val="tx1"/>
                  </w14:solidFill>
                </w14:textFill>
              </w:rPr>
            </w:pPr>
          </w:p>
        </w:tc>
      </w:tr>
      <w:tr w14:paraId="4C71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764" w:type="dxa"/>
            <w:vAlign w:val="center"/>
          </w:tcPr>
          <w:p w14:paraId="1CE31AEE">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合同金额</w:t>
            </w:r>
          </w:p>
        </w:tc>
        <w:tc>
          <w:tcPr>
            <w:tcW w:w="6834" w:type="dxa"/>
            <w:gridSpan w:val="3"/>
          </w:tcPr>
          <w:p w14:paraId="67937A02">
            <w:pPr>
              <w:rPr>
                <w:b/>
                <w:bCs/>
                <w:color w:val="000000" w:themeColor="text1"/>
                <w:sz w:val="24"/>
                <w14:textFill>
                  <w14:solidFill>
                    <w14:schemeClr w14:val="tx1"/>
                  </w14:solidFill>
                </w14:textFill>
              </w:rPr>
            </w:pPr>
          </w:p>
        </w:tc>
      </w:tr>
      <w:tr w14:paraId="0C8A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1" w:hRule="atLeast"/>
        </w:trPr>
        <w:tc>
          <w:tcPr>
            <w:tcW w:w="1764" w:type="dxa"/>
            <w:vAlign w:val="center"/>
          </w:tcPr>
          <w:p w14:paraId="3ADF8FA3">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验收地点</w:t>
            </w:r>
          </w:p>
        </w:tc>
        <w:tc>
          <w:tcPr>
            <w:tcW w:w="2385" w:type="dxa"/>
          </w:tcPr>
          <w:p w14:paraId="4A81C200">
            <w:pPr>
              <w:rPr>
                <w:b/>
                <w:bCs/>
                <w:color w:val="000000" w:themeColor="text1"/>
                <w:sz w:val="24"/>
                <w14:textFill>
                  <w14:solidFill>
                    <w14:schemeClr w14:val="tx1"/>
                  </w14:solidFill>
                </w14:textFill>
              </w:rPr>
            </w:pPr>
          </w:p>
        </w:tc>
        <w:tc>
          <w:tcPr>
            <w:tcW w:w="2175" w:type="dxa"/>
            <w:vAlign w:val="center"/>
          </w:tcPr>
          <w:p w14:paraId="46FBA06B">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验收时间</w:t>
            </w:r>
          </w:p>
        </w:tc>
        <w:tc>
          <w:tcPr>
            <w:tcW w:w="2274" w:type="dxa"/>
          </w:tcPr>
          <w:p w14:paraId="2D4423E3">
            <w:pPr>
              <w:rPr>
                <w:b/>
                <w:bCs/>
                <w:color w:val="000000" w:themeColor="text1"/>
                <w:sz w:val="24"/>
                <w14:textFill>
                  <w14:solidFill>
                    <w14:schemeClr w14:val="tx1"/>
                  </w14:solidFill>
                </w14:textFill>
              </w:rPr>
            </w:pPr>
          </w:p>
        </w:tc>
      </w:tr>
      <w:tr w14:paraId="6BA4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64" w:type="dxa"/>
            <w:vAlign w:val="center"/>
          </w:tcPr>
          <w:p w14:paraId="35925519">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联系人</w:t>
            </w:r>
          </w:p>
        </w:tc>
        <w:tc>
          <w:tcPr>
            <w:tcW w:w="2385" w:type="dxa"/>
          </w:tcPr>
          <w:p w14:paraId="6141F361">
            <w:pPr>
              <w:rPr>
                <w:b/>
                <w:bCs/>
                <w:color w:val="000000" w:themeColor="text1"/>
                <w:sz w:val="24"/>
                <w14:textFill>
                  <w14:solidFill>
                    <w14:schemeClr w14:val="tx1"/>
                  </w14:solidFill>
                </w14:textFill>
              </w:rPr>
            </w:pPr>
          </w:p>
        </w:tc>
        <w:tc>
          <w:tcPr>
            <w:tcW w:w="2175" w:type="dxa"/>
            <w:vAlign w:val="center"/>
          </w:tcPr>
          <w:p w14:paraId="1F5B0C28">
            <w:pPr>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联系方式</w:t>
            </w:r>
          </w:p>
        </w:tc>
        <w:tc>
          <w:tcPr>
            <w:tcW w:w="2274" w:type="dxa"/>
          </w:tcPr>
          <w:p w14:paraId="3B3BCD8A">
            <w:pPr>
              <w:rPr>
                <w:b/>
                <w:bCs/>
                <w:color w:val="000000" w:themeColor="text1"/>
                <w:sz w:val="24"/>
                <w14:textFill>
                  <w14:solidFill>
                    <w14:schemeClr w14:val="tx1"/>
                  </w14:solidFill>
                </w14:textFill>
              </w:rPr>
            </w:pPr>
          </w:p>
        </w:tc>
      </w:tr>
      <w:tr w14:paraId="2DCE9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598" w:type="dxa"/>
            <w:gridSpan w:val="4"/>
          </w:tcPr>
          <w:p w14:paraId="5538D14B">
            <w:pPr>
              <w:rPr>
                <w:b/>
                <w:bCs/>
                <w:color w:val="000000" w:themeColor="text1"/>
                <w:sz w:val="24"/>
                <w14:textFill>
                  <w14:solidFill>
                    <w14:schemeClr w14:val="tx1"/>
                  </w14:solidFill>
                </w14:textFill>
              </w:rPr>
            </w:pPr>
          </w:p>
          <w:p w14:paraId="0F29B65D">
            <w:pP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（备注说明）</w:t>
            </w:r>
          </w:p>
          <w:p w14:paraId="4DCD18E8">
            <w:pPr>
              <w:rPr>
                <w:b/>
                <w:bCs/>
                <w:color w:val="000000" w:themeColor="text1"/>
                <w:sz w:val="24"/>
                <w14:textFill>
                  <w14:solidFill>
                    <w14:schemeClr w14:val="tx1"/>
                  </w14:solidFill>
                </w14:textFill>
              </w:rPr>
            </w:pPr>
          </w:p>
          <w:p w14:paraId="5528E716">
            <w:pPr>
              <w:rPr>
                <w:b/>
                <w:bCs/>
                <w:color w:val="000000" w:themeColor="text1"/>
                <w:sz w:val="24"/>
                <w14:textFill>
                  <w14:solidFill>
                    <w14:schemeClr w14:val="tx1"/>
                  </w14:solidFill>
                </w14:textFill>
              </w:rPr>
            </w:pPr>
          </w:p>
          <w:p w14:paraId="2A224853">
            <w:pPr>
              <w:rPr>
                <w:b/>
                <w:bCs/>
                <w:color w:val="000000" w:themeColor="text1"/>
                <w:sz w:val="24"/>
                <w14:textFill>
                  <w14:solidFill>
                    <w14:schemeClr w14:val="tx1"/>
                  </w14:solidFill>
                </w14:textFill>
              </w:rPr>
            </w:pPr>
          </w:p>
          <w:p w14:paraId="41F5DCFE">
            <w:pPr>
              <w:rPr>
                <w:b/>
                <w:bCs/>
                <w:color w:val="000000" w:themeColor="text1"/>
                <w:sz w:val="24"/>
                <w14:textFill>
                  <w14:solidFill>
                    <w14:schemeClr w14:val="tx1"/>
                  </w14:solidFill>
                </w14:textFill>
              </w:rPr>
            </w:pPr>
          </w:p>
          <w:p w14:paraId="2898F241">
            <w:pPr>
              <w:rPr>
                <w:b/>
                <w:bCs/>
                <w:color w:val="000000" w:themeColor="text1"/>
                <w:sz w:val="24"/>
                <w14:textFill>
                  <w14:solidFill>
                    <w14:schemeClr w14:val="tx1"/>
                  </w14:solidFill>
                </w14:textFill>
              </w:rPr>
            </w:pPr>
          </w:p>
          <w:p w14:paraId="7BCF43F8">
            <w:pPr>
              <w:rPr>
                <w:b/>
                <w:bCs/>
                <w:color w:val="000000" w:themeColor="text1"/>
                <w:sz w:val="24"/>
                <w14:textFill>
                  <w14:solidFill>
                    <w14:schemeClr w14:val="tx1"/>
                  </w14:solidFill>
                </w14:textFill>
              </w:rPr>
            </w:pPr>
          </w:p>
          <w:p w14:paraId="718A9262">
            <w:pPr>
              <w:rPr>
                <w:b/>
                <w:bCs/>
                <w:color w:val="000000" w:themeColor="text1"/>
                <w:sz w:val="24"/>
                <w14:textFill>
                  <w14:solidFill>
                    <w14:schemeClr w14:val="tx1"/>
                  </w14:solidFill>
                </w14:textFill>
              </w:rPr>
            </w:pPr>
          </w:p>
          <w:p w14:paraId="644ABCC8">
            <w:pPr>
              <w:rPr>
                <w:b/>
                <w:bCs/>
                <w:color w:val="000000" w:themeColor="text1"/>
                <w:sz w:val="24"/>
                <w14:textFill>
                  <w14:solidFill>
                    <w14:schemeClr w14:val="tx1"/>
                  </w14:solidFill>
                </w14:textFill>
              </w:rPr>
            </w:pPr>
          </w:p>
          <w:p w14:paraId="6B467DFC">
            <w:pPr>
              <w:rPr>
                <w:b/>
                <w:bCs/>
                <w:color w:val="000000" w:themeColor="text1"/>
                <w:sz w:val="24"/>
                <w14:textFill>
                  <w14:solidFill>
                    <w14:schemeClr w14:val="tx1"/>
                  </w14:solidFill>
                </w14:textFill>
              </w:rPr>
            </w:pPr>
          </w:p>
          <w:p w14:paraId="106FEE57">
            <w:pPr>
              <w:rPr>
                <w:b/>
                <w:bCs/>
                <w:color w:val="000000" w:themeColor="text1"/>
                <w:sz w:val="24"/>
                <w14:textFill>
                  <w14:solidFill>
                    <w14:schemeClr w14:val="tx1"/>
                  </w14:solidFill>
                </w14:textFill>
              </w:rPr>
            </w:pPr>
          </w:p>
          <w:p w14:paraId="18852EEF">
            <w:pPr>
              <w:ind w:firstLine="6746" w:firstLineChars="28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盖章</w:t>
            </w:r>
          </w:p>
          <w:p w14:paraId="3387515A">
            <w:pPr>
              <w:ind w:firstLine="6746" w:firstLineChars="2800"/>
              <w:rPr>
                <w:b/>
                <w:bCs/>
                <w:color w:val="000000" w:themeColor="text1"/>
                <w:sz w:val="24"/>
                <w14:textFill>
                  <w14:solidFill>
                    <w14:schemeClr w14:val="tx1"/>
                  </w14:solidFill>
                </w14:textFill>
              </w:rPr>
            </w:pPr>
          </w:p>
        </w:tc>
      </w:tr>
    </w:tbl>
    <w:p w14:paraId="00A636F1">
      <w:pP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附表2、</w:t>
      </w:r>
    </w:p>
    <w:p w14:paraId="60375AA4">
      <w:pPr>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政府采购履约验收书</w:t>
      </w:r>
    </w:p>
    <w:tbl>
      <w:tblPr>
        <w:tblStyle w:val="29"/>
        <w:tblW w:w="10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1411"/>
        <w:gridCol w:w="1170"/>
        <w:gridCol w:w="960"/>
        <w:gridCol w:w="1729"/>
        <w:gridCol w:w="806"/>
        <w:gridCol w:w="15"/>
        <w:gridCol w:w="799"/>
        <w:gridCol w:w="326"/>
        <w:gridCol w:w="1167"/>
      </w:tblGrid>
      <w:tr w14:paraId="7BC05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2C7F78BC">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一、验收方案</w:t>
            </w:r>
          </w:p>
        </w:tc>
      </w:tr>
      <w:tr w14:paraId="41A0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vAlign w:val="center"/>
          </w:tcPr>
          <w:p w14:paraId="5FEBD546">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（一）</w:t>
            </w:r>
            <w:r>
              <w:rPr>
                <w:rFonts w:hint="eastAsia" w:ascii="宋体" w:hAnsi="宋体" w:cs="宋体"/>
                <w:b/>
                <w:bCs/>
                <w:color w:val="000000" w:themeColor="text1"/>
                <w:kern w:val="0"/>
                <w14:textFill>
                  <w14:solidFill>
                    <w14:schemeClr w14:val="tx1"/>
                  </w14:solidFill>
                </w14:textFill>
              </w:rPr>
              <w:t>项目基本情况</w:t>
            </w:r>
          </w:p>
        </w:tc>
      </w:tr>
      <w:tr w14:paraId="3A8E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30471CFA">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采购人名称</w:t>
            </w:r>
          </w:p>
        </w:tc>
        <w:tc>
          <w:tcPr>
            <w:tcW w:w="3541" w:type="dxa"/>
            <w:gridSpan w:val="3"/>
            <w:vAlign w:val="center"/>
          </w:tcPr>
          <w:p w14:paraId="4F618A52">
            <w:pPr>
              <w:spacing w:line="360" w:lineRule="auto"/>
              <w:jc w:val="center"/>
              <w:rPr>
                <w:rFonts w:ascii="宋体" w:hAnsi="宋体" w:cs="宋体"/>
                <w:b/>
                <w:bCs/>
                <w:color w:val="000000" w:themeColor="text1"/>
                <w14:textFill>
                  <w14:solidFill>
                    <w14:schemeClr w14:val="tx1"/>
                  </w14:solidFill>
                </w14:textFill>
              </w:rPr>
            </w:pPr>
          </w:p>
        </w:tc>
        <w:tc>
          <w:tcPr>
            <w:tcW w:w="1729" w:type="dxa"/>
            <w:vAlign w:val="center"/>
          </w:tcPr>
          <w:p w14:paraId="2D2A0B97">
            <w:pPr>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供应商名称</w:t>
            </w:r>
          </w:p>
        </w:tc>
        <w:tc>
          <w:tcPr>
            <w:tcW w:w="3113" w:type="dxa"/>
            <w:gridSpan w:val="5"/>
            <w:vAlign w:val="center"/>
          </w:tcPr>
          <w:p w14:paraId="0E6E61B8">
            <w:pPr>
              <w:spacing w:line="360" w:lineRule="auto"/>
              <w:jc w:val="center"/>
              <w:rPr>
                <w:rFonts w:ascii="宋体" w:hAnsi="宋体" w:cs="宋体"/>
                <w:b/>
                <w:bCs/>
                <w:color w:val="000000" w:themeColor="text1"/>
                <w14:textFill>
                  <w14:solidFill>
                    <w14:schemeClr w14:val="tx1"/>
                  </w14:solidFill>
                </w14:textFill>
              </w:rPr>
            </w:pPr>
          </w:p>
        </w:tc>
      </w:tr>
      <w:tr w14:paraId="4F2D0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386D1431">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项目名称</w:t>
            </w:r>
          </w:p>
        </w:tc>
        <w:tc>
          <w:tcPr>
            <w:tcW w:w="3541" w:type="dxa"/>
            <w:gridSpan w:val="3"/>
            <w:vAlign w:val="center"/>
          </w:tcPr>
          <w:p w14:paraId="28F5709D">
            <w:pPr>
              <w:spacing w:line="360" w:lineRule="auto"/>
              <w:jc w:val="center"/>
              <w:rPr>
                <w:rFonts w:ascii="宋体" w:hAnsi="宋体" w:cs="宋体"/>
                <w:b/>
                <w:bCs/>
                <w:color w:val="000000" w:themeColor="text1"/>
                <w14:textFill>
                  <w14:solidFill>
                    <w14:schemeClr w14:val="tx1"/>
                  </w14:solidFill>
                </w14:textFill>
              </w:rPr>
            </w:pPr>
          </w:p>
        </w:tc>
        <w:tc>
          <w:tcPr>
            <w:tcW w:w="1729" w:type="dxa"/>
            <w:vAlign w:val="center"/>
          </w:tcPr>
          <w:p w14:paraId="467CFC63">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合同编号</w:t>
            </w:r>
          </w:p>
        </w:tc>
        <w:tc>
          <w:tcPr>
            <w:tcW w:w="3113" w:type="dxa"/>
            <w:gridSpan w:val="5"/>
            <w:vAlign w:val="center"/>
          </w:tcPr>
          <w:p w14:paraId="5EF629D1">
            <w:pPr>
              <w:spacing w:line="360" w:lineRule="auto"/>
              <w:jc w:val="center"/>
              <w:rPr>
                <w:rFonts w:ascii="宋体" w:hAnsi="宋体" w:cs="宋体"/>
                <w:b/>
                <w:bCs/>
                <w:color w:val="000000" w:themeColor="text1"/>
                <w14:textFill>
                  <w14:solidFill>
                    <w14:schemeClr w14:val="tx1"/>
                  </w14:solidFill>
                </w14:textFill>
              </w:rPr>
            </w:pPr>
          </w:p>
        </w:tc>
      </w:tr>
      <w:tr w14:paraId="33A9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737" w:type="dxa"/>
            <w:vAlign w:val="center"/>
          </w:tcPr>
          <w:p w14:paraId="62C3479B">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合同签订时间</w:t>
            </w:r>
          </w:p>
        </w:tc>
        <w:tc>
          <w:tcPr>
            <w:tcW w:w="3541" w:type="dxa"/>
            <w:gridSpan w:val="3"/>
            <w:vAlign w:val="center"/>
          </w:tcPr>
          <w:p w14:paraId="399DC14F">
            <w:pPr>
              <w:spacing w:line="360" w:lineRule="auto"/>
              <w:jc w:val="center"/>
              <w:rPr>
                <w:rFonts w:ascii="宋体" w:hAnsi="宋体" w:cs="宋体"/>
                <w:b/>
                <w:bCs/>
                <w:color w:val="000000" w:themeColor="text1"/>
                <w14:textFill>
                  <w14:solidFill>
                    <w14:schemeClr w14:val="tx1"/>
                  </w14:solidFill>
                </w14:textFill>
              </w:rPr>
            </w:pPr>
          </w:p>
        </w:tc>
        <w:tc>
          <w:tcPr>
            <w:tcW w:w="1729" w:type="dxa"/>
            <w:vAlign w:val="center"/>
          </w:tcPr>
          <w:p w14:paraId="69379F6C">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合同规定验收</w:t>
            </w:r>
          </w:p>
          <w:p w14:paraId="1538A761">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时间</w:t>
            </w:r>
          </w:p>
        </w:tc>
        <w:tc>
          <w:tcPr>
            <w:tcW w:w="3113" w:type="dxa"/>
            <w:gridSpan w:val="5"/>
            <w:vAlign w:val="center"/>
          </w:tcPr>
          <w:p w14:paraId="4A605E9F">
            <w:pPr>
              <w:spacing w:line="360" w:lineRule="auto"/>
              <w:jc w:val="center"/>
              <w:rPr>
                <w:rFonts w:ascii="宋体" w:hAnsi="宋体" w:cs="宋体"/>
                <w:b/>
                <w:bCs/>
                <w:color w:val="000000" w:themeColor="text1"/>
                <w14:textFill>
                  <w14:solidFill>
                    <w14:schemeClr w14:val="tx1"/>
                  </w14:solidFill>
                </w14:textFill>
              </w:rPr>
            </w:pPr>
          </w:p>
        </w:tc>
      </w:tr>
      <w:tr w14:paraId="355F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19FC8B5C">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项目类型</w:t>
            </w:r>
          </w:p>
        </w:tc>
        <w:tc>
          <w:tcPr>
            <w:tcW w:w="3541" w:type="dxa"/>
            <w:gridSpan w:val="3"/>
            <w:vAlign w:val="center"/>
          </w:tcPr>
          <w:p w14:paraId="3FB81C11">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□货物/□ 服务</w:t>
            </w:r>
          </w:p>
        </w:tc>
        <w:tc>
          <w:tcPr>
            <w:tcW w:w="1729" w:type="dxa"/>
            <w:vAlign w:val="center"/>
          </w:tcPr>
          <w:p w14:paraId="18AF0D2A">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合同金额</w:t>
            </w:r>
          </w:p>
        </w:tc>
        <w:tc>
          <w:tcPr>
            <w:tcW w:w="3113" w:type="dxa"/>
            <w:gridSpan w:val="5"/>
            <w:vAlign w:val="center"/>
          </w:tcPr>
          <w:p w14:paraId="3882C534">
            <w:pPr>
              <w:spacing w:line="360" w:lineRule="auto"/>
              <w:jc w:val="center"/>
              <w:rPr>
                <w:rFonts w:ascii="宋体" w:hAnsi="宋体" w:cs="宋体"/>
                <w:b/>
                <w:bCs/>
                <w:color w:val="000000" w:themeColor="text1"/>
                <w14:textFill>
                  <w14:solidFill>
                    <w14:schemeClr w14:val="tx1"/>
                  </w14:solidFill>
                </w14:textFill>
              </w:rPr>
            </w:pPr>
          </w:p>
        </w:tc>
      </w:tr>
      <w:tr w14:paraId="50BE7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1C13F3F0">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(二 )验收方式与方法</w:t>
            </w:r>
          </w:p>
        </w:tc>
      </w:tr>
      <w:tr w14:paraId="0455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Align w:val="center"/>
          </w:tcPr>
          <w:p w14:paraId="3CE99839">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验收组织方式</w:t>
            </w:r>
          </w:p>
        </w:tc>
        <w:tc>
          <w:tcPr>
            <w:tcW w:w="3541" w:type="dxa"/>
            <w:gridSpan w:val="3"/>
            <w:vAlign w:val="center"/>
          </w:tcPr>
          <w:p w14:paraId="3AFAE70A">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□自行组织/□ 委托代理</w:t>
            </w:r>
          </w:p>
        </w:tc>
        <w:tc>
          <w:tcPr>
            <w:tcW w:w="1729" w:type="dxa"/>
            <w:vAlign w:val="center"/>
          </w:tcPr>
          <w:p w14:paraId="1B809A50">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代理机构名称</w:t>
            </w:r>
          </w:p>
        </w:tc>
        <w:tc>
          <w:tcPr>
            <w:tcW w:w="3113" w:type="dxa"/>
            <w:gridSpan w:val="5"/>
            <w:vAlign w:val="center"/>
          </w:tcPr>
          <w:p w14:paraId="4852F0B4">
            <w:pPr>
              <w:spacing w:line="360" w:lineRule="auto"/>
              <w:jc w:val="center"/>
              <w:rPr>
                <w:rFonts w:ascii="宋体" w:hAnsi="宋体" w:cs="宋体"/>
                <w:b/>
                <w:bCs/>
                <w:color w:val="000000" w:themeColor="text1"/>
                <w14:textFill>
                  <w14:solidFill>
                    <w14:schemeClr w14:val="tx1"/>
                  </w14:solidFill>
                </w14:textFill>
              </w:rPr>
            </w:pPr>
          </w:p>
        </w:tc>
      </w:tr>
      <w:tr w14:paraId="33382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6799A2C5">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验收方式</w:t>
            </w:r>
          </w:p>
        </w:tc>
        <w:tc>
          <w:tcPr>
            <w:tcW w:w="3541" w:type="dxa"/>
            <w:gridSpan w:val="3"/>
            <w:vAlign w:val="center"/>
          </w:tcPr>
          <w:p w14:paraId="49564580">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□一般验收程序/□简易验收程序</w:t>
            </w:r>
          </w:p>
        </w:tc>
        <w:tc>
          <w:tcPr>
            <w:tcW w:w="1729" w:type="dxa"/>
            <w:vAlign w:val="center"/>
          </w:tcPr>
          <w:p w14:paraId="412EA857">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选择简易验收</w:t>
            </w:r>
          </w:p>
          <w:p w14:paraId="565D42FC">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理由</w:t>
            </w:r>
          </w:p>
        </w:tc>
        <w:tc>
          <w:tcPr>
            <w:tcW w:w="3113" w:type="dxa"/>
            <w:gridSpan w:val="5"/>
            <w:vAlign w:val="center"/>
          </w:tcPr>
          <w:p w14:paraId="455B3D5E">
            <w:pPr>
              <w:spacing w:line="360" w:lineRule="auto"/>
              <w:jc w:val="center"/>
              <w:rPr>
                <w:rFonts w:ascii="宋体" w:hAnsi="宋体" w:cs="宋体"/>
                <w:b/>
                <w:bCs/>
                <w:color w:val="000000" w:themeColor="text1"/>
                <w14:textFill>
                  <w14:solidFill>
                    <w14:schemeClr w14:val="tx1"/>
                  </w14:solidFill>
                </w14:textFill>
              </w:rPr>
            </w:pPr>
          </w:p>
        </w:tc>
      </w:tr>
      <w:tr w14:paraId="2FFD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737" w:type="dxa"/>
            <w:vMerge w:val="restart"/>
            <w:vAlign w:val="center"/>
          </w:tcPr>
          <w:p w14:paraId="0F58F205">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大型或复杂项 目</w:t>
            </w:r>
          </w:p>
        </w:tc>
        <w:tc>
          <w:tcPr>
            <w:tcW w:w="3541" w:type="dxa"/>
            <w:gridSpan w:val="3"/>
            <w:vAlign w:val="center"/>
          </w:tcPr>
          <w:p w14:paraId="4075856E">
            <w:pPr>
              <w:widowControl/>
              <w:spacing w:line="360" w:lineRule="auto"/>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□是/□ 否</w:t>
            </w:r>
          </w:p>
        </w:tc>
        <w:tc>
          <w:tcPr>
            <w:tcW w:w="1729" w:type="dxa"/>
            <w:vMerge w:val="restart"/>
            <w:vAlign w:val="center"/>
          </w:tcPr>
          <w:p w14:paraId="2AFEEEC1">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向社会公众提供的公共服务项目方式</w:t>
            </w:r>
          </w:p>
        </w:tc>
        <w:tc>
          <w:tcPr>
            <w:tcW w:w="3113" w:type="dxa"/>
            <w:gridSpan w:val="5"/>
            <w:vAlign w:val="center"/>
          </w:tcPr>
          <w:p w14:paraId="06028F5E">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□是/□ 否</w:t>
            </w:r>
          </w:p>
        </w:tc>
      </w:tr>
      <w:tr w14:paraId="5181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737" w:type="dxa"/>
            <w:vMerge w:val="continue"/>
            <w:vAlign w:val="center"/>
          </w:tcPr>
          <w:p w14:paraId="46188F65">
            <w:pPr>
              <w:spacing w:line="360" w:lineRule="auto"/>
              <w:jc w:val="center"/>
              <w:rPr>
                <w:rFonts w:ascii="宋体" w:hAnsi="宋体" w:cs="宋体"/>
                <w:b/>
                <w:bCs/>
                <w:color w:val="000000" w:themeColor="text1"/>
                <w14:textFill>
                  <w14:solidFill>
                    <w14:schemeClr w14:val="tx1"/>
                  </w14:solidFill>
                </w14:textFill>
              </w:rPr>
            </w:pPr>
          </w:p>
        </w:tc>
        <w:tc>
          <w:tcPr>
            <w:tcW w:w="1411" w:type="dxa"/>
            <w:vAlign w:val="center"/>
          </w:tcPr>
          <w:p w14:paraId="406A678D">
            <w:pPr>
              <w:rPr>
                <w:rFonts w:ascii="宋体" w:hAnsi="宋体" w:cs="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参与验收检测机构名称</w:t>
            </w:r>
          </w:p>
        </w:tc>
        <w:tc>
          <w:tcPr>
            <w:tcW w:w="2130" w:type="dxa"/>
            <w:gridSpan w:val="2"/>
            <w:vAlign w:val="center"/>
          </w:tcPr>
          <w:p w14:paraId="3907993D">
            <w:pPr>
              <w:spacing w:line="360" w:lineRule="auto"/>
              <w:jc w:val="center"/>
              <w:rPr>
                <w:rFonts w:ascii="宋体" w:hAnsi="宋体" w:cs="宋体"/>
                <w:b/>
                <w:bCs/>
                <w:color w:val="000000" w:themeColor="text1"/>
                <w14:textFill>
                  <w14:solidFill>
                    <w14:schemeClr w14:val="tx1"/>
                  </w14:solidFill>
                </w14:textFill>
              </w:rPr>
            </w:pPr>
          </w:p>
        </w:tc>
        <w:tc>
          <w:tcPr>
            <w:tcW w:w="1729" w:type="dxa"/>
            <w:vMerge w:val="continue"/>
            <w:vAlign w:val="center"/>
          </w:tcPr>
          <w:p w14:paraId="366D3975">
            <w:pPr>
              <w:jc w:val="center"/>
              <w:rPr>
                <w:rFonts w:ascii="宋体" w:hAnsi="宋体" w:cs="宋体"/>
                <w:b/>
                <w:bCs/>
                <w:color w:val="000000" w:themeColor="text1"/>
                <w14:textFill>
                  <w14:solidFill>
                    <w14:schemeClr w14:val="tx1"/>
                  </w14:solidFill>
                </w14:textFill>
              </w:rPr>
            </w:pPr>
          </w:p>
        </w:tc>
        <w:tc>
          <w:tcPr>
            <w:tcW w:w="1620" w:type="dxa"/>
            <w:gridSpan w:val="3"/>
            <w:vAlign w:val="center"/>
          </w:tcPr>
          <w:p w14:paraId="46DEBB5B">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参与验收服务对象</w:t>
            </w:r>
          </w:p>
        </w:tc>
        <w:tc>
          <w:tcPr>
            <w:tcW w:w="1493" w:type="dxa"/>
            <w:gridSpan w:val="2"/>
          </w:tcPr>
          <w:p w14:paraId="745D7A04">
            <w:pPr>
              <w:spacing w:line="360" w:lineRule="auto"/>
              <w:rPr>
                <w:rFonts w:ascii="宋体" w:hAnsi="宋体" w:cs="宋体"/>
                <w:b/>
                <w:bCs/>
                <w:color w:val="000000" w:themeColor="text1"/>
                <w14:textFill>
                  <w14:solidFill>
                    <w14:schemeClr w14:val="tx1"/>
                  </w14:solidFill>
                </w14:textFill>
              </w:rPr>
            </w:pPr>
          </w:p>
        </w:tc>
      </w:tr>
      <w:tr w14:paraId="319D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120" w:type="dxa"/>
            <w:gridSpan w:val="10"/>
          </w:tcPr>
          <w:p w14:paraId="1B39CD02">
            <w:pPr>
              <w:widowControl/>
              <w:spacing w:line="360" w:lineRule="auto"/>
              <w:jc w:val="center"/>
              <w:rPr>
                <w:b/>
                <w:bCs/>
                <w:color w:val="000000" w:themeColor="text1"/>
                <w:sz w:val="32"/>
                <w:szCs w:val="32"/>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(三）验收人员组成</w:t>
            </w:r>
          </w:p>
        </w:tc>
      </w:tr>
      <w:tr w14:paraId="5314B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7223AA37">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验收小组总人数</w:t>
            </w:r>
          </w:p>
        </w:tc>
        <w:tc>
          <w:tcPr>
            <w:tcW w:w="1411" w:type="dxa"/>
            <w:vAlign w:val="center"/>
          </w:tcPr>
          <w:p w14:paraId="6133E0AA">
            <w:pPr>
              <w:jc w:val="center"/>
              <w:rPr>
                <w:rFonts w:ascii="宋体" w:hAnsi="宋体" w:cs="宋体"/>
                <w:b/>
                <w:bCs/>
                <w:color w:val="000000" w:themeColor="text1"/>
                <w14:textFill>
                  <w14:solidFill>
                    <w14:schemeClr w14:val="tx1"/>
                  </w14:solidFill>
                </w14:textFill>
              </w:rPr>
            </w:pPr>
          </w:p>
        </w:tc>
        <w:tc>
          <w:tcPr>
            <w:tcW w:w="1170" w:type="dxa"/>
            <w:vAlign w:val="center"/>
          </w:tcPr>
          <w:p w14:paraId="7ACF16A2">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专业技术人员人数</w:t>
            </w:r>
          </w:p>
        </w:tc>
        <w:tc>
          <w:tcPr>
            <w:tcW w:w="960" w:type="dxa"/>
            <w:vAlign w:val="center"/>
          </w:tcPr>
          <w:p w14:paraId="6120CB80">
            <w:pPr>
              <w:jc w:val="center"/>
              <w:rPr>
                <w:rFonts w:ascii="宋体" w:hAnsi="宋体" w:cs="宋体"/>
                <w:b/>
                <w:bCs/>
                <w:color w:val="000000" w:themeColor="text1"/>
                <w14:textFill>
                  <w14:solidFill>
                    <w14:schemeClr w14:val="tx1"/>
                  </w14:solidFill>
                </w14:textFill>
              </w:rPr>
            </w:pPr>
          </w:p>
        </w:tc>
        <w:tc>
          <w:tcPr>
            <w:tcW w:w="1729" w:type="dxa"/>
            <w:vAlign w:val="center"/>
          </w:tcPr>
          <w:p w14:paraId="28D01E8A">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实际使用人人数(如有）</w:t>
            </w:r>
          </w:p>
        </w:tc>
        <w:tc>
          <w:tcPr>
            <w:tcW w:w="821" w:type="dxa"/>
            <w:gridSpan w:val="2"/>
            <w:vAlign w:val="center"/>
          </w:tcPr>
          <w:p w14:paraId="70EC3C98">
            <w:pPr>
              <w:jc w:val="center"/>
              <w:rPr>
                <w:rFonts w:ascii="宋体" w:hAnsi="宋体" w:cs="宋体"/>
                <w:b/>
                <w:bCs/>
                <w:color w:val="000000" w:themeColor="text1"/>
                <w14:textFill>
                  <w14:solidFill>
                    <w14:schemeClr w14:val="tx1"/>
                  </w14:solidFill>
                </w14:textFill>
              </w:rPr>
            </w:pPr>
          </w:p>
        </w:tc>
        <w:tc>
          <w:tcPr>
            <w:tcW w:w="1125" w:type="dxa"/>
            <w:gridSpan w:val="2"/>
            <w:vAlign w:val="center"/>
          </w:tcPr>
          <w:p w14:paraId="78F78540">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其他验收人员数量</w:t>
            </w:r>
          </w:p>
        </w:tc>
        <w:tc>
          <w:tcPr>
            <w:tcW w:w="1167" w:type="dxa"/>
            <w:vAlign w:val="center"/>
          </w:tcPr>
          <w:p w14:paraId="06F7D257">
            <w:pPr>
              <w:jc w:val="center"/>
              <w:rPr>
                <w:rFonts w:ascii="宋体" w:hAnsi="宋体" w:cs="宋体"/>
                <w:b/>
                <w:bCs/>
                <w:color w:val="000000" w:themeColor="text1"/>
                <w14:textFill>
                  <w14:solidFill>
                    <w14:schemeClr w14:val="tx1"/>
                  </w14:solidFill>
                </w14:textFill>
              </w:rPr>
            </w:pPr>
          </w:p>
        </w:tc>
      </w:tr>
      <w:tr w14:paraId="7BDB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737" w:type="dxa"/>
            <w:vAlign w:val="center"/>
          </w:tcPr>
          <w:p w14:paraId="2B75F93A">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验收人员姓名</w:t>
            </w:r>
          </w:p>
        </w:tc>
        <w:tc>
          <w:tcPr>
            <w:tcW w:w="3541" w:type="dxa"/>
            <w:gridSpan w:val="3"/>
            <w:vAlign w:val="center"/>
          </w:tcPr>
          <w:p w14:paraId="7A904040">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工作单位</w:t>
            </w:r>
          </w:p>
        </w:tc>
        <w:tc>
          <w:tcPr>
            <w:tcW w:w="1729" w:type="dxa"/>
            <w:vAlign w:val="center"/>
          </w:tcPr>
          <w:p w14:paraId="6D10BF83">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职 称(专业）</w:t>
            </w:r>
          </w:p>
        </w:tc>
        <w:tc>
          <w:tcPr>
            <w:tcW w:w="1946" w:type="dxa"/>
            <w:gridSpan w:val="4"/>
            <w:vAlign w:val="center"/>
          </w:tcPr>
          <w:p w14:paraId="531941F8">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联系方式</w:t>
            </w:r>
          </w:p>
        </w:tc>
        <w:tc>
          <w:tcPr>
            <w:tcW w:w="1167" w:type="dxa"/>
            <w:vAlign w:val="center"/>
          </w:tcPr>
          <w:p w14:paraId="1E4FACF8">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备注</w:t>
            </w:r>
          </w:p>
        </w:tc>
      </w:tr>
      <w:tr w14:paraId="682C7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F4C5A17">
            <w:pPr>
              <w:rPr>
                <w:b/>
                <w:bCs/>
                <w:color w:val="000000" w:themeColor="text1"/>
                <w:sz w:val="32"/>
                <w:szCs w:val="32"/>
                <w14:textFill>
                  <w14:solidFill>
                    <w14:schemeClr w14:val="tx1"/>
                  </w14:solidFill>
                </w14:textFill>
              </w:rPr>
            </w:pPr>
          </w:p>
        </w:tc>
        <w:tc>
          <w:tcPr>
            <w:tcW w:w="3541" w:type="dxa"/>
            <w:gridSpan w:val="3"/>
          </w:tcPr>
          <w:p w14:paraId="4DACD0AD">
            <w:pPr>
              <w:rPr>
                <w:b/>
                <w:bCs/>
                <w:color w:val="000000" w:themeColor="text1"/>
                <w:sz w:val="32"/>
                <w:szCs w:val="32"/>
                <w14:textFill>
                  <w14:solidFill>
                    <w14:schemeClr w14:val="tx1"/>
                  </w14:solidFill>
                </w14:textFill>
              </w:rPr>
            </w:pPr>
          </w:p>
        </w:tc>
        <w:tc>
          <w:tcPr>
            <w:tcW w:w="1729" w:type="dxa"/>
          </w:tcPr>
          <w:p w14:paraId="1519ADBF">
            <w:pPr>
              <w:rPr>
                <w:b/>
                <w:bCs/>
                <w:color w:val="000000" w:themeColor="text1"/>
                <w:sz w:val="32"/>
                <w:szCs w:val="32"/>
                <w14:textFill>
                  <w14:solidFill>
                    <w14:schemeClr w14:val="tx1"/>
                  </w14:solidFill>
                </w14:textFill>
              </w:rPr>
            </w:pPr>
          </w:p>
        </w:tc>
        <w:tc>
          <w:tcPr>
            <w:tcW w:w="1946" w:type="dxa"/>
            <w:gridSpan w:val="4"/>
          </w:tcPr>
          <w:p w14:paraId="1D1370E4">
            <w:pPr>
              <w:rPr>
                <w:b/>
                <w:bCs/>
                <w:color w:val="000000" w:themeColor="text1"/>
                <w:sz w:val="32"/>
                <w:szCs w:val="32"/>
                <w14:textFill>
                  <w14:solidFill>
                    <w14:schemeClr w14:val="tx1"/>
                  </w14:solidFill>
                </w14:textFill>
              </w:rPr>
            </w:pPr>
          </w:p>
        </w:tc>
        <w:tc>
          <w:tcPr>
            <w:tcW w:w="1167" w:type="dxa"/>
          </w:tcPr>
          <w:p w14:paraId="614DB39F">
            <w:pPr>
              <w:rPr>
                <w:b/>
                <w:bCs/>
                <w:color w:val="000000" w:themeColor="text1"/>
                <w:sz w:val="32"/>
                <w:szCs w:val="32"/>
                <w14:textFill>
                  <w14:solidFill>
                    <w14:schemeClr w14:val="tx1"/>
                  </w14:solidFill>
                </w14:textFill>
              </w:rPr>
            </w:pPr>
          </w:p>
        </w:tc>
      </w:tr>
      <w:tr w14:paraId="7AC7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977B83E">
            <w:pPr>
              <w:rPr>
                <w:b/>
                <w:bCs/>
                <w:color w:val="000000" w:themeColor="text1"/>
                <w:sz w:val="32"/>
                <w:szCs w:val="32"/>
                <w14:textFill>
                  <w14:solidFill>
                    <w14:schemeClr w14:val="tx1"/>
                  </w14:solidFill>
                </w14:textFill>
              </w:rPr>
            </w:pPr>
          </w:p>
        </w:tc>
        <w:tc>
          <w:tcPr>
            <w:tcW w:w="3541" w:type="dxa"/>
            <w:gridSpan w:val="3"/>
          </w:tcPr>
          <w:p w14:paraId="6A675630">
            <w:pPr>
              <w:rPr>
                <w:b/>
                <w:bCs/>
                <w:color w:val="000000" w:themeColor="text1"/>
                <w:sz w:val="32"/>
                <w:szCs w:val="32"/>
                <w14:textFill>
                  <w14:solidFill>
                    <w14:schemeClr w14:val="tx1"/>
                  </w14:solidFill>
                </w14:textFill>
              </w:rPr>
            </w:pPr>
          </w:p>
        </w:tc>
        <w:tc>
          <w:tcPr>
            <w:tcW w:w="1729" w:type="dxa"/>
          </w:tcPr>
          <w:p w14:paraId="4871CC0A">
            <w:pPr>
              <w:rPr>
                <w:b/>
                <w:bCs/>
                <w:color w:val="000000" w:themeColor="text1"/>
                <w:sz w:val="32"/>
                <w:szCs w:val="32"/>
                <w14:textFill>
                  <w14:solidFill>
                    <w14:schemeClr w14:val="tx1"/>
                  </w14:solidFill>
                </w14:textFill>
              </w:rPr>
            </w:pPr>
          </w:p>
        </w:tc>
        <w:tc>
          <w:tcPr>
            <w:tcW w:w="1946" w:type="dxa"/>
            <w:gridSpan w:val="4"/>
          </w:tcPr>
          <w:p w14:paraId="4BE94B7F">
            <w:pPr>
              <w:rPr>
                <w:b/>
                <w:bCs/>
                <w:color w:val="000000" w:themeColor="text1"/>
                <w:sz w:val="32"/>
                <w:szCs w:val="32"/>
                <w14:textFill>
                  <w14:solidFill>
                    <w14:schemeClr w14:val="tx1"/>
                  </w14:solidFill>
                </w14:textFill>
              </w:rPr>
            </w:pPr>
          </w:p>
        </w:tc>
        <w:tc>
          <w:tcPr>
            <w:tcW w:w="1167" w:type="dxa"/>
          </w:tcPr>
          <w:p w14:paraId="4F359419">
            <w:pPr>
              <w:rPr>
                <w:b/>
                <w:bCs/>
                <w:color w:val="000000" w:themeColor="text1"/>
                <w:sz w:val="32"/>
                <w:szCs w:val="32"/>
                <w14:textFill>
                  <w14:solidFill>
                    <w14:schemeClr w14:val="tx1"/>
                  </w14:solidFill>
                </w14:textFill>
              </w:rPr>
            </w:pPr>
          </w:p>
        </w:tc>
      </w:tr>
      <w:tr w14:paraId="28CB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530A46FD">
            <w:pPr>
              <w:rPr>
                <w:b/>
                <w:bCs/>
                <w:color w:val="000000" w:themeColor="text1"/>
                <w:sz w:val="32"/>
                <w:szCs w:val="32"/>
                <w14:textFill>
                  <w14:solidFill>
                    <w14:schemeClr w14:val="tx1"/>
                  </w14:solidFill>
                </w14:textFill>
              </w:rPr>
            </w:pPr>
          </w:p>
        </w:tc>
        <w:tc>
          <w:tcPr>
            <w:tcW w:w="3541" w:type="dxa"/>
            <w:gridSpan w:val="3"/>
          </w:tcPr>
          <w:p w14:paraId="2D6C4A31">
            <w:pPr>
              <w:rPr>
                <w:b/>
                <w:bCs/>
                <w:color w:val="000000" w:themeColor="text1"/>
                <w:sz w:val="32"/>
                <w:szCs w:val="32"/>
                <w14:textFill>
                  <w14:solidFill>
                    <w14:schemeClr w14:val="tx1"/>
                  </w14:solidFill>
                </w14:textFill>
              </w:rPr>
            </w:pPr>
          </w:p>
        </w:tc>
        <w:tc>
          <w:tcPr>
            <w:tcW w:w="1729" w:type="dxa"/>
          </w:tcPr>
          <w:p w14:paraId="3570117E">
            <w:pPr>
              <w:rPr>
                <w:b/>
                <w:bCs/>
                <w:color w:val="000000" w:themeColor="text1"/>
                <w:sz w:val="32"/>
                <w:szCs w:val="32"/>
                <w14:textFill>
                  <w14:solidFill>
                    <w14:schemeClr w14:val="tx1"/>
                  </w14:solidFill>
                </w14:textFill>
              </w:rPr>
            </w:pPr>
          </w:p>
        </w:tc>
        <w:tc>
          <w:tcPr>
            <w:tcW w:w="1946" w:type="dxa"/>
            <w:gridSpan w:val="4"/>
          </w:tcPr>
          <w:p w14:paraId="69F14217">
            <w:pPr>
              <w:rPr>
                <w:b/>
                <w:bCs/>
                <w:color w:val="000000" w:themeColor="text1"/>
                <w:sz w:val="32"/>
                <w:szCs w:val="32"/>
                <w14:textFill>
                  <w14:solidFill>
                    <w14:schemeClr w14:val="tx1"/>
                  </w14:solidFill>
                </w14:textFill>
              </w:rPr>
            </w:pPr>
          </w:p>
        </w:tc>
        <w:tc>
          <w:tcPr>
            <w:tcW w:w="1167" w:type="dxa"/>
          </w:tcPr>
          <w:p w14:paraId="092E0ED0">
            <w:pPr>
              <w:rPr>
                <w:b/>
                <w:bCs/>
                <w:color w:val="000000" w:themeColor="text1"/>
                <w:sz w:val="32"/>
                <w:szCs w:val="32"/>
                <w14:textFill>
                  <w14:solidFill>
                    <w14:schemeClr w14:val="tx1"/>
                  </w14:solidFill>
                </w14:textFill>
              </w:rPr>
            </w:pPr>
          </w:p>
        </w:tc>
      </w:tr>
      <w:tr w14:paraId="5E57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4F2FEB4E">
            <w:pPr>
              <w:rPr>
                <w:b/>
                <w:bCs/>
                <w:color w:val="000000" w:themeColor="text1"/>
                <w:sz w:val="32"/>
                <w:szCs w:val="32"/>
                <w14:textFill>
                  <w14:solidFill>
                    <w14:schemeClr w14:val="tx1"/>
                  </w14:solidFill>
                </w14:textFill>
              </w:rPr>
            </w:pPr>
          </w:p>
        </w:tc>
        <w:tc>
          <w:tcPr>
            <w:tcW w:w="3541" w:type="dxa"/>
            <w:gridSpan w:val="3"/>
          </w:tcPr>
          <w:p w14:paraId="43AA2C15">
            <w:pPr>
              <w:rPr>
                <w:b/>
                <w:bCs/>
                <w:color w:val="000000" w:themeColor="text1"/>
                <w:sz w:val="32"/>
                <w:szCs w:val="32"/>
                <w14:textFill>
                  <w14:solidFill>
                    <w14:schemeClr w14:val="tx1"/>
                  </w14:solidFill>
                </w14:textFill>
              </w:rPr>
            </w:pPr>
          </w:p>
        </w:tc>
        <w:tc>
          <w:tcPr>
            <w:tcW w:w="1729" w:type="dxa"/>
          </w:tcPr>
          <w:p w14:paraId="77C57975">
            <w:pPr>
              <w:rPr>
                <w:b/>
                <w:bCs/>
                <w:color w:val="000000" w:themeColor="text1"/>
                <w:sz w:val="32"/>
                <w:szCs w:val="32"/>
                <w14:textFill>
                  <w14:solidFill>
                    <w14:schemeClr w14:val="tx1"/>
                  </w14:solidFill>
                </w14:textFill>
              </w:rPr>
            </w:pPr>
          </w:p>
        </w:tc>
        <w:tc>
          <w:tcPr>
            <w:tcW w:w="1946" w:type="dxa"/>
            <w:gridSpan w:val="4"/>
            <w:vAlign w:val="center"/>
          </w:tcPr>
          <w:p w14:paraId="1A505953">
            <w:pPr>
              <w:jc w:val="center"/>
              <w:rPr>
                <w:b/>
                <w:bCs/>
                <w:color w:val="000000" w:themeColor="text1"/>
                <w:sz w:val="32"/>
                <w:szCs w:val="32"/>
                <w14:textFill>
                  <w14:solidFill>
                    <w14:schemeClr w14:val="tx1"/>
                  </w14:solidFill>
                </w14:textFill>
              </w:rPr>
            </w:pPr>
          </w:p>
        </w:tc>
        <w:tc>
          <w:tcPr>
            <w:tcW w:w="1167" w:type="dxa"/>
          </w:tcPr>
          <w:p w14:paraId="4B34C36F">
            <w:pPr>
              <w:rPr>
                <w:b/>
                <w:bCs/>
                <w:color w:val="000000" w:themeColor="text1"/>
                <w:sz w:val="32"/>
                <w:szCs w:val="32"/>
                <w14:textFill>
                  <w14:solidFill>
                    <w14:schemeClr w14:val="tx1"/>
                  </w14:solidFill>
                </w14:textFill>
              </w:rPr>
            </w:pPr>
          </w:p>
        </w:tc>
      </w:tr>
      <w:tr w14:paraId="2F6F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14A7EDBF">
            <w:pPr>
              <w:rPr>
                <w:b/>
                <w:bCs/>
                <w:color w:val="000000" w:themeColor="text1"/>
                <w:sz w:val="32"/>
                <w:szCs w:val="32"/>
                <w14:textFill>
                  <w14:solidFill>
                    <w14:schemeClr w14:val="tx1"/>
                  </w14:solidFill>
                </w14:textFill>
              </w:rPr>
            </w:pPr>
          </w:p>
        </w:tc>
        <w:tc>
          <w:tcPr>
            <w:tcW w:w="3541" w:type="dxa"/>
            <w:gridSpan w:val="3"/>
          </w:tcPr>
          <w:p w14:paraId="295B5AEE">
            <w:pPr>
              <w:rPr>
                <w:b/>
                <w:bCs/>
                <w:color w:val="000000" w:themeColor="text1"/>
                <w:sz w:val="32"/>
                <w:szCs w:val="32"/>
                <w14:textFill>
                  <w14:solidFill>
                    <w14:schemeClr w14:val="tx1"/>
                  </w14:solidFill>
                </w14:textFill>
              </w:rPr>
            </w:pPr>
          </w:p>
        </w:tc>
        <w:tc>
          <w:tcPr>
            <w:tcW w:w="1729" w:type="dxa"/>
          </w:tcPr>
          <w:p w14:paraId="1800825E">
            <w:pPr>
              <w:rPr>
                <w:b/>
                <w:bCs/>
                <w:color w:val="000000" w:themeColor="text1"/>
                <w:sz w:val="32"/>
                <w:szCs w:val="32"/>
                <w14:textFill>
                  <w14:solidFill>
                    <w14:schemeClr w14:val="tx1"/>
                  </w14:solidFill>
                </w14:textFill>
              </w:rPr>
            </w:pPr>
          </w:p>
        </w:tc>
        <w:tc>
          <w:tcPr>
            <w:tcW w:w="1946" w:type="dxa"/>
            <w:gridSpan w:val="4"/>
          </w:tcPr>
          <w:p w14:paraId="4EB27CA9">
            <w:pPr>
              <w:rPr>
                <w:b/>
                <w:bCs/>
                <w:color w:val="000000" w:themeColor="text1"/>
                <w:sz w:val="32"/>
                <w:szCs w:val="32"/>
                <w14:textFill>
                  <w14:solidFill>
                    <w14:schemeClr w14:val="tx1"/>
                  </w14:solidFill>
                </w14:textFill>
              </w:rPr>
            </w:pPr>
          </w:p>
        </w:tc>
        <w:tc>
          <w:tcPr>
            <w:tcW w:w="1167" w:type="dxa"/>
          </w:tcPr>
          <w:p w14:paraId="60EC56C1">
            <w:pPr>
              <w:rPr>
                <w:b/>
                <w:bCs/>
                <w:color w:val="000000" w:themeColor="text1"/>
                <w:sz w:val="32"/>
                <w:szCs w:val="32"/>
                <w14:textFill>
                  <w14:solidFill>
                    <w14:schemeClr w14:val="tx1"/>
                  </w14:solidFill>
                </w14:textFill>
              </w:rPr>
            </w:pPr>
          </w:p>
        </w:tc>
      </w:tr>
      <w:tr w14:paraId="1309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120" w:type="dxa"/>
            <w:gridSpan w:val="10"/>
            <w:vAlign w:val="center"/>
          </w:tcPr>
          <w:p w14:paraId="0A9F5A37">
            <w:pPr>
              <w:widowControl/>
              <w:jc w:val="center"/>
              <w:rPr>
                <w:b/>
                <w:bCs/>
                <w:color w:val="000000" w:themeColor="text1"/>
                <w:sz w:val="32"/>
                <w:szCs w:val="32"/>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(四)验收主要指标和标准</w:t>
            </w:r>
          </w:p>
        </w:tc>
      </w:tr>
      <w:tr w14:paraId="49219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Align w:val="center"/>
          </w:tcPr>
          <w:p w14:paraId="17FA9D7C">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序号</w:t>
            </w:r>
          </w:p>
        </w:tc>
        <w:tc>
          <w:tcPr>
            <w:tcW w:w="1411" w:type="dxa"/>
            <w:vAlign w:val="center"/>
          </w:tcPr>
          <w:p w14:paraId="5A1A482B">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名称</w:t>
            </w:r>
          </w:p>
        </w:tc>
        <w:tc>
          <w:tcPr>
            <w:tcW w:w="1170" w:type="dxa"/>
            <w:vAlign w:val="center"/>
          </w:tcPr>
          <w:p w14:paraId="0CFEE1E7">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合同履约时间、地点、方式</w:t>
            </w:r>
          </w:p>
        </w:tc>
        <w:tc>
          <w:tcPr>
            <w:tcW w:w="2689" w:type="dxa"/>
            <w:gridSpan w:val="2"/>
            <w:vAlign w:val="center"/>
          </w:tcPr>
          <w:p w14:paraId="30724BB2">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货物型号规格、标准及配置等(或 服务内容、标准）</w:t>
            </w:r>
          </w:p>
        </w:tc>
        <w:tc>
          <w:tcPr>
            <w:tcW w:w="806" w:type="dxa"/>
            <w:vAlign w:val="center"/>
          </w:tcPr>
          <w:p w14:paraId="188D689F">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数量</w:t>
            </w:r>
          </w:p>
        </w:tc>
        <w:tc>
          <w:tcPr>
            <w:tcW w:w="1140" w:type="dxa"/>
            <w:gridSpan w:val="3"/>
            <w:vAlign w:val="center"/>
          </w:tcPr>
          <w:p w14:paraId="156E595D">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单价</w:t>
            </w:r>
          </w:p>
        </w:tc>
        <w:tc>
          <w:tcPr>
            <w:tcW w:w="1167" w:type="dxa"/>
            <w:vAlign w:val="center"/>
          </w:tcPr>
          <w:p w14:paraId="0C0947E1">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金额</w:t>
            </w:r>
          </w:p>
        </w:tc>
      </w:tr>
      <w:tr w14:paraId="3681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3DAD6CC0">
            <w:pPr>
              <w:rPr>
                <w:b/>
                <w:bCs/>
                <w:color w:val="000000" w:themeColor="text1"/>
                <w:sz w:val="32"/>
                <w:szCs w:val="32"/>
                <w14:textFill>
                  <w14:solidFill>
                    <w14:schemeClr w14:val="tx1"/>
                  </w14:solidFill>
                </w14:textFill>
              </w:rPr>
            </w:pPr>
          </w:p>
        </w:tc>
        <w:tc>
          <w:tcPr>
            <w:tcW w:w="1411" w:type="dxa"/>
          </w:tcPr>
          <w:p w14:paraId="2F1A3601">
            <w:pPr>
              <w:rPr>
                <w:b/>
                <w:bCs/>
                <w:color w:val="000000" w:themeColor="text1"/>
                <w:sz w:val="32"/>
                <w:szCs w:val="32"/>
                <w14:textFill>
                  <w14:solidFill>
                    <w14:schemeClr w14:val="tx1"/>
                  </w14:solidFill>
                </w14:textFill>
              </w:rPr>
            </w:pPr>
          </w:p>
        </w:tc>
        <w:tc>
          <w:tcPr>
            <w:tcW w:w="1170" w:type="dxa"/>
          </w:tcPr>
          <w:p w14:paraId="737A9F57">
            <w:pPr>
              <w:rPr>
                <w:b/>
                <w:bCs/>
                <w:color w:val="000000" w:themeColor="text1"/>
                <w:sz w:val="32"/>
                <w:szCs w:val="32"/>
                <w14:textFill>
                  <w14:solidFill>
                    <w14:schemeClr w14:val="tx1"/>
                  </w14:solidFill>
                </w14:textFill>
              </w:rPr>
            </w:pPr>
          </w:p>
        </w:tc>
        <w:tc>
          <w:tcPr>
            <w:tcW w:w="2689" w:type="dxa"/>
            <w:gridSpan w:val="2"/>
          </w:tcPr>
          <w:p w14:paraId="23871FF2">
            <w:pPr>
              <w:rPr>
                <w:b/>
                <w:bCs/>
                <w:color w:val="000000" w:themeColor="text1"/>
                <w:sz w:val="32"/>
                <w:szCs w:val="32"/>
                <w14:textFill>
                  <w14:solidFill>
                    <w14:schemeClr w14:val="tx1"/>
                  </w14:solidFill>
                </w14:textFill>
              </w:rPr>
            </w:pPr>
          </w:p>
        </w:tc>
        <w:tc>
          <w:tcPr>
            <w:tcW w:w="806" w:type="dxa"/>
          </w:tcPr>
          <w:p w14:paraId="62CF9AD0">
            <w:pPr>
              <w:rPr>
                <w:b/>
                <w:bCs/>
                <w:color w:val="000000" w:themeColor="text1"/>
                <w:sz w:val="32"/>
                <w:szCs w:val="32"/>
                <w14:textFill>
                  <w14:solidFill>
                    <w14:schemeClr w14:val="tx1"/>
                  </w14:solidFill>
                </w14:textFill>
              </w:rPr>
            </w:pPr>
          </w:p>
        </w:tc>
        <w:tc>
          <w:tcPr>
            <w:tcW w:w="1140" w:type="dxa"/>
            <w:gridSpan w:val="3"/>
          </w:tcPr>
          <w:p w14:paraId="285B2DFB">
            <w:pPr>
              <w:rPr>
                <w:b/>
                <w:bCs/>
                <w:color w:val="000000" w:themeColor="text1"/>
                <w:sz w:val="32"/>
                <w:szCs w:val="32"/>
                <w14:textFill>
                  <w14:solidFill>
                    <w14:schemeClr w14:val="tx1"/>
                  </w14:solidFill>
                </w14:textFill>
              </w:rPr>
            </w:pPr>
          </w:p>
        </w:tc>
        <w:tc>
          <w:tcPr>
            <w:tcW w:w="1167" w:type="dxa"/>
          </w:tcPr>
          <w:p w14:paraId="198D7EE1">
            <w:pPr>
              <w:rPr>
                <w:b/>
                <w:bCs/>
                <w:color w:val="000000" w:themeColor="text1"/>
                <w:sz w:val="32"/>
                <w:szCs w:val="32"/>
                <w14:textFill>
                  <w14:solidFill>
                    <w14:schemeClr w14:val="tx1"/>
                  </w14:solidFill>
                </w14:textFill>
              </w:rPr>
            </w:pPr>
          </w:p>
        </w:tc>
      </w:tr>
      <w:tr w14:paraId="15757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277F986E">
            <w:pPr>
              <w:rPr>
                <w:b/>
                <w:bCs/>
                <w:color w:val="000000" w:themeColor="text1"/>
                <w:sz w:val="32"/>
                <w:szCs w:val="32"/>
                <w14:textFill>
                  <w14:solidFill>
                    <w14:schemeClr w14:val="tx1"/>
                  </w14:solidFill>
                </w14:textFill>
              </w:rPr>
            </w:pPr>
          </w:p>
        </w:tc>
        <w:tc>
          <w:tcPr>
            <w:tcW w:w="1411" w:type="dxa"/>
          </w:tcPr>
          <w:p w14:paraId="3297ADD8">
            <w:pPr>
              <w:rPr>
                <w:b/>
                <w:bCs/>
                <w:color w:val="000000" w:themeColor="text1"/>
                <w:sz w:val="32"/>
                <w:szCs w:val="32"/>
                <w14:textFill>
                  <w14:solidFill>
                    <w14:schemeClr w14:val="tx1"/>
                  </w14:solidFill>
                </w14:textFill>
              </w:rPr>
            </w:pPr>
          </w:p>
        </w:tc>
        <w:tc>
          <w:tcPr>
            <w:tcW w:w="1170" w:type="dxa"/>
          </w:tcPr>
          <w:p w14:paraId="507E9636">
            <w:pPr>
              <w:rPr>
                <w:b/>
                <w:bCs/>
                <w:color w:val="000000" w:themeColor="text1"/>
                <w:sz w:val="32"/>
                <w:szCs w:val="32"/>
                <w14:textFill>
                  <w14:solidFill>
                    <w14:schemeClr w14:val="tx1"/>
                  </w14:solidFill>
                </w14:textFill>
              </w:rPr>
            </w:pPr>
          </w:p>
        </w:tc>
        <w:tc>
          <w:tcPr>
            <w:tcW w:w="2689" w:type="dxa"/>
            <w:gridSpan w:val="2"/>
          </w:tcPr>
          <w:p w14:paraId="3D0B4ACB">
            <w:pPr>
              <w:rPr>
                <w:b/>
                <w:bCs/>
                <w:color w:val="000000" w:themeColor="text1"/>
                <w:sz w:val="32"/>
                <w:szCs w:val="32"/>
                <w14:textFill>
                  <w14:solidFill>
                    <w14:schemeClr w14:val="tx1"/>
                  </w14:solidFill>
                </w14:textFill>
              </w:rPr>
            </w:pPr>
          </w:p>
        </w:tc>
        <w:tc>
          <w:tcPr>
            <w:tcW w:w="806" w:type="dxa"/>
          </w:tcPr>
          <w:p w14:paraId="28E2D44E">
            <w:pPr>
              <w:rPr>
                <w:b/>
                <w:bCs/>
                <w:color w:val="000000" w:themeColor="text1"/>
                <w:sz w:val="32"/>
                <w:szCs w:val="32"/>
                <w14:textFill>
                  <w14:solidFill>
                    <w14:schemeClr w14:val="tx1"/>
                  </w14:solidFill>
                </w14:textFill>
              </w:rPr>
            </w:pPr>
          </w:p>
        </w:tc>
        <w:tc>
          <w:tcPr>
            <w:tcW w:w="1140" w:type="dxa"/>
            <w:gridSpan w:val="3"/>
          </w:tcPr>
          <w:p w14:paraId="7A2D86D8">
            <w:pPr>
              <w:rPr>
                <w:b/>
                <w:bCs/>
                <w:color w:val="000000" w:themeColor="text1"/>
                <w:sz w:val="32"/>
                <w:szCs w:val="32"/>
                <w14:textFill>
                  <w14:solidFill>
                    <w14:schemeClr w14:val="tx1"/>
                  </w14:solidFill>
                </w14:textFill>
              </w:rPr>
            </w:pPr>
          </w:p>
        </w:tc>
        <w:tc>
          <w:tcPr>
            <w:tcW w:w="1167" w:type="dxa"/>
          </w:tcPr>
          <w:p w14:paraId="6FF4DAEF">
            <w:pPr>
              <w:rPr>
                <w:b/>
                <w:bCs/>
                <w:color w:val="000000" w:themeColor="text1"/>
                <w:sz w:val="32"/>
                <w:szCs w:val="32"/>
                <w14:textFill>
                  <w14:solidFill>
                    <w14:schemeClr w14:val="tx1"/>
                  </w14:solidFill>
                </w14:textFill>
              </w:rPr>
            </w:pPr>
          </w:p>
        </w:tc>
      </w:tr>
      <w:tr w14:paraId="5BA87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65D776F6">
            <w:pPr>
              <w:rPr>
                <w:b/>
                <w:bCs/>
                <w:color w:val="000000" w:themeColor="text1"/>
                <w:sz w:val="32"/>
                <w:szCs w:val="32"/>
                <w14:textFill>
                  <w14:solidFill>
                    <w14:schemeClr w14:val="tx1"/>
                  </w14:solidFill>
                </w14:textFill>
              </w:rPr>
            </w:pPr>
          </w:p>
        </w:tc>
        <w:tc>
          <w:tcPr>
            <w:tcW w:w="1411" w:type="dxa"/>
          </w:tcPr>
          <w:p w14:paraId="3CC9A3F9">
            <w:pPr>
              <w:rPr>
                <w:b/>
                <w:bCs/>
                <w:color w:val="000000" w:themeColor="text1"/>
                <w:sz w:val="32"/>
                <w:szCs w:val="32"/>
                <w14:textFill>
                  <w14:solidFill>
                    <w14:schemeClr w14:val="tx1"/>
                  </w14:solidFill>
                </w14:textFill>
              </w:rPr>
            </w:pPr>
          </w:p>
        </w:tc>
        <w:tc>
          <w:tcPr>
            <w:tcW w:w="1170" w:type="dxa"/>
          </w:tcPr>
          <w:p w14:paraId="12A9C8BB">
            <w:pPr>
              <w:rPr>
                <w:b/>
                <w:bCs/>
                <w:color w:val="000000" w:themeColor="text1"/>
                <w:sz w:val="32"/>
                <w:szCs w:val="32"/>
                <w14:textFill>
                  <w14:solidFill>
                    <w14:schemeClr w14:val="tx1"/>
                  </w14:solidFill>
                </w14:textFill>
              </w:rPr>
            </w:pPr>
          </w:p>
        </w:tc>
        <w:tc>
          <w:tcPr>
            <w:tcW w:w="2689" w:type="dxa"/>
            <w:gridSpan w:val="2"/>
          </w:tcPr>
          <w:p w14:paraId="6EAEB224">
            <w:pPr>
              <w:rPr>
                <w:b/>
                <w:bCs/>
                <w:color w:val="000000" w:themeColor="text1"/>
                <w:sz w:val="32"/>
                <w:szCs w:val="32"/>
                <w14:textFill>
                  <w14:solidFill>
                    <w14:schemeClr w14:val="tx1"/>
                  </w14:solidFill>
                </w14:textFill>
              </w:rPr>
            </w:pPr>
          </w:p>
        </w:tc>
        <w:tc>
          <w:tcPr>
            <w:tcW w:w="806" w:type="dxa"/>
          </w:tcPr>
          <w:p w14:paraId="06865977">
            <w:pPr>
              <w:rPr>
                <w:b/>
                <w:bCs/>
                <w:color w:val="000000" w:themeColor="text1"/>
                <w:sz w:val="32"/>
                <w:szCs w:val="32"/>
                <w14:textFill>
                  <w14:solidFill>
                    <w14:schemeClr w14:val="tx1"/>
                  </w14:solidFill>
                </w14:textFill>
              </w:rPr>
            </w:pPr>
          </w:p>
        </w:tc>
        <w:tc>
          <w:tcPr>
            <w:tcW w:w="1140" w:type="dxa"/>
            <w:gridSpan w:val="3"/>
          </w:tcPr>
          <w:p w14:paraId="4EC70A46">
            <w:pPr>
              <w:rPr>
                <w:b/>
                <w:bCs/>
                <w:color w:val="000000" w:themeColor="text1"/>
                <w:sz w:val="32"/>
                <w:szCs w:val="32"/>
                <w14:textFill>
                  <w14:solidFill>
                    <w14:schemeClr w14:val="tx1"/>
                  </w14:solidFill>
                </w14:textFill>
              </w:rPr>
            </w:pPr>
          </w:p>
        </w:tc>
        <w:tc>
          <w:tcPr>
            <w:tcW w:w="1167" w:type="dxa"/>
          </w:tcPr>
          <w:p w14:paraId="1A9BE0DB">
            <w:pPr>
              <w:rPr>
                <w:b/>
                <w:bCs/>
                <w:color w:val="000000" w:themeColor="text1"/>
                <w:sz w:val="32"/>
                <w:szCs w:val="32"/>
                <w14:textFill>
                  <w14:solidFill>
                    <w14:schemeClr w14:val="tx1"/>
                  </w14:solidFill>
                </w14:textFill>
              </w:rPr>
            </w:pPr>
          </w:p>
        </w:tc>
      </w:tr>
      <w:tr w14:paraId="27E1F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tcPr>
          <w:p w14:paraId="66D32951">
            <w:pPr>
              <w:rPr>
                <w:b/>
                <w:bCs/>
                <w:color w:val="000000" w:themeColor="text1"/>
                <w:sz w:val="32"/>
                <w:szCs w:val="32"/>
                <w14:textFill>
                  <w14:solidFill>
                    <w14:schemeClr w14:val="tx1"/>
                  </w14:solidFill>
                </w14:textFill>
              </w:rPr>
            </w:pPr>
          </w:p>
        </w:tc>
        <w:tc>
          <w:tcPr>
            <w:tcW w:w="1411" w:type="dxa"/>
          </w:tcPr>
          <w:p w14:paraId="22DA0840">
            <w:pPr>
              <w:rPr>
                <w:b/>
                <w:bCs/>
                <w:color w:val="000000" w:themeColor="text1"/>
                <w:sz w:val="32"/>
                <w:szCs w:val="32"/>
                <w14:textFill>
                  <w14:solidFill>
                    <w14:schemeClr w14:val="tx1"/>
                  </w14:solidFill>
                </w14:textFill>
              </w:rPr>
            </w:pPr>
          </w:p>
        </w:tc>
        <w:tc>
          <w:tcPr>
            <w:tcW w:w="1170" w:type="dxa"/>
          </w:tcPr>
          <w:p w14:paraId="3604F1CE">
            <w:pPr>
              <w:rPr>
                <w:b/>
                <w:bCs/>
                <w:color w:val="000000" w:themeColor="text1"/>
                <w:sz w:val="32"/>
                <w:szCs w:val="32"/>
                <w14:textFill>
                  <w14:solidFill>
                    <w14:schemeClr w14:val="tx1"/>
                  </w14:solidFill>
                </w14:textFill>
              </w:rPr>
            </w:pPr>
          </w:p>
        </w:tc>
        <w:tc>
          <w:tcPr>
            <w:tcW w:w="2689" w:type="dxa"/>
            <w:gridSpan w:val="2"/>
          </w:tcPr>
          <w:p w14:paraId="6BE54978">
            <w:pPr>
              <w:rPr>
                <w:b/>
                <w:bCs/>
                <w:color w:val="000000" w:themeColor="text1"/>
                <w:sz w:val="32"/>
                <w:szCs w:val="32"/>
                <w14:textFill>
                  <w14:solidFill>
                    <w14:schemeClr w14:val="tx1"/>
                  </w14:solidFill>
                </w14:textFill>
              </w:rPr>
            </w:pPr>
          </w:p>
        </w:tc>
        <w:tc>
          <w:tcPr>
            <w:tcW w:w="806" w:type="dxa"/>
          </w:tcPr>
          <w:p w14:paraId="7015A333">
            <w:pPr>
              <w:rPr>
                <w:b/>
                <w:bCs/>
                <w:color w:val="000000" w:themeColor="text1"/>
                <w:sz w:val="32"/>
                <w:szCs w:val="32"/>
                <w14:textFill>
                  <w14:solidFill>
                    <w14:schemeClr w14:val="tx1"/>
                  </w14:solidFill>
                </w14:textFill>
              </w:rPr>
            </w:pPr>
          </w:p>
        </w:tc>
        <w:tc>
          <w:tcPr>
            <w:tcW w:w="1140" w:type="dxa"/>
            <w:gridSpan w:val="3"/>
          </w:tcPr>
          <w:p w14:paraId="1BEC80E0">
            <w:pPr>
              <w:rPr>
                <w:b/>
                <w:bCs/>
                <w:color w:val="000000" w:themeColor="text1"/>
                <w:sz w:val="32"/>
                <w:szCs w:val="32"/>
                <w14:textFill>
                  <w14:solidFill>
                    <w14:schemeClr w14:val="tx1"/>
                  </w14:solidFill>
                </w14:textFill>
              </w:rPr>
            </w:pPr>
          </w:p>
        </w:tc>
        <w:tc>
          <w:tcPr>
            <w:tcW w:w="1167" w:type="dxa"/>
          </w:tcPr>
          <w:p w14:paraId="12888D58">
            <w:pPr>
              <w:rPr>
                <w:b/>
                <w:bCs/>
                <w:color w:val="000000" w:themeColor="text1"/>
                <w:sz w:val="32"/>
                <w:szCs w:val="32"/>
                <w14:textFill>
                  <w14:solidFill>
                    <w14:schemeClr w14:val="tx1"/>
                  </w14:solidFill>
                </w14:textFill>
              </w:rPr>
            </w:pPr>
          </w:p>
        </w:tc>
      </w:tr>
      <w:tr w14:paraId="4ED5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1EBCD515">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二、验收情况</w:t>
            </w:r>
          </w:p>
        </w:tc>
      </w:tr>
      <w:tr w14:paraId="35A9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2EA903C9">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第三方参考情况说明</w:t>
            </w:r>
          </w:p>
        </w:tc>
        <w:tc>
          <w:tcPr>
            <w:tcW w:w="1411" w:type="dxa"/>
            <w:vAlign w:val="center"/>
          </w:tcPr>
          <w:p w14:paraId="66FBA16C">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评价对象</w:t>
            </w:r>
          </w:p>
        </w:tc>
        <w:tc>
          <w:tcPr>
            <w:tcW w:w="2130" w:type="dxa"/>
            <w:gridSpan w:val="2"/>
            <w:vAlign w:val="center"/>
          </w:tcPr>
          <w:p w14:paraId="7C96A158">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评价结果</w:t>
            </w:r>
          </w:p>
        </w:tc>
        <w:tc>
          <w:tcPr>
            <w:tcW w:w="2535" w:type="dxa"/>
            <w:gridSpan w:val="2"/>
            <w:vAlign w:val="center"/>
          </w:tcPr>
          <w:p w14:paraId="77A62B23">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理由</w:t>
            </w:r>
          </w:p>
        </w:tc>
        <w:tc>
          <w:tcPr>
            <w:tcW w:w="2307" w:type="dxa"/>
            <w:gridSpan w:val="4"/>
            <w:vAlign w:val="center"/>
          </w:tcPr>
          <w:p w14:paraId="1338E1E0">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签字</w:t>
            </w:r>
          </w:p>
        </w:tc>
      </w:tr>
      <w:tr w14:paraId="0616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6FCBD8CE">
            <w:pPr>
              <w:jc w:val="center"/>
              <w:rPr>
                <w:rFonts w:ascii="宋体" w:hAnsi="宋体" w:cs="宋体"/>
                <w:b/>
                <w:bCs/>
                <w:color w:val="000000" w:themeColor="text1"/>
                <w14:textFill>
                  <w14:solidFill>
                    <w14:schemeClr w14:val="tx1"/>
                  </w14:solidFill>
                </w14:textFill>
              </w:rPr>
            </w:pPr>
          </w:p>
        </w:tc>
        <w:tc>
          <w:tcPr>
            <w:tcW w:w="1411" w:type="dxa"/>
            <w:vAlign w:val="center"/>
          </w:tcPr>
          <w:p w14:paraId="4C03B530">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检测机构</w:t>
            </w:r>
          </w:p>
        </w:tc>
        <w:tc>
          <w:tcPr>
            <w:tcW w:w="2130" w:type="dxa"/>
            <w:gridSpan w:val="2"/>
            <w:vAlign w:val="center"/>
          </w:tcPr>
          <w:p w14:paraId="5695384C">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□优秀□合格□不合格</w:t>
            </w:r>
          </w:p>
        </w:tc>
        <w:tc>
          <w:tcPr>
            <w:tcW w:w="2535" w:type="dxa"/>
            <w:gridSpan w:val="2"/>
            <w:vAlign w:val="center"/>
          </w:tcPr>
          <w:p w14:paraId="5F30CBC5">
            <w:pPr>
              <w:jc w:val="center"/>
              <w:rPr>
                <w:rFonts w:ascii="宋体" w:hAnsi="宋体" w:cs="宋体"/>
                <w:b/>
                <w:bCs/>
                <w:color w:val="000000" w:themeColor="text1"/>
                <w14:textFill>
                  <w14:solidFill>
                    <w14:schemeClr w14:val="tx1"/>
                  </w14:solidFill>
                </w14:textFill>
              </w:rPr>
            </w:pPr>
          </w:p>
        </w:tc>
        <w:tc>
          <w:tcPr>
            <w:tcW w:w="2307" w:type="dxa"/>
            <w:gridSpan w:val="4"/>
            <w:vAlign w:val="center"/>
          </w:tcPr>
          <w:p w14:paraId="4ED90345">
            <w:pPr>
              <w:jc w:val="center"/>
              <w:rPr>
                <w:rFonts w:ascii="宋体" w:hAnsi="宋体" w:cs="宋体"/>
                <w:b/>
                <w:bCs/>
                <w:color w:val="000000" w:themeColor="text1"/>
                <w14:textFill>
                  <w14:solidFill>
                    <w14:schemeClr w14:val="tx1"/>
                  </w14:solidFill>
                </w14:textFill>
              </w:rPr>
            </w:pPr>
          </w:p>
        </w:tc>
      </w:tr>
      <w:tr w14:paraId="49DD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D5ABF18">
            <w:pPr>
              <w:jc w:val="center"/>
              <w:rPr>
                <w:rFonts w:ascii="宋体" w:hAnsi="宋体" w:cs="宋体"/>
                <w:b/>
                <w:bCs/>
                <w:color w:val="000000" w:themeColor="text1"/>
                <w14:textFill>
                  <w14:solidFill>
                    <w14:schemeClr w14:val="tx1"/>
                  </w14:solidFill>
                </w14:textFill>
              </w:rPr>
            </w:pPr>
          </w:p>
        </w:tc>
        <w:tc>
          <w:tcPr>
            <w:tcW w:w="1411" w:type="dxa"/>
            <w:vAlign w:val="center"/>
          </w:tcPr>
          <w:p w14:paraId="7607ED9E">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服务对象</w:t>
            </w:r>
          </w:p>
        </w:tc>
        <w:tc>
          <w:tcPr>
            <w:tcW w:w="2130" w:type="dxa"/>
            <w:gridSpan w:val="2"/>
            <w:vAlign w:val="center"/>
          </w:tcPr>
          <w:p w14:paraId="5E4B6115">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□优秀□合格□不合格</w:t>
            </w:r>
          </w:p>
        </w:tc>
        <w:tc>
          <w:tcPr>
            <w:tcW w:w="2535" w:type="dxa"/>
            <w:gridSpan w:val="2"/>
            <w:vAlign w:val="center"/>
          </w:tcPr>
          <w:p w14:paraId="0E79A981">
            <w:pPr>
              <w:jc w:val="center"/>
              <w:rPr>
                <w:rFonts w:ascii="宋体" w:hAnsi="宋体" w:cs="宋体"/>
                <w:b/>
                <w:bCs/>
                <w:color w:val="000000" w:themeColor="text1"/>
                <w14:textFill>
                  <w14:solidFill>
                    <w14:schemeClr w14:val="tx1"/>
                  </w14:solidFill>
                </w14:textFill>
              </w:rPr>
            </w:pPr>
          </w:p>
        </w:tc>
        <w:tc>
          <w:tcPr>
            <w:tcW w:w="2307" w:type="dxa"/>
            <w:gridSpan w:val="4"/>
            <w:vAlign w:val="center"/>
          </w:tcPr>
          <w:p w14:paraId="2E76CFF6">
            <w:pPr>
              <w:jc w:val="center"/>
              <w:rPr>
                <w:rFonts w:ascii="宋体" w:hAnsi="宋体" w:cs="宋体"/>
                <w:b/>
                <w:bCs/>
                <w:color w:val="000000" w:themeColor="text1"/>
                <w14:textFill>
                  <w14:solidFill>
                    <w14:schemeClr w14:val="tx1"/>
                  </w14:solidFill>
                </w14:textFill>
              </w:rPr>
            </w:pPr>
          </w:p>
        </w:tc>
      </w:tr>
      <w:tr w14:paraId="7961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7ABF8D76">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货物类验收内容</w:t>
            </w:r>
          </w:p>
          <w:p w14:paraId="366AC5D8">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及验收情况</w:t>
            </w:r>
          </w:p>
        </w:tc>
        <w:tc>
          <w:tcPr>
            <w:tcW w:w="1411" w:type="dxa"/>
            <w:vAlign w:val="center"/>
          </w:tcPr>
          <w:p w14:paraId="00B3A9D4">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评价内容</w:t>
            </w:r>
          </w:p>
        </w:tc>
        <w:tc>
          <w:tcPr>
            <w:tcW w:w="1170" w:type="dxa"/>
            <w:vAlign w:val="center"/>
          </w:tcPr>
          <w:p w14:paraId="516932A9">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评价情况</w:t>
            </w:r>
          </w:p>
        </w:tc>
        <w:tc>
          <w:tcPr>
            <w:tcW w:w="960" w:type="dxa"/>
            <w:vAlign w:val="center"/>
          </w:tcPr>
          <w:p w14:paraId="5E8DA91F">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理由</w:t>
            </w:r>
          </w:p>
        </w:tc>
        <w:tc>
          <w:tcPr>
            <w:tcW w:w="2535" w:type="dxa"/>
            <w:gridSpan w:val="2"/>
            <w:vAlign w:val="center"/>
          </w:tcPr>
          <w:p w14:paraId="0B330195">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评价内容</w:t>
            </w:r>
          </w:p>
        </w:tc>
        <w:tc>
          <w:tcPr>
            <w:tcW w:w="1140" w:type="dxa"/>
            <w:gridSpan w:val="3"/>
            <w:vAlign w:val="center"/>
          </w:tcPr>
          <w:p w14:paraId="00ACF7D4">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评价情况</w:t>
            </w:r>
          </w:p>
        </w:tc>
        <w:tc>
          <w:tcPr>
            <w:tcW w:w="1167" w:type="dxa"/>
            <w:vAlign w:val="center"/>
          </w:tcPr>
          <w:p w14:paraId="4B7004F0">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理由</w:t>
            </w:r>
          </w:p>
        </w:tc>
      </w:tr>
      <w:tr w14:paraId="1606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67BAF824">
            <w:pPr>
              <w:jc w:val="center"/>
              <w:rPr>
                <w:rFonts w:ascii="宋体" w:hAnsi="宋体" w:cs="宋体"/>
                <w:b/>
                <w:bCs/>
                <w:color w:val="000000" w:themeColor="text1"/>
                <w14:textFill>
                  <w14:solidFill>
                    <w14:schemeClr w14:val="tx1"/>
                  </w14:solidFill>
                </w14:textFill>
              </w:rPr>
            </w:pPr>
          </w:p>
        </w:tc>
        <w:tc>
          <w:tcPr>
            <w:tcW w:w="1411" w:type="dxa"/>
            <w:vAlign w:val="center"/>
          </w:tcPr>
          <w:p w14:paraId="176435BB">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货物清单</w:t>
            </w:r>
          </w:p>
        </w:tc>
        <w:tc>
          <w:tcPr>
            <w:tcW w:w="1170" w:type="dxa"/>
            <w:vAlign w:val="center"/>
          </w:tcPr>
          <w:p w14:paraId="1A3A7962">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5AB08586">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960" w:type="dxa"/>
            <w:vAlign w:val="center"/>
          </w:tcPr>
          <w:p w14:paraId="6E517238">
            <w:pPr>
              <w:jc w:val="center"/>
              <w:rPr>
                <w:rFonts w:ascii="宋体" w:hAnsi="宋体" w:cs="宋体"/>
                <w:b/>
                <w:bCs/>
                <w:color w:val="000000" w:themeColor="text1"/>
                <w14:textFill>
                  <w14:solidFill>
                    <w14:schemeClr w14:val="tx1"/>
                  </w14:solidFill>
                </w14:textFill>
              </w:rPr>
            </w:pPr>
          </w:p>
        </w:tc>
        <w:tc>
          <w:tcPr>
            <w:tcW w:w="2535" w:type="dxa"/>
            <w:gridSpan w:val="2"/>
            <w:vAlign w:val="center"/>
          </w:tcPr>
          <w:p w14:paraId="5A485101">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品牌、型号、规格、数量及外观质量</w:t>
            </w:r>
          </w:p>
        </w:tc>
        <w:tc>
          <w:tcPr>
            <w:tcW w:w="1140" w:type="dxa"/>
            <w:gridSpan w:val="3"/>
            <w:vAlign w:val="center"/>
          </w:tcPr>
          <w:p w14:paraId="69F4C547">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6BD7E9C7">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1167" w:type="dxa"/>
          </w:tcPr>
          <w:p w14:paraId="793D57D4">
            <w:pPr>
              <w:rPr>
                <w:b/>
                <w:bCs/>
                <w:color w:val="000000" w:themeColor="text1"/>
                <w:sz w:val="32"/>
                <w:szCs w:val="32"/>
                <w14:textFill>
                  <w14:solidFill>
                    <w14:schemeClr w14:val="tx1"/>
                  </w14:solidFill>
                </w14:textFill>
              </w:rPr>
            </w:pPr>
          </w:p>
        </w:tc>
      </w:tr>
      <w:tr w14:paraId="5A479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12B442F">
            <w:pPr>
              <w:jc w:val="center"/>
              <w:rPr>
                <w:rFonts w:ascii="宋体" w:hAnsi="宋体" w:cs="宋体"/>
                <w:b/>
                <w:bCs/>
                <w:color w:val="000000" w:themeColor="text1"/>
                <w14:textFill>
                  <w14:solidFill>
                    <w14:schemeClr w14:val="tx1"/>
                  </w14:solidFill>
                </w14:textFill>
              </w:rPr>
            </w:pPr>
          </w:p>
        </w:tc>
        <w:tc>
          <w:tcPr>
            <w:tcW w:w="1411" w:type="dxa"/>
            <w:vAlign w:val="center"/>
          </w:tcPr>
          <w:p w14:paraId="7A192E53">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技术、性能指标</w:t>
            </w:r>
          </w:p>
        </w:tc>
        <w:tc>
          <w:tcPr>
            <w:tcW w:w="1170" w:type="dxa"/>
            <w:vAlign w:val="center"/>
          </w:tcPr>
          <w:p w14:paraId="76694A63">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2B4648C9">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960" w:type="dxa"/>
            <w:vAlign w:val="center"/>
          </w:tcPr>
          <w:p w14:paraId="30778E20">
            <w:pPr>
              <w:jc w:val="center"/>
              <w:rPr>
                <w:rFonts w:ascii="宋体" w:hAnsi="宋体" w:cs="宋体"/>
                <w:b/>
                <w:bCs/>
                <w:color w:val="000000" w:themeColor="text1"/>
                <w14:textFill>
                  <w14:solidFill>
                    <w14:schemeClr w14:val="tx1"/>
                  </w14:solidFill>
                </w14:textFill>
              </w:rPr>
            </w:pPr>
          </w:p>
        </w:tc>
        <w:tc>
          <w:tcPr>
            <w:tcW w:w="2535" w:type="dxa"/>
            <w:gridSpan w:val="2"/>
            <w:vAlign w:val="center"/>
          </w:tcPr>
          <w:p w14:paraId="23C5C2DB">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运行状况及安装调试</w:t>
            </w:r>
          </w:p>
        </w:tc>
        <w:tc>
          <w:tcPr>
            <w:tcW w:w="1140" w:type="dxa"/>
            <w:gridSpan w:val="3"/>
            <w:vAlign w:val="center"/>
          </w:tcPr>
          <w:p w14:paraId="08D51188">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6C33B9E9">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1167" w:type="dxa"/>
          </w:tcPr>
          <w:p w14:paraId="281BE28F">
            <w:pPr>
              <w:rPr>
                <w:b/>
                <w:bCs/>
                <w:color w:val="000000" w:themeColor="text1"/>
                <w:sz w:val="32"/>
                <w:szCs w:val="32"/>
                <w14:textFill>
                  <w14:solidFill>
                    <w14:schemeClr w14:val="tx1"/>
                  </w14:solidFill>
                </w14:textFill>
              </w:rPr>
            </w:pPr>
          </w:p>
        </w:tc>
      </w:tr>
      <w:tr w14:paraId="0056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CA18488">
            <w:pPr>
              <w:jc w:val="center"/>
              <w:rPr>
                <w:rFonts w:ascii="宋体" w:hAnsi="宋体" w:cs="宋体"/>
                <w:b/>
                <w:bCs/>
                <w:color w:val="000000" w:themeColor="text1"/>
                <w14:textFill>
                  <w14:solidFill>
                    <w14:schemeClr w14:val="tx1"/>
                  </w14:solidFill>
                </w14:textFill>
              </w:rPr>
            </w:pPr>
          </w:p>
        </w:tc>
        <w:tc>
          <w:tcPr>
            <w:tcW w:w="1411" w:type="dxa"/>
            <w:vAlign w:val="center"/>
          </w:tcPr>
          <w:p w14:paraId="64744549">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质量证明文件</w:t>
            </w:r>
          </w:p>
        </w:tc>
        <w:tc>
          <w:tcPr>
            <w:tcW w:w="1170" w:type="dxa"/>
            <w:vAlign w:val="center"/>
          </w:tcPr>
          <w:p w14:paraId="2202FD55">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286C581A">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960" w:type="dxa"/>
            <w:vAlign w:val="center"/>
          </w:tcPr>
          <w:p w14:paraId="5B7B2DD2">
            <w:pPr>
              <w:jc w:val="center"/>
              <w:rPr>
                <w:rFonts w:ascii="宋体" w:hAnsi="宋体" w:cs="宋体"/>
                <w:b/>
                <w:bCs/>
                <w:color w:val="000000" w:themeColor="text1"/>
                <w14:textFill>
                  <w14:solidFill>
                    <w14:schemeClr w14:val="tx1"/>
                  </w14:solidFill>
                </w14:textFill>
              </w:rPr>
            </w:pPr>
          </w:p>
        </w:tc>
        <w:tc>
          <w:tcPr>
            <w:tcW w:w="2535" w:type="dxa"/>
            <w:gridSpan w:val="2"/>
            <w:vAlign w:val="center"/>
          </w:tcPr>
          <w:p w14:paraId="71744B95">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售后服务承诺</w:t>
            </w:r>
          </w:p>
        </w:tc>
        <w:tc>
          <w:tcPr>
            <w:tcW w:w="1140" w:type="dxa"/>
            <w:gridSpan w:val="3"/>
            <w:vAlign w:val="center"/>
          </w:tcPr>
          <w:p w14:paraId="695FEB1E">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5D91DE88">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1167" w:type="dxa"/>
          </w:tcPr>
          <w:p w14:paraId="6A2D8A5A">
            <w:pPr>
              <w:rPr>
                <w:b/>
                <w:bCs/>
                <w:color w:val="000000" w:themeColor="text1"/>
                <w:sz w:val="32"/>
                <w:szCs w:val="32"/>
                <w14:textFill>
                  <w14:solidFill>
                    <w14:schemeClr w14:val="tx1"/>
                  </w14:solidFill>
                </w14:textFill>
              </w:rPr>
            </w:pPr>
          </w:p>
        </w:tc>
      </w:tr>
      <w:tr w14:paraId="4A48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6B2F973A">
            <w:pPr>
              <w:jc w:val="center"/>
              <w:rPr>
                <w:rFonts w:ascii="宋体" w:hAnsi="宋体" w:cs="宋体"/>
                <w:b/>
                <w:bCs/>
                <w:color w:val="000000" w:themeColor="text1"/>
                <w14:textFill>
                  <w14:solidFill>
                    <w14:schemeClr w14:val="tx1"/>
                  </w14:solidFill>
                </w14:textFill>
              </w:rPr>
            </w:pPr>
          </w:p>
        </w:tc>
        <w:tc>
          <w:tcPr>
            <w:tcW w:w="1411" w:type="dxa"/>
            <w:vAlign w:val="center"/>
          </w:tcPr>
          <w:p w14:paraId="14B729E8">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安全标准</w:t>
            </w:r>
          </w:p>
        </w:tc>
        <w:tc>
          <w:tcPr>
            <w:tcW w:w="1170" w:type="dxa"/>
            <w:vAlign w:val="center"/>
          </w:tcPr>
          <w:p w14:paraId="312A3A95">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26C9C67E">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960" w:type="dxa"/>
            <w:vAlign w:val="center"/>
          </w:tcPr>
          <w:p w14:paraId="211F2362">
            <w:pPr>
              <w:jc w:val="center"/>
              <w:rPr>
                <w:rFonts w:ascii="宋体" w:hAnsi="宋体" w:cs="宋体"/>
                <w:b/>
                <w:bCs/>
                <w:color w:val="000000" w:themeColor="text1"/>
                <w14:textFill>
                  <w14:solidFill>
                    <w14:schemeClr w14:val="tx1"/>
                  </w14:solidFill>
                </w14:textFill>
              </w:rPr>
            </w:pPr>
          </w:p>
        </w:tc>
        <w:tc>
          <w:tcPr>
            <w:tcW w:w="2535" w:type="dxa"/>
            <w:gridSpan w:val="2"/>
            <w:vAlign w:val="center"/>
          </w:tcPr>
          <w:p w14:paraId="756FF1B7">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合同履约时间、地点、方</w:t>
            </w:r>
          </w:p>
          <w:p w14:paraId="342063CE">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式</w:t>
            </w:r>
          </w:p>
        </w:tc>
        <w:tc>
          <w:tcPr>
            <w:tcW w:w="1140" w:type="dxa"/>
            <w:gridSpan w:val="3"/>
            <w:vAlign w:val="center"/>
          </w:tcPr>
          <w:p w14:paraId="4F8F101F">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5648054E">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1167" w:type="dxa"/>
          </w:tcPr>
          <w:p w14:paraId="207370F1">
            <w:pPr>
              <w:rPr>
                <w:b/>
                <w:bCs/>
                <w:color w:val="000000" w:themeColor="text1"/>
                <w:sz w:val="32"/>
                <w:szCs w:val="32"/>
                <w14:textFill>
                  <w14:solidFill>
                    <w14:schemeClr w14:val="tx1"/>
                  </w14:solidFill>
                </w14:textFill>
              </w:rPr>
            </w:pPr>
          </w:p>
        </w:tc>
      </w:tr>
      <w:tr w14:paraId="7EB19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4608DF57">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服务类验收内容及结果</w:t>
            </w:r>
          </w:p>
        </w:tc>
        <w:tc>
          <w:tcPr>
            <w:tcW w:w="1411" w:type="dxa"/>
            <w:vAlign w:val="center"/>
          </w:tcPr>
          <w:p w14:paraId="6291BDC5">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评价内容</w:t>
            </w:r>
          </w:p>
        </w:tc>
        <w:tc>
          <w:tcPr>
            <w:tcW w:w="1170" w:type="dxa"/>
            <w:vAlign w:val="center"/>
          </w:tcPr>
          <w:p w14:paraId="1EF2DA22">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评价情况</w:t>
            </w:r>
          </w:p>
        </w:tc>
        <w:tc>
          <w:tcPr>
            <w:tcW w:w="960" w:type="dxa"/>
            <w:vAlign w:val="center"/>
          </w:tcPr>
          <w:p w14:paraId="44D9EF5E">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理由</w:t>
            </w:r>
          </w:p>
        </w:tc>
        <w:tc>
          <w:tcPr>
            <w:tcW w:w="2535" w:type="dxa"/>
            <w:gridSpan w:val="2"/>
            <w:vAlign w:val="center"/>
          </w:tcPr>
          <w:p w14:paraId="52F76BCD">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评价内容</w:t>
            </w:r>
          </w:p>
        </w:tc>
        <w:tc>
          <w:tcPr>
            <w:tcW w:w="1140" w:type="dxa"/>
            <w:gridSpan w:val="3"/>
            <w:vAlign w:val="center"/>
          </w:tcPr>
          <w:p w14:paraId="05136A50">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评价情况</w:t>
            </w:r>
          </w:p>
        </w:tc>
        <w:tc>
          <w:tcPr>
            <w:tcW w:w="1167" w:type="dxa"/>
            <w:vAlign w:val="center"/>
          </w:tcPr>
          <w:p w14:paraId="1B847A58">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理由</w:t>
            </w:r>
          </w:p>
        </w:tc>
      </w:tr>
      <w:tr w14:paraId="44131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79F0A0DF">
            <w:pPr>
              <w:jc w:val="center"/>
              <w:rPr>
                <w:rFonts w:ascii="宋体" w:hAnsi="宋体" w:cs="宋体"/>
                <w:b/>
                <w:bCs/>
                <w:color w:val="000000" w:themeColor="text1"/>
                <w14:textFill>
                  <w14:solidFill>
                    <w14:schemeClr w14:val="tx1"/>
                  </w14:solidFill>
                </w14:textFill>
              </w:rPr>
            </w:pPr>
          </w:p>
        </w:tc>
        <w:tc>
          <w:tcPr>
            <w:tcW w:w="1411" w:type="dxa"/>
            <w:vAlign w:val="center"/>
          </w:tcPr>
          <w:p w14:paraId="0D434C0F">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服务质量</w:t>
            </w:r>
          </w:p>
        </w:tc>
        <w:tc>
          <w:tcPr>
            <w:tcW w:w="1170" w:type="dxa"/>
            <w:vAlign w:val="center"/>
          </w:tcPr>
          <w:p w14:paraId="2F8E25C7">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5A282B86">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960" w:type="dxa"/>
            <w:vAlign w:val="center"/>
          </w:tcPr>
          <w:p w14:paraId="036E2B3C">
            <w:pPr>
              <w:jc w:val="center"/>
              <w:rPr>
                <w:rFonts w:ascii="宋体" w:hAnsi="宋体" w:cs="宋体"/>
                <w:b/>
                <w:bCs/>
                <w:color w:val="000000" w:themeColor="text1"/>
                <w14:textFill>
                  <w14:solidFill>
                    <w14:schemeClr w14:val="tx1"/>
                  </w14:solidFill>
                </w14:textFill>
              </w:rPr>
            </w:pPr>
          </w:p>
        </w:tc>
        <w:tc>
          <w:tcPr>
            <w:tcW w:w="2535" w:type="dxa"/>
            <w:gridSpan w:val="2"/>
            <w:vAlign w:val="center"/>
          </w:tcPr>
          <w:p w14:paraId="73BCDC45">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服务进度</w:t>
            </w:r>
          </w:p>
        </w:tc>
        <w:tc>
          <w:tcPr>
            <w:tcW w:w="1140" w:type="dxa"/>
            <w:gridSpan w:val="3"/>
            <w:vAlign w:val="center"/>
          </w:tcPr>
          <w:p w14:paraId="5115AC30">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4F00AE7D">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1167" w:type="dxa"/>
            <w:vAlign w:val="center"/>
          </w:tcPr>
          <w:p w14:paraId="17DFE0AF">
            <w:pPr>
              <w:jc w:val="center"/>
              <w:rPr>
                <w:rFonts w:ascii="宋体" w:hAnsi="宋体" w:cs="宋体"/>
                <w:b/>
                <w:bCs/>
                <w:color w:val="000000" w:themeColor="text1"/>
                <w14:textFill>
                  <w14:solidFill>
                    <w14:schemeClr w14:val="tx1"/>
                  </w14:solidFill>
                </w14:textFill>
              </w:rPr>
            </w:pPr>
          </w:p>
        </w:tc>
      </w:tr>
      <w:tr w14:paraId="67809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62631929">
            <w:pPr>
              <w:jc w:val="center"/>
              <w:rPr>
                <w:rFonts w:ascii="宋体" w:hAnsi="宋体" w:cs="宋体"/>
                <w:b/>
                <w:bCs/>
                <w:color w:val="000000" w:themeColor="text1"/>
                <w14:textFill>
                  <w14:solidFill>
                    <w14:schemeClr w14:val="tx1"/>
                  </w14:solidFill>
                </w14:textFill>
              </w:rPr>
            </w:pPr>
          </w:p>
        </w:tc>
        <w:tc>
          <w:tcPr>
            <w:tcW w:w="1411" w:type="dxa"/>
            <w:vAlign w:val="center"/>
          </w:tcPr>
          <w:p w14:paraId="5B52E43C">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人员、设备配置情况</w:t>
            </w:r>
          </w:p>
        </w:tc>
        <w:tc>
          <w:tcPr>
            <w:tcW w:w="1170" w:type="dxa"/>
            <w:vAlign w:val="center"/>
          </w:tcPr>
          <w:p w14:paraId="6C394C34">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0DEA36C4">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960" w:type="dxa"/>
            <w:vAlign w:val="center"/>
          </w:tcPr>
          <w:p w14:paraId="4D4EF7FA">
            <w:pPr>
              <w:jc w:val="center"/>
              <w:rPr>
                <w:rFonts w:ascii="宋体" w:hAnsi="宋体" w:cs="宋体"/>
                <w:b/>
                <w:bCs/>
                <w:color w:val="000000" w:themeColor="text1"/>
                <w14:textFill>
                  <w14:solidFill>
                    <w14:schemeClr w14:val="tx1"/>
                  </w14:solidFill>
                </w14:textFill>
              </w:rPr>
            </w:pPr>
          </w:p>
        </w:tc>
        <w:tc>
          <w:tcPr>
            <w:tcW w:w="2535" w:type="dxa"/>
            <w:gridSpan w:val="2"/>
            <w:vAlign w:val="center"/>
          </w:tcPr>
          <w:p w14:paraId="3D7D29FA">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安全标准</w:t>
            </w:r>
          </w:p>
        </w:tc>
        <w:tc>
          <w:tcPr>
            <w:tcW w:w="1140" w:type="dxa"/>
            <w:gridSpan w:val="3"/>
            <w:vAlign w:val="center"/>
          </w:tcPr>
          <w:p w14:paraId="250113A1">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68202FCE">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1167" w:type="dxa"/>
            <w:vAlign w:val="center"/>
          </w:tcPr>
          <w:p w14:paraId="39F638E4">
            <w:pPr>
              <w:jc w:val="center"/>
              <w:rPr>
                <w:rFonts w:ascii="宋体" w:hAnsi="宋体" w:cs="宋体"/>
                <w:b/>
                <w:bCs/>
                <w:color w:val="000000" w:themeColor="text1"/>
                <w14:textFill>
                  <w14:solidFill>
                    <w14:schemeClr w14:val="tx1"/>
                  </w14:solidFill>
                </w14:textFill>
              </w:rPr>
            </w:pPr>
          </w:p>
        </w:tc>
      </w:tr>
      <w:tr w14:paraId="52763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4834CD9C">
            <w:pPr>
              <w:jc w:val="center"/>
              <w:rPr>
                <w:rFonts w:ascii="宋体" w:hAnsi="宋体" w:cs="宋体"/>
                <w:b/>
                <w:bCs/>
                <w:color w:val="000000" w:themeColor="text1"/>
                <w14:textFill>
                  <w14:solidFill>
                    <w14:schemeClr w14:val="tx1"/>
                  </w14:solidFill>
                </w14:textFill>
              </w:rPr>
            </w:pPr>
          </w:p>
        </w:tc>
        <w:tc>
          <w:tcPr>
            <w:tcW w:w="1411" w:type="dxa"/>
            <w:vAlign w:val="center"/>
          </w:tcPr>
          <w:p w14:paraId="1E827D99">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服务承诺实现</w:t>
            </w:r>
          </w:p>
        </w:tc>
        <w:tc>
          <w:tcPr>
            <w:tcW w:w="1170" w:type="dxa"/>
            <w:vAlign w:val="center"/>
          </w:tcPr>
          <w:p w14:paraId="3FC016E2">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611FDB57">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960" w:type="dxa"/>
            <w:vAlign w:val="center"/>
          </w:tcPr>
          <w:p w14:paraId="6D5CE517">
            <w:pPr>
              <w:jc w:val="center"/>
              <w:rPr>
                <w:rFonts w:ascii="宋体" w:hAnsi="宋体" w:cs="宋体"/>
                <w:b/>
                <w:bCs/>
                <w:color w:val="000000" w:themeColor="text1"/>
                <w14:textFill>
                  <w14:solidFill>
                    <w14:schemeClr w14:val="tx1"/>
                  </w14:solidFill>
                </w14:textFill>
              </w:rPr>
            </w:pPr>
          </w:p>
        </w:tc>
        <w:tc>
          <w:tcPr>
            <w:tcW w:w="2535" w:type="dxa"/>
            <w:gridSpan w:val="2"/>
            <w:vAlign w:val="center"/>
          </w:tcPr>
          <w:p w14:paraId="16C63C92">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合同履约时间、地点、方</w:t>
            </w:r>
          </w:p>
          <w:p w14:paraId="23447A13">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式</w:t>
            </w:r>
          </w:p>
        </w:tc>
        <w:tc>
          <w:tcPr>
            <w:tcW w:w="1140" w:type="dxa"/>
            <w:gridSpan w:val="3"/>
            <w:vAlign w:val="center"/>
          </w:tcPr>
          <w:p w14:paraId="1061D8E2">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□合格</w:t>
            </w:r>
          </w:p>
          <w:p w14:paraId="5CAE10E2">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□不合格</w:t>
            </w:r>
          </w:p>
        </w:tc>
        <w:tc>
          <w:tcPr>
            <w:tcW w:w="1167" w:type="dxa"/>
            <w:vAlign w:val="center"/>
          </w:tcPr>
          <w:p w14:paraId="09920267">
            <w:pPr>
              <w:jc w:val="center"/>
              <w:rPr>
                <w:rFonts w:ascii="宋体" w:hAnsi="宋体" w:cs="宋体"/>
                <w:b/>
                <w:bCs/>
                <w:color w:val="000000" w:themeColor="text1"/>
                <w14:textFill>
                  <w14:solidFill>
                    <w14:schemeClr w14:val="tx1"/>
                  </w14:solidFill>
                </w14:textFill>
              </w:rPr>
            </w:pPr>
          </w:p>
        </w:tc>
      </w:tr>
      <w:tr w14:paraId="211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0120" w:type="dxa"/>
            <w:gridSpan w:val="10"/>
            <w:vAlign w:val="center"/>
          </w:tcPr>
          <w:p w14:paraId="6BBFB222">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三、验收结论</w:t>
            </w:r>
          </w:p>
        </w:tc>
      </w:tr>
      <w:tr w14:paraId="6A02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37" w:type="dxa"/>
            <w:vAlign w:val="center"/>
          </w:tcPr>
          <w:p w14:paraId="4851A53D">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存在问题和改进意见</w:t>
            </w:r>
          </w:p>
        </w:tc>
        <w:tc>
          <w:tcPr>
            <w:tcW w:w="8383" w:type="dxa"/>
            <w:gridSpan w:val="9"/>
            <w:vAlign w:val="center"/>
          </w:tcPr>
          <w:p w14:paraId="25F3CC07">
            <w:pPr>
              <w:jc w:val="center"/>
              <w:rPr>
                <w:rFonts w:ascii="宋体" w:hAnsi="宋体" w:cs="宋体"/>
                <w:b/>
                <w:bCs/>
                <w:color w:val="000000" w:themeColor="text1"/>
                <w14:textFill>
                  <w14:solidFill>
                    <w14:schemeClr w14:val="tx1"/>
                  </w14:solidFill>
                </w14:textFill>
              </w:rPr>
            </w:pPr>
          </w:p>
        </w:tc>
      </w:tr>
      <w:tr w14:paraId="70545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restart"/>
            <w:vAlign w:val="center"/>
          </w:tcPr>
          <w:p w14:paraId="48D5DE10">
            <w:pPr>
              <w:widowControl/>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验收小组意见</w:t>
            </w:r>
          </w:p>
        </w:tc>
        <w:tc>
          <w:tcPr>
            <w:tcW w:w="8383" w:type="dxa"/>
            <w:gridSpan w:val="9"/>
            <w:vAlign w:val="center"/>
          </w:tcPr>
          <w:p w14:paraId="5BF71B6A">
            <w:pPr>
              <w:widowControl/>
              <w:rPr>
                <w:rFonts w:ascii="宋体" w:hAnsi="宋体" w:cs="宋体"/>
                <w:b/>
                <w:bCs/>
                <w:color w:val="000000" w:themeColor="text1"/>
                <w:kern w:val="0"/>
                <w14:textFill>
                  <w14:solidFill>
                    <w14:schemeClr w14:val="tx1"/>
                  </w14:solidFill>
                </w14:textFill>
              </w:rPr>
            </w:pPr>
          </w:p>
          <w:p w14:paraId="2E27ABE5">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验收结论性意见: □优秀        □合格       □不合格</w:t>
            </w:r>
          </w:p>
          <w:p w14:paraId="2AAAB9E6">
            <w:pPr>
              <w:widowControl/>
              <w:rPr>
                <w:rFonts w:ascii="宋体" w:hAnsi="宋体" w:cs="宋体"/>
                <w:b/>
                <w:bCs/>
                <w:color w:val="000000" w:themeColor="text1"/>
                <w:kern w:val="0"/>
                <w14:textFill>
                  <w14:solidFill>
                    <w14:schemeClr w14:val="tx1"/>
                  </w14:solidFill>
                </w14:textFill>
              </w:rPr>
            </w:pPr>
          </w:p>
          <w:p w14:paraId="04DA8896">
            <w:pPr>
              <w:widowControl/>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其他需要说明的事项:</w:t>
            </w:r>
          </w:p>
          <w:p w14:paraId="0521BCF3">
            <w:pPr>
              <w:widowControl/>
              <w:rPr>
                <w:rFonts w:ascii="宋体" w:hAnsi="宋体" w:cs="宋体"/>
                <w:b/>
                <w:bCs/>
                <w:color w:val="000000" w:themeColor="text1"/>
                <w:kern w:val="0"/>
                <w14:textFill>
                  <w14:solidFill>
                    <w14:schemeClr w14:val="tx1"/>
                  </w14:solidFill>
                </w14:textFill>
              </w:rPr>
            </w:pPr>
          </w:p>
          <w:p w14:paraId="3B267AF8">
            <w:pPr>
              <w:widowControl/>
              <w:rPr>
                <w:rFonts w:ascii="宋体" w:hAnsi="宋体" w:cs="宋体"/>
                <w:b/>
                <w:bCs/>
                <w:color w:val="000000" w:themeColor="text1"/>
                <w:kern w:val="0"/>
                <w14:textFill>
                  <w14:solidFill>
                    <w14:schemeClr w14:val="tx1"/>
                  </w14:solidFill>
                </w14:textFill>
              </w:rPr>
            </w:pPr>
          </w:p>
          <w:p w14:paraId="69AB1B5D">
            <w:pPr>
              <w:widowControl/>
              <w:rPr>
                <w:rFonts w:ascii="宋体" w:hAnsi="宋体" w:cs="宋体"/>
                <w:b/>
                <w:bCs/>
                <w:color w:val="000000" w:themeColor="text1"/>
                <w:kern w:val="0"/>
                <w14:textFill>
                  <w14:solidFill>
                    <w14:schemeClr w14:val="tx1"/>
                  </w14:solidFill>
                </w14:textFill>
              </w:rPr>
            </w:pPr>
          </w:p>
        </w:tc>
      </w:tr>
      <w:tr w14:paraId="0F53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737" w:type="dxa"/>
            <w:vMerge w:val="continue"/>
            <w:vAlign w:val="center"/>
          </w:tcPr>
          <w:p w14:paraId="50198C50">
            <w:pPr>
              <w:jc w:val="center"/>
              <w:rPr>
                <w:rFonts w:ascii="宋体" w:hAnsi="宋体" w:cs="宋体"/>
                <w:b/>
                <w:bCs/>
                <w:color w:val="000000" w:themeColor="text1"/>
                <w14:textFill>
                  <w14:solidFill>
                    <w14:schemeClr w14:val="tx1"/>
                  </w14:solidFill>
                </w14:textFill>
              </w:rPr>
            </w:pPr>
          </w:p>
        </w:tc>
        <w:tc>
          <w:tcPr>
            <w:tcW w:w="8383" w:type="dxa"/>
            <w:gridSpan w:val="9"/>
            <w:vAlign w:val="center"/>
          </w:tcPr>
          <w:p w14:paraId="4141F33F">
            <w:pPr>
              <w:widowControl/>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有异议的意见和说明理由:</w:t>
            </w:r>
          </w:p>
          <w:p w14:paraId="2AD51191">
            <w:pPr>
              <w:jc w:val="center"/>
              <w:rPr>
                <w:rFonts w:ascii="宋体" w:hAnsi="宋体" w:cs="宋体"/>
                <w:b/>
                <w:bCs/>
                <w:color w:val="000000" w:themeColor="text1"/>
                <w:kern w:val="0"/>
                <w14:textFill>
                  <w14:solidFill>
                    <w14:schemeClr w14:val="tx1"/>
                  </w14:solidFill>
                </w14:textFill>
              </w:rPr>
            </w:pPr>
          </w:p>
          <w:p w14:paraId="63098439">
            <w:pPr>
              <w:jc w:val="center"/>
              <w:rPr>
                <w:rFonts w:ascii="宋体" w:hAnsi="宋体" w:cs="宋体"/>
                <w:b/>
                <w:bCs/>
                <w:color w:val="000000" w:themeColor="text1"/>
                <w:kern w:val="0"/>
                <w14:textFill>
                  <w14:solidFill>
                    <w14:schemeClr w14:val="tx1"/>
                  </w14:solidFill>
                </w14:textFill>
              </w:rPr>
            </w:pPr>
          </w:p>
          <w:p w14:paraId="017079BC">
            <w:pPr>
              <w:jc w:val="center"/>
              <w:rPr>
                <w:rFonts w:ascii="宋体" w:hAnsi="宋体" w:cs="宋体"/>
                <w:b/>
                <w:bCs/>
                <w:color w:val="000000" w:themeColor="text1"/>
                <w:kern w:val="0"/>
                <w14:textFill>
                  <w14:solidFill>
                    <w14:schemeClr w14:val="tx1"/>
                  </w14:solidFill>
                </w14:textFill>
              </w:rPr>
            </w:pPr>
          </w:p>
          <w:p w14:paraId="21AEC91A">
            <w:pPr>
              <w:jc w:val="cente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 xml:space="preserve">                                 签字：</w:t>
            </w:r>
          </w:p>
        </w:tc>
      </w:tr>
      <w:tr w14:paraId="67A7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0120" w:type="dxa"/>
            <w:gridSpan w:val="10"/>
          </w:tcPr>
          <w:p w14:paraId="3EDBB41D">
            <w:pPr>
              <w:widowControl/>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验收小组成员签字:</w:t>
            </w:r>
          </w:p>
          <w:p w14:paraId="14E915C2">
            <w:pPr>
              <w:rPr>
                <w:rFonts w:ascii="宋体" w:hAnsi="宋体" w:cs="宋体"/>
                <w:b/>
                <w:bCs/>
                <w:color w:val="000000" w:themeColor="text1"/>
                <w14:textFill>
                  <w14:solidFill>
                    <w14:schemeClr w14:val="tx1"/>
                  </w14:solidFill>
                </w14:textFill>
              </w:rPr>
            </w:pPr>
          </w:p>
        </w:tc>
      </w:tr>
      <w:tr w14:paraId="09E1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278" w:type="dxa"/>
            <w:gridSpan w:val="4"/>
          </w:tcPr>
          <w:p w14:paraId="464B4233">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采购人意见：</w:t>
            </w:r>
          </w:p>
          <w:p w14:paraId="6641627E">
            <w:pPr>
              <w:widowControl/>
              <w:jc w:val="left"/>
              <w:rPr>
                <w:rFonts w:ascii="宋体" w:hAnsi="宋体" w:cs="宋体"/>
                <w:b/>
                <w:bCs/>
                <w:color w:val="000000" w:themeColor="text1"/>
                <w:kern w:val="0"/>
                <w14:textFill>
                  <w14:solidFill>
                    <w14:schemeClr w14:val="tx1"/>
                  </w14:solidFill>
                </w14:textFill>
              </w:rPr>
            </w:pPr>
          </w:p>
          <w:p w14:paraId="2D9B09E3">
            <w:pPr>
              <w:widowControl/>
              <w:jc w:val="left"/>
              <w:rPr>
                <w:rFonts w:ascii="宋体" w:hAnsi="宋体" w:cs="宋体"/>
                <w:b/>
                <w:bCs/>
                <w:color w:val="000000" w:themeColor="text1"/>
                <w:kern w:val="0"/>
                <w14:textFill>
                  <w14:solidFill>
                    <w14:schemeClr w14:val="tx1"/>
                  </w14:solidFill>
                </w14:textFill>
              </w:rPr>
            </w:pPr>
          </w:p>
          <w:p w14:paraId="14FA5E91">
            <w:pPr>
              <w:widowControl/>
              <w:jc w:val="left"/>
              <w:rPr>
                <w:rFonts w:ascii="宋体" w:hAnsi="宋体" w:cs="宋体"/>
                <w:b/>
                <w:bCs/>
                <w:color w:val="000000" w:themeColor="text1"/>
                <w:kern w:val="0"/>
                <w14:textFill>
                  <w14:solidFill>
                    <w14:schemeClr w14:val="tx1"/>
                  </w14:solidFill>
                </w14:textFill>
              </w:rPr>
            </w:pPr>
          </w:p>
          <w:p w14:paraId="565A27D4">
            <w:pPr>
              <w:widowControl/>
              <w:jc w:val="left"/>
              <w:rPr>
                <w:rFonts w:ascii="宋体" w:hAnsi="宋体" w:cs="宋体"/>
                <w:b/>
                <w:bCs/>
                <w:color w:val="000000" w:themeColor="text1"/>
                <w:kern w:val="0"/>
                <w14:textFill>
                  <w14:solidFill>
                    <w14:schemeClr w14:val="tx1"/>
                  </w14:solidFill>
                </w14:textFill>
              </w:rPr>
            </w:pPr>
          </w:p>
          <w:p w14:paraId="1A9050DA">
            <w:pPr>
              <w:widowControl/>
              <w:jc w:val="left"/>
              <w:rPr>
                <w:rFonts w:ascii="宋体" w:hAnsi="宋体" w:cs="宋体"/>
                <w:b/>
                <w:bCs/>
                <w:color w:val="000000" w:themeColor="text1"/>
                <w:kern w:val="0"/>
                <w14:textFill>
                  <w14:solidFill>
                    <w14:schemeClr w14:val="tx1"/>
                  </w14:solidFill>
                </w14:textFill>
              </w:rPr>
            </w:pPr>
          </w:p>
          <w:p w14:paraId="2EE993CD">
            <w:pPr>
              <w:widowControl/>
              <w:jc w:val="left"/>
              <w:rPr>
                <w:rFonts w:ascii="宋体" w:hAnsi="宋体" w:cs="宋体"/>
                <w:b/>
                <w:bCs/>
                <w:color w:val="000000" w:themeColor="text1"/>
                <w:kern w:val="0"/>
                <w14:textFill>
                  <w14:solidFill>
                    <w14:schemeClr w14:val="tx1"/>
                  </w14:solidFill>
                </w14:textFill>
              </w:rPr>
            </w:pPr>
          </w:p>
          <w:p w14:paraId="7A20C17D">
            <w:pPr>
              <w:widowControl/>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经办人:          负责人：             (盖章）</w:t>
            </w:r>
          </w:p>
          <w:p w14:paraId="66388AFB">
            <w:pPr>
              <w:widowControl/>
              <w:jc w:val="left"/>
              <w:rPr>
                <w:rFonts w:ascii="宋体" w:hAnsi="宋体" w:cs="宋体"/>
                <w:b/>
                <w:bCs/>
                <w:color w:val="000000" w:themeColor="text1"/>
                <w:kern w:val="0"/>
                <w14:textFill>
                  <w14:solidFill>
                    <w14:schemeClr w14:val="tx1"/>
                  </w14:solidFill>
                </w14:textFill>
              </w:rPr>
            </w:pPr>
          </w:p>
          <w:p w14:paraId="17A6AE6C">
            <w:pPr>
              <w:widowControl/>
              <w:ind w:firstLine="3373" w:firstLineChars="1600"/>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年    月    日</w:t>
            </w:r>
          </w:p>
        </w:tc>
        <w:tc>
          <w:tcPr>
            <w:tcW w:w="4842" w:type="dxa"/>
            <w:gridSpan w:val="6"/>
          </w:tcPr>
          <w:p w14:paraId="7B72F192">
            <w:pPr>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14:textFill>
                  <w14:solidFill>
                    <w14:schemeClr w14:val="tx1"/>
                  </w14:solidFill>
                </w14:textFill>
              </w:rPr>
              <w:t>供应商确认：</w:t>
            </w:r>
          </w:p>
          <w:p w14:paraId="6D12C79B">
            <w:pPr>
              <w:widowControl/>
              <w:jc w:val="left"/>
              <w:rPr>
                <w:rFonts w:ascii="宋体" w:hAnsi="宋体" w:cs="宋体"/>
                <w:b/>
                <w:bCs/>
                <w:color w:val="000000" w:themeColor="text1"/>
                <w:kern w:val="0"/>
                <w14:textFill>
                  <w14:solidFill>
                    <w14:schemeClr w14:val="tx1"/>
                  </w14:solidFill>
                </w14:textFill>
              </w:rPr>
            </w:pPr>
          </w:p>
          <w:p w14:paraId="4BF13D08">
            <w:pPr>
              <w:widowControl/>
              <w:jc w:val="left"/>
              <w:rPr>
                <w:rFonts w:ascii="宋体" w:hAnsi="宋体" w:cs="宋体"/>
                <w:b/>
                <w:bCs/>
                <w:color w:val="000000" w:themeColor="text1"/>
                <w:kern w:val="0"/>
                <w14:textFill>
                  <w14:solidFill>
                    <w14:schemeClr w14:val="tx1"/>
                  </w14:solidFill>
                </w14:textFill>
              </w:rPr>
            </w:pPr>
          </w:p>
          <w:p w14:paraId="666C95E7">
            <w:pPr>
              <w:widowControl/>
              <w:jc w:val="left"/>
              <w:rPr>
                <w:rFonts w:ascii="宋体" w:hAnsi="宋体" w:cs="宋体"/>
                <w:b/>
                <w:bCs/>
                <w:color w:val="000000" w:themeColor="text1"/>
                <w:kern w:val="0"/>
                <w14:textFill>
                  <w14:solidFill>
                    <w14:schemeClr w14:val="tx1"/>
                  </w14:solidFill>
                </w14:textFill>
              </w:rPr>
            </w:pPr>
          </w:p>
          <w:p w14:paraId="57454782">
            <w:pPr>
              <w:widowControl/>
              <w:jc w:val="left"/>
              <w:rPr>
                <w:rFonts w:ascii="宋体" w:hAnsi="宋体" w:cs="宋体"/>
                <w:b/>
                <w:bCs/>
                <w:color w:val="000000" w:themeColor="text1"/>
                <w:kern w:val="0"/>
                <w14:textFill>
                  <w14:solidFill>
                    <w14:schemeClr w14:val="tx1"/>
                  </w14:solidFill>
                </w14:textFill>
              </w:rPr>
            </w:pPr>
          </w:p>
          <w:p w14:paraId="68FD7CA0">
            <w:pPr>
              <w:widowControl/>
              <w:jc w:val="left"/>
              <w:rPr>
                <w:rFonts w:ascii="宋体" w:hAnsi="宋体" w:cs="宋体"/>
                <w:b/>
                <w:bCs/>
                <w:color w:val="000000" w:themeColor="text1"/>
                <w:kern w:val="0"/>
                <w14:textFill>
                  <w14:solidFill>
                    <w14:schemeClr w14:val="tx1"/>
                  </w14:solidFill>
                </w14:textFill>
              </w:rPr>
            </w:pPr>
          </w:p>
          <w:p w14:paraId="6E4494AA">
            <w:pPr>
              <w:widowControl/>
              <w:jc w:val="left"/>
              <w:rPr>
                <w:rFonts w:ascii="宋体" w:hAnsi="宋体" w:cs="宋体"/>
                <w:b/>
                <w:bCs/>
                <w:color w:val="000000" w:themeColor="text1"/>
                <w:kern w:val="0"/>
                <w14:textFill>
                  <w14:solidFill>
                    <w14:schemeClr w14:val="tx1"/>
                  </w14:solidFill>
                </w14:textFill>
              </w:rPr>
            </w:pPr>
          </w:p>
          <w:p w14:paraId="1FB66822">
            <w:pPr>
              <w:widowControl/>
              <w:jc w:val="left"/>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供应商盖章或授权代表签字：</w:t>
            </w:r>
          </w:p>
          <w:p w14:paraId="6BC572DD">
            <w:pPr>
              <w:widowControl/>
              <w:jc w:val="left"/>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联系电话：</w:t>
            </w:r>
          </w:p>
          <w:p w14:paraId="7BF9487E">
            <w:pPr>
              <w:widowControl/>
              <w:ind w:firstLine="3162" w:firstLineChars="1500"/>
              <w:jc w:val="left"/>
              <w:rPr>
                <w:rFonts w:ascii="宋体" w:hAnsi="宋体" w:cs="宋体"/>
                <w:b/>
                <w:bCs/>
                <w:color w:val="000000" w:themeColor="text1"/>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年    月    日</w:t>
            </w:r>
          </w:p>
        </w:tc>
      </w:tr>
    </w:tbl>
    <w:p w14:paraId="14707DF5">
      <w:pPr>
        <w:rPr>
          <w:b/>
          <w:bCs/>
          <w:color w:val="000000" w:themeColor="text1"/>
          <w:sz w:val="24"/>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注:该表为履约验收书的综合性参考模板,验 收组织机构可以根据工作实际进行调整。</w:t>
      </w:r>
    </w:p>
    <w:p w14:paraId="4B810D75">
      <w:pPr>
        <w:pStyle w:val="12"/>
        <w:rPr>
          <w:rFonts w:ascii="Times New Roman" w:hAnsi="Times New Roman" w:cs="Times New Roman"/>
          <w:color w:val="000000" w:themeColor="text1"/>
          <w:sz w:val="21"/>
          <w:szCs w:val="21"/>
          <w14:textFill>
            <w14:solidFill>
              <w14:schemeClr w14:val="tx1"/>
            </w14:solidFill>
          </w14:textFill>
        </w:rPr>
      </w:pPr>
    </w:p>
    <w:p w14:paraId="543073EC">
      <w:pPr>
        <w:pStyle w:val="27"/>
        <w:ind w:firstLine="210"/>
        <w:rPr>
          <w:rFonts w:hAnsi="宋体"/>
          <w:color w:val="000000" w:themeColor="text1"/>
          <w14:textFill>
            <w14:solidFill>
              <w14:schemeClr w14:val="tx1"/>
            </w14:solidFill>
          </w14:textFill>
        </w:rPr>
      </w:pPr>
    </w:p>
    <w:bookmarkEnd w:id="4"/>
    <w:sectPr>
      <w:headerReference r:id="rId9" w:type="default"/>
      <w:footerReference r:id="rId10" w:type="default"/>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_GB2312">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
    <w:altName w:val="Noto Sans SC"/>
    <w:panose1 w:val="00000000000000000000"/>
    <w:charset w:val="00"/>
    <w:family w:val="auto"/>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85E9D">
    <w:pPr>
      <w:pStyle w:val="20"/>
      <w:rPr>
        <w:rFonts w:cs="Times New Roman"/>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374C83">
                          <w:pPr>
                            <w:pStyle w:val="20"/>
                            <w:rPr>
                              <w:rFonts w:cs="Times New Roman"/>
                            </w:rPr>
                          </w:pPr>
                          <w:r>
                            <w:fldChar w:fldCharType="begin"/>
                          </w:r>
                          <w:r>
                            <w:instrText xml:space="preserve"> PAGE  \* MERGEFORMAT </w:instrText>
                          </w:r>
                          <w:r>
                            <w:fldChar w:fldCharType="separate"/>
                          </w:r>
                          <w:r>
                            <w:t>0</w:t>
                          </w:r>
                          <w:r>
                            <w:fldChar w:fldCharType="end"/>
                          </w:r>
                        </w:p>
                      </w:txbxContent>
                    </wps:txbx>
                    <wps:bodyPr wrap="none" lIns="0" tIns="0" rIns="0" bIns="0" upright="1">
                      <a:spAutoFit/>
                    </wps:bodyPr>
                  </wps:wsp>
                </a:graphicData>
              </a:graphic>
            </wp:anchor>
          </w:drawing>
        </mc:Choice>
        <mc:Fallback>
          <w:pict>
            <v:shape id="文本框 11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kjzE2zAEAAJ0DAAAOAAAAAAAAAAEAIAAAAB4BAABkcnMvZTJv&#10;RG9jLnhtbFBLBQYAAAAABgAGAFkBAABcBQAAAAA=&#10;">
              <v:fill on="f" focussize="0,0"/>
              <v:stroke on="f"/>
              <v:imagedata o:title=""/>
              <o:lock v:ext="edit" aspectratio="f"/>
              <v:textbox inset="0mm,0mm,0mm,0mm" style="mso-fit-shape-to-text:t;">
                <w:txbxContent>
                  <w:p w14:paraId="29374C83">
                    <w:pPr>
                      <w:pStyle w:val="20"/>
                      <w:rPr>
                        <w:rFonts w:cs="Times New Roman"/>
                      </w:rPr>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3E002E">
                          <w:pPr>
                            <w:pStyle w:val="20"/>
                            <w:rPr>
                              <w:rFonts w:cs="Times New Roman"/>
                            </w:rPr>
                          </w:pPr>
                        </w:p>
                      </w:txbxContent>
                    </wps:txbx>
                    <wps:bodyPr wrap="none" lIns="0" tIns="0" rIns="0" bIns="0" upright="1">
                      <a:spAutoFit/>
                    </wps:bodyPr>
                  </wps:wsp>
                </a:graphicData>
              </a:graphic>
            </wp:anchor>
          </w:drawing>
        </mc:Choice>
        <mc:Fallback>
          <w:pict>
            <v:shape id="文本框 11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HGSdoDLAQAAnQMAAA4AAAAAAAAAAQAgAAAAHgEAAGRycy9lMm9E&#10;b2MueG1sUEsFBgAAAAAGAAYAWQEAAFsFAAAAAA==&#10;">
              <v:fill on="f" focussize="0,0"/>
              <v:stroke on="f"/>
              <v:imagedata o:title=""/>
              <o:lock v:ext="edit" aspectratio="f"/>
              <v:textbox inset="0mm,0mm,0mm,0mm" style="mso-fit-shape-to-text:t;">
                <w:txbxContent>
                  <w:p w14:paraId="4D3E002E">
                    <w:pPr>
                      <w:pStyle w:val="20"/>
                      <w:rPr>
                        <w:rFonts w:cs="Times New Roma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5A7F51">
                          <w:pPr>
                            <w:pStyle w:val="20"/>
                            <w:rPr>
                              <w:rFonts w:cs="Times New Roman"/>
                            </w:rPr>
                          </w:pPr>
                        </w:p>
                      </w:txbxContent>
                    </wps:txbx>
                    <wps:bodyPr wrap="none" lIns="0" tIns="0" rIns="0" bIns="0" upright="1">
                      <a:spAutoFit/>
                    </wps:bodyPr>
                  </wps:wsp>
                </a:graphicData>
              </a:graphic>
            </wp:anchor>
          </w:drawing>
        </mc:Choice>
        <mc:Fallback>
          <w:pict>
            <v:shape id="文本框 109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7oP9TLAQAAnAMAAA4AAAAAAAAAAQAgAAAAHgEAAGRycy9lMm9E&#10;b2MueG1sUEsFBgAAAAAGAAYAWQEAAFsFAAAAAA==&#10;">
              <v:fill on="f" focussize="0,0"/>
              <v:stroke on="f"/>
              <v:imagedata o:title=""/>
              <o:lock v:ext="edit" aspectratio="f"/>
              <v:textbox inset="0mm,0mm,0mm,0mm" style="mso-fit-shape-to-text:t;">
                <w:txbxContent>
                  <w:p w14:paraId="345A7F51">
                    <w:pPr>
                      <w:pStyle w:val="20"/>
                      <w:rPr>
                        <w:rFonts w:cs="Times New Roma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1A62A">
    <w:pPr>
      <w:pStyle w:val="20"/>
      <w:jc w:val="center"/>
      <w:rPr>
        <w:szCs w:val="21"/>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62B586">
                          <w:pPr>
                            <w:pStyle w:val="20"/>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109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1Vwmt3gEAAMQDAAAOAAAAAAAA&#10;AAEAIAAAAB4BAABkcnMvZTJvRG9jLnhtbFBLBQYAAAAABgAGAFkBAABuBQAAAAA=&#10;">
              <v:fill on="f" focussize="0,0"/>
              <v:stroke on="f"/>
              <v:imagedata o:title=""/>
              <o:lock v:ext="edit" aspectratio="f"/>
              <v:textbox inset="0mm,0mm,0mm,0mm" style="mso-fit-shape-to-text:t;">
                <w:txbxContent>
                  <w:p w14:paraId="4562B586">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C2006">
    <w:pPr>
      <w:pStyle w:val="20"/>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386E7B">
                          <w:pPr>
                            <w:pStyle w:val="20"/>
                          </w:pPr>
                          <w:r>
                            <w:fldChar w:fldCharType="begin"/>
                          </w:r>
                          <w:r>
                            <w:instrText xml:space="preserve"> PAGE  \* MERGEFORMAT </w:instrText>
                          </w:r>
                          <w:r>
                            <w:fldChar w:fldCharType="separate"/>
                          </w:r>
                          <w:r>
                            <w:t>2</w:t>
                          </w:r>
                          <w:r>
                            <w:fldChar w:fldCharType="end"/>
                          </w:r>
                        </w:p>
                      </w:txbxContent>
                    </wps:txbx>
                    <wps:bodyPr vert="horz" wrap="none" lIns="0" tIns="0" rIns="0" bIns="0" anchor="t" anchorCtr="0">
                      <a:spAutoFit/>
                    </wps:bodyPr>
                  </wps:wsp>
                </a:graphicData>
              </a:graphic>
            </wp:anchor>
          </w:drawing>
        </mc:Choice>
        <mc:Fallback>
          <w:pict>
            <v:shape id="文本框 109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X1dJN8BAADEAwAADgAAAAAA&#10;AAABACAAAAAeAQAAZHJzL2Uyb0RvYy54bWxQSwUGAAAAAAYABgBZAQAAbwUAAAAA&#10;">
              <v:fill on="f" focussize="0,0"/>
              <v:stroke on="f"/>
              <v:imagedata o:title=""/>
              <o:lock v:ext="edit" aspectratio="f"/>
              <v:textbox inset="0mm,0mm,0mm,0mm" style="mso-fit-shape-to-text:t;">
                <w:txbxContent>
                  <w:p w14:paraId="64386E7B">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CDC6">
    <w:pPr>
      <w:pStyle w:val="20"/>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154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8905" cy="154940"/>
                      </a:xfrm>
                      <a:prstGeom prst="rect">
                        <a:avLst/>
                      </a:prstGeom>
                      <a:noFill/>
                      <a:ln>
                        <a:noFill/>
                      </a:ln>
                    </wps:spPr>
                    <wps:txbx>
                      <w:txbxContent>
                        <w:p w14:paraId="064AD86A">
                          <w:pPr>
                            <w:pStyle w:val="20"/>
                            <w:rPr>
                              <w:rFonts w:cs="Times New Roman"/>
                            </w:rPr>
                          </w:pPr>
                          <w:r>
                            <w:fldChar w:fldCharType="begin"/>
                          </w:r>
                          <w:r>
                            <w:instrText xml:space="preserve"> PAGE  \* MERGEFORMAT </w:instrText>
                          </w:r>
                          <w:r>
                            <w:fldChar w:fldCharType="separate"/>
                          </w:r>
                          <w:r>
                            <w:t>46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2.2pt;width:10.15pt;mso-position-horizontal:center;mso-position-horizontal-relative:margin;mso-wrap-style:none;z-index:251659264;mso-width-relative:page;mso-height-relative:page;" filled="f" stroked="f" coordsize="21600,21600" o:gfxdata="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U9etHRAAAAAwEAAA8AAAAAAAAAAQAgAAAAIgAAAGRycy9kb3du&#10;cmV2LnhtbFBLAQIUABQAAAAIAIdO4kAzXHN+zQEAAJcDAAAOAAAAAAAAAAEAIAAAACABAABkcnMv&#10;ZTJvRG9jLnhtbFBLBQYAAAAABgAGAFkBAABfBQAAAAA=&#10;">
              <v:fill on="f" focussize="0,0"/>
              <v:stroke on="f"/>
              <v:imagedata o:title=""/>
              <o:lock v:ext="edit" aspectratio="f"/>
              <v:textbox inset="0mm,0mm,0mm,0mm" style="mso-fit-shape-to-text:t;">
                <w:txbxContent>
                  <w:p w14:paraId="064AD86A">
                    <w:pPr>
                      <w:pStyle w:val="20"/>
                      <w:rPr>
                        <w:rFonts w:cs="Times New Roman"/>
                      </w:rPr>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5D891">
    <w:pPr>
      <w:pStyle w:val="20"/>
      <w:rPr>
        <w:rFonts w:cs="Times New Roma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ED56A2">
                          <w:pPr>
                            <w:pStyle w:val="20"/>
                            <w:rPr>
                              <w:rFonts w:cs="Times New Roman"/>
                            </w:rPr>
                          </w:pPr>
                          <w:r>
                            <w:fldChar w:fldCharType="begin"/>
                          </w:r>
                          <w:r>
                            <w:instrText xml:space="preserve"> PAGE  \* MERGEFORMAT </w:instrText>
                          </w:r>
                          <w:r>
                            <w:fldChar w:fldCharType="separate"/>
                          </w:r>
                          <w:r>
                            <w:t>43</w:t>
                          </w:r>
                          <w:r>
                            <w:fldChar w:fldCharType="end"/>
                          </w:r>
                        </w:p>
                      </w:txbxContent>
                    </wps:txbx>
                    <wps:bodyPr wrap="none" lIns="0" tIns="0" rIns="0" bIns="0" upright="1">
                      <a:spAutoFit/>
                    </wps:bodyPr>
                  </wps:wsp>
                </a:graphicData>
              </a:graphic>
            </wp:anchor>
          </w:drawing>
        </mc:Choice>
        <mc:Fallback>
          <w:pict>
            <v:shape id="文本框 11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BSaJIGzAEAAJwDAAAOAAAAAAAAAAEAIAAAAB4BAABkcnMvZTJv&#10;RG9jLnhtbFBLBQYAAAAABgAGAFkBAABcBQAAAAA=&#10;">
              <v:fill on="f" focussize="0,0"/>
              <v:stroke on="f"/>
              <v:imagedata o:title=""/>
              <o:lock v:ext="edit" aspectratio="f"/>
              <v:textbox inset="0mm,0mm,0mm,0mm" style="mso-fit-shape-to-text:t;">
                <w:txbxContent>
                  <w:p w14:paraId="4EED56A2">
                    <w:pPr>
                      <w:pStyle w:val="20"/>
                      <w:rPr>
                        <w:rFonts w:cs="Times New Roman"/>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9FCAC">
    <w:pPr>
      <w:pStyle w:val="21"/>
      <w:rPr>
        <w:rFonts w:ascii="宋体"/>
      </w:rPr>
    </w:pPr>
    <w:r>
      <w:rPr>
        <w:rFonts w:hint="eastAsia" w:asci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50146">
    <w:pPr>
      <w:pStyle w:val="21"/>
      <w:pBdr>
        <w:top w:val="none" w:color="auto" w:sz="0" w:space="0"/>
        <w:left w:val="none" w:color="auto" w:sz="0" w:space="0"/>
        <w:bottom w:val="none" w:color="auto" w:sz="0" w:space="0"/>
        <w:right w:val="none" w:color="auto" w:sz="0" w:space="0"/>
      </w:pBd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A62DF">
    <w:pP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83ED4"/>
    <w:multiLevelType w:val="singleLevel"/>
    <w:tmpl w:val="80683ED4"/>
    <w:lvl w:ilvl="0" w:tentative="0">
      <w:start w:val="1"/>
      <w:numFmt w:val="chineseCounting"/>
      <w:suff w:val="nothing"/>
      <w:lvlText w:val="%1、"/>
      <w:lvlJc w:val="left"/>
      <w:rPr>
        <w:rFonts w:hint="eastAsia"/>
      </w:rPr>
    </w:lvl>
  </w:abstractNum>
  <w:abstractNum w:abstractNumId="1">
    <w:nsid w:val="A74323CB"/>
    <w:multiLevelType w:val="singleLevel"/>
    <w:tmpl w:val="A74323CB"/>
    <w:lvl w:ilvl="0" w:tentative="0">
      <w:start w:val="6"/>
      <w:numFmt w:val="chineseCounting"/>
      <w:suff w:val="nothing"/>
      <w:lvlText w:val="第%1章、"/>
      <w:lvlJc w:val="left"/>
      <w:rPr>
        <w:rFonts w:hint="eastAsia"/>
      </w:rPr>
    </w:lvl>
  </w:abstractNum>
  <w:abstractNum w:abstractNumId="2">
    <w:nsid w:val="BBE99D0A"/>
    <w:multiLevelType w:val="singleLevel"/>
    <w:tmpl w:val="BBE99D0A"/>
    <w:lvl w:ilvl="0" w:tentative="0">
      <w:start w:val="1"/>
      <w:numFmt w:val="decimal"/>
      <w:suff w:val="nothing"/>
      <w:lvlText w:val="%1、"/>
      <w:lvlJc w:val="left"/>
    </w:lvl>
  </w:abstractNum>
  <w:abstractNum w:abstractNumId="3">
    <w:nsid w:val="00000004"/>
    <w:multiLevelType w:val="multilevel"/>
    <w:tmpl w:val="00000004"/>
    <w:lvl w:ilvl="0" w:tentative="0">
      <w:start w:val="1"/>
      <w:numFmt w:val="chineseCounting"/>
      <w:pStyle w:val="111"/>
      <w:suff w:val="nothing"/>
      <w:lvlText w:val="%1、"/>
      <w:lvlJc w:val="left"/>
      <w:pPr>
        <w:ind w:left="210"/>
      </w:pPr>
    </w:lvl>
    <w:lvl w:ilvl="1" w:tentative="0">
      <w:start w:val="1"/>
      <w:numFmt w:val="japaneseCounting"/>
      <w:suff w:val="nothing"/>
      <w:lvlText w:val="（%2）"/>
      <w:lvlJc w:val="left"/>
      <w:pPr>
        <w:ind w:left="0" w:firstLine="397"/>
      </w:pPr>
      <w:rPr>
        <w:rFonts w:hint="eastAsia"/>
      </w:rPr>
    </w:lvl>
    <w:lvl w:ilvl="2" w:tentative="0">
      <w:start w:val="1"/>
      <w:numFmt w:val="decimal"/>
      <w:suff w:val="space"/>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0000000D"/>
    <w:multiLevelType w:val="multilevel"/>
    <w:tmpl w:val="0000000D"/>
    <w:lvl w:ilvl="0" w:tentative="0">
      <w:start w:val="1"/>
      <w:numFmt w:val="chineseCountingThousand"/>
      <w:suff w:val="space"/>
      <w:lvlText w:val="第%1章"/>
      <w:lvlJc w:val="left"/>
      <w:pPr>
        <w:ind w:left="2240"/>
      </w:pPr>
      <w:rPr>
        <w:rFonts w:hint="eastAsia"/>
      </w:rPr>
    </w:lvl>
    <w:lvl w:ilvl="1" w:tentative="0">
      <w:start w:val="1"/>
      <w:numFmt w:val="decimal"/>
      <w:isLgl/>
      <w:suff w:val="space"/>
      <w:lvlText w:val="%1.%2"/>
      <w:lvlJc w:val="left"/>
      <w:pPr>
        <w:ind w:left="765" w:hanging="567"/>
      </w:pPr>
      <w:rPr>
        <w:rFonts w:hint="eastAsia"/>
      </w:rPr>
    </w:lvl>
    <w:lvl w:ilvl="2" w:tentative="0">
      <w:start w:val="1"/>
      <w:numFmt w:val="decimal"/>
      <w:isLgl/>
      <w:suff w:val="space"/>
      <w:lvlText w:val="%1.%2.%3"/>
      <w:lvlJc w:val="left"/>
      <w:pPr>
        <w:ind w:left="707" w:hanging="567"/>
      </w:pPr>
      <w:rPr>
        <w:rFonts w:hint="eastAsia"/>
        <w:color w:val="auto"/>
      </w:rPr>
    </w:lvl>
    <w:lvl w:ilvl="3" w:tentative="0">
      <w:start w:val="1"/>
      <w:numFmt w:val="decimal"/>
      <w:pStyle w:val="83"/>
      <w:isLgl/>
      <w:suff w:val="space"/>
      <w:lvlText w:val="%1.%2.%3.%4"/>
      <w:lvlJc w:val="left"/>
      <w:pPr>
        <w:ind w:left="2108" w:hanging="708"/>
      </w:pPr>
      <w:rPr>
        <w:rFonts w:hint="eastAsia"/>
      </w:rPr>
    </w:lvl>
    <w:lvl w:ilvl="4" w:tentative="0">
      <w:start w:val="1"/>
      <w:numFmt w:val="decimal"/>
      <w:lvlText w:val="%1.%2.%3.%4.%5"/>
      <w:lvlJc w:val="left"/>
      <w:pPr>
        <w:tabs>
          <w:tab w:val="left" w:pos="2554"/>
        </w:tabs>
        <w:ind w:left="2324" w:hanging="850"/>
      </w:pPr>
      <w:rPr>
        <w:rFonts w:hint="eastAsia"/>
      </w:rPr>
    </w:lvl>
    <w:lvl w:ilvl="5" w:tentative="0">
      <w:start w:val="1"/>
      <w:numFmt w:val="decimal"/>
      <w:lvlText w:val="%1.%2.%3.%4.%5.%6"/>
      <w:lvlJc w:val="left"/>
      <w:pPr>
        <w:tabs>
          <w:tab w:val="left" w:pos="3339"/>
        </w:tabs>
        <w:ind w:left="3033" w:hanging="1134"/>
      </w:pPr>
      <w:rPr>
        <w:rFonts w:hint="eastAsia"/>
      </w:rPr>
    </w:lvl>
    <w:lvl w:ilvl="6" w:tentative="0">
      <w:start w:val="1"/>
      <w:numFmt w:val="decimal"/>
      <w:lvlText w:val="%1.%2.%3.%4.%5.%6.%7"/>
      <w:lvlJc w:val="left"/>
      <w:pPr>
        <w:tabs>
          <w:tab w:val="left" w:pos="3764"/>
        </w:tabs>
        <w:ind w:left="3600" w:hanging="1276"/>
      </w:pPr>
      <w:rPr>
        <w:rFonts w:hint="eastAsia"/>
      </w:rPr>
    </w:lvl>
    <w:lvl w:ilvl="7" w:tentative="0">
      <w:start w:val="1"/>
      <w:numFmt w:val="decimal"/>
      <w:lvlText w:val="%1.%2.%3.%4.%5.%6.%7.%8"/>
      <w:lvlJc w:val="left"/>
      <w:pPr>
        <w:tabs>
          <w:tab w:val="left" w:pos="4549"/>
        </w:tabs>
        <w:ind w:left="4167" w:hanging="1418"/>
      </w:pPr>
      <w:rPr>
        <w:rFonts w:hint="eastAsia"/>
      </w:rPr>
    </w:lvl>
    <w:lvl w:ilvl="8" w:tentative="0">
      <w:start w:val="1"/>
      <w:numFmt w:val="decimal"/>
      <w:lvlText w:val="%1.%2.%3.%4.%5.%6.%7.%8.%9"/>
      <w:lvlJc w:val="left"/>
      <w:pPr>
        <w:tabs>
          <w:tab w:val="left" w:pos="4975"/>
        </w:tabs>
        <w:ind w:left="4875" w:hanging="1700"/>
      </w:pPr>
      <w:rPr>
        <w:rFonts w:hint="eastAsia"/>
      </w:rPr>
    </w:lvl>
  </w:abstractNum>
  <w:abstractNum w:abstractNumId="5">
    <w:nsid w:val="0000000E"/>
    <w:multiLevelType w:val="multilevel"/>
    <w:tmpl w:val="0000000E"/>
    <w:lvl w:ilvl="0" w:tentative="0">
      <w:start w:val="5"/>
      <w:numFmt w:val="chineseCounting"/>
      <w:suff w:val="nothing"/>
      <w:lvlText w:val="（%1）"/>
      <w:lvlJc w:val="left"/>
      <w:pPr>
        <w:ind w:left="-627"/>
      </w:pPr>
      <w:rPr>
        <w:rFonts w:hint="eastAsia"/>
      </w:rPr>
    </w:lvl>
    <w:lvl w:ilvl="1" w:tentative="0">
      <w:start w:val="1"/>
      <w:numFmt w:val="lowerLetter"/>
      <w:lvlText w:val="%2)"/>
      <w:lvlJc w:val="left"/>
      <w:pPr>
        <w:tabs>
          <w:tab w:val="left" w:pos="1320"/>
        </w:tabs>
        <w:ind w:left="693" w:hanging="420"/>
      </w:pPr>
    </w:lvl>
    <w:lvl w:ilvl="2" w:tentative="0">
      <w:start w:val="1"/>
      <w:numFmt w:val="lowerRoman"/>
      <w:lvlText w:val="%3."/>
      <w:lvlJc w:val="right"/>
      <w:pPr>
        <w:tabs>
          <w:tab w:val="left" w:pos="1740"/>
        </w:tabs>
        <w:ind w:left="1113" w:hanging="420"/>
      </w:pPr>
    </w:lvl>
    <w:lvl w:ilvl="3" w:tentative="0">
      <w:start w:val="1"/>
      <w:numFmt w:val="decimal"/>
      <w:lvlText w:val="%4."/>
      <w:lvlJc w:val="left"/>
      <w:pPr>
        <w:tabs>
          <w:tab w:val="left" w:pos="2160"/>
        </w:tabs>
        <w:ind w:left="1533" w:hanging="420"/>
      </w:pPr>
    </w:lvl>
    <w:lvl w:ilvl="4" w:tentative="0">
      <w:start w:val="1"/>
      <w:numFmt w:val="lowerLetter"/>
      <w:lvlText w:val="%5)"/>
      <w:lvlJc w:val="left"/>
      <w:pPr>
        <w:tabs>
          <w:tab w:val="left" w:pos="2580"/>
        </w:tabs>
        <w:ind w:left="1953" w:hanging="420"/>
      </w:pPr>
    </w:lvl>
    <w:lvl w:ilvl="5" w:tentative="0">
      <w:start w:val="1"/>
      <w:numFmt w:val="lowerRoman"/>
      <w:lvlText w:val="%6."/>
      <w:lvlJc w:val="right"/>
      <w:pPr>
        <w:tabs>
          <w:tab w:val="left" w:pos="3000"/>
        </w:tabs>
        <w:ind w:left="2373" w:hanging="420"/>
      </w:pPr>
    </w:lvl>
    <w:lvl w:ilvl="6" w:tentative="0">
      <w:start w:val="1"/>
      <w:numFmt w:val="decimal"/>
      <w:lvlText w:val="%7."/>
      <w:lvlJc w:val="left"/>
      <w:pPr>
        <w:tabs>
          <w:tab w:val="left" w:pos="3420"/>
        </w:tabs>
        <w:ind w:left="2793" w:hanging="420"/>
      </w:pPr>
    </w:lvl>
    <w:lvl w:ilvl="7" w:tentative="0">
      <w:start w:val="1"/>
      <w:numFmt w:val="lowerLetter"/>
      <w:lvlText w:val="%8)"/>
      <w:lvlJc w:val="left"/>
      <w:pPr>
        <w:tabs>
          <w:tab w:val="left" w:pos="3840"/>
        </w:tabs>
        <w:ind w:left="3213" w:hanging="420"/>
      </w:pPr>
    </w:lvl>
    <w:lvl w:ilvl="8" w:tentative="0">
      <w:start w:val="1"/>
      <w:numFmt w:val="lowerRoman"/>
      <w:lvlText w:val="%9."/>
      <w:lvlJc w:val="right"/>
      <w:pPr>
        <w:tabs>
          <w:tab w:val="left" w:pos="4260"/>
        </w:tabs>
        <w:ind w:left="3633" w:hanging="420"/>
      </w:pPr>
    </w:lvl>
  </w:abstractNum>
  <w:abstractNum w:abstractNumId="6">
    <w:nsid w:val="0000000F"/>
    <w:multiLevelType w:val="multilevel"/>
    <w:tmpl w:val="0000000F"/>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0000012"/>
    <w:multiLevelType w:val="singleLevel"/>
    <w:tmpl w:val="00000012"/>
    <w:lvl w:ilvl="0" w:tentative="0">
      <w:start w:val="1"/>
      <w:numFmt w:val="decimal"/>
      <w:pStyle w:val="9"/>
      <w:lvlText w:val="%1."/>
      <w:lvlJc w:val="left"/>
      <w:pPr>
        <w:tabs>
          <w:tab w:val="left" w:pos="360"/>
        </w:tabs>
        <w:ind w:left="360" w:hanging="360"/>
      </w:pPr>
    </w:lvl>
  </w:abstractNum>
  <w:abstractNum w:abstractNumId="8">
    <w:nsid w:val="062901FC"/>
    <w:multiLevelType w:val="singleLevel"/>
    <w:tmpl w:val="062901FC"/>
    <w:lvl w:ilvl="0" w:tentative="0">
      <w:start w:val="1"/>
      <w:numFmt w:val="decimal"/>
      <w:suff w:val="nothing"/>
      <w:lvlText w:val="%1、"/>
      <w:lvlJc w:val="left"/>
    </w:lvl>
  </w:abstractNum>
  <w:abstractNum w:abstractNumId="9">
    <w:nsid w:val="2F3820AD"/>
    <w:multiLevelType w:val="multilevel"/>
    <w:tmpl w:val="2F3820AD"/>
    <w:lvl w:ilvl="0" w:tentative="0">
      <w:start w:val="1"/>
      <w:numFmt w:val="chineseCountingThousand"/>
      <w:pStyle w:val="96"/>
      <w:suff w:val="space"/>
      <w:lvlText w:val="第%1章"/>
      <w:lvlJc w:val="left"/>
      <w:pPr>
        <w:ind w:left="3118" w:hanging="425"/>
      </w:pPr>
      <w:rPr>
        <w:rFonts w:hint="default" w:ascii="Times New Roman" w:hAnsi="Times New Roman" w:eastAsia="宋体"/>
        <w:b/>
        <w:bCs/>
        <w:i w:val="0"/>
        <w:iCs w:val="0"/>
        <w:sz w:val="36"/>
        <w:szCs w:val="36"/>
      </w:rPr>
    </w:lvl>
    <w:lvl w:ilvl="1" w:tentative="0">
      <w:start w:val="1"/>
      <w:numFmt w:val="decimal"/>
      <w:isLgl/>
      <w:suff w:val="space"/>
      <w:lvlText w:val="%1.%2"/>
      <w:lvlJc w:val="left"/>
      <w:pPr>
        <w:ind w:left="-1418" w:hanging="992"/>
      </w:pPr>
      <w:rPr>
        <w:rFonts w:hint="default" w:ascii="Times New Roman" w:hAnsi="Times New Roman" w:eastAsia="宋体"/>
        <w:b/>
        <w:bCs/>
        <w:i w:val="0"/>
        <w:iCs w:val="0"/>
        <w:sz w:val="32"/>
        <w:szCs w:val="32"/>
      </w:rPr>
    </w:lvl>
    <w:lvl w:ilvl="2" w:tentative="0">
      <w:start w:val="1"/>
      <w:numFmt w:val="decimal"/>
      <w:isLgl/>
      <w:suff w:val="space"/>
      <w:lvlText w:val="%1.%2.%3"/>
      <w:lvlJc w:val="left"/>
      <w:pPr>
        <w:ind w:left="-1275" w:hanging="1135"/>
      </w:pPr>
      <w:rPr>
        <w:b/>
        <w:bCs/>
        <w:i w:val="0"/>
        <w:iCs w:val="0"/>
        <w:caps w:val="0"/>
        <w:smallCaps w:val="0"/>
        <w:strike w:val="0"/>
        <w:dstrike w:val="0"/>
        <w:vanish w:val="0"/>
        <w:color w:val="000000"/>
        <w:spacing w:val="0"/>
        <w:position w:val="0"/>
        <w:sz w:val="30"/>
        <w:szCs w:val="30"/>
        <w:u w:val="none"/>
        <w:vertAlign w:val="baseline"/>
      </w:rPr>
    </w:lvl>
    <w:lvl w:ilvl="3" w:tentative="0">
      <w:start w:val="1"/>
      <w:numFmt w:val="decimal"/>
      <w:isLgl/>
      <w:suff w:val="space"/>
      <w:lvlText w:val="%1.%2.%3.%4"/>
      <w:lvlJc w:val="left"/>
      <w:pPr>
        <w:ind w:left="-426" w:hanging="1984"/>
      </w:pPr>
      <w:rPr>
        <w:b w:val="0"/>
        <w:bCs w:val="0"/>
        <w:i w:val="0"/>
        <w:iCs w:val="0"/>
        <w:caps w:val="0"/>
        <w:smallCaps w:val="0"/>
        <w:strike w:val="0"/>
        <w:dstrike w:val="0"/>
        <w:vanish w:val="0"/>
        <w:color w:val="000000"/>
        <w:spacing w:val="0"/>
        <w:position w:val="0"/>
        <w:sz w:val="24"/>
        <w:szCs w:val="24"/>
        <w:u w:val="none"/>
        <w:vertAlign w:val="baseline"/>
      </w:rPr>
    </w:lvl>
    <w:lvl w:ilvl="4" w:tentative="0">
      <w:start w:val="1"/>
      <w:numFmt w:val="decimal"/>
      <w:isLgl/>
      <w:suff w:val="space"/>
      <w:lvlText w:val="%1.%2.%3.%4.%5"/>
      <w:lvlJc w:val="left"/>
      <w:pPr>
        <w:ind w:left="141" w:hanging="2551"/>
      </w:pPr>
      <w:rPr>
        <w:b w:val="0"/>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850" w:hanging="3260"/>
      </w:pPr>
      <w:rPr>
        <w:rFonts w:hint="eastAsia" w:eastAsia="宋体"/>
        <w:b/>
        <w:bCs/>
        <w:i w:val="0"/>
        <w:iCs w:val="0"/>
        <w:sz w:val="21"/>
        <w:szCs w:val="21"/>
      </w:rPr>
    </w:lvl>
    <w:lvl w:ilvl="6" w:tentative="0">
      <w:start w:val="1"/>
      <w:numFmt w:val="decimal"/>
      <w:isLgl/>
      <w:lvlText w:val="%1.%2.%3.%4.%5.%6.%7"/>
      <w:lvlJc w:val="left"/>
      <w:pPr>
        <w:ind w:left="1417" w:hanging="1276"/>
      </w:pPr>
      <w:rPr>
        <w:rFonts w:hint="eastAsia"/>
      </w:rPr>
    </w:lvl>
    <w:lvl w:ilvl="7" w:tentative="0">
      <w:start w:val="1"/>
      <w:numFmt w:val="decimal"/>
      <w:isLgl/>
      <w:lvlText w:val="%1.%2.%3.%4.%5.%6.%7.%8"/>
      <w:lvlJc w:val="left"/>
      <w:pPr>
        <w:ind w:left="1984" w:hanging="1418"/>
      </w:pPr>
      <w:rPr>
        <w:rFonts w:hint="eastAsia"/>
      </w:rPr>
    </w:lvl>
    <w:lvl w:ilvl="8" w:tentative="0">
      <w:start w:val="1"/>
      <w:numFmt w:val="decimal"/>
      <w:isLgl/>
      <w:lvlText w:val="%1.%2.%3.%4.%5.%6.%7.%8.%9"/>
      <w:lvlJc w:val="left"/>
      <w:pPr>
        <w:ind w:left="2692" w:hanging="1700"/>
      </w:pPr>
      <w:rPr>
        <w:rFonts w:hint="eastAsia"/>
      </w:rPr>
    </w:lvl>
  </w:abstractNum>
  <w:abstractNum w:abstractNumId="10">
    <w:nsid w:val="54F403B5"/>
    <w:multiLevelType w:val="singleLevel"/>
    <w:tmpl w:val="54F403B5"/>
    <w:lvl w:ilvl="0" w:tentative="0">
      <w:start w:val="1"/>
      <w:numFmt w:val="chineseCounting"/>
      <w:suff w:val="nothing"/>
      <w:lvlText w:val="%1、"/>
      <w:lvlJc w:val="left"/>
    </w:lvl>
  </w:abstractNum>
  <w:abstractNum w:abstractNumId="11">
    <w:nsid w:val="557FD3DA"/>
    <w:multiLevelType w:val="singleLevel"/>
    <w:tmpl w:val="557FD3DA"/>
    <w:lvl w:ilvl="0" w:tentative="0">
      <w:start w:val="3"/>
      <w:numFmt w:val="chineseCounting"/>
      <w:suff w:val="nothing"/>
      <w:lvlText w:val="%1、"/>
      <w:lvlJc w:val="left"/>
    </w:lvl>
  </w:abstractNum>
  <w:abstractNum w:abstractNumId="12">
    <w:nsid w:val="5F02D658"/>
    <w:multiLevelType w:val="singleLevel"/>
    <w:tmpl w:val="5F02D658"/>
    <w:lvl w:ilvl="0" w:tentative="0">
      <w:start w:val="4"/>
      <w:numFmt w:val="decimal"/>
      <w:suff w:val="nothing"/>
      <w:lvlText w:val="（%1）"/>
      <w:lvlJc w:val="left"/>
    </w:lvl>
  </w:abstractNum>
  <w:abstractNum w:abstractNumId="13">
    <w:nsid w:val="6DCF10CA"/>
    <w:multiLevelType w:val="singleLevel"/>
    <w:tmpl w:val="6DCF10CA"/>
    <w:lvl w:ilvl="0" w:tentative="0">
      <w:start w:val="4"/>
      <w:numFmt w:val="chineseCounting"/>
      <w:suff w:val="nothing"/>
      <w:lvlText w:val="%1、"/>
      <w:lvlJc w:val="left"/>
      <w:rPr>
        <w:rFonts w:hint="eastAsia"/>
      </w:rPr>
    </w:lvl>
  </w:abstractNum>
  <w:num w:numId="1">
    <w:abstractNumId w:val="7"/>
  </w:num>
  <w:num w:numId="2">
    <w:abstractNumId w:val="4"/>
  </w:num>
  <w:num w:numId="3">
    <w:abstractNumId w:val="9"/>
  </w:num>
  <w:num w:numId="4">
    <w:abstractNumId w:val="3"/>
  </w:num>
  <w:num w:numId="5">
    <w:abstractNumId w:val="6"/>
  </w:num>
  <w:num w:numId="6">
    <w:abstractNumId w:val="5"/>
  </w:num>
  <w:num w:numId="7">
    <w:abstractNumId w:val="2"/>
  </w:num>
  <w:num w:numId="8">
    <w:abstractNumId w:val="12"/>
  </w:num>
  <w:num w:numId="9">
    <w:abstractNumId w:val="13"/>
  </w:num>
  <w:num w:numId="10">
    <w:abstractNumId w:val="0"/>
  </w:num>
  <w:num w:numId="11">
    <w:abstractNumId w:val="8"/>
  </w:num>
  <w:num w:numId="12">
    <w:abstractNumId w:val="1"/>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oNotHyphenateCaps/>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NDhlMGY1ZjcxMTZjYTUyNTBhYjk1NTBlZTM1YmYifQ=="/>
  </w:docVars>
  <w:rsids>
    <w:rsidRoot w:val="00AB5FE3"/>
    <w:rsid w:val="00085E3F"/>
    <w:rsid w:val="000A6518"/>
    <w:rsid w:val="000C77EB"/>
    <w:rsid w:val="000E2FB6"/>
    <w:rsid w:val="00114D92"/>
    <w:rsid w:val="0013112C"/>
    <w:rsid w:val="00137FEA"/>
    <w:rsid w:val="00182178"/>
    <w:rsid w:val="001C41A0"/>
    <w:rsid w:val="001F0BDA"/>
    <w:rsid w:val="0021052A"/>
    <w:rsid w:val="00235059"/>
    <w:rsid w:val="002410F1"/>
    <w:rsid w:val="00246239"/>
    <w:rsid w:val="00276989"/>
    <w:rsid w:val="002933E3"/>
    <w:rsid w:val="002A4192"/>
    <w:rsid w:val="002A4EC2"/>
    <w:rsid w:val="002B42ED"/>
    <w:rsid w:val="002C10E2"/>
    <w:rsid w:val="002E5228"/>
    <w:rsid w:val="00345A33"/>
    <w:rsid w:val="0037093F"/>
    <w:rsid w:val="00396788"/>
    <w:rsid w:val="003A2AE4"/>
    <w:rsid w:val="003D577C"/>
    <w:rsid w:val="003D7403"/>
    <w:rsid w:val="003E60FE"/>
    <w:rsid w:val="004125C2"/>
    <w:rsid w:val="00422953"/>
    <w:rsid w:val="00442ED5"/>
    <w:rsid w:val="00460544"/>
    <w:rsid w:val="004B1D2F"/>
    <w:rsid w:val="004B636D"/>
    <w:rsid w:val="004C011E"/>
    <w:rsid w:val="004F705B"/>
    <w:rsid w:val="00500CB3"/>
    <w:rsid w:val="00502855"/>
    <w:rsid w:val="00506DE8"/>
    <w:rsid w:val="00525867"/>
    <w:rsid w:val="005277DD"/>
    <w:rsid w:val="00557A83"/>
    <w:rsid w:val="005C2B58"/>
    <w:rsid w:val="005C368A"/>
    <w:rsid w:val="005D18B2"/>
    <w:rsid w:val="005E0AA6"/>
    <w:rsid w:val="005E293A"/>
    <w:rsid w:val="005F4E0A"/>
    <w:rsid w:val="00627BE8"/>
    <w:rsid w:val="0063327F"/>
    <w:rsid w:val="0065712C"/>
    <w:rsid w:val="00671B9C"/>
    <w:rsid w:val="00680296"/>
    <w:rsid w:val="00695EAD"/>
    <w:rsid w:val="00696B6B"/>
    <w:rsid w:val="006A05E6"/>
    <w:rsid w:val="006D2DE6"/>
    <w:rsid w:val="006E05BE"/>
    <w:rsid w:val="006F0FED"/>
    <w:rsid w:val="006F1F2B"/>
    <w:rsid w:val="007123E2"/>
    <w:rsid w:val="00816A89"/>
    <w:rsid w:val="00870FA5"/>
    <w:rsid w:val="0087765A"/>
    <w:rsid w:val="008A5D0D"/>
    <w:rsid w:val="008F1B3A"/>
    <w:rsid w:val="009166B9"/>
    <w:rsid w:val="00935718"/>
    <w:rsid w:val="00935D0C"/>
    <w:rsid w:val="0097186B"/>
    <w:rsid w:val="00A72290"/>
    <w:rsid w:val="00AB5FE3"/>
    <w:rsid w:val="00AC6D63"/>
    <w:rsid w:val="00AD52CF"/>
    <w:rsid w:val="00AD5831"/>
    <w:rsid w:val="00B217EC"/>
    <w:rsid w:val="00B27298"/>
    <w:rsid w:val="00B4695C"/>
    <w:rsid w:val="00B52256"/>
    <w:rsid w:val="00C6409D"/>
    <w:rsid w:val="00C80A07"/>
    <w:rsid w:val="00CA788B"/>
    <w:rsid w:val="00CD1788"/>
    <w:rsid w:val="00CE1B67"/>
    <w:rsid w:val="00CF186F"/>
    <w:rsid w:val="00D07048"/>
    <w:rsid w:val="00D154C0"/>
    <w:rsid w:val="00DA6BD7"/>
    <w:rsid w:val="00DC5A60"/>
    <w:rsid w:val="00DD4137"/>
    <w:rsid w:val="00DE67C5"/>
    <w:rsid w:val="00E445B5"/>
    <w:rsid w:val="00E45870"/>
    <w:rsid w:val="00E5310F"/>
    <w:rsid w:val="00E93DE2"/>
    <w:rsid w:val="00EC4DC9"/>
    <w:rsid w:val="00F04776"/>
    <w:rsid w:val="00F35149"/>
    <w:rsid w:val="00F551AB"/>
    <w:rsid w:val="00FB2387"/>
    <w:rsid w:val="00FD444D"/>
    <w:rsid w:val="0100296B"/>
    <w:rsid w:val="012A4559"/>
    <w:rsid w:val="01664699"/>
    <w:rsid w:val="017C0DF6"/>
    <w:rsid w:val="01CF1291"/>
    <w:rsid w:val="01DF5C17"/>
    <w:rsid w:val="01E04C4B"/>
    <w:rsid w:val="01FF3685"/>
    <w:rsid w:val="020A185F"/>
    <w:rsid w:val="021F6013"/>
    <w:rsid w:val="024F520B"/>
    <w:rsid w:val="0288005D"/>
    <w:rsid w:val="02B250DA"/>
    <w:rsid w:val="031B2C7F"/>
    <w:rsid w:val="032F672A"/>
    <w:rsid w:val="038F6F7B"/>
    <w:rsid w:val="03922A1E"/>
    <w:rsid w:val="03B24C65"/>
    <w:rsid w:val="03C07382"/>
    <w:rsid w:val="03C350C4"/>
    <w:rsid w:val="03D56637"/>
    <w:rsid w:val="0403732F"/>
    <w:rsid w:val="04274596"/>
    <w:rsid w:val="04DA1079"/>
    <w:rsid w:val="05243941"/>
    <w:rsid w:val="05323083"/>
    <w:rsid w:val="0559183C"/>
    <w:rsid w:val="056D353A"/>
    <w:rsid w:val="05C0366A"/>
    <w:rsid w:val="05C375FE"/>
    <w:rsid w:val="05DA5047"/>
    <w:rsid w:val="060D2627"/>
    <w:rsid w:val="06393490"/>
    <w:rsid w:val="06544AEA"/>
    <w:rsid w:val="065C2592"/>
    <w:rsid w:val="065D64AD"/>
    <w:rsid w:val="06E67100"/>
    <w:rsid w:val="06F74968"/>
    <w:rsid w:val="07277465"/>
    <w:rsid w:val="072A2FFA"/>
    <w:rsid w:val="07563389"/>
    <w:rsid w:val="07966D78"/>
    <w:rsid w:val="07AF225B"/>
    <w:rsid w:val="07DB0C2F"/>
    <w:rsid w:val="07F10452"/>
    <w:rsid w:val="082840D3"/>
    <w:rsid w:val="082A3D1F"/>
    <w:rsid w:val="082B0E8D"/>
    <w:rsid w:val="082B1120"/>
    <w:rsid w:val="08915AF0"/>
    <w:rsid w:val="08B75C21"/>
    <w:rsid w:val="08BE7FAE"/>
    <w:rsid w:val="08DA7138"/>
    <w:rsid w:val="08DC06CD"/>
    <w:rsid w:val="08F85810"/>
    <w:rsid w:val="08FB569F"/>
    <w:rsid w:val="09522F3E"/>
    <w:rsid w:val="096154AB"/>
    <w:rsid w:val="096919AA"/>
    <w:rsid w:val="098B3F8E"/>
    <w:rsid w:val="09A82D92"/>
    <w:rsid w:val="09D84ED6"/>
    <w:rsid w:val="09D9119E"/>
    <w:rsid w:val="09EB3994"/>
    <w:rsid w:val="09F14739"/>
    <w:rsid w:val="0A0E4EFB"/>
    <w:rsid w:val="0A400675"/>
    <w:rsid w:val="0A424F95"/>
    <w:rsid w:val="0A8C4462"/>
    <w:rsid w:val="0AB6328D"/>
    <w:rsid w:val="0ADB2CF4"/>
    <w:rsid w:val="0AE41BA8"/>
    <w:rsid w:val="0AED611B"/>
    <w:rsid w:val="0B016BFE"/>
    <w:rsid w:val="0B5C3CC1"/>
    <w:rsid w:val="0B6131F9"/>
    <w:rsid w:val="0B70168E"/>
    <w:rsid w:val="0B901D30"/>
    <w:rsid w:val="0BA80E28"/>
    <w:rsid w:val="0BC124ED"/>
    <w:rsid w:val="0BCA3494"/>
    <w:rsid w:val="0BD2214B"/>
    <w:rsid w:val="0C007191"/>
    <w:rsid w:val="0C252478"/>
    <w:rsid w:val="0C6666C9"/>
    <w:rsid w:val="0C831895"/>
    <w:rsid w:val="0CA37841"/>
    <w:rsid w:val="0CAD30FA"/>
    <w:rsid w:val="0CD22DCF"/>
    <w:rsid w:val="0CF85DDF"/>
    <w:rsid w:val="0D190642"/>
    <w:rsid w:val="0D243BAE"/>
    <w:rsid w:val="0D26294C"/>
    <w:rsid w:val="0D457771"/>
    <w:rsid w:val="0D4A5F0F"/>
    <w:rsid w:val="0D512DA1"/>
    <w:rsid w:val="0D6917CA"/>
    <w:rsid w:val="0D73387D"/>
    <w:rsid w:val="0DCC638D"/>
    <w:rsid w:val="0DF742E8"/>
    <w:rsid w:val="0E2E62F8"/>
    <w:rsid w:val="0E446175"/>
    <w:rsid w:val="0E925DBF"/>
    <w:rsid w:val="0E9B3E36"/>
    <w:rsid w:val="0EA77ABC"/>
    <w:rsid w:val="0EBB5316"/>
    <w:rsid w:val="0EDB59B8"/>
    <w:rsid w:val="0EE5580F"/>
    <w:rsid w:val="0F242EBB"/>
    <w:rsid w:val="0F2C5B85"/>
    <w:rsid w:val="0F601A19"/>
    <w:rsid w:val="0FDA17CC"/>
    <w:rsid w:val="0FFC7994"/>
    <w:rsid w:val="10007531"/>
    <w:rsid w:val="100319C7"/>
    <w:rsid w:val="101F18D4"/>
    <w:rsid w:val="10BF0FD1"/>
    <w:rsid w:val="10D73F5D"/>
    <w:rsid w:val="10E723F2"/>
    <w:rsid w:val="10EC17B7"/>
    <w:rsid w:val="11552DD2"/>
    <w:rsid w:val="11592BC4"/>
    <w:rsid w:val="115F467E"/>
    <w:rsid w:val="116A4DD1"/>
    <w:rsid w:val="11F20F58"/>
    <w:rsid w:val="12463148"/>
    <w:rsid w:val="12542FA0"/>
    <w:rsid w:val="12706417"/>
    <w:rsid w:val="12723D6D"/>
    <w:rsid w:val="128B4FFF"/>
    <w:rsid w:val="129C720C"/>
    <w:rsid w:val="12C14313"/>
    <w:rsid w:val="12DB55DE"/>
    <w:rsid w:val="12F064C0"/>
    <w:rsid w:val="13C20EF5"/>
    <w:rsid w:val="13CB5FFB"/>
    <w:rsid w:val="13D34EB0"/>
    <w:rsid w:val="141C477E"/>
    <w:rsid w:val="14531E2D"/>
    <w:rsid w:val="147158F4"/>
    <w:rsid w:val="1498706D"/>
    <w:rsid w:val="149C34F4"/>
    <w:rsid w:val="14A5684C"/>
    <w:rsid w:val="153F2B32"/>
    <w:rsid w:val="155A7BF6"/>
    <w:rsid w:val="155B515D"/>
    <w:rsid w:val="158F1C8D"/>
    <w:rsid w:val="159211B8"/>
    <w:rsid w:val="15AE7982"/>
    <w:rsid w:val="15B12FCF"/>
    <w:rsid w:val="164F3A2A"/>
    <w:rsid w:val="16783AEC"/>
    <w:rsid w:val="16873D30"/>
    <w:rsid w:val="16893F4C"/>
    <w:rsid w:val="16B40FC8"/>
    <w:rsid w:val="16BA0531"/>
    <w:rsid w:val="16FF39CF"/>
    <w:rsid w:val="176C53FF"/>
    <w:rsid w:val="17740335"/>
    <w:rsid w:val="177C13BA"/>
    <w:rsid w:val="178A43F9"/>
    <w:rsid w:val="17D56D11"/>
    <w:rsid w:val="18026B7E"/>
    <w:rsid w:val="18247043"/>
    <w:rsid w:val="182932F0"/>
    <w:rsid w:val="18311585"/>
    <w:rsid w:val="18C52D7E"/>
    <w:rsid w:val="18CF73E2"/>
    <w:rsid w:val="190478B9"/>
    <w:rsid w:val="19127B16"/>
    <w:rsid w:val="19A61090"/>
    <w:rsid w:val="19AC2C26"/>
    <w:rsid w:val="19AE5DAD"/>
    <w:rsid w:val="19C31523"/>
    <w:rsid w:val="19C5529B"/>
    <w:rsid w:val="19CC17B2"/>
    <w:rsid w:val="1A75281D"/>
    <w:rsid w:val="1A8D2EA4"/>
    <w:rsid w:val="1AA542F6"/>
    <w:rsid w:val="1ABD306C"/>
    <w:rsid w:val="1AC32E9F"/>
    <w:rsid w:val="1ACA41CA"/>
    <w:rsid w:val="1ACD005B"/>
    <w:rsid w:val="1AF16F4E"/>
    <w:rsid w:val="1AF440D5"/>
    <w:rsid w:val="1AF71484"/>
    <w:rsid w:val="1B1464DA"/>
    <w:rsid w:val="1B322EBF"/>
    <w:rsid w:val="1B3E3557"/>
    <w:rsid w:val="1B79458F"/>
    <w:rsid w:val="1B80591D"/>
    <w:rsid w:val="1B89731A"/>
    <w:rsid w:val="1B9E4E79"/>
    <w:rsid w:val="1BC05D1A"/>
    <w:rsid w:val="1BE0016A"/>
    <w:rsid w:val="1C3339B4"/>
    <w:rsid w:val="1C850D11"/>
    <w:rsid w:val="1CA613B3"/>
    <w:rsid w:val="1CC45A3D"/>
    <w:rsid w:val="1CD33CD7"/>
    <w:rsid w:val="1D331190"/>
    <w:rsid w:val="1D370BF3"/>
    <w:rsid w:val="1D5801D4"/>
    <w:rsid w:val="1D9A259A"/>
    <w:rsid w:val="1DCF0F79"/>
    <w:rsid w:val="1E4E01F3"/>
    <w:rsid w:val="1E5029D9"/>
    <w:rsid w:val="1E6F478A"/>
    <w:rsid w:val="1E9E5891"/>
    <w:rsid w:val="1F1545CE"/>
    <w:rsid w:val="1F1D3483"/>
    <w:rsid w:val="1F2C36C6"/>
    <w:rsid w:val="1F4E1E0D"/>
    <w:rsid w:val="1F544CBA"/>
    <w:rsid w:val="1F6317DE"/>
    <w:rsid w:val="1FED10A7"/>
    <w:rsid w:val="200603BB"/>
    <w:rsid w:val="20113D6F"/>
    <w:rsid w:val="202A5E57"/>
    <w:rsid w:val="20450EE3"/>
    <w:rsid w:val="20611E01"/>
    <w:rsid w:val="208D6A77"/>
    <w:rsid w:val="20B929EC"/>
    <w:rsid w:val="20E74DDD"/>
    <w:rsid w:val="21154D5A"/>
    <w:rsid w:val="21237B91"/>
    <w:rsid w:val="21460DAB"/>
    <w:rsid w:val="2150416A"/>
    <w:rsid w:val="219F21A1"/>
    <w:rsid w:val="21B93F30"/>
    <w:rsid w:val="21CC5774"/>
    <w:rsid w:val="21E74613"/>
    <w:rsid w:val="220D3C83"/>
    <w:rsid w:val="220F056D"/>
    <w:rsid w:val="222F77EC"/>
    <w:rsid w:val="22625D7D"/>
    <w:rsid w:val="22682C67"/>
    <w:rsid w:val="226B7039"/>
    <w:rsid w:val="227546C9"/>
    <w:rsid w:val="22951772"/>
    <w:rsid w:val="22A30918"/>
    <w:rsid w:val="22B67BCB"/>
    <w:rsid w:val="22E2053C"/>
    <w:rsid w:val="23353491"/>
    <w:rsid w:val="238B5342"/>
    <w:rsid w:val="23A31121"/>
    <w:rsid w:val="23B80E3C"/>
    <w:rsid w:val="23F70746"/>
    <w:rsid w:val="24080C3A"/>
    <w:rsid w:val="24715ECA"/>
    <w:rsid w:val="247D1459"/>
    <w:rsid w:val="247E5FA4"/>
    <w:rsid w:val="24861ACA"/>
    <w:rsid w:val="24893820"/>
    <w:rsid w:val="248D26F3"/>
    <w:rsid w:val="24BE1264"/>
    <w:rsid w:val="24F42ED8"/>
    <w:rsid w:val="25237319"/>
    <w:rsid w:val="254774AC"/>
    <w:rsid w:val="255A71DF"/>
    <w:rsid w:val="25FC0296"/>
    <w:rsid w:val="260A352D"/>
    <w:rsid w:val="260E3B25"/>
    <w:rsid w:val="261622F2"/>
    <w:rsid w:val="261B0839"/>
    <w:rsid w:val="261E020C"/>
    <w:rsid w:val="262639FB"/>
    <w:rsid w:val="26814E48"/>
    <w:rsid w:val="269577DC"/>
    <w:rsid w:val="26CE3129"/>
    <w:rsid w:val="270A274C"/>
    <w:rsid w:val="27126419"/>
    <w:rsid w:val="27C324B1"/>
    <w:rsid w:val="27F82CDF"/>
    <w:rsid w:val="280865D8"/>
    <w:rsid w:val="28151081"/>
    <w:rsid w:val="28283FD4"/>
    <w:rsid w:val="2858552C"/>
    <w:rsid w:val="285A367B"/>
    <w:rsid w:val="28895693"/>
    <w:rsid w:val="28A546A3"/>
    <w:rsid w:val="28B41ED8"/>
    <w:rsid w:val="28E148BA"/>
    <w:rsid w:val="29341AF5"/>
    <w:rsid w:val="2959155B"/>
    <w:rsid w:val="296A3221"/>
    <w:rsid w:val="29AC3D81"/>
    <w:rsid w:val="29AC5B2F"/>
    <w:rsid w:val="29DB4666"/>
    <w:rsid w:val="29DD03DE"/>
    <w:rsid w:val="2A0076AC"/>
    <w:rsid w:val="2A407998"/>
    <w:rsid w:val="2A5C1303"/>
    <w:rsid w:val="2A9071FF"/>
    <w:rsid w:val="2A914AA0"/>
    <w:rsid w:val="2B3101C4"/>
    <w:rsid w:val="2B312EE2"/>
    <w:rsid w:val="2B373B1E"/>
    <w:rsid w:val="2B7F2AA7"/>
    <w:rsid w:val="2B946267"/>
    <w:rsid w:val="2BC453B2"/>
    <w:rsid w:val="2C3223E3"/>
    <w:rsid w:val="2C3B65D6"/>
    <w:rsid w:val="2C534988"/>
    <w:rsid w:val="2CCD473A"/>
    <w:rsid w:val="2CD4347C"/>
    <w:rsid w:val="2CE83322"/>
    <w:rsid w:val="2D564730"/>
    <w:rsid w:val="2D5B3AF4"/>
    <w:rsid w:val="2D6E1E26"/>
    <w:rsid w:val="2D6F75A0"/>
    <w:rsid w:val="2D7C3A6A"/>
    <w:rsid w:val="2D7F7721"/>
    <w:rsid w:val="2DB17BB8"/>
    <w:rsid w:val="2DB75A57"/>
    <w:rsid w:val="2DD95F09"/>
    <w:rsid w:val="2E0C4DEE"/>
    <w:rsid w:val="2E1A11CA"/>
    <w:rsid w:val="2E440A2C"/>
    <w:rsid w:val="2E5073D1"/>
    <w:rsid w:val="2E650734"/>
    <w:rsid w:val="2E6E3CFB"/>
    <w:rsid w:val="2EA66FF1"/>
    <w:rsid w:val="2EC31B24"/>
    <w:rsid w:val="2EDC0C65"/>
    <w:rsid w:val="2EE459AB"/>
    <w:rsid w:val="2EFD28CF"/>
    <w:rsid w:val="2F087CAC"/>
    <w:rsid w:val="2F0D52C2"/>
    <w:rsid w:val="2F0F103A"/>
    <w:rsid w:val="2F64077E"/>
    <w:rsid w:val="2F7B0124"/>
    <w:rsid w:val="2F872B53"/>
    <w:rsid w:val="2F980BCE"/>
    <w:rsid w:val="2FA36017"/>
    <w:rsid w:val="2FC75471"/>
    <w:rsid w:val="2FDC0024"/>
    <w:rsid w:val="2FE14B66"/>
    <w:rsid w:val="30136908"/>
    <w:rsid w:val="302113F3"/>
    <w:rsid w:val="306E4229"/>
    <w:rsid w:val="306F78B6"/>
    <w:rsid w:val="307B5DD0"/>
    <w:rsid w:val="30C419B0"/>
    <w:rsid w:val="30DF4A3C"/>
    <w:rsid w:val="30F06C49"/>
    <w:rsid w:val="30FE0172"/>
    <w:rsid w:val="311939C4"/>
    <w:rsid w:val="315075CD"/>
    <w:rsid w:val="3183186B"/>
    <w:rsid w:val="31DE2F46"/>
    <w:rsid w:val="31FC33CC"/>
    <w:rsid w:val="3203475A"/>
    <w:rsid w:val="321D437C"/>
    <w:rsid w:val="322748ED"/>
    <w:rsid w:val="32794A1C"/>
    <w:rsid w:val="327F2033"/>
    <w:rsid w:val="32956F36"/>
    <w:rsid w:val="32CC662B"/>
    <w:rsid w:val="32DF24D2"/>
    <w:rsid w:val="32E14A9C"/>
    <w:rsid w:val="32FB3683"/>
    <w:rsid w:val="337771AE"/>
    <w:rsid w:val="33833DA5"/>
    <w:rsid w:val="33EA5BD2"/>
    <w:rsid w:val="33EF31E8"/>
    <w:rsid w:val="341E1D1F"/>
    <w:rsid w:val="34237336"/>
    <w:rsid w:val="344C063B"/>
    <w:rsid w:val="3467179E"/>
    <w:rsid w:val="349743CD"/>
    <w:rsid w:val="34A35D81"/>
    <w:rsid w:val="34B779E1"/>
    <w:rsid w:val="351A3100"/>
    <w:rsid w:val="354D466A"/>
    <w:rsid w:val="357240D1"/>
    <w:rsid w:val="35E30B2B"/>
    <w:rsid w:val="35FF348B"/>
    <w:rsid w:val="363C581C"/>
    <w:rsid w:val="36530253"/>
    <w:rsid w:val="36C24638"/>
    <w:rsid w:val="36D4391E"/>
    <w:rsid w:val="36F64A40"/>
    <w:rsid w:val="3706280E"/>
    <w:rsid w:val="371D475C"/>
    <w:rsid w:val="37490AE4"/>
    <w:rsid w:val="37557806"/>
    <w:rsid w:val="37AA37BA"/>
    <w:rsid w:val="37BB14B9"/>
    <w:rsid w:val="38037262"/>
    <w:rsid w:val="38202CB6"/>
    <w:rsid w:val="382A0C93"/>
    <w:rsid w:val="38412DE1"/>
    <w:rsid w:val="38543F62"/>
    <w:rsid w:val="387737AC"/>
    <w:rsid w:val="38A42692"/>
    <w:rsid w:val="38DB1F8D"/>
    <w:rsid w:val="390B1BAD"/>
    <w:rsid w:val="391334D5"/>
    <w:rsid w:val="393578EF"/>
    <w:rsid w:val="393C7C18"/>
    <w:rsid w:val="39747D4A"/>
    <w:rsid w:val="397C551E"/>
    <w:rsid w:val="39A53F55"/>
    <w:rsid w:val="39B1489C"/>
    <w:rsid w:val="39D92970"/>
    <w:rsid w:val="3A316145"/>
    <w:rsid w:val="3A451DB4"/>
    <w:rsid w:val="3A600227"/>
    <w:rsid w:val="3A897ACA"/>
    <w:rsid w:val="3AF0196C"/>
    <w:rsid w:val="3B3360B0"/>
    <w:rsid w:val="3B441AFA"/>
    <w:rsid w:val="3B7E14D2"/>
    <w:rsid w:val="3B9A47E4"/>
    <w:rsid w:val="3C1F03E3"/>
    <w:rsid w:val="3C6B604E"/>
    <w:rsid w:val="3C805325"/>
    <w:rsid w:val="3C97441D"/>
    <w:rsid w:val="3CB44FCF"/>
    <w:rsid w:val="3CE0414D"/>
    <w:rsid w:val="3CE2453C"/>
    <w:rsid w:val="3CEC4769"/>
    <w:rsid w:val="3D147C87"/>
    <w:rsid w:val="3D1F0DA0"/>
    <w:rsid w:val="3D40646F"/>
    <w:rsid w:val="3D9A2417"/>
    <w:rsid w:val="3DC41242"/>
    <w:rsid w:val="3DF73E52"/>
    <w:rsid w:val="3DF9815F"/>
    <w:rsid w:val="3E20292E"/>
    <w:rsid w:val="3E216BD3"/>
    <w:rsid w:val="3E246184"/>
    <w:rsid w:val="3E52684D"/>
    <w:rsid w:val="3E6B155C"/>
    <w:rsid w:val="3E742C68"/>
    <w:rsid w:val="3E945B9C"/>
    <w:rsid w:val="3E972466"/>
    <w:rsid w:val="3EB53B9C"/>
    <w:rsid w:val="3EC139D3"/>
    <w:rsid w:val="3EE020AB"/>
    <w:rsid w:val="3F7B2FDB"/>
    <w:rsid w:val="3F7F799B"/>
    <w:rsid w:val="3F966C0E"/>
    <w:rsid w:val="3FDD483D"/>
    <w:rsid w:val="3FEE6A4A"/>
    <w:rsid w:val="40327434"/>
    <w:rsid w:val="406B1E48"/>
    <w:rsid w:val="407C0469"/>
    <w:rsid w:val="408664D0"/>
    <w:rsid w:val="40E816EB"/>
    <w:rsid w:val="41133AD7"/>
    <w:rsid w:val="411B386E"/>
    <w:rsid w:val="416426BC"/>
    <w:rsid w:val="42066E88"/>
    <w:rsid w:val="422E312E"/>
    <w:rsid w:val="42402E61"/>
    <w:rsid w:val="42584166"/>
    <w:rsid w:val="428216CB"/>
    <w:rsid w:val="42B431B4"/>
    <w:rsid w:val="42BF3F71"/>
    <w:rsid w:val="42C442A5"/>
    <w:rsid w:val="42CE79F1"/>
    <w:rsid w:val="42D9578F"/>
    <w:rsid w:val="42FA29BF"/>
    <w:rsid w:val="43154371"/>
    <w:rsid w:val="43171E14"/>
    <w:rsid w:val="436A63E7"/>
    <w:rsid w:val="43A35D9D"/>
    <w:rsid w:val="43BA278C"/>
    <w:rsid w:val="43F23FC6"/>
    <w:rsid w:val="4416460A"/>
    <w:rsid w:val="441B1DD7"/>
    <w:rsid w:val="443316B9"/>
    <w:rsid w:val="44BD69EB"/>
    <w:rsid w:val="44C1357B"/>
    <w:rsid w:val="44D04970"/>
    <w:rsid w:val="44DE708D"/>
    <w:rsid w:val="44EB1659"/>
    <w:rsid w:val="44EE6C15"/>
    <w:rsid w:val="4520106B"/>
    <w:rsid w:val="452C1E1F"/>
    <w:rsid w:val="45370705"/>
    <w:rsid w:val="4550785F"/>
    <w:rsid w:val="45634464"/>
    <w:rsid w:val="45872DBD"/>
    <w:rsid w:val="458D4D11"/>
    <w:rsid w:val="45991206"/>
    <w:rsid w:val="45B61DB8"/>
    <w:rsid w:val="45C67DB5"/>
    <w:rsid w:val="45EC7588"/>
    <w:rsid w:val="45F55107"/>
    <w:rsid w:val="46053EB3"/>
    <w:rsid w:val="462431C5"/>
    <w:rsid w:val="46535859"/>
    <w:rsid w:val="46B51563"/>
    <w:rsid w:val="46B5206F"/>
    <w:rsid w:val="46B61944"/>
    <w:rsid w:val="46C469FF"/>
    <w:rsid w:val="46D324F5"/>
    <w:rsid w:val="46D544C0"/>
    <w:rsid w:val="46EE26AB"/>
    <w:rsid w:val="46FC37FA"/>
    <w:rsid w:val="471D6163"/>
    <w:rsid w:val="47857C94"/>
    <w:rsid w:val="479B74B7"/>
    <w:rsid w:val="47AC4801"/>
    <w:rsid w:val="47C562E2"/>
    <w:rsid w:val="47F941DE"/>
    <w:rsid w:val="48293256"/>
    <w:rsid w:val="484A14D7"/>
    <w:rsid w:val="48517B76"/>
    <w:rsid w:val="485E1830"/>
    <w:rsid w:val="485E2293"/>
    <w:rsid w:val="48A0658E"/>
    <w:rsid w:val="48D11026"/>
    <w:rsid w:val="48D2515B"/>
    <w:rsid w:val="48D70F76"/>
    <w:rsid w:val="48DE1BA0"/>
    <w:rsid w:val="48E409EA"/>
    <w:rsid w:val="48E96000"/>
    <w:rsid w:val="495B0E15"/>
    <w:rsid w:val="497E2BEC"/>
    <w:rsid w:val="499E6DEB"/>
    <w:rsid w:val="49A55363"/>
    <w:rsid w:val="49AF0FF8"/>
    <w:rsid w:val="49C64593"/>
    <w:rsid w:val="49D22F38"/>
    <w:rsid w:val="4A273550"/>
    <w:rsid w:val="4A3F412B"/>
    <w:rsid w:val="4A4A6F73"/>
    <w:rsid w:val="4A671E62"/>
    <w:rsid w:val="4A8A736F"/>
    <w:rsid w:val="4A8D3803"/>
    <w:rsid w:val="4ABB6284"/>
    <w:rsid w:val="4AC7411F"/>
    <w:rsid w:val="4B052E99"/>
    <w:rsid w:val="4B0612BC"/>
    <w:rsid w:val="4B157B57"/>
    <w:rsid w:val="4B8D7117"/>
    <w:rsid w:val="4B944949"/>
    <w:rsid w:val="4BA41526"/>
    <w:rsid w:val="4BE647E3"/>
    <w:rsid w:val="4C0F1393"/>
    <w:rsid w:val="4C30370E"/>
    <w:rsid w:val="4C393582"/>
    <w:rsid w:val="4C3C7F6D"/>
    <w:rsid w:val="4C664A2F"/>
    <w:rsid w:val="4C957A15"/>
    <w:rsid w:val="4D0065ED"/>
    <w:rsid w:val="4D477AD7"/>
    <w:rsid w:val="4D5A571F"/>
    <w:rsid w:val="4D8D4945"/>
    <w:rsid w:val="4D9440F4"/>
    <w:rsid w:val="4DBC3EDE"/>
    <w:rsid w:val="4DC42B98"/>
    <w:rsid w:val="4DC64B62"/>
    <w:rsid w:val="4DD54480"/>
    <w:rsid w:val="4DF72F6D"/>
    <w:rsid w:val="4E086F29"/>
    <w:rsid w:val="4E625AC7"/>
    <w:rsid w:val="4E7551DF"/>
    <w:rsid w:val="4E7B3B9E"/>
    <w:rsid w:val="4E9E163B"/>
    <w:rsid w:val="4EAD187E"/>
    <w:rsid w:val="4EE54203"/>
    <w:rsid w:val="4EF367CA"/>
    <w:rsid w:val="4EF94AC3"/>
    <w:rsid w:val="4F0A6CD0"/>
    <w:rsid w:val="4F446994"/>
    <w:rsid w:val="4F4F0B87"/>
    <w:rsid w:val="4F724D92"/>
    <w:rsid w:val="4F8847C5"/>
    <w:rsid w:val="4FF0236A"/>
    <w:rsid w:val="500B71A4"/>
    <w:rsid w:val="504D156B"/>
    <w:rsid w:val="506B379F"/>
    <w:rsid w:val="506B7C43"/>
    <w:rsid w:val="510D2AA8"/>
    <w:rsid w:val="51153A1E"/>
    <w:rsid w:val="51242D15"/>
    <w:rsid w:val="51522184"/>
    <w:rsid w:val="516F72BF"/>
    <w:rsid w:val="51CE0489"/>
    <w:rsid w:val="522A733D"/>
    <w:rsid w:val="524A2826"/>
    <w:rsid w:val="52731FF7"/>
    <w:rsid w:val="528E58EE"/>
    <w:rsid w:val="52B37E83"/>
    <w:rsid w:val="52C804AE"/>
    <w:rsid w:val="52D53B6B"/>
    <w:rsid w:val="52EE3FC6"/>
    <w:rsid w:val="530F6FAB"/>
    <w:rsid w:val="533E519B"/>
    <w:rsid w:val="534D2132"/>
    <w:rsid w:val="539A2647"/>
    <w:rsid w:val="53C47D96"/>
    <w:rsid w:val="545C3B2A"/>
    <w:rsid w:val="549C0E54"/>
    <w:rsid w:val="54B52837"/>
    <w:rsid w:val="54B576DE"/>
    <w:rsid w:val="54BA5D29"/>
    <w:rsid w:val="54D9161F"/>
    <w:rsid w:val="54F14BBA"/>
    <w:rsid w:val="54F45508"/>
    <w:rsid w:val="55020B76"/>
    <w:rsid w:val="550C4962"/>
    <w:rsid w:val="55166451"/>
    <w:rsid w:val="55410F72"/>
    <w:rsid w:val="55504E97"/>
    <w:rsid w:val="55544ECC"/>
    <w:rsid w:val="55713605"/>
    <w:rsid w:val="55B04E29"/>
    <w:rsid w:val="55C51BA3"/>
    <w:rsid w:val="55C56D42"/>
    <w:rsid w:val="55F5357E"/>
    <w:rsid w:val="56330E27"/>
    <w:rsid w:val="565D1DDC"/>
    <w:rsid w:val="566D4CBF"/>
    <w:rsid w:val="56876E58"/>
    <w:rsid w:val="56A1616C"/>
    <w:rsid w:val="56C105BC"/>
    <w:rsid w:val="56EC7214"/>
    <w:rsid w:val="570A3D11"/>
    <w:rsid w:val="572258B5"/>
    <w:rsid w:val="573A5A2F"/>
    <w:rsid w:val="573E3FCD"/>
    <w:rsid w:val="576176AA"/>
    <w:rsid w:val="5789732C"/>
    <w:rsid w:val="578D4CC3"/>
    <w:rsid w:val="57CC4390"/>
    <w:rsid w:val="57E70E3B"/>
    <w:rsid w:val="58496ABB"/>
    <w:rsid w:val="586C4558"/>
    <w:rsid w:val="58795E8A"/>
    <w:rsid w:val="588B5E50"/>
    <w:rsid w:val="588D4BFA"/>
    <w:rsid w:val="58B24994"/>
    <w:rsid w:val="58C50338"/>
    <w:rsid w:val="590B0FBC"/>
    <w:rsid w:val="59311FEE"/>
    <w:rsid w:val="59B20738"/>
    <w:rsid w:val="59C22CCB"/>
    <w:rsid w:val="59DF3106"/>
    <w:rsid w:val="59FA6C11"/>
    <w:rsid w:val="5A081E6B"/>
    <w:rsid w:val="5A3B068D"/>
    <w:rsid w:val="5A5B87D5"/>
    <w:rsid w:val="5AAF0F91"/>
    <w:rsid w:val="5AC11311"/>
    <w:rsid w:val="5B094184"/>
    <w:rsid w:val="5B2D4472"/>
    <w:rsid w:val="5B435A44"/>
    <w:rsid w:val="5B8C08BA"/>
    <w:rsid w:val="5B8F2A37"/>
    <w:rsid w:val="5BE77A78"/>
    <w:rsid w:val="5C1949F7"/>
    <w:rsid w:val="5C3A2B43"/>
    <w:rsid w:val="5C3B2BBF"/>
    <w:rsid w:val="5C7A1C90"/>
    <w:rsid w:val="5CC24F6C"/>
    <w:rsid w:val="5CF64186"/>
    <w:rsid w:val="5D1B4AA0"/>
    <w:rsid w:val="5D211DB5"/>
    <w:rsid w:val="5D290C69"/>
    <w:rsid w:val="5D296EBB"/>
    <w:rsid w:val="5D3910D4"/>
    <w:rsid w:val="5D494E68"/>
    <w:rsid w:val="5D6B1282"/>
    <w:rsid w:val="5DE41F49"/>
    <w:rsid w:val="5E1E62F4"/>
    <w:rsid w:val="5E2B55C7"/>
    <w:rsid w:val="5E7E2E48"/>
    <w:rsid w:val="5EB86485"/>
    <w:rsid w:val="5EBD3D5F"/>
    <w:rsid w:val="5ED3385A"/>
    <w:rsid w:val="5ED52E57"/>
    <w:rsid w:val="5EDD386B"/>
    <w:rsid w:val="5EE87381"/>
    <w:rsid w:val="5F0E390C"/>
    <w:rsid w:val="5F78198D"/>
    <w:rsid w:val="5F8623A3"/>
    <w:rsid w:val="5FB72AB3"/>
    <w:rsid w:val="5FEF619A"/>
    <w:rsid w:val="5FF2D77E"/>
    <w:rsid w:val="60086637"/>
    <w:rsid w:val="600C0AFA"/>
    <w:rsid w:val="6039144D"/>
    <w:rsid w:val="60834382"/>
    <w:rsid w:val="609866C6"/>
    <w:rsid w:val="610360D0"/>
    <w:rsid w:val="617B2ED1"/>
    <w:rsid w:val="61F26A64"/>
    <w:rsid w:val="61FF01EB"/>
    <w:rsid w:val="623E0D13"/>
    <w:rsid w:val="62404A8B"/>
    <w:rsid w:val="62606EDB"/>
    <w:rsid w:val="628F311A"/>
    <w:rsid w:val="62D358FF"/>
    <w:rsid w:val="62DB12D6"/>
    <w:rsid w:val="62E573E1"/>
    <w:rsid w:val="636C7B02"/>
    <w:rsid w:val="63AE2FFE"/>
    <w:rsid w:val="63BC683A"/>
    <w:rsid w:val="64501EDD"/>
    <w:rsid w:val="64966BE4"/>
    <w:rsid w:val="64C23E7D"/>
    <w:rsid w:val="64D54FB3"/>
    <w:rsid w:val="650C334B"/>
    <w:rsid w:val="650F7FD2"/>
    <w:rsid w:val="65102E3B"/>
    <w:rsid w:val="652E108C"/>
    <w:rsid w:val="653308D7"/>
    <w:rsid w:val="65482396"/>
    <w:rsid w:val="654A79CF"/>
    <w:rsid w:val="654E74BF"/>
    <w:rsid w:val="656767D3"/>
    <w:rsid w:val="656942F9"/>
    <w:rsid w:val="65717652"/>
    <w:rsid w:val="658B0713"/>
    <w:rsid w:val="65A2525C"/>
    <w:rsid w:val="65B83635"/>
    <w:rsid w:val="65C1502B"/>
    <w:rsid w:val="65FE0EE5"/>
    <w:rsid w:val="660E3EC1"/>
    <w:rsid w:val="66236B9E"/>
    <w:rsid w:val="664D3C1B"/>
    <w:rsid w:val="665705F5"/>
    <w:rsid w:val="665F4929"/>
    <w:rsid w:val="66A870A3"/>
    <w:rsid w:val="66EC40C3"/>
    <w:rsid w:val="67602825"/>
    <w:rsid w:val="6760469D"/>
    <w:rsid w:val="676517E2"/>
    <w:rsid w:val="676A0C1E"/>
    <w:rsid w:val="676F6E46"/>
    <w:rsid w:val="679703E1"/>
    <w:rsid w:val="67E15914"/>
    <w:rsid w:val="67F02AB0"/>
    <w:rsid w:val="68243893"/>
    <w:rsid w:val="6841155D"/>
    <w:rsid w:val="6850354E"/>
    <w:rsid w:val="686E4E9E"/>
    <w:rsid w:val="68953657"/>
    <w:rsid w:val="68BB130F"/>
    <w:rsid w:val="68C34FEC"/>
    <w:rsid w:val="68CC22D3"/>
    <w:rsid w:val="68E424F2"/>
    <w:rsid w:val="69372BDB"/>
    <w:rsid w:val="698E2580"/>
    <w:rsid w:val="699B6A4B"/>
    <w:rsid w:val="699D3B18"/>
    <w:rsid w:val="6A022F6E"/>
    <w:rsid w:val="6A2523E5"/>
    <w:rsid w:val="6A2A2D10"/>
    <w:rsid w:val="6A721EA2"/>
    <w:rsid w:val="6A793230"/>
    <w:rsid w:val="6AAB0F10"/>
    <w:rsid w:val="6ACD532A"/>
    <w:rsid w:val="6ACD59B9"/>
    <w:rsid w:val="6B2E0FA5"/>
    <w:rsid w:val="6B3F1FF3"/>
    <w:rsid w:val="6B405AFC"/>
    <w:rsid w:val="6BBA1B4A"/>
    <w:rsid w:val="6BD9385B"/>
    <w:rsid w:val="6BEE72D0"/>
    <w:rsid w:val="6C0C3C2F"/>
    <w:rsid w:val="6C467142"/>
    <w:rsid w:val="6C4D36A2"/>
    <w:rsid w:val="6C6E15BB"/>
    <w:rsid w:val="6CAE4CE7"/>
    <w:rsid w:val="6CB0280D"/>
    <w:rsid w:val="6CCC1519"/>
    <w:rsid w:val="6D400E0B"/>
    <w:rsid w:val="6D454B7B"/>
    <w:rsid w:val="6D874170"/>
    <w:rsid w:val="6E02353D"/>
    <w:rsid w:val="6E182075"/>
    <w:rsid w:val="6E437109"/>
    <w:rsid w:val="6E922B12"/>
    <w:rsid w:val="6EA939B8"/>
    <w:rsid w:val="6F0F5F11"/>
    <w:rsid w:val="6F173018"/>
    <w:rsid w:val="6F702F01"/>
    <w:rsid w:val="6F854425"/>
    <w:rsid w:val="6FA7614A"/>
    <w:rsid w:val="6FC7059A"/>
    <w:rsid w:val="6FC82564"/>
    <w:rsid w:val="6FCF4B7D"/>
    <w:rsid w:val="6FDE7692"/>
    <w:rsid w:val="700C4A1C"/>
    <w:rsid w:val="70254AB1"/>
    <w:rsid w:val="70512559"/>
    <w:rsid w:val="70757FF6"/>
    <w:rsid w:val="70BD199D"/>
    <w:rsid w:val="70BE3020"/>
    <w:rsid w:val="70E72C1D"/>
    <w:rsid w:val="713C6D66"/>
    <w:rsid w:val="714874B8"/>
    <w:rsid w:val="715B3690"/>
    <w:rsid w:val="71E7082E"/>
    <w:rsid w:val="71F15DA2"/>
    <w:rsid w:val="723E08BB"/>
    <w:rsid w:val="7241770D"/>
    <w:rsid w:val="724779A2"/>
    <w:rsid w:val="724D0D96"/>
    <w:rsid w:val="72A921D9"/>
    <w:rsid w:val="73320420"/>
    <w:rsid w:val="733C364C"/>
    <w:rsid w:val="73783197"/>
    <w:rsid w:val="738C30F5"/>
    <w:rsid w:val="73AD7AA7"/>
    <w:rsid w:val="741E09A4"/>
    <w:rsid w:val="743326A2"/>
    <w:rsid w:val="74381A66"/>
    <w:rsid w:val="747B7BA5"/>
    <w:rsid w:val="7497281D"/>
    <w:rsid w:val="74A362ED"/>
    <w:rsid w:val="74FA7901"/>
    <w:rsid w:val="751F2C26"/>
    <w:rsid w:val="751F373A"/>
    <w:rsid w:val="7546337F"/>
    <w:rsid w:val="75542308"/>
    <w:rsid w:val="757271FA"/>
    <w:rsid w:val="75F520DF"/>
    <w:rsid w:val="75FB6E18"/>
    <w:rsid w:val="760342F6"/>
    <w:rsid w:val="767D49FA"/>
    <w:rsid w:val="76955948"/>
    <w:rsid w:val="76A41635"/>
    <w:rsid w:val="76B850E0"/>
    <w:rsid w:val="76D31C54"/>
    <w:rsid w:val="779D6084"/>
    <w:rsid w:val="77D81F4E"/>
    <w:rsid w:val="782B680B"/>
    <w:rsid w:val="78485D4B"/>
    <w:rsid w:val="784E472E"/>
    <w:rsid w:val="78BB2C66"/>
    <w:rsid w:val="78D43D28"/>
    <w:rsid w:val="78DA7590"/>
    <w:rsid w:val="78F87A16"/>
    <w:rsid w:val="79183C14"/>
    <w:rsid w:val="791D1542"/>
    <w:rsid w:val="792E168A"/>
    <w:rsid w:val="79490272"/>
    <w:rsid w:val="79725A1A"/>
    <w:rsid w:val="797F1EE5"/>
    <w:rsid w:val="7993773F"/>
    <w:rsid w:val="79B93C42"/>
    <w:rsid w:val="79D8192E"/>
    <w:rsid w:val="79ED2276"/>
    <w:rsid w:val="79F23DFF"/>
    <w:rsid w:val="7A26770A"/>
    <w:rsid w:val="7A6D1D3E"/>
    <w:rsid w:val="7A730598"/>
    <w:rsid w:val="7A85177D"/>
    <w:rsid w:val="7A9C2A6A"/>
    <w:rsid w:val="7ACE27CD"/>
    <w:rsid w:val="7ADD5115"/>
    <w:rsid w:val="7AE40F27"/>
    <w:rsid w:val="7AFB1A3F"/>
    <w:rsid w:val="7B3B169A"/>
    <w:rsid w:val="7B4E7DC1"/>
    <w:rsid w:val="7B534407"/>
    <w:rsid w:val="7B5F3D7C"/>
    <w:rsid w:val="7B737828"/>
    <w:rsid w:val="7B75029D"/>
    <w:rsid w:val="7BAC14A8"/>
    <w:rsid w:val="7BDC53CD"/>
    <w:rsid w:val="7BDD6BE8"/>
    <w:rsid w:val="7BF512E9"/>
    <w:rsid w:val="7C3074C7"/>
    <w:rsid w:val="7C331068"/>
    <w:rsid w:val="7C352D2F"/>
    <w:rsid w:val="7C7344C6"/>
    <w:rsid w:val="7C943305"/>
    <w:rsid w:val="7C9C7EB6"/>
    <w:rsid w:val="7CA3413D"/>
    <w:rsid w:val="7D0A5F6A"/>
    <w:rsid w:val="7D11554A"/>
    <w:rsid w:val="7D272678"/>
    <w:rsid w:val="7DC31C3B"/>
    <w:rsid w:val="7E00367C"/>
    <w:rsid w:val="7E025B70"/>
    <w:rsid w:val="7E360A92"/>
    <w:rsid w:val="7E7365EF"/>
    <w:rsid w:val="7EBC14E6"/>
    <w:rsid w:val="7ED22AB7"/>
    <w:rsid w:val="7F7D7094"/>
    <w:rsid w:val="7F846F1D"/>
    <w:rsid w:val="7FBD085D"/>
    <w:rsid w:val="7FEB0866"/>
    <w:rsid w:val="B5FFC0E7"/>
    <w:rsid w:val="BB771D12"/>
    <w:rsid w:val="E59D6593"/>
    <w:rsid w:val="EBDDA57A"/>
    <w:rsid w:val="EFDDCC8A"/>
    <w:rsid w:val="F4EF4F6A"/>
    <w:rsid w:val="FBEFAC14"/>
    <w:rsid w:val="FCBFC4A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ocked="1"/>
    <w:lsdException w:qFormat="1" w:unhideWhenUsed="0" w:uiPriority="99" w:semiHidden="0"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qFormat="1" w:unhideWhenUsed="0" w:uiPriority="99" w:name="toc 2"/>
    <w:lsdException w:qFormat="1" w:uiPriority="39" w:name="toc 3"/>
    <w:lsdException w:unhideWhenUsed="0" w:uiPriority="0" w:semiHidden="0" w:name="toc 4"/>
    <w:lsdException w:unhideWhenUsed="0" w:uiPriority="0" w:semiHidden="0" w:name="toc 5"/>
    <w:lsdException w:qFormat="1"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99"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20" w:semiHidden="0" w:name="Emphasis" w:locked="1"/>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8"/>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39"/>
    <w:qFormat/>
    <w:uiPriority w:val="99"/>
    <w:pPr>
      <w:keepNext/>
      <w:keepLines/>
      <w:spacing w:line="360" w:lineRule="auto"/>
      <w:outlineLvl w:val="1"/>
    </w:pPr>
    <w:rPr>
      <w:rFonts w:ascii="Cambria" w:hAnsi="Cambria" w:cs="Cambria"/>
      <w:b/>
      <w:bCs/>
      <w:kern w:val="0"/>
      <w:sz w:val="32"/>
      <w:szCs w:val="32"/>
    </w:rPr>
  </w:style>
  <w:style w:type="paragraph" w:styleId="4">
    <w:name w:val="heading 3"/>
    <w:basedOn w:val="1"/>
    <w:next w:val="5"/>
    <w:link w:val="40"/>
    <w:qFormat/>
    <w:uiPriority w:val="99"/>
    <w:pPr>
      <w:keepNext/>
      <w:keepLines/>
      <w:outlineLvl w:val="2"/>
    </w:pPr>
    <w:rPr>
      <w:b/>
      <w:bCs/>
      <w:kern w:val="0"/>
      <w:sz w:val="32"/>
      <w:szCs w:val="32"/>
    </w:rPr>
  </w:style>
  <w:style w:type="paragraph" w:styleId="6">
    <w:name w:val="heading 4"/>
    <w:basedOn w:val="1"/>
    <w:next w:val="1"/>
    <w:link w:val="41"/>
    <w:qFormat/>
    <w:locked/>
    <w:uiPriority w:val="99"/>
    <w:pPr>
      <w:keepNext/>
      <w:keepLines/>
      <w:spacing w:before="280" w:after="290" w:line="376" w:lineRule="auto"/>
      <w:outlineLvl w:val="3"/>
    </w:pPr>
    <w:rPr>
      <w:rFonts w:ascii="Cambria" w:hAnsi="Cambria" w:cs="Cambria"/>
      <w:b/>
      <w:bCs/>
      <w:sz w:val="28"/>
      <w:szCs w:val="28"/>
    </w:rPr>
  </w:style>
  <w:style w:type="paragraph" w:styleId="7">
    <w:name w:val="heading 5"/>
    <w:basedOn w:val="1"/>
    <w:next w:val="1"/>
    <w:link w:val="42"/>
    <w:qFormat/>
    <w:locked/>
    <w:uiPriority w:val="99"/>
    <w:pPr>
      <w:keepNext/>
      <w:keepLines/>
      <w:spacing w:before="280" w:after="290" w:line="376" w:lineRule="auto"/>
      <w:outlineLvl w:val="4"/>
    </w:pPr>
    <w:rPr>
      <w:b/>
      <w:bCs/>
      <w:sz w:val="28"/>
      <w:szCs w:val="28"/>
    </w:rPr>
  </w:style>
  <w:style w:type="paragraph" w:styleId="8">
    <w:name w:val="heading 6"/>
    <w:basedOn w:val="1"/>
    <w:next w:val="1"/>
    <w:link w:val="43"/>
    <w:qFormat/>
    <w:locked/>
    <w:uiPriority w:val="99"/>
    <w:pPr>
      <w:keepNext/>
      <w:keepLines/>
      <w:spacing w:before="240" w:after="64" w:line="320" w:lineRule="auto"/>
      <w:outlineLvl w:val="5"/>
    </w:pPr>
    <w:rPr>
      <w:rFonts w:ascii="Cambria" w:hAnsi="Cambria" w:cs="Cambria"/>
      <w:b/>
      <w:bCs/>
      <w:sz w:val="24"/>
      <w:szCs w:val="24"/>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ind w:firstLine="488"/>
    </w:pPr>
  </w:style>
  <w:style w:type="paragraph" w:styleId="9">
    <w:name w:val="List Number"/>
    <w:basedOn w:val="1"/>
    <w:qFormat/>
    <w:uiPriority w:val="99"/>
    <w:pPr>
      <w:numPr>
        <w:ilvl w:val="0"/>
        <w:numId w:val="1"/>
      </w:numPr>
    </w:pPr>
  </w:style>
  <w:style w:type="paragraph" w:styleId="10">
    <w:name w:val="caption"/>
    <w:basedOn w:val="1"/>
    <w:next w:val="1"/>
    <w:qFormat/>
    <w:locked/>
    <w:uiPriority w:val="99"/>
    <w:rPr>
      <w:rFonts w:ascii="Arial" w:hAnsi="Arial" w:eastAsia="黑体" w:cs="Arial"/>
      <w:kern w:val="0"/>
      <w:sz w:val="20"/>
      <w:szCs w:val="20"/>
    </w:rPr>
  </w:style>
  <w:style w:type="paragraph" w:styleId="11">
    <w:name w:val="annotation text"/>
    <w:basedOn w:val="1"/>
    <w:link w:val="46"/>
    <w:semiHidden/>
    <w:qFormat/>
    <w:uiPriority w:val="99"/>
    <w:pPr>
      <w:jc w:val="left"/>
    </w:pPr>
    <w:rPr>
      <w:sz w:val="24"/>
      <w:szCs w:val="24"/>
    </w:rPr>
  </w:style>
  <w:style w:type="paragraph" w:styleId="12">
    <w:name w:val="Body Text"/>
    <w:basedOn w:val="1"/>
    <w:next w:val="1"/>
    <w:link w:val="44"/>
    <w:qFormat/>
    <w:uiPriority w:val="99"/>
    <w:pPr>
      <w:spacing w:after="120"/>
    </w:pPr>
    <w:rPr>
      <w:kern w:val="0"/>
      <w:sz w:val="24"/>
      <w:szCs w:val="24"/>
    </w:rPr>
  </w:style>
  <w:style w:type="paragraph" w:styleId="13">
    <w:name w:val="Body Text Indent"/>
    <w:basedOn w:val="1"/>
    <w:link w:val="47"/>
    <w:qFormat/>
    <w:uiPriority w:val="99"/>
    <w:pPr>
      <w:spacing w:line="480" w:lineRule="exact"/>
      <w:ind w:firstLine="570"/>
    </w:pPr>
    <w:rPr>
      <w:kern w:val="0"/>
      <w:sz w:val="20"/>
      <w:szCs w:val="20"/>
    </w:rPr>
  </w:style>
  <w:style w:type="paragraph" w:styleId="14">
    <w:name w:val="Block Text"/>
    <w:basedOn w:val="1"/>
    <w:qFormat/>
    <w:uiPriority w:val="99"/>
    <w:pPr>
      <w:spacing w:after="120"/>
      <w:ind w:left="1440" w:leftChars="700" w:right="1440" w:rightChars="700"/>
    </w:pPr>
  </w:style>
  <w:style w:type="paragraph" w:styleId="15">
    <w:name w:val="toc 3"/>
    <w:basedOn w:val="1"/>
    <w:next w:val="1"/>
    <w:semiHidden/>
    <w:unhideWhenUsed/>
    <w:qFormat/>
    <w:uiPriority w:val="39"/>
    <w:pPr>
      <w:ind w:left="840" w:leftChars="400"/>
    </w:pPr>
  </w:style>
  <w:style w:type="paragraph" w:styleId="16">
    <w:name w:val="Plain Text"/>
    <w:basedOn w:val="1"/>
    <w:next w:val="1"/>
    <w:link w:val="48"/>
    <w:qFormat/>
    <w:uiPriority w:val="99"/>
    <w:rPr>
      <w:rFonts w:ascii="宋体" w:hAnsi="Courier New" w:cs="宋体"/>
      <w:kern w:val="0"/>
      <w:sz w:val="20"/>
      <w:szCs w:val="20"/>
    </w:rPr>
  </w:style>
  <w:style w:type="paragraph" w:styleId="17">
    <w:name w:val="Date"/>
    <w:basedOn w:val="1"/>
    <w:next w:val="1"/>
    <w:link w:val="49"/>
    <w:qFormat/>
    <w:uiPriority w:val="99"/>
    <w:pPr>
      <w:ind w:left="100" w:leftChars="2500"/>
    </w:pPr>
    <w:rPr>
      <w:rFonts w:ascii="Times New Roman" w:hAnsi="Times New Roman" w:cs="Times New Roman"/>
    </w:rPr>
  </w:style>
  <w:style w:type="paragraph" w:styleId="18">
    <w:name w:val="Body Text Indent 2"/>
    <w:basedOn w:val="1"/>
    <w:link w:val="50"/>
    <w:qFormat/>
    <w:uiPriority w:val="99"/>
    <w:pPr>
      <w:snapToGrid w:val="0"/>
      <w:ind w:firstLine="542" w:firstLineChars="225"/>
    </w:pPr>
    <w:rPr>
      <w:kern w:val="0"/>
      <w:sz w:val="20"/>
      <w:szCs w:val="20"/>
    </w:rPr>
  </w:style>
  <w:style w:type="paragraph" w:styleId="19">
    <w:name w:val="Balloon Text"/>
    <w:basedOn w:val="1"/>
    <w:link w:val="51"/>
    <w:semiHidden/>
    <w:qFormat/>
    <w:uiPriority w:val="99"/>
    <w:rPr>
      <w:sz w:val="18"/>
      <w:szCs w:val="18"/>
    </w:rPr>
  </w:style>
  <w:style w:type="paragraph" w:styleId="20">
    <w:name w:val="footer"/>
    <w:basedOn w:val="1"/>
    <w:link w:val="52"/>
    <w:qFormat/>
    <w:uiPriority w:val="99"/>
    <w:pPr>
      <w:widowControl/>
      <w:tabs>
        <w:tab w:val="center" w:pos="4153"/>
        <w:tab w:val="right" w:pos="8306"/>
      </w:tabs>
      <w:overflowPunct w:val="0"/>
      <w:autoSpaceDE w:val="0"/>
      <w:autoSpaceDN w:val="0"/>
      <w:adjustRightInd w:val="0"/>
      <w:textAlignment w:val="baseline"/>
    </w:pPr>
    <w:rPr>
      <w:kern w:val="0"/>
      <w:sz w:val="18"/>
      <w:szCs w:val="18"/>
    </w:rPr>
  </w:style>
  <w:style w:type="paragraph" w:styleId="21">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22">
    <w:name w:val="toc 1"/>
    <w:basedOn w:val="1"/>
    <w:next w:val="1"/>
    <w:unhideWhenUsed/>
    <w:qFormat/>
    <w:uiPriority w:val="0"/>
    <w:rPr>
      <w:szCs w:val="24"/>
    </w:rPr>
  </w:style>
  <w:style w:type="paragraph" w:styleId="23">
    <w:name w:val="toc 6"/>
    <w:basedOn w:val="1"/>
    <w:next w:val="1"/>
    <w:unhideWhenUsed/>
    <w:qFormat/>
    <w:uiPriority w:val="0"/>
    <w:pPr>
      <w:ind w:left="2100" w:leftChars="1000"/>
    </w:pPr>
  </w:style>
  <w:style w:type="paragraph" w:styleId="24">
    <w:name w:val="toc 2"/>
    <w:basedOn w:val="1"/>
    <w:next w:val="1"/>
    <w:semiHidden/>
    <w:qFormat/>
    <w:uiPriority w:val="99"/>
    <w:pPr>
      <w:ind w:left="420" w:leftChars="200"/>
    </w:pPr>
    <w:rPr>
      <w:rFonts w:ascii="Times New Roman" w:hAnsi="Times New Roman" w:cs="Times New Roman"/>
    </w:rPr>
  </w:style>
  <w:style w:type="paragraph" w:styleId="25">
    <w:name w:val="Normal (Web)"/>
    <w:basedOn w:val="1"/>
    <w:qFormat/>
    <w:uiPriority w:val="99"/>
    <w:pPr>
      <w:spacing w:before="100" w:beforeAutospacing="1" w:after="100" w:afterAutospacing="1"/>
      <w:jc w:val="left"/>
    </w:pPr>
    <w:rPr>
      <w:kern w:val="0"/>
      <w:sz w:val="24"/>
      <w:szCs w:val="24"/>
    </w:rPr>
  </w:style>
  <w:style w:type="paragraph" w:styleId="26">
    <w:name w:val="Title"/>
    <w:basedOn w:val="1"/>
    <w:qFormat/>
    <w:locked/>
    <w:uiPriority w:val="0"/>
    <w:pPr>
      <w:jc w:val="center"/>
    </w:pPr>
    <w:rPr>
      <w:rFonts w:ascii="Calibri" w:hAnsi="Calibri"/>
      <w:sz w:val="30"/>
      <w:szCs w:val="30"/>
    </w:rPr>
  </w:style>
  <w:style w:type="paragraph" w:styleId="27">
    <w:name w:val="Body Text First Indent"/>
    <w:basedOn w:val="12"/>
    <w:next w:val="23"/>
    <w:link w:val="45"/>
    <w:qFormat/>
    <w:uiPriority w:val="99"/>
    <w:pPr>
      <w:ind w:firstLine="420" w:firstLineChars="100"/>
    </w:pPr>
    <w:rPr>
      <w:rFonts w:ascii="Times New Roman" w:hAnsi="Times New Roman" w:cs="Times New Roman"/>
      <w:sz w:val="21"/>
      <w:szCs w:val="21"/>
    </w:rPr>
  </w:style>
  <w:style w:type="paragraph" w:styleId="28">
    <w:name w:val="Body Text First Indent 2"/>
    <w:basedOn w:val="13"/>
    <w:next w:val="1"/>
    <w:link w:val="54"/>
    <w:qFormat/>
    <w:uiPriority w:val="99"/>
    <w:pPr>
      <w:ind w:firstLine="420" w:firstLineChars="200"/>
    </w:pPr>
  </w:style>
  <w:style w:type="table" w:styleId="30">
    <w:name w:val="Table Grid"/>
    <w:basedOn w:val="29"/>
    <w:qFormat/>
    <w:uiPriority w:val="99"/>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99"/>
  </w:style>
  <w:style w:type="character" w:styleId="33">
    <w:name w:val="page number"/>
    <w:basedOn w:val="31"/>
    <w:qFormat/>
    <w:uiPriority w:val="99"/>
  </w:style>
  <w:style w:type="character" w:styleId="34">
    <w:name w:val="Hyperlink"/>
    <w:basedOn w:val="31"/>
    <w:qFormat/>
    <w:uiPriority w:val="99"/>
    <w:rPr>
      <w:color w:val="0000FF"/>
      <w:u w:val="single"/>
    </w:rPr>
  </w:style>
  <w:style w:type="character" w:styleId="35">
    <w:name w:val="annotation reference"/>
    <w:basedOn w:val="31"/>
    <w:semiHidden/>
    <w:qFormat/>
    <w:uiPriority w:val="99"/>
    <w:rPr>
      <w:sz w:val="21"/>
      <w:szCs w:val="21"/>
    </w:rPr>
  </w:style>
  <w:style w:type="paragraph" w:customStyle="1" w:styleId="36">
    <w:name w:val="xl53"/>
    <w:basedOn w:val="1"/>
    <w:qFormat/>
    <w:uiPriority w:val="99"/>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cs="宋体"/>
      <w:b/>
      <w:bCs/>
      <w:kern w:val="0"/>
      <w:sz w:val="20"/>
      <w:szCs w:val="20"/>
    </w:rPr>
  </w:style>
  <w:style w:type="paragraph" w:customStyle="1" w:styleId="37">
    <w:name w:val="表格文字"/>
    <w:basedOn w:val="16"/>
    <w:next w:val="12"/>
    <w:qFormat/>
    <w:uiPriority w:val="99"/>
    <w:pPr>
      <w:jc w:val="left"/>
    </w:pPr>
    <w:rPr>
      <w:kern w:val="21"/>
    </w:rPr>
  </w:style>
  <w:style w:type="character" w:customStyle="1" w:styleId="38">
    <w:name w:val="标题 1 字符"/>
    <w:basedOn w:val="31"/>
    <w:link w:val="2"/>
    <w:qFormat/>
    <w:locked/>
    <w:uiPriority w:val="99"/>
    <w:rPr>
      <w:rFonts w:ascii="Calibri" w:hAnsi="Calibri" w:cs="Calibri"/>
      <w:b/>
      <w:bCs/>
      <w:kern w:val="44"/>
      <w:sz w:val="44"/>
      <w:szCs w:val="44"/>
    </w:rPr>
  </w:style>
  <w:style w:type="character" w:customStyle="1" w:styleId="39">
    <w:name w:val="标题 2 字符"/>
    <w:basedOn w:val="31"/>
    <w:link w:val="3"/>
    <w:semiHidden/>
    <w:qFormat/>
    <w:locked/>
    <w:uiPriority w:val="99"/>
    <w:rPr>
      <w:rFonts w:ascii="Cambria" w:hAnsi="Cambria" w:eastAsia="宋体" w:cs="Cambria"/>
      <w:b/>
      <w:bCs/>
      <w:sz w:val="32"/>
      <w:szCs w:val="32"/>
    </w:rPr>
  </w:style>
  <w:style w:type="character" w:customStyle="1" w:styleId="40">
    <w:name w:val="标题 3 字符"/>
    <w:basedOn w:val="31"/>
    <w:link w:val="4"/>
    <w:semiHidden/>
    <w:qFormat/>
    <w:locked/>
    <w:uiPriority w:val="99"/>
    <w:rPr>
      <w:rFonts w:ascii="Calibri" w:hAnsi="Calibri" w:cs="Calibri"/>
      <w:b/>
      <w:bCs/>
      <w:sz w:val="32"/>
      <w:szCs w:val="32"/>
    </w:rPr>
  </w:style>
  <w:style w:type="character" w:customStyle="1" w:styleId="41">
    <w:name w:val="标题 4 字符"/>
    <w:basedOn w:val="31"/>
    <w:link w:val="6"/>
    <w:semiHidden/>
    <w:qFormat/>
    <w:locked/>
    <w:uiPriority w:val="99"/>
    <w:rPr>
      <w:rFonts w:ascii="Cambria" w:hAnsi="Cambria" w:eastAsia="宋体" w:cs="Cambria"/>
      <w:b/>
      <w:bCs/>
      <w:kern w:val="2"/>
      <w:sz w:val="28"/>
      <w:szCs w:val="28"/>
    </w:rPr>
  </w:style>
  <w:style w:type="character" w:customStyle="1" w:styleId="42">
    <w:name w:val="标题 5 字符"/>
    <w:basedOn w:val="31"/>
    <w:link w:val="7"/>
    <w:semiHidden/>
    <w:qFormat/>
    <w:locked/>
    <w:uiPriority w:val="99"/>
    <w:rPr>
      <w:rFonts w:ascii="Calibri" w:hAnsi="Calibri" w:cs="Calibri"/>
      <w:b/>
      <w:bCs/>
      <w:kern w:val="2"/>
      <w:sz w:val="28"/>
      <w:szCs w:val="28"/>
    </w:rPr>
  </w:style>
  <w:style w:type="character" w:customStyle="1" w:styleId="43">
    <w:name w:val="标题 6 字符"/>
    <w:basedOn w:val="31"/>
    <w:link w:val="8"/>
    <w:semiHidden/>
    <w:qFormat/>
    <w:locked/>
    <w:uiPriority w:val="99"/>
    <w:rPr>
      <w:rFonts w:ascii="Cambria" w:hAnsi="Cambria" w:eastAsia="宋体" w:cs="Cambria"/>
      <w:b/>
      <w:bCs/>
      <w:kern w:val="2"/>
      <w:sz w:val="24"/>
      <w:szCs w:val="24"/>
    </w:rPr>
  </w:style>
  <w:style w:type="character" w:customStyle="1" w:styleId="44">
    <w:name w:val="正文文本 字符"/>
    <w:basedOn w:val="31"/>
    <w:link w:val="12"/>
    <w:semiHidden/>
    <w:qFormat/>
    <w:locked/>
    <w:uiPriority w:val="99"/>
    <w:rPr>
      <w:rFonts w:ascii="Calibri" w:hAnsi="Calibri" w:cs="Calibri"/>
      <w:sz w:val="24"/>
      <w:szCs w:val="24"/>
    </w:rPr>
  </w:style>
  <w:style w:type="character" w:customStyle="1" w:styleId="45">
    <w:name w:val="正文文本首行缩进 字符"/>
    <w:basedOn w:val="44"/>
    <w:link w:val="27"/>
    <w:semiHidden/>
    <w:qFormat/>
    <w:uiPriority w:val="99"/>
    <w:rPr>
      <w:rFonts w:ascii="Calibri" w:hAnsi="Calibri" w:cs="Calibri"/>
      <w:sz w:val="24"/>
      <w:szCs w:val="21"/>
    </w:rPr>
  </w:style>
  <w:style w:type="character" w:customStyle="1" w:styleId="46">
    <w:name w:val="批注文字 字符"/>
    <w:basedOn w:val="31"/>
    <w:link w:val="11"/>
    <w:semiHidden/>
    <w:qFormat/>
    <w:locked/>
    <w:uiPriority w:val="99"/>
    <w:rPr>
      <w:rFonts w:ascii="Calibri" w:hAnsi="Calibri" w:cs="Calibri"/>
      <w:kern w:val="2"/>
      <w:sz w:val="24"/>
      <w:szCs w:val="24"/>
    </w:rPr>
  </w:style>
  <w:style w:type="character" w:customStyle="1" w:styleId="47">
    <w:name w:val="正文文本缩进 字符"/>
    <w:basedOn w:val="31"/>
    <w:link w:val="13"/>
    <w:semiHidden/>
    <w:qFormat/>
    <w:locked/>
    <w:uiPriority w:val="99"/>
    <w:rPr>
      <w:rFonts w:ascii="Calibri" w:hAnsi="Calibri" w:cs="Calibri"/>
      <w:sz w:val="24"/>
      <w:szCs w:val="24"/>
    </w:rPr>
  </w:style>
  <w:style w:type="character" w:customStyle="1" w:styleId="48">
    <w:name w:val="纯文本 字符"/>
    <w:basedOn w:val="31"/>
    <w:link w:val="16"/>
    <w:semiHidden/>
    <w:qFormat/>
    <w:locked/>
    <w:uiPriority w:val="99"/>
    <w:rPr>
      <w:rFonts w:ascii="宋体" w:hAnsi="Courier New" w:cs="宋体"/>
      <w:sz w:val="21"/>
      <w:szCs w:val="21"/>
    </w:rPr>
  </w:style>
  <w:style w:type="character" w:customStyle="1" w:styleId="49">
    <w:name w:val="日期 字符"/>
    <w:basedOn w:val="31"/>
    <w:link w:val="17"/>
    <w:semiHidden/>
    <w:qFormat/>
    <w:uiPriority w:val="99"/>
    <w:rPr>
      <w:rFonts w:ascii="Calibri" w:hAnsi="Calibri" w:cs="Calibri"/>
      <w:szCs w:val="21"/>
    </w:rPr>
  </w:style>
  <w:style w:type="character" w:customStyle="1" w:styleId="50">
    <w:name w:val="正文文本缩进 2 字符"/>
    <w:basedOn w:val="31"/>
    <w:link w:val="18"/>
    <w:semiHidden/>
    <w:qFormat/>
    <w:locked/>
    <w:uiPriority w:val="99"/>
    <w:rPr>
      <w:rFonts w:ascii="Calibri" w:hAnsi="Calibri" w:cs="Calibri"/>
      <w:sz w:val="24"/>
      <w:szCs w:val="24"/>
    </w:rPr>
  </w:style>
  <w:style w:type="character" w:customStyle="1" w:styleId="51">
    <w:name w:val="批注框文本 字符"/>
    <w:basedOn w:val="31"/>
    <w:link w:val="19"/>
    <w:qFormat/>
    <w:locked/>
    <w:uiPriority w:val="99"/>
    <w:rPr>
      <w:rFonts w:ascii="Calibri" w:hAnsi="Calibri" w:cs="Calibri"/>
      <w:kern w:val="2"/>
      <w:sz w:val="18"/>
      <w:szCs w:val="18"/>
    </w:rPr>
  </w:style>
  <w:style w:type="character" w:customStyle="1" w:styleId="52">
    <w:name w:val="页脚 字符"/>
    <w:basedOn w:val="31"/>
    <w:link w:val="20"/>
    <w:semiHidden/>
    <w:qFormat/>
    <w:locked/>
    <w:uiPriority w:val="99"/>
    <w:rPr>
      <w:rFonts w:ascii="Calibri" w:hAnsi="Calibri" w:cs="Calibri"/>
      <w:sz w:val="18"/>
      <w:szCs w:val="18"/>
    </w:rPr>
  </w:style>
  <w:style w:type="character" w:customStyle="1" w:styleId="53">
    <w:name w:val="页眉 字符"/>
    <w:basedOn w:val="31"/>
    <w:link w:val="21"/>
    <w:semiHidden/>
    <w:qFormat/>
    <w:locked/>
    <w:uiPriority w:val="99"/>
    <w:rPr>
      <w:rFonts w:ascii="Calibri" w:hAnsi="Calibri" w:cs="Calibri"/>
      <w:sz w:val="18"/>
      <w:szCs w:val="18"/>
    </w:rPr>
  </w:style>
  <w:style w:type="character" w:customStyle="1" w:styleId="54">
    <w:name w:val="正文文本首行缩进 2 字符"/>
    <w:basedOn w:val="47"/>
    <w:link w:val="28"/>
    <w:semiHidden/>
    <w:qFormat/>
    <w:uiPriority w:val="99"/>
    <w:rPr>
      <w:rFonts w:ascii="Calibri" w:hAnsi="Calibri" w:cs="Calibri"/>
      <w:sz w:val="24"/>
      <w:szCs w:val="21"/>
    </w:rPr>
  </w:style>
  <w:style w:type="paragraph" w:customStyle="1" w:styleId="55">
    <w:name w:val="[Normal]"/>
    <w:qFormat/>
    <w:uiPriority w:val="99"/>
    <w:rPr>
      <w:rFonts w:ascii="宋体" w:hAnsi="宋体" w:eastAsia="宋体" w:cs="宋体"/>
      <w:sz w:val="24"/>
      <w:szCs w:val="24"/>
      <w:lang w:val="zh-CN" w:eastAsia="zh-CN" w:bidi="ar-SA"/>
    </w:rPr>
  </w:style>
  <w:style w:type="character" w:customStyle="1" w:styleId="56">
    <w:name w:val="批注主题 Char"/>
    <w:link w:val="57"/>
    <w:semiHidden/>
    <w:qFormat/>
    <w:locked/>
    <w:uiPriority w:val="99"/>
    <w:rPr>
      <w:rFonts w:ascii="Calibri" w:hAnsi="Calibri" w:cs="Calibri"/>
      <w:b/>
      <w:bCs/>
      <w:kern w:val="2"/>
      <w:sz w:val="24"/>
      <w:szCs w:val="24"/>
    </w:rPr>
  </w:style>
  <w:style w:type="paragraph" w:customStyle="1" w:styleId="57">
    <w:name w:val="批注主题1"/>
    <w:basedOn w:val="11"/>
    <w:next w:val="11"/>
    <w:link w:val="56"/>
    <w:qFormat/>
    <w:uiPriority w:val="99"/>
    <w:rPr>
      <w:b/>
      <w:bCs/>
    </w:rPr>
  </w:style>
  <w:style w:type="character" w:customStyle="1" w:styleId="58">
    <w:name w:val="纯文本 Char"/>
    <w:link w:val="59"/>
    <w:semiHidden/>
    <w:qFormat/>
    <w:locked/>
    <w:uiPriority w:val="99"/>
    <w:rPr>
      <w:rFonts w:ascii="宋体" w:hAnsi="Courier New" w:eastAsia="Times New Roman" w:cs="宋体"/>
      <w:kern w:val="2"/>
      <w:sz w:val="24"/>
      <w:szCs w:val="24"/>
    </w:rPr>
  </w:style>
  <w:style w:type="paragraph" w:customStyle="1" w:styleId="59">
    <w:name w:val="纯文本1"/>
    <w:basedOn w:val="60"/>
    <w:link w:val="58"/>
    <w:qFormat/>
    <w:uiPriority w:val="99"/>
    <w:pPr>
      <w:spacing w:beforeLines="50" w:afterLines="50" w:line="400" w:lineRule="exact"/>
    </w:pPr>
    <w:rPr>
      <w:rFonts w:ascii="宋体" w:hAnsi="Courier New" w:eastAsia="Times New Roman" w:cs="宋体"/>
      <w:sz w:val="24"/>
      <w:szCs w:val="24"/>
    </w:rPr>
  </w:style>
  <w:style w:type="paragraph" w:customStyle="1" w:styleId="60">
    <w:name w:val="正文1"/>
    <w:basedOn w:val="15"/>
    <w:next w:val="1"/>
    <w:qFormat/>
    <w:uiPriority w:val="99"/>
    <w:pPr>
      <w:widowControl w:val="0"/>
      <w:jc w:val="both"/>
    </w:pPr>
    <w:rPr>
      <w:rFonts w:ascii="Calibri" w:hAnsi="Calibri" w:eastAsia="宋体" w:cs="Calibri"/>
      <w:kern w:val="2"/>
      <w:sz w:val="21"/>
      <w:szCs w:val="21"/>
      <w:lang w:val="en-US" w:eastAsia="zh-CN" w:bidi="ar-SA"/>
    </w:rPr>
  </w:style>
  <w:style w:type="character" w:customStyle="1" w:styleId="61">
    <w:name w:val="批注框文本 Char"/>
    <w:link w:val="62"/>
    <w:semiHidden/>
    <w:qFormat/>
    <w:locked/>
    <w:uiPriority w:val="99"/>
    <w:rPr>
      <w:rFonts w:ascii="Calibri" w:hAnsi="Calibri" w:cs="Calibri"/>
      <w:kern w:val="2"/>
      <w:sz w:val="18"/>
      <w:szCs w:val="18"/>
    </w:rPr>
  </w:style>
  <w:style w:type="paragraph" w:customStyle="1" w:styleId="62">
    <w:name w:val="批注框文本1"/>
    <w:basedOn w:val="1"/>
    <w:link w:val="61"/>
    <w:qFormat/>
    <w:uiPriority w:val="99"/>
    <w:rPr>
      <w:sz w:val="18"/>
      <w:szCs w:val="18"/>
    </w:rPr>
  </w:style>
  <w:style w:type="paragraph" w:customStyle="1" w:styleId="63">
    <w:name w:val="正文文本缩进1"/>
    <w:basedOn w:val="1"/>
    <w:qFormat/>
    <w:uiPriority w:val="99"/>
    <w:pPr>
      <w:spacing w:line="200" w:lineRule="exact"/>
      <w:ind w:firstLine="301"/>
    </w:pPr>
    <w:rPr>
      <w:rFonts w:ascii="宋体" w:hAnsi="Courier New" w:cs="宋体"/>
      <w:spacing w:val="-4"/>
      <w:kern w:val="0"/>
      <w:sz w:val="18"/>
      <w:szCs w:val="18"/>
    </w:rPr>
  </w:style>
  <w:style w:type="paragraph" w:customStyle="1" w:styleId="64">
    <w:name w:val="纯文本2"/>
    <w:basedOn w:val="1"/>
    <w:qFormat/>
    <w:uiPriority w:val="99"/>
    <w:rPr>
      <w:rFonts w:ascii="宋体" w:hAnsi="Courier New" w:eastAsia="Times New Roman" w:cs="宋体"/>
      <w:sz w:val="30"/>
      <w:szCs w:val="30"/>
    </w:rPr>
  </w:style>
  <w:style w:type="paragraph" w:customStyle="1" w:styleId="65">
    <w:name w:val="普通(网站)1"/>
    <w:basedOn w:val="1"/>
    <w:qFormat/>
    <w:uiPriority w:val="99"/>
    <w:pPr>
      <w:spacing w:beforeAutospacing="1" w:afterAutospacing="1"/>
      <w:jc w:val="left"/>
    </w:pPr>
    <w:rPr>
      <w:kern w:val="0"/>
      <w:sz w:val="24"/>
      <w:szCs w:val="24"/>
    </w:rPr>
  </w:style>
  <w:style w:type="paragraph" w:customStyle="1" w:styleId="66">
    <w:name w:val="正文缩进1"/>
    <w:basedOn w:val="1"/>
    <w:qFormat/>
    <w:uiPriority w:val="99"/>
    <w:pPr>
      <w:ind w:firstLine="420" w:firstLineChars="200"/>
    </w:pPr>
  </w:style>
  <w:style w:type="paragraph" w:customStyle="1" w:styleId="67">
    <w:name w:val="正文文本 31"/>
    <w:basedOn w:val="1"/>
    <w:qFormat/>
    <w:uiPriority w:val="99"/>
    <w:pPr>
      <w:spacing w:after="120"/>
    </w:pPr>
    <w:rPr>
      <w:kern w:val="0"/>
      <w:sz w:val="16"/>
      <w:szCs w:val="16"/>
    </w:rPr>
  </w:style>
  <w:style w:type="paragraph" w:customStyle="1" w:styleId="68">
    <w:name w:val="正文文本缩进11"/>
    <w:basedOn w:val="1"/>
    <w:qFormat/>
    <w:uiPriority w:val="99"/>
    <w:pPr>
      <w:spacing w:line="200" w:lineRule="exact"/>
      <w:ind w:firstLine="301"/>
    </w:pPr>
  </w:style>
  <w:style w:type="paragraph" w:customStyle="1" w:styleId="69">
    <w:name w:val="文本块1"/>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70">
    <w:name w:val="正文文本缩进 21"/>
    <w:basedOn w:val="1"/>
    <w:qFormat/>
    <w:uiPriority w:val="99"/>
    <w:pPr>
      <w:snapToGrid w:val="0"/>
      <w:ind w:firstLine="542" w:firstLineChars="225"/>
    </w:pPr>
    <w:rPr>
      <w:kern w:val="0"/>
      <w:sz w:val="24"/>
      <w:szCs w:val="24"/>
    </w:rPr>
  </w:style>
  <w:style w:type="paragraph" w:customStyle="1" w:styleId="71">
    <w:name w:val="正文文本缩进 31"/>
    <w:basedOn w:val="1"/>
    <w:qFormat/>
    <w:uiPriority w:val="99"/>
    <w:pPr>
      <w:snapToGrid w:val="0"/>
      <w:ind w:firstLine="480" w:firstLineChars="200"/>
      <w:jc w:val="left"/>
    </w:pPr>
    <w:rPr>
      <w:rFonts w:ascii="??_GB2312" w:hAnsi="宋体" w:eastAsia="Times New Roman" w:cs="??_GB2312"/>
      <w:color w:val="000000"/>
      <w:sz w:val="24"/>
      <w:szCs w:val="24"/>
    </w:rPr>
  </w:style>
  <w:style w:type="paragraph" w:customStyle="1" w:styleId="72">
    <w:name w:val="普通(网站)11"/>
    <w:basedOn w:val="1"/>
    <w:qFormat/>
    <w:uiPriority w:val="99"/>
    <w:pPr>
      <w:widowControl/>
      <w:spacing w:beforeAutospacing="1" w:afterAutospacing="1"/>
      <w:jc w:val="left"/>
    </w:pPr>
    <w:rPr>
      <w:rFonts w:ascii="宋体" w:hAnsi="宋体" w:cs="宋体"/>
      <w:kern w:val="0"/>
      <w:sz w:val="24"/>
      <w:szCs w:val="24"/>
    </w:rPr>
  </w:style>
  <w:style w:type="paragraph" w:customStyle="1" w:styleId="73">
    <w:name w:val="p15"/>
    <w:basedOn w:val="1"/>
    <w:qFormat/>
    <w:uiPriority w:val="99"/>
    <w:pPr>
      <w:widowControl/>
      <w:spacing w:line="200" w:lineRule="atLeast"/>
      <w:ind w:firstLine="301"/>
    </w:pPr>
    <w:rPr>
      <w:rFonts w:ascii="宋体" w:hAnsi="宋体" w:cs="宋体"/>
      <w:spacing w:val="-4"/>
      <w:kern w:val="0"/>
      <w:sz w:val="18"/>
      <w:szCs w:val="18"/>
    </w:rPr>
  </w:style>
  <w:style w:type="paragraph" w:customStyle="1" w:styleId="7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列表 21"/>
    <w:basedOn w:val="1"/>
    <w:qFormat/>
    <w:uiPriority w:val="99"/>
    <w:pPr>
      <w:ind w:left="200" w:leftChars="200" w:hanging="200" w:hangingChars="200"/>
    </w:pPr>
    <w:rPr>
      <w:sz w:val="28"/>
      <w:szCs w:val="28"/>
    </w:rPr>
  </w:style>
  <w:style w:type="paragraph" w:customStyle="1" w:styleId="76">
    <w:name w:val="默认段落字体 Para Char Char Char Char Char Char Char Char Char1 Char Char Char Char"/>
    <w:basedOn w:val="1"/>
    <w:qFormat/>
    <w:uiPriority w:val="99"/>
    <w:rPr>
      <w:rFonts w:ascii="Tahoma" w:hAnsi="Tahoma" w:cs="Tahoma"/>
      <w:sz w:val="24"/>
      <w:szCs w:val="24"/>
    </w:rPr>
  </w:style>
  <w:style w:type="paragraph" w:customStyle="1" w:styleId="77">
    <w:name w:val="纯文本21"/>
    <w:basedOn w:val="1"/>
    <w:qFormat/>
    <w:uiPriority w:val="99"/>
    <w:pPr>
      <w:spacing w:beforeLines="50" w:afterLines="50" w:line="400" w:lineRule="exact"/>
    </w:pPr>
    <w:rPr>
      <w:rFonts w:ascii="宋体" w:hAnsi="Courier New" w:cs="宋体"/>
    </w:rPr>
  </w:style>
  <w:style w:type="paragraph" w:customStyle="1" w:styleId="78">
    <w:name w:val="彩色列表 - 强调文字颜色 11"/>
    <w:basedOn w:val="1"/>
    <w:qFormat/>
    <w:uiPriority w:val="99"/>
    <w:pPr>
      <w:ind w:firstLine="420" w:firstLineChars="200"/>
    </w:pPr>
  </w:style>
  <w:style w:type="paragraph" w:customStyle="1" w:styleId="79">
    <w:name w:val="修订1"/>
    <w:qFormat/>
    <w:uiPriority w:val="99"/>
    <w:rPr>
      <w:rFonts w:ascii="Calibri" w:hAnsi="Calibri" w:eastAsia="宋体" w:cs="Calibri"/>
      <w:kern w:val="2"/>
      <w:sz w:val="21"/>
      <w:szCs w:val="21"/>
      <w:lang w:val="en-US" w:eastAsia="zh-CN" w:bidi="ar-SA"/>
    </w:rPr>
  </w:style>
  <w:style w:type="paragraph" w:customStyle="1" w:styleId="80">
    <w:name w:val="列出段落1"/>
    <w:basedOn w:val="1"/>
    <w:qFormat/>
    <w:uiPriority w:val="99"/>
    <w:pPr>
      <w:ind w:firstLine="420" w:firstLineChars="200"/>
    </w:pPr>
  </w:style>
  <w:style w:type="paragraph" w:customStyle="1" w:styleId="81">
    <w:name w:val="纯文本3"/>
    <w:basedOn w:val="1"/>
    <w:qFormat/>
    <w:uiPriority w:val="99"/>
    <w:pPr>
      <w:adjustRightInd w:val="0"/>
      <w:textAlignment w:val="baseline"/>
    </w:pPr>
    <w:rPr>
      <w:rFonts w:ascii="宋体" w:hAnsi="Courier New" w:eastAsia="楷体_GB2312" w:cs="宋体"/>
      <w:sz w:val="26"/>
      <w:szCs w:val="26"/>
    </w:rPr>
  </w:style>
  <w:style w:type="paragraph" w:customStyle="1" w:styleId="82">
    <w:name w:val="表内文字"/>
    <w:basedOn w:val="1"/>
    <w:qFormat/>
    <w:uiPriority w:val="99"/>
    <w:pPr>
      <w:tabs>
        <w:tab w:val="left" w:pos="1418"/>
      </w:tabs>
      <w:spacing w:line="360" w:lineRule="auto"/>
      <w:jc w:val="center"/>
    </w:pPr>
    <w:rPr>
      <w:rFonts w:ascii="??_GB2312" w:eastAsia="Times New Roman" w:cs="??_GB2312"/>
      <w:spacing w:val="-20"/>
      <w:kern w:val="0"/>
      <w:sz w:val="24"/>
      <w:szCs w:val="24"/>
    </w:rPr>
  </w:style>
  <w:style w:type="paragraph" w:customStyle="1" w:styleId="83">
    <w:name w:val="正文段"/>
    <w:basedOn w:val="1"/>
    <w:qFormat/>
    <w:uiPriority w:val="99"/>
    <w:pPr>
      <w:numPr>
        <w:ilvl w:val="3"/>
        <w:numId w:val="2"/>
      </w:numPr>
      <w:autoSpaceDE w:val="0"/>
      <w:autoSpaceDN w:val="0"/>
      <w:adjustRightInd w:val="0"/>
      <w:spacing w:before="100" w:after="100" w:line="300" w:lineRule="auto"/>
      <w:jc w:val="left"/>
    </w:pPr>
    <w:rPr>
      <w:rFonts w:ascii="Times New Roman" w:hAnsi="Times New Roman" w:cs="Times New Roman"/>
      <w:w w:val="105"/>
      <w:kern w:val="0"/>
      <w:sz w:val="24"/>
      <w:szCs w:val="24"/>
    </w:rPr>
  </w:style>
  <w:style w:type="paragraph" w:customStyle="1" w:styleId="84">
    <w:name w:val="纯文本4"/>
    <w:basedOn w:val="1"/>
    <w:qFormat/>
    <w:uiPriority w:val="99"/>
    <w:pPr>
      <w:adjustRightInd w:val="0"/>
      <w:textAlignment w:val="baseline"/>
    </w:pPr>
    <w:rPr>
      <w:rFonts w:ascii="宋体" w:hAnsi="Courier New" w:eastAsia="楷体_GB2312" w:cs="宋体"/>
      <w:sz w:val="26"/>
      <w:szCs w:val="26"/>
    </w:rPr>
  </w:style>
  <w:style w:type="paragraph" w:customStyle="1" w:styleId="85">
    <w:name w:val="Table Paragraph"/>
    <w:basedOn w:val="1"/>
    <w:qFormat/>
    <w:uiPriority w:val="99"/>
    <w:pPr>
      <w:jc w:val="left"/>
    </w:pPr>
    <w:rPr>
      <w:kern w:val="0"/>
      <w:sz w:val="22"/>
      <w:szCs w:val="22"/>
      <w:lang w:eastAsia="en-US"/>
    </w:rPr>
  </w:style>
  <w:style w:type="character" w:customStyle="1" w:styleId="86">
    <w:name w:val="批注引用1"/>
    <w:qFormat/>
    <w:uiPriority w:val="99"/>
    <w:rPr>
      <w:sz w:val="21"/>
      <w:szCs w:val="21"/>
    </w:rPr>
  </w:style>
  <w:style w:type="character" w:customStyle="1" w:styleId="87">
    <w:name w:val="标题 2 Char Char"/>
    <w:qFormat/>
    <w:uiPriority w:val="99"/>
    <w:rPr>
      <w:rFonts w:eastAsia="宋体"/>
      <w:kern w:val="2"/>
      <w:sz w:val="28"/>
      <w:szCs w:val="28"/>
      <w:lang w:val="en-US" w:eastAsia="zh-CN"/>
    </w:rPr>
  </w:style>
  <w:style w:type="paragraph" w:customStyle="1" w:styleId="88">
    <w:name w:val="xl30"/>
    <w:basedOn w:val="1"/>
    <w:qFormat/>
    <w:uiPriority w:val="99"/>
    <w:pPr>
      <w:widowControl/>
      <w:spacing w:before="100" w:beforeAutospacing="1" w:after="100" w:afterAutospacing="1"/>
      <w:jc w:val="center"/>
      <w:textAlignment w:val="center"/>
    </w:pPr>
    <w:rPr>
      <w:rFonts w:ascii="楷体_GB2312" w:hAnsi="宋体" w:eastAsia="楷体_GB2312" w:cs="楷体_GB2312"/>
      <w:b/>
      <w:bCs/>
      <w:kern w:val="0"/>
      <w:sz w:val="32"/>
      <w:szCs w:val="32"/>
    </w:rPr>
  </w:style>
  <w:style w:type="paragraph" w:customStyle="1" w:styleId="89">
    <w:name w:val="列表段落1"/>
    <w:basedOn w:val="1"/>
    <w:qFormat/>
    <w:uiPriority w:val="99"/>
    <w:pPr>
      <w:ind w:firstLine="420" w:firstLineChars="200"/>
    </w:pPr>
  </w:style>
  <w:style w:type="paragraph" w:customStyle="1" w:styleId="90">
    <w:name w:val="纯文本5"/>
    <w:basedOn w:val="1"/>
    <w:qFormat/>
    <w:uiPriority w:val="99"/>
    <w:rPr>
      <w:rFonts w:ascii="宋体" w:hAnsi="Courier New" w:eastAsia="Times New Roman" w:cs="宋体"/>
      <w:sz w:val="30"/>
      <w:szCs w:val="30"/>
    </w:rPr>
  </w:style>
  <w:style w:type="paragraph" w:customStyle="1" w:styleId="91">
    <w:name w:val="文本块2"/>
    <w:basedOn w:val="1"/>
    <w:qFormat/>
    <w:uiPriority w:val="99"/>
    <w:pPr>
      <w:adjustRightInd w:val="0"/>
      <w:snapToGrid w:val="0"/>
      <w:spacing w:line="300" w:lineRule="auto"/>
      <w:ind w:left="958" w:right="-120" w:rightChars="-120"/>
      <w:jc w:val="left"/>
    </w:pPr>
    <w:rPr>
      <w:rFonts w:ascii="Century Gothic" w:hAnsi="Century Gothic" w:cs="Century Gothic"/>
      <w:sz w:val="28"/>
      <w:szCs w:val="28"/>
    </w:rPr>
  </w:style>
  <w:style w:type="paragraph" w:customStyle="1" w:styleId="92">
    <w:name w:val="正文文本缩进2"/>
    <w:basedOn w:val="1"/>
    <w:qFormat/>
    <w:uiPriority w:val="99"/>
    <w:pPr>
      <w:spacing w:line="200" w:lineRule="exact"/>
      <w:ind w:firstLine="301"/>
    </w:pPr>
    <w:rPr>
      <w:rFonts w:ascii="宋体" w:hAnsi="Courier New" w:cs="宋体"/>
      <w:spacing w:val="-4"/>
      <w:kern w:val="0"/>
      <w:sz w:val="18"/>
      <w:szCs w:val="18"/>
    </w:rPr>
  </w:style>
  <w:style w:type="paragraph" w:customStyle="1" w:styleId="93">
    <w:name w:val="正文文本 32"/>
    <w:basedOn w:val="1"/>
    <w:qFormat/>
    <w:uiPriority w:val="99"/>
    <w:pPr>
      <w:spacing w:after="120"/>
    </w:pPr>
    <w:rPr>
      <w:kern w:val="0"/>
      <w:sz w:val="16"/>
      <w:szCs w:val="16"/>
    </w:rPr>
  </w:style>
  <w:style w:type="paragraph" w:customStyle="1" w:styleId="94">
    <w:name w:val="Body Text Indent1"/>
    <w:basedOn w:val="1"/>
    <w:qFormat/>
    <w:uiPriority w:val="99"/>
    <w:pPr>
      <w:spacing w:line="200" w:lineRule="exact"/>
      <w:ind w:firstLine="301"/>
    </w:pPr>
    <w:rPr>
      <w:rFonts w:ascii="宋体" w:hAnsi="Courier New" w:cs="宋体"/>
      <w:spacing w:val="-4"/>
      <w:kern w:val="0"/>
      <w:sz w:val="18"/>
      <w:szCs w:val="18"/>
    </w:rPr>
  </w:style>
  <w:style w:type="paragraph" w:customStyle="1" w:styleId="95">
    <w:name w:val="List Paragraph1"/>
    <w:basedOn w:val="1"/>
    <w:qFormat/>
    <w:uiPriority w:val="99"/>
    <w:pPr>
      <w:ind w:firstLine="420" w:firstLineChars="200"/>
    </w:pPr>
  </w:style>
  <w:style w:type="paragraph" w:customStyle="1" w:styleId="96">
    <w:name w:val="GG标题2"/>
    <w:basedOn w:val="3"/>
    <w:next w:val="97"/>
    <w:qFormat/>
    <w:uiPriority w:val="99"/>
    <w:pPr>
      <w:numPr>
        <w:ilvl w:val="0"/>
        <w:numId w:val="3"/>
      </w:numPr>
      <w:spacing w:line="312" w:lineRule="auto"/>
    </w:pPr>
    <w:rPr>
      <w:rFonts w:ascii="Times New Roman" w:hAnsi="Times New Roman" w:cs="Times New Roman"/>
    </w:rPr>
  </w:style>
  <w:style w:type="paragraph" w:customStyle="1" w:styleId="97">
    <w:name w:val="GG正文2"/>
    <w:basedOn w:val="1"/>
    <w:qFormat/>
    <w:uiPriority w:val="99"/>
    <w:pPr>
      <w:ind w:firstLine="200"/>
    </w:pPr>
    <w:rPr>
      <w:rFonts w:ascii="Times New Roman" w:hAnsi="Times New Roman" w:cs="Times New Roman"/>
      <w:kern w:val="21"/>
    </w:rPr>
  </w:style>
  <w:style w:type="paragraph" w:customStyle="1" w:styleId="98">
    <w:name w:val="标题 81"/>
    <w:basedOn w:val="1"/>
    <w:qFormat/>
    <w:uiPriority w:val="99"/>
    <w:pPr>
      <w:autoSpaceDE w:val="0"/>
      <w:autoSpaceDN w:val="0"/>
      <w:ind w:left="636"/>
      <w:jc w:val="left"/>
      <w:outlineLvl w:val="8"/>
    </w:pPr>
    <w:rPr>
      <w:rFonts w:ascii="宋体" w:hAnsi="宋体" w:cs="宋体"/>
      <w:b/>
      <w:bCs/>
      <w:kern w:val="0"/>
      <w:lang w:val="zh-CN"/>
    </w:rPr>
  </w:style>
  <w:style w:type="paragraph" w:customStyle="1" w:styleId="99">
    <w:name w:val="列出段落2"/>
    <w:basedOn w:val="1"/>
    <w:qFormat/>
    <w:uiPriority w:val="99"/>
    <w:pPr>
      <w:ind w:firstLine="420" w:firstLineChars="200"/>
    </w:pPr>
  </w:style>
  <w:style w:type="paragraph" w:customStyle="1" w:styleId="100">
    <w:name w:val="GG标题1"/>
    <w:basedOn w:val="2"/>
    <w:next w:val="97"/>
    <w:qFormat/>
    <w:uiPriority w:val="99"/>
    <w:pPr>
      <w:spacing w:beforeLines="150" w:afterLines="100" w:line="312" w:lineRule="auto"/>
      <w:ind w:left="3118" w:hanging="425"/>
      <w:jc w:val="center"/>
    </w:pPr>
    <w:rPr>
      <w:rFonts w:ascii="Times New Roman" w:hAnsi="Times New Roman" w:cs="Times New Roman"/>
      <w:sz w:val="36"/>
      <w:szCs w:val="36"/>
    </w:rPr>
  </w:style>
  <w:style w:type="paragraph" w:customStyle="1" w:styleId="101">
    <w:name w:val="GG标题3"/>
    <w:basedOn w:val="4"/>
    <w:next w:val="97"/>
    <w:qFormat/>
    <w:uiPriority w:val="99"/>
    <w:pPr>
      <w:spacing w:line="312" w:lineRule="auto"/>
      <w:ind w:left="-1275" w:hanging="1135"/>
    </w:pPr>
    <w:rPr>
      <w:rFonts w:ascii="Times New Roman" w:hAnsi="Times New Roman" w:cs="Times New Roman"/>
      <w:kern w:val="2"/>
      <w:sz w:val="30"/>
      <w:szCs w:val="30"/>
    </w:rPr>
  </w:style>
  <w:style w:type="paragraph" w:customStyle="1" w:styleId="102">
    <w:name w:val="GG标题4"/>
    <w:basedOn w:val="6"/>
    <w:next w:val="97"/>
    <w:qFormat/>
    <w:uiPriority w:val="99"/>
    <w:pPr>
      <w:spacing w:before="0" w:after="0" w:line="312" w:lineRule="auto"/>
    </w:pPr>
    <w:rPr>
      <w:rFonts w:ascii="Times New Roman" w:hAnsi="Times New Roman" w:cs="Times New Roman"/>
    </w:rPr>
  </w:style>
  <w:style w:type="paragraph" w:customStyle="1" w:styleId="103">
    <w:name w:val="GG标题5"/>
    <w:basedOn w:val="7"/>
    <w:next w:val="97"/>
    <w:qFormat/>
    <w:uiPriority w:val="99"/>
    <w:pPr>
      <w:spacing w:before="0" w:after="0" w:line="312" w:lineRule="auto"/>
    </w:pPr>
    <w:rPr>
      <w:rFonts w:ascii="Times New Roman" w:hAnsi="Times New Roman" w:cs="Times New Roman"/>
      <w:i/>
      <w:iCs/>
      <w:sz w:val="24"/>
      <w:szCs w:val="24"/>
    </w:rPr>
  </w:style>
  <w:style w:type="paragraph" w:customStyle="1" w:styleId="104">
    <w:name w:val="GG标题6"/>
    <w:basedOn w:val="8"/>
    <w:next w:val="97"/>
    <w:qFormat/>
    <w:uiPriority w:val="99"/>
    <w:pPr>
      <w:spacing w:before="0" w:after="0" w:line="312" w:lineRule="auto"/>
    </w:pPr>
    <w:rPr>
      <w:rFonts w:ascii="Times New Roman" w:hAnsi="Times New Roman" w:cs="Times New Roman"/>
      <w:sz w:val="21"/>
      <w:szCs w:val="21"/>
    </w:rPr>
  </w:style>
  <w:style w:type="paragraph" w:customStyle="1" w:styleId="105">
    <w:name w:val="l正文"/>
    <w:basedOn w:val="1"/>
    <w:qFormat/>
    <w:uiPriority w:val="99"/>
    <w:pPr>
      <w:spacing w:line="300" w:lineRule="auto"/>
      <w:ind w:firstLine="200" w:firstLineChars="200"/>
      <w:jc w:val="left"/>
    </w:pPr>
    <w:rPr>
      <w:rFonts w:ascii="楷体_GB2312" w:hAnsi="Times" w:eastAsia="楷体_GB2312" w:cs="楷体_GB2312"/>
      <w:sz w:val="24"/>
      <w:szCs w:val="24"/>
    </w:rPr>
  </w:style>
  <w:style w:type="paragraph" w:customStyle="1" w:styleId="106">
    <w:name w:val="正文首行缩进 21"/>
    <w:basedOn w:val="63"/>
    <w:qFormat/>
    <w:uiPriority w:val="99"/>
    <w:pPr>
      <w:ind w:firstLine="420"/>
    </w:pPr>
  </w:style>
  <w:style w:type="paragraph" w:customStyle="1" w:styleId="107">
    <w:name w:val="正文（首行缩进2字符）"/>
    <w:basedOn w:val="1"/>
    <w:next w:val="1"/>
    <w:qFormat/>
    <w:uiPriority w:val="99"/>
    <w:pPr>
      <w:spacing w:line="360" w:lineRule="auto"/>
      <w:ind w:firstLine="420" w:firstLineChars="200"/>
    </w:pPr>
  </w:style>
  <w:style w:type="paragraph" w:customStyle="1" w:styleId="108">
    <w:name w:val="列出段落"/>
    <w:basedOn w:val="1"/>
    <w:qFormat/>
    <w:uiPriority w:val="99"/>
    <w:pPr>
      <w:ind w:firstLine="420" w:firstLineChars="200"/>
    </w:pPr>
  </w:style>
  <w:style w:type="paragraph" w:customStyle="1" w:styleId="109">
    <w:name w:val="文档正文"/>
    <w:basedOn w:val="1"/>
    <w:qFormat/>
    <w:uiPriority w:val="99"/>
    <w:rPr>
      <w:rFonts w:ascii="宋体" w:hAnsi="宋体" w:cs="宋体"/>
    </w:rPr>
  </w:style>
  <w:style w:type="paragraph" w:customStyle="1" w:styleId="110">
    <w:name w:val="Heading 31"/>
    <w:basedOn w:val="1"/>
    <w:qFormat/>
    <w:uiPriority w:val="99"/>
    <w:pPr>
      <w:autoSpaceDE w:val="0"/>
      <w:autoSpaceDN w:val="0"/>
      <w:adjustRightInd w:val="0"/>
      <w:ind w:left="146"/>
      <w:jc w:val="left"/>
      <w:outlineLvl w:val="2"/>
    </w:pPr>
    <w:rPr>
      <w:rFonts w:ascii="仿宋" w:eastAsia="仿宋" w:cs="仿宋"/>
      <w:b/>
      <w:bCs/>
      <w:kern w:val="0"/>
      <w:sz w:val="30"/>
      <w:szCs w:val="30"/>
    </w:rPr>
  </w:style>
  <w:style w:type="paragraph" w:customStyle="1" w:styleId="111">
    <w:name w:val="1需求"/>
    <w:next w:val="1"/>
    <w:qFormat/>
    <w:uiPriority w:val="0"/>
    <w:pPr>
      <w:numPr>
        <w:ilvl w:val="0"/>
        <w:numId w:val="4"/>
      </w:numPr>
      <w:snapToGrid w:val="0"/>
      <w:spacing w:before="156" w:beforeLines="50"/>
      <w:outlineLvl w:val="1"/>
    </w:pPr>
    <w:rPr>
      <w:rFonts w:ascii="宋体" w:hAnsi="Calibri" w:eastAsia="宋体" w:cs="宋体"/>
      <w:b/>
      <w:bCs/>
      <w:sz w:val="28"/>
      <w:lang w:val="en-US" w:eastAsia="zh-CN" w:bidi="ar-SA"/>
    </w:rPr>
  </w:style>
  <w:style w:type="paragraph" w:customStyle="1" w:styleId="112">
    <w:name w:val="form"/>
    <w:basedOn w:val="1"/>
    <w:qFormat/>
    <w:uiPriority w:val="0"/>
    <w:pPr>
      <w:wordWrap w:val="0"/>
      <w:jc w:val="center"/>
    </w:pPr>
    <w:rPr>
      <w:rFonts w:ascii="宋体" w:cs="宋体"/>
    </w:rPr>
  </w:style>
  <w:style w:type="paragraph" w:customStyle="1" w:styleId="113">
    <w:name w:val="style__detailed-parameter___t9ojl"/>
    <w:basedOn w:val="1"/>
    <w:qFormat/>
    <w:uiPriority w:val="0"/>
    <w:pPr>
      <w:widowControl/>
      <w:spacing w:before="100" w:beforeAutospacing="1" w:after="100" w:afterAutospacing="1"/>
      <w:jc w:val="left"/>
    </w:pPr>
    <w:rPr>
      <w:rFonts w:ascii="宋体" w:hAnsi="宋体" w:cs="宋体"/>
      <w:kern w:val="0"/>
      <w:sz w:val="24"/>
      <w:szCs w:val="24"/>
    </w:rPr>
  </w:style>
  <w:style w:type="paragraph" w:styleId="114">
    <w:name w:val="List Paragraph"/>
    <w:basedOn w:val="1"/>
    <w:qFormat/>
    <w:uiPriority w:val="34"/>
    <w:pPr>
      <w:autoSpaceDE w:val="0"/>
      <w:autoSpaceDN w:val="0"/>
      <w:adjustRightInd w:val="0"/>
      <w:ind w:firstLine="200" w:firstLineChars="200"/>
      <w:jc w:val="left"/>
    </w:pPr>
    <w:rPr>
      <w:rFonts w:eastAsia="??"/>
      <w:kern w:val="0"/>
      <w:sz w:val="24"/>
      <w:szCs w:val="24"/>
    </w:rPr>
  </w:style>
  <w:style w:type="paragraph" w:customStyle="1" w:styleId="11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6">
    <w:name w:val="_Style 1"/>
    <w:basedOn w:val="1"/>
    <w:qFormat/>
    <w:uiPriority w:val="0"/>
    <w:pPr>
      <w:adjustRightInd/>
      <w:ind w:firstLine="200" w:firstLineChars="200"/>
    </w:pPr>
    <w:rPr>
      <w:rFonts w:eastAsia="仿宋_GB2312"/>
      <w:sz w:val="28"/>
    </w:rPr>
  </w:style>
  <w:style w:type="paragraph" w:customStyle="1" w:styleId="117">
    <w:name w:val="方案正文"/>
    <w:basedOn w:val="1"/>
    <w:qFormat/>
    <w:uiPriority w:val="0"/>
    <w:pPr>
      <w:snapToGrid w:val="0"/>
      <w:spacing w:line="324" w:lineRule="auto"/>
      <w:ind w:firstLine="200" w:firstLineChars="200"/>
    </w:pPr>
    <w:rPr>
      <w:rFonts w:ascii="仿宋_GB2312" w:eastAsia="仿宋_GB2312"/>
      <w:b/>
      <w:color w:val="000000"/>
      <w:sz w:val="24"/>
    </w:rPr>
  </w:style>
  <w:style w:type="paragraph" w:styleId="118">
    <w:name w:val="No Spacing"/>
    <w:qFormat/>
    <w:uiPriority w:val="1"/>
    <w:pPr>
      <w:widowControl w:val="0"/>
      <w:spacing w:line="360" w:lineRule="auto"/>
      <w:jc w:val="both"/>
    </w:pPr>
    <w:rPr>
      <w:rFonts w:ascii="Times New Roman" w:hAnsi="Times New Roman" w:eastAsia="宋体" w:cs="Times New Roman"/>
      <w:kern w:val="2"/>
      <w:sz w:val="21"/>
      <w:lang w:val="en-US" w:eastAsia="zh-CN" w:bidi="ar-SA"/>
    </w:rPr>
  </w:style>
  <w:style w:type="paragraph" w:customStyle="1" w:styleId="119">
    <w:name w:val="No Spacing1"/>
    <w:qFormat/>
    <w:uiPriority w:val="0"/>
    <w:rPr>
      <w:rFonts w:ascii="Times New Roman" w:hAnsi="Times New Roman" w:eastAsia="??"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80</Pages>
  <Words>10061</Words>
  <Characters>11019</Characters>
  <Lines>213</Lines>
  <Paragraphs>60</Paragraphs>
  <TotalTime>29</TotalTime>
  <ScaleCrop>false</ScaleCrop>
  <LinksUpToDate>false</LinksUpToDate>
  <CharactersWithSpaces>11231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2019-09-22T10:36:00Z</dcterms:created>
  <dc:creator>胖丁</dc:creator>
  <cp:lastModifiedBy>妮妮</cp:lastModifiedBy>
  <cp:lastPrinted>2023-06-16T16:21:00Z</cp:lastPrinted>
  <dcterms:modified xsi:type="dcterms:W3CDTF">2025-05-21T08:04:00Z</dcterms:modified>
  <dc:title>xbany</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742F344DFD7E43A1BB91CC99A2ECFD8B_13</vt:lpwstr>
  </property>
  <property fmtid="{D5CDD505-2E9C-101B-9397-08002B2CF9AE}" pid="4" name="KSOTemplateDocerSaveRecord">
    <vt:lpwstr>eyJoZGlkIjoiY2NhNGRiMDI1MzU0YjUxZjQ4ZGI3ZWZkOTdjMGI5YzAiLCJ1c2VySWQiOiI1MTE2MjIwOTkifQ==</vt:lpwstr>
  </property>
</Properties>
</file>