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1634E" w14:textId="77777777" w:rsidR="00274B9A" w:rsidRPr="000D01C5" w:rsidRDefault="00274B9A" w:rsidP="00274B9A">
      <w:pPr>
        <w:spacing w:line="480" w:lineRule="exact"/>
        <w:ind w:firstLineChars="757" w:firstLine="2728"/>
        <w:rPr>
          <w:rFonts w:ascii="华文仿宋" w:eastAsia="华文仿宋" w:hAnsi="华文仿宋"/>
          <w:b/>
          <w:sz w:val="36"/>
          <w:szCs w:val="24"/>
        </w:rPr>
      </w:pPr>
      <w:r w:rsidRPr="000D01C5">
        <w:rPr>
          <w:rFonts w:ascii="华文仿宋" w:eastAsia="华文仿宋" w:hAnsi="华文仿宋" w:hint="eastAsia"/>
          <w:b/>
          <w:sz w:val="36"/>
          <w:szCs w:val="24"/>
        </w:rPr>
        <w:t>采购询价函</w:t>
      </w:r>
    </w:p>
    <w:p w14:paraId="71DB9747" w14:textId="77777777" w:rsidR="00274B9A" w:rsidRPr="000D01C5" w:rsidRDefault="00274B9A" w:rsidP="00274B9A">
      <w:pPr>
        <w:spacing w:line="480" w:lineRule="exact"/>
        <w:rPr>
          <w:rFonts w:ascii="华文仿宋" w:eastAsia="华文仿宋" w:hAnsi="华文仿宋"/>
          <w:sz w:val="24"/>
          <w:szCs w:val="24"/>
        </w:rPr>
      </w:pPr>
      <w:r w:rsidRPr="000D01C5">
        <w:rPr>
          <w:rFonts w:ascii="华文仿宋" w:eastAsia="华文仿宋" w:hAnsi="华文仿宋" w:hint="eastAsia"/>
          <w:sz w:val="24"/>
          <w:szCs w:val="24"/>
        </w:rPr>
        <w:t>各相关报价单位：</w:t>
      </w:r>
    </w:p>
    <w:p w14:paraId="10476705" w14:textId="42ECBAE6" w:rsidR="00274B9A" w:rsidRPr="000D01C5" w:rsidRDefault="00274B9A" w:rsidP="00274B9A">
      <w:pPr>
        <w:spacing w:line="480" w:lineRule="exact"/>
        <w:ind w:firstLineChars="200" w:firstLine="480"/>
        <w:rPr>
          <w:rFonts w:ascii="华文仿宋" w:eastAsia="华文仿宋" w:hAnsi="华文仿宋"/>
          <w:sz w:val="24"/>
          <w:szCs w:val="24"/>
        </w:rPr>
      </w:pPr>
      <w:r w:rsidRPr="000D01C5">
        <w:rPr>
          <w:rFonts w:ascii="华文仿宋" w:eastAsia="华文仿宋" w:hAnsi="华文仿宋" w:hint="eastAsia"/>
          <w:sz w:val="24"/>
          <w:szCs w:val="24"/>
        </w:rPr>
        <w:t>椒江区海城学校欲采购一批触控一体机等设备，现采用询价招标方式，特邀请贵公司根据我校提出的设备清单，请于202</w:t>
      </w:r>
      <w:r w:rsidR="00EC503B" w:rsidRPr="000D01C5">
        <w:rPr>
          <w:rFonts w:ascii="华文仿宋" w:eastAsia="华文仿宋" w:hAnsi="华文仿宋" w:hint="eastAsia"/>
          <w:sz w:val="24"/>
          <w:szCs w:val="24"/>
        </w:rPr>
        <w:t>5</w:t>
      </w:r>
      <w:r w:rsidRPr="000D01C5">
        <w:rPr>
          <w:rFonts w:ascii="华文仿宋" w:eastAsia="华文仿宋" w:hAnsi="华文仿宋" w:hint="eastAsia"/>
          <w:sz w:val="24"/>
          <w:szCs w:val="24"/>
        </w:rPr>
        <w:t>年</w:t>
      </w:r>
      <w:r w:rsidR="004426E6" w:rsidRPr="000D01C5">
        <w:rPr>
          <w:rFonts w:ascii="华文仿宋" w:eastAsia="华文仿宋" w:hAnsi="华文仿宋"/>
          <w:sz w:val="24"/>
          <w:szCs w:val="24"/>
        </w:rPr>
        <w:t>6</w:t>
      </w:r>
      <w:r w:rsidRPr="000D01C5">
        <w:rPr>
          <w:rFonts w:ascii="华文仿宋" w:eastAsia="华文仿宋" w:hAnsi="华文仿宋" w:hint="eastAsia"/>
          <w:sz w:val="24"/>
          <w:szCs w:val="24"/>
        </w:rPr>
        <w:t>月</w:t>
      </w:r>
      <w:r w:rsidR="004426E6" w:rsidRPr="000D01C5">
        <w:rPr>
          <w:rFonts w:ascii="华文仿宋" w:eastAsia="华文仿宋" w:hAnsi="华文仿宋"/>
          <w:sz w:val="24"/>
          <w:szCs w:val="24"/>
        </w:rPr>
        <w:t>15</w:t>
      </w:r>
      <w:r w:rsidRPr="000D01C5">
        <w:rPr>
          <w:rFonts w:ascii="华文仿宋" w:eastAsia="华文仿宋" w:hAnsi="华文仿宋" w:hint="eastAsia"/>
          <w:sz w:val="24"/>
          <w:szCs w:val="24"/>
        </w:rPr>
        <w:t>日下午16点前进行报价。</w:t>
      </w:r>
    </w:p>
    <w:p w14:paraId="1E47F7C5" w14:textId="77777777" w:rsidR="00274B9A" w:rsidRPr="000D01C5" w:rsidRDefault="00274B9A" w:rsidP="00274B9A">
      <w:pPr>
        <w:spacing w:line="480" w:lineRule="exact"/>
        <w:rPr>
          <w:rFonts w:ascii="华文仿宋" w:eastAsia="华文仿宋" w:hAnsi="华文仿宋"/>
          <w:b/>
          <w:sz w:val="24"/>
          <w:szCs w:val="24"/>
        </w:rPr>
      </w:pPr>
      <w:r w:rsidRPr="000D01C5">
        <w:rPr>
          <w:rFonts w:ascii="华文仿宋" w:eastAsia="华文仿宋" w:hAnsi="华文仿宋" w:hint="eastAsia"/>
          <w:b/>
          <w:sz w:val="24"/>
          <w:szCs w:val="24"/>
        </w:rPr>
        <w:t>一、工程概况</w:t>
      </w:r>
    </w:p>
    <w:p w14:paraId="49F908F2" w14:textId="77777777" w:rsidR="00274B9A" w:rsidRPr="000D01C5" w:rsidRDefault="00274B9A" w:rsidP="00274B9A">
      <w:pPr>
        <w:spacing w:line="480" w:lineRule="exact"/>
        <w:rPr>
          <w:rFonts w:ascii="华文仿宋" w:eastAsia="华文仿宋" w:hAnsi="华文仿宋"/>
          <w:sz w:val="24"/>
          <w:szCs w:val="24"/>
          <w:u w:val="single"/>
        </w:rPr>
      </w:pPr>
      <w:r w:rsidRPr="000D01C5">
        <w:rPr>
          <w:rFonts w:ascii="华文仿宋" w:eastAsia="华文仿宋" w:hAnsi="华文仿宋" w:hint="eastAsia"/>
          <w:sz w:val="24"/>
          <w:szCs w:val="24"/>
        </w:rPr>
        <w:t>1.项目名称：椒江区海城学校购买触控一体机设备</w:t>
      </w:r>
    </w:p>
    <w:p w14:paraId="71D91795" w14:textId="77777777" w:rsidR="00274B9A" w:rsidRPr="000D01C5" w:rsidRDefault="00274B9A" w:rsidP="00274B9A">
      <w:pPr>
        <w:spacing w:line="480" w:lineRule="exact"/>
        <w:rPr>
          <w:rFonts w:ascii="华文仿宋" w:eastAsia="华文仿宋" w:hAnsi="华文仿宋"/>
          <w:sz w:val="24"/>
          <w:szCs w:val="24"/>
        </w:rPr>
      </w:pPr>
      <w:r w:rsidRPr="000D01C5">
        <w:rPr>
          <w:rFonts w:ascii="华文仿宋" w:eastAsia="华文仿宋" w:hAnsi="华文仿宋" w:hint="eastAsia"/>
          <w:sz w:val="24"/>
          <w:szCs w:val="24"/>
        </w:rPr>
        <w:t>2.项目规格型号及技术要求：</w:t>
      </w:r>
    </w:p>
    <w:p w14:paraId="306AB002" w14:textId="77777777" w:rsidR="00274B9A" w:rsidRPr="000D01C5" w:rsidRDefault="00274B9A" w:rsidP="00274B9A">
      <w:pPr>
        <w:spacing w:line="480" w:lineRule="exact"/>
        <w:ind w:firstLineChars="150" w:firstLine="360"/>
        <w:rPr>
          <w:rFonts w:ascii="华文仿宋" w:eastAsia="华文仿宋" w:hAnsi="华文仿宋"/>
          <w:sz w:val="24"/>
          <w:szCs w:val="24"/>
        </w:rPr>
      </w:pPr>
      <w:r w:rsidRPr="000D01C5">
        <w:rPr>
          <w:rFonts w:ascii="华文仿宋" w:eastAsia="华文仿宋" w:hAnsi="华文仿宋" w:hint="eastAsia"/>
          <w:sz w:val="24"/>
          <w:szCs w:val="24"/>
        </w:rPr>
        <w:t>技术参数要求及报价单详见附件1、附件2</w:t>
      </w:r>
    </w:p>
    <w:p w14:paraId="07EF0064" w14:textId="77777777" w:rsidR="00274B9A" w:rsidRPr="000D01C5" w:rsidRDefault="00274B9A" w:rsidP="00274B9A">
      <w:pPr>
        <w:spacing w:line="480" w:lineRule="exact"/>
        <w:rPr>
          <w:rFonts w:ascii="华文仿宋" w:eastAsia="华文仿宋" w:hAnsi="华文仿宋"/>
          <w:sz w:val="24"/>
          <w:szCs w:val="24"/>
          <w:u w:val="single"/>
        </w:rPr>
      </w:pPr>
      <w:r w:rsidRPr="000D01C5">
        <w:rPr>
          <w:rFonts w:ascii="华文仿宋" w:eastAsia="华文仿宋" w:hAnsi="华文仿宋" w:hint="eastAsia"/>
          <w:sz w:val="24"/>
          <w:szCs w:val="24"/>
        </w:rPr>
        <w:t>3.质量安装要求：</w:t>
      </w:r>
      <w:r w:rsidRPr="000D01C5">
        <w:rPr>
          <w:rFonts w:ascii="华文仿宋" w:eastAsia="华文仿宋" w:hAnsi="华文仿宋" w:hint="eastAsia"/>
          <w:sz w:val="24"/>
          <w:szCs w:val="24"/>
          <w:u w:val="single"/>
        </w:rPr>
        <w:t>按国家标准达到合格，供货后负责安装并调试直至正常使用，负责项目培训工作</w:t>
      </w:r>
    </w:p>
    <w:p w14:paraId="76EEB0A0" w14:textId="77777777" w:rsidR="00274B9A" w:rsidRPr="000D01C5" w:rsidRDefault="00274B9A" w:rsidP="00274B9A">
      <w:pPr>
        <w:spacing w:line="480" w:lineRule="exact"/>
        <w:rPr>
          <w:rFonts w:ascii="华文仿宋" w:eastAsia="华文仿宋" w:hAnsi="华文仿宋"/>
          <w:sz w:val="24"/>
          <w:szCs w:val="24"/>
          <w:u w:val="single"/>
        </w:rPr>
      </w:pPr>
      <w:r w:rsidRPr="000D01C5">
        <w:rPr>
          <w:rFonts w:ascii="华文仿宋" w:eastAsia="华文仿宋" w:hAnsi="华文仿宋" w:hint="eastAsia"/>
          <w:sz w:val="24"/>
          <w:szCs w:val="24"/>
        </w:rPr>
        <w:t>4.项目标段划分：</w:t>
      </w:r>
      <w:r w:rsidRPr="000D01C5">
        <w:rPr>
          <w:rFonts w:ascii="华文仿宋" w:eastAsia="华文仿宋" w:hAnsi="华文仿宋" w:hint="eastAsia"/>
          <w:sz w:val="24"/>
          <w:szCs w:val="24"/>
          <w:u w:val="single"/>
        </w:rPr>
        <w:t>该项目为一个标段</w:t>
      </w:r>
    </w:p>
    <w:p w14:paraId="3DFAE216" w14:textId="77777777" w:rsidR="00274B9A" w:rsidRPr="000D01C5" w:rsidRDefault="00274B9A" w:rsidP="00274B9A">
      <w:pPr>
        <w:spacing w:line="480" w:lineRule="exact"/>
        <w:rPr>
          <w:rFonts w:ascii="华文仿宋" w:eastAsia="华文仿宋" w:hAnsi="华文仿宋"/>
          <w:sz w:val="24"/>
          <w:szCs w:val="24"/>
          <w:u w:val="single"/>
        </w:rPr>
      </w:pPr>
      <w:r w:rsidRPr="000D01C5">
        <w:rPr>
          <w:rFonts w:ascii="华文仿宋" w:eastAsia="华文仿宋" w:hAnsi="华文仿宋" w:hint="eastAsia"/>
          <w:sz w:val="24"/>
          <w:szCs w:val="24"/>
        </w:rPr>
        <w:t>5.工程竣工日期：</w:t>
      </w:r>
      <w:r w:rsidRPr="000D01C5">
        <w:rPr>
          <w:rFonts w:ascii="华文仿宋" w:eastAsia="华文仿宋" w:hAnsi="华文仿宋" w:hint="eastAsia"/>
          <w:sz w:val="24"/>
          <w:szCs w:val="24"/>
          <w:u w:val="single"/>
        </w:rPr>
        <w:t>签订合同后七个工作日内</w:t>
      </w:r>
    </w:p>
    <w:p w14:paraId="5CC0387D" w14:textId="77777777" w:rsidR="00274B9A" w:rsidRPr="000D01C5" w:rsidRDefault="00274B9A" w:rsidP="00274B9A">
      <w:pPr>
        <w:spacing w:line="480" w:lineRule="exact"/>
        <w:rPr>
          <w:rFonts w:ascii="华文仿宋" w:eastAsia="华文仿宋" w:hAnsi="华文仿宋"/>
          <w:b/>
          <w:sz w:val="24"/>
          <w:szCs w:val="24"/>
        </w:rPr>
      </w:pPr>
      <w:r w:rsidRPr="000D01C5">
        <w:rPr>
          <w:rFonts w:ascii="华文仿宋" w:eastAsia="华文仿宋" w:hAnsi="华文仿宋" w:hint="eastAsia"/>
          <w:b/>
          <w:sz w:val="24"/>
          <w:szCs w:val="24"/>
        </w:rPr>
        <w:t>二、投标人的资格条件</w:t>
      </w:r>
    </w:p>
    <w:p w14:paraId="5543ECB9" w14:textId="77777777" w:rsidR="00274B9A" w:rsidRPr="000D01C5" w:rsidRDefault="00274B9A" w:rsidP="00274B9A">
      <w:pPr>
        <w:spacing w:line="480" w:lineRule="exact"/>
        <w:rPr>
          <w:rFonts w:ascii="华文仿宋" w:eastAsia="华文仿宋" w:hAnsi="华文仿宋"/>
          <w:sz w:val="24"/>
          <w:szCs w:val="24"/>
        </w:rPr>
      </w:pPr>
      <w:r w:rsidRPr="000D01C5">
        <w:rPr>
          <w:rFonts w:ascii="华文仿宋" w:eastAsia="华文仿宋" w:hAnsi="华文仿宋" w:hint="eastAsia"/>
          <w:sz w:val="24"/>
          <w:szCs w:val="24"/>
        </w:rPr>
        <w:t>1.符合《中华人民共和国政府采购法》第二十二条及其他法律、行政法规规定的对投标主体的要求；</w:t>
      </w:r>
    </w:p>
    <w:p w14:paraId="29DD62D4" w14:textId="77777777" w:rsidR="00274B9A" w:rsidRPr="000D01C5" w:rsidRDefault="00274B9A" w:rsidP="00274B9A">
      <w:pPr>
        <w:spacing w:line="480" w:lineRule="exact"/>
        <w:rPr>
          <w:rFonts w:ascii="华文仿宋" w:eastAsia="华文仿宋" w:hAnsi="华文仿宋"/>
          <w:sz w:val="24"/>
          <w:szCs w:val="24"/>
        </w:rPr>
      </w:pPr>
      <w:r w:rsidRPr="000D01C5">
        <w:rPr>
          <w:rFonts w:ascii="华文仿宋" w:eastAsia="华文仿宋" w:hAnsi="华文仿宋" w:hint="eastAsia"/>
          <w:sz w:val="24"/>
          <w:szCs w:val="24"/>
        </w:rPr>
        <w:t>2.本次招标必须是政府采购云平台上的网超商家；</w:t>
      </w:r>
    </w:p>
    <w:p w14:paraId="2D252EE4" w14:textId="77777777" w:rsidR="00274B9A" w:rsidRPr="000D01C5" w:rsidRDefault="00274B9A" w:rsidP="00274B9A">
      <w:pPr>
        <w:spacing w:line="480" w:lineRule="exact"/>
        <w:rPr>
          <w:rFonts w:ascii="华文仿宋" w:eastAsia="华文仿宋" w:hAnsi="华文仿宋"/>
          <w:sz w:val="24"/>
          <w:szCs w:val="24"/>
        </w:rPr>
      </w:pPr>
      <w:r w:rsidRPr="000D01C5">
        <w:rPr>
          <w:rFonts w:ascii="华文仿宋" w:eastAsia="华文仿宋" w:hAnsi="华文仿宋" w:hint="eastAsia"/>
          <w:sz w:val="24"/>
          <w:szCs w:val="24"/>
        </w:rPr>
        <w:t>3.本次招标不接受联合体投标。</w:t>
      </w:r>
    </w:p>
    <w:p w14:paraId="0684AC6F" w14:textId="77777777" w:rsidR="00274B9A" w:rsidRPr="000D01C5" w:rsidRDefault="00274B9A" w:rsidP="00274B9A">
      <w:pPr>
        <w:spacing w:line="480" w:lineRule="exact"/>
        <w:rPr>
          <w:rFonts w:ascii="华文仿宋" w:eastAsia="华文仿宋" w:hAnsi="华文仿宋"/>
          <w:b/>
          <w:sz w:val="24"/>
          <w:szCs w:val="24"/>
        </w:rPr>
      </w:pPr>
      <w:r w:rsidRPr="000D01C5">
        <w:rPr>
          <w:rFonts w:ascii="华文仿宋" w:eastAsia="华文仿宋" w:hAnsi="华文仿宋" w:hint="eastAsia"/>
          <w:b/>
          <w:sz w:val="24"/>
          <w:szCs w:val="24"/>
        </w:rPr>
        <w:t>三、投标时间、地点及有关情况说明</w:t>
      </w:r>
    </w:p>
    <w:p w14:paraId="2AD7DC5E" w14:textId="5923DC73" w:rsidR="00274B9A" w:rsidRPr="000D01C5" w:rsidRDefault="00274B9A" w:rsidP="00274B9A">
      <w:pPr>
        <w:spacing w:line="480" w:lineRule="exact"/>
        <w:rPr>
          <w:rFonts w:ascii="华文仿宋" w:eastAsia="华文仿宋" w:hAnsi="华文仿宋"/>
          <w:sz w:val="24"/>
          <w:szCs w:val="24"/>
        </w:rPr>
      </w:pPr>
      <w:r w:rsidRPr="000D01C5">
        <w:rPr>
          <w:rFonts w:ascii="华文仿宋" w:eastAsia="华文仿宋" w:hAnsi="华文仿宋" w:hint="eastAsia"/>
          <w:sz w:val="24"/>
          <w:szCs w:val="24"/>
        </w:rPr>
        <w:t>1、投标截止时间为：</w:t>
      </w:r>
      <w:r w:rsidRPr="000D01C5">
        <w:rPr>
          <w:rFonts w:ascii="华文仿宋" w:eastAsia="华文仿宋" w:hAnsi="华文仿宋" w:hint="eastAsia"/>
          <w:sz w:val="24"/>
          <w:szCs w:val="24"/>
          <w:u w:val="single"/>
        </w:rPr>
        <w:t xml:space="preserve"> 202</w:t>
      </w:r>
      <w:r w:rsidR="00EC503B" w:rsidRPr="000D01C5">
        <w:rPr>
          <w:rFonts w:ascii="华文仿宋" w:eastAsia="华文仿宋" w:hAnsi="华文仿宋" w:hint="eastAsia"/>
          <w:sz w:val="24"/>
          <w:szCs w:val="24"/>
          <w:u w:val="single"/>
        </w:rPr>
        <w:t>5</w:t>
      </w:r>
      <w:r w:rsidRPr="000D01C5">
        <w:rPr>
          <w:rFonts w:ascii="华文仿宋" w:eastAsia="华文仿宋" w:hAnsi="华文仿宋" w:hint="eastAsia"/>
          <w:sz w:val="24"/>
          <w:szCs w:val="24"/>
          <w:u w:val="single"/>
        </w:rPr>
        <w:t>年</w:t>
      </w:r>
      <w:r w:rsidR="004426E6" w:rsidRPr="000D01C5">
        <w:rPr>
          <w:rFonts w:ascii="华文仿宋" w:eastAsia="华文仿宋" w:hAnsi="华文仿宋"/>
          <w:sz w:val="24"/>
          <w:szCs w:val="24"/>
          <w:u w:val="single"/>
        </w:rPr>
        <w:t>6</w:t>
      </w:r>
      <w:r w:rsidRPr="000D01C5">
        <w:rPr>
          <w:rFonts w:ascii="华文仿宋" w:eastAsia="华文仿宋" w:hAnsi="华文仿宋" w:hint="eastAsia"/>
          <w:sz w:val="24"/>
          <w:szCs w:val="24"/>
          <w:u w:val="single"/>
        </w:rPr>
        <w:t>月</w:t>
      </w:r>
      <w:r w:rsidR="004426E6" w:rsidRPr="000D01C5">
        <w:rPr>
          <w:rFonts w:ascii="华文仿宋" w:eastAsia="华文仿宋" w:hAnsi="华文仿宋"/>
          <w:sz w:val="24"/>
          <w:szCs w:val="24"/>
          <w:u w:val="single"/>
        </w:rPr>
        <w:t>15</w:t>
      </w:r>
      <w:r w:rsidRPr="000D01C5">
        <w:rPr>
          <w:rFonts w:ascii="华文仿宋" w:eastAsia="华文仿宋" w:hAnsi="华文仿宋" w:hint="eastAsia"/>
          <w:sz w:val="24"/>
          <w:szCs w:val="24"/>
          <w:u w:val="single"/>
        </w:rPr>
        <w:t>日 16时止</w:t>
      </w:r>
      <w:r w:rsidRPr="000D01C5">
        <w:rPr>
          <w:rFonts w:ascii="华文仿宋" w:eastAsia="华文仿宋" w:hAnsi="华文仿宋" w:hint="eastAsia"/>
          <w:sz w:val="24"/>
          <w:szCs w:val="24"/>
        </w:rPr>
        <w:t>，逾期恕不接受。</w:t>
      </w:r>
    </w:p>
    <w:p w14:paraId="362DC4E9" w14:textId="477878A7" w:rsidR="00274B9A" w:rsidRPr="000D01C5" w:rsidRDefault="00274B9A" w:rsidP="00274B9A">
      <w:pPr>
        <w:spacing w:line="480" w:lineRule="exact"/>
        <w:rPr>
          <w:rFonts w:ascii="华文仿宋" w:eastAsia="华文仿宋" w:hAnsi="华文仿宋"/>
          <w:sz w:val="24"/>
          <w:szCs w:val="24"/>
        </w:rPr>
      </w:pPr>
      <w:r w:rsidRPr="000D01C5">
        <w:rPr>
          <w:rFonts w:ascii="华文仿宋" w:eastAsia="华文仿宋" w:hAnsi="华文仿宋" w:hint="eastAsia"/>
          <w:sz w:val="24"/>
          <w:szCs w:val="24"/>
        </w:rPr>
        <w:t>2、开标时间为：</w:t>
      </w:r>
      <w:r w:rsidRPr="000D01C5">
        <w:rPr>
          <w:rFonts w:ascii="华文仿宋" w:eastAsia="华文仿宋" w:hAnsi="华文仿宋" w:hint="eastAsia"/>
          <w:sz w:val="24"/>
          <w:szCs w:val="24"/>
          <w:u w:val="single"/>
        </w:rPr>
        <w:t>202</w:t>
      </w:r>
      <w:r w:rsidR="00EC503B" w:rsidRPr="000D01C5">
        <w:rPr>
          <w:rFonts w:ascii="华文仿宋" w:eastAsia="华文仿宋" w:hAnsi="华文仿宋" w:hint="eastAsia"/>
          <w:sz w:val="24"/>
          <w:szCs w:val="24"/>
          <w:u w:val="single"/>
        </w:rPr>
        <w:t>5</w:t>
      </w:r>
      <w:r w:rsidRPr="000D01C5">
        <w:rPr>
          <w:rFonts w:ascii="华文仿宋" w:eastAsia="华文仿宋" w:hAnsi="华文仿宋" w:hint="eastAsia"/>
          <w:sz w:val="24"/>
          <w:szCs w:val="24"/>
          <w:u w:val="single"/>
        </w:rPr>
        <w:t>年</w:t>
      </w:r>
      <w:r w:rsidR="004426E6" w:rsidRPr="000D01C5">
        <w:rPr>
          <w:rFonts w:ascii="华文仿宋" w:eastAsia="华文仿宋" w:hAnsi="华文仿宋"/>
          <w:sz w:val="24"/>
          <w:szCs w:val="24"/>
          <w:u w:val="single"/>
        </w:rPr>
        <w:t>6</w:t>
      </w:r>
      <w:r w:rsidRPr="000D01C5">
        <w:rPr>
          <w:rFonts w:ascii="华文仿宋" w:eastAsia="华文仿宋" w:hAnsi="华文仿宋" w:hint="eastAsia"/>
          <w:sz w:val="24"/>
          <w:szCs w:val="24"/>
          <w:u w:val="single"/>
        </w:rPr>
        <w:t>月</w:t>
      </w:r>
      <w:r w:rsidR="004426E6" w:rsidRPr="000D01C5">
        <w:rPr>
          <w:rFonts w:ascii="华文仿宋" w:eastAsia="华文仿宋" w:hAnsi="华文仿宋"/>
          <w:sz w:val="24"/>
          <w:szCs w:val="24"/>
          <w:u w:val="single"/>
        </w:rPr>
        <w:t>15</w:t>
      </w:r>
      <w:r w:rsidRPr="000D01C5">
        <w:rPr>
          <w:rFonts w:ascii="华文仿宋" w:eastAsia="华文仿宋" w:hAnsi="华文仿宋" w:hint="eastAsia"/>
          <w:sz w:val="24"/>
          <w:szCs w:val="24"/>
          <w:u w:val="single"/>
        </w:rPr>
        <w:t>日下午 16时30分</w:t>
      </w:r>
      <w:r w:rsidRPr="000D01C5">
        <w:rPr>
          <w:rFonts w:ascii="华文仿宋" w:eastAsia="华文仿宋" w:hAnsi="华文仿宋" w:hint="eastAsia"/>
          <w:sz w:val="24"/>
          <w:szCs w:val="24"/>
        </w:rPr>
        <w:t>内部开标。</w:t>
      </w:r>
    </w:p>
    <w:p w14:paraId="14E7F26B" w14:textId="77777777" w:rsidR="00274B9A" w:rsidRPr="000D01C5" w:rsidRDefault="00274B9A" w:rsidP="00274B9A">
      <w:pPr>
        <w:spacing w:line="480" w:lineRule="exact"/>
        <w:rPr>
          <w:rFonts w:ascii="华文仿宋" w:eastAsia="华文仿宋" w:hAnsi="华文仿宋"/>
          <w:sz w:val="24"/>
          <w:szCs w:val="24"/>
        </w:rPr>
      </w:pPr>
      <w:r w:rsidRPr="000D01C5">
        <w:rPr>
          <w:rFonts w:ascii="华文仿宋" w:eastAsia="华文仿宋" w:hAnsi="华文仿宋" w:hint="eastAsia"/>
          <w:sz w:val="24"/>
          <w:szCs w:val="24"/>
        </w:rPr>
        <w:t>3、评标办法：合理最低价法。</w:t>
      </w:r>
    </w:p>
    <w:p w14:paraId="214BA932" w14:textId="77777777" w:rsidR="00274B9A" w:rsidRPr="000D01C5" w:rsidRDefault="00274B9A" w:rsidP="00274B9A">
      <w:pPr>
        <w:spacing w:line="480" w:lineRule="exact"/>
        <w:rPr>
          <w:rFonts w:ascii="华文仿宋" w:eastAsia="华文仿宋" w:hAnsi="华文仿宋"/>
          <w:sz w:val="24"/>
          <w:szCs w:val="24"/>
        </w:rPr>
      </w:pPr>
      <w:r w:rsidRPr="000D01C5">
        <w:rPr>
          <w:rFonts w:ascii="华文仿宋" w:eastAsia="华文仿宋" w:hAnsi="华文仿宋" w:hint="eastAsia"/>
          <w:sz w:val="24"/>
          <w:szCs w:val="24"/>
        </w:rPr>
        <w:t>4、地址：送达标书地址都为：椒江区海城学校（市府大道东段1166号）。</w:t>
      </w:r>
    </w:p>
    <w:p w14:paraId="6EA6B116" w14:textId="77777777" w:rsidR="00274B9A" w:rsidRPr="000D01C5" w:rsidRDefault="00274B9A" w:rsidP="00274B9A">
      <w:pPr>
        <w:spacing w:line="480" w:lineRule="exact"/>
        <w:ind w:right="480" w:firstLineChars="1450" w:firstLine="3480"/>
        <w:rPr>
          <w:rFonts w:ascii="华文仿宋" w:eastAsia="华文仿宋" w:hAnsi="华文仿宋"/>
          <w:sz w:val="24"/>
          <w:szCs w:val="24"/>
        </w:rPr>
      </w:pPr>
      <w:r w:rsidRPr="000D01C5">
        <w:rPr>
          <w:rFonts w:ascii="华文仿宋" w:eastAsia="华文仿宋" w:hAnsi="华文仿宋" w:hint="eastAsia"/>
          <w:sz w:val="24"/>
          <w:szCs w:val="24"/>
        </w:rPr>
        <w:t>招标单位：椒江区海城学校</w:t>
      </w:r>
    </w:p>
    <w:p w14:paraId="0BE4959A" w14:textId="77777777" w:rsidR="00274B9A" w:rsidRPr="000D01C5" w:rsidRDefault="00274B9A" w:rsidP="00274B9A">
      <w:pPr>
        <w:spacing w:line="480" w:lineRule="exact"/>
        <w:ind w:leftChars="1933" w:left="3479"/>
        <w:jc w:val="left"/>
        <w:rPr>
          <w:rFonts w:ascii="华文仿宋" w:eastAsia="华文仿宋" w:hAnsi="华文仿宋"/>
          <w:sz w:val="24"/>
          <w:szCs w:val="24"/>
        </w:rPr>
      </w:pPr>
      <w:r w:rsidRPr="000D01C5">
        <w:rPr>
          <w:rFonts w:ascii="华文仿宋" w:eastAsia="华文仿宋" w:hAnsi="华文仿宋" w:hint="eastAsia"/>
          <w:sz w:val="24"/>
          <w:szCs w:val="24"/>
        </w:rPr>
        <w:t>联系人：张老师</w:t>
      </w:r>
    </w:p>
    <w:p w14:paraId="5B4BEB1E" w14:textId="77777777" w:rsidR="00274B9A" w:rsidRPr="000D01C5" w:rsidRDefault="00274B9A" w:rsidP="00274B9A">
      <w:pPr>
        <w:spacing w:line="480" w:lineRule="exact"/>
        <w:ind w:leftChars="1933" w:left="3479"/>
        <w:jc w:val="left"/>
        <w:rPr>
          <w:rFonts w:ascii="华文仿宋" w:eastAsia="华文仿宋" w:hAnsi="华文仿宋"/>
          <w:sz w:val="24"/>
          <w:szCs w:val="24"/>
        </w:rPr>
      </w:pPr>
      <w:r w:rsidRPr="000D01C5">
        <w:rPr>
          <w:rFonts w:ascii="华文仿宋" w:eastAsia="华文仿宋" w:hAnsi="华文仿宋" w:hint="eastAsia"/>
          <w:sz w:val="24"/>
          <w:szCs w:val="24"/>
        </w:rPr>
        <w:t>联系电话：18857616503</w:t>
      </w:r>
    </w:p>
    <w:p w14:paraId="0A87C441" w14:textId="11BFDAA4" w:rsidR="00274B9A" w:rsidRPr="000D01C5" w:rsidRDefault="00274B9A" w:rsidP="00274B9A">
      <w:pPr>
        <w:spacing w:line="480" w:lineRule="exact"/>
        <w:ind w:leftChars="1933" w:left="3479"/>
        <w:jc w:val="left"/>
        <w:rPr>
          <w:rFonts w:ascii="华文仿宋" w:eastAsia="华文仿宋" w:hAnsi="华文仿宋"/>
          <w:i/>
          <w:sz w:val="24"/>
          <w:szCs w:val="24"/>
        </w:rPr>
      </w:pPr>
      <w:r w:rsidRPr="000D01C5">
        <w:rPr>
          <w:rFonts w:ascii="华文仿宋" w:eastAsia="华文仿宋" w:hAnsi="华文仿宋" w:hint="eastAsia"/>
          <w:i/>
          <w:sz w:val="24"/>
          <w:szCs w:val="24"/>
        </w:rPr>
        <w:t>202</w:t>
      </w:r>
      <w:r w:rsidR="00EC503B" w:rsidRPr="000D01C5">
        <w:rPr>
          <w:rFonts w:ascii="华文仿宋" w:eastAsia="华文仿宋" w:hAnsi="华文仿宋" w:hint="eastAsia"/>
          <w:i/>
          <w:sz w:val="24"/>
          <w:szCs w:val="24"/>
        </w:rPr>
        <w:t>5</w:t>
      </w:r>
      <w:r w:rsidRPr="000D01C5">
        <w:rPr>
          <w:rFonts w:ascii="华文仿宋" w:eastAsia="华文仿宋" w:hAnsi="华文仿宋" w:hint="eastAsia"/>
          <w:i/>
          <w:sz w:val="24"/>
          <w:szCs w:val="24"/>
        </w:rPr>
        <w:t>年</w:t>
      </w:r>
      <w:r w:rsidR="004426E6" w:rsidRPr="000D01C5">
        <w:rPr>
          <w:rFonts w:ascii="华文仿宋" w:eastAsia="华文仿宋" w:hAnsi="华文仿宋"/>
          <w:i/>
          <w:sz w:val="24"/>
          <w:szCs w:val="24"/>
        </w:rPr>
        <w:t>5</w:t>
      </w:r>
      <w:r w:rsidRPr="000D01C5">
        <w:rPr>
          <w:rFonts w:ascii="华文仿宋" w:eastAsia="华文仿宋" w:hAnsi="华文仿宋" w:hint="eastAsia"/>
          <w:i/>
          <w:sz w:val="24"/>
          <w:szCs w:val="24"/>
        </w:rPr>
        <w:t>月</w:t>
      </w:r>
      <w:r w:rsidR="004426E6" w:rsidRPr="000D01C5">
        <w:rPr>
          <w:rFonts w:ascii="华文仿宋" w:eastAsia="华文仿宋" w:hAnsi="华文仿宋"/>
          <w:i/>
          <w:sz w:val="24"/>
          <w:szCs w:val="24"/>
        </w:rPr>
        <w:t>15</w:t>
      </w:r>
      <w:r w:rsidRPr="000D01C5">
        <w:rPr>
          <w:rFonts w:ascii="华文仿宋" w:eastAsia="华文仿宋" w:hAnsi="华文仿宋" w:hint="eastAsia"/>
          <w:i/>
          <w:sz w:val="24"/>
          <w:szCs w:val="24"/>
        </w:rPr>
        <w:t>日</w:t>
      </w:r>
    </w:p>
    <w:p w14:paraId="1580A9BD" w14:textId="77777777" w:rsidR="00274B9A" w:rsidRPr="000D01C5" w:rsidRDefault="00274B9A" w:rsidP="00274B9A">
      <w:pPr>
        <w:rPr>
          <w:rFonts w:ascii="华文仿宋" w:eastAsia="华文仿宋" w:hAnsi="华文仿宋"/>
          <w:b/>
          <w:sz w:val="24"/>
          <w:szCs w:val="24"/>
        </w:rPr>
      </w:pPr>
      <w:r w:rsidRPr="000D01C5">
        <w:rPr>
          <w:rFonts w:ascii="华文仿宋" w:eastAsia="华文仿宋" w:hAnsi="华文仿宋" w:hint="eastAsia"/>
          <w:b/>
          <w:sz w:val="24"/>
          <w:szCs w:val="24"/>
        </w:rPr>
        <w:t xml:space="preserve"> </w:t>
      </w:r>
    </w:p>
    <w:p w14:paraId="03FC6D03" w14:textId="77777777" w:rsidR="00274B9A" w:rsidRPr="000D01C5" w:rsidRDefault="00274B9A" w:rsidP="00274B9A">
      <w:pPr>
        <w:ind w:firstLineChars="539" w:firstLine="2806"/>
        <w:rPr>
          <w:rFonts w:ascii="华文仿宋" w:eastAsia="华文仿宋" w:hAnsi="华文仿宋"/>
          <w:b/>
          <w:sz w:val="52"/>
          <w:szCs w:val="52"/>
        </w:rPr>
      </w:pPr>
      <w:r w:rsidRPr="000D01C5">
        <w:rPr>
          <w:rFonts w:ascii="华文仿宋" w:eastAsia="华文仿宋" w:hAnsi="华文仿宋" w:cs="宋体" w:hint="eastAsia"/>
          <w:b/>
          <w:bCs/>
          <w:kern w:val="44"/>
          <w:sz w:val="52"/>
          <w:szCs w:val="52"/>
        </w:rPr>
        <w:lastRenderedPageBreak/>
        <w:t>报 价 单</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1418"/>
        <w:gridCol w:w="2664"/>
        <w:gridCol w:w="709"/>
        <w:gridCol w:w="709"/>
        <w:gridCol w:w="1021"/>
        <w:gridCol w:w="1247"/>
      </w:tblGrid>
      <w:tr w:rsidR="000D01C5" w:rsidRPr="000D01C5" w14:paraId="476D1E62" w14:textId="77777777" w:rsidTr="00274B9A">
        <w:trPr>
          <w:trHeight w:val="567"/>
        </w:trPr>
        <w:tc>
          <w:tcPr>
            <w:tcW w:w="70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EECC28" w14:textId="77777777" w:rsidR="00274B9A" w:rsidRPr="000D01C5" w:rsidRDefault="00274B9A">
            <w:pPr>
              <w:widowControl/>
              <w:jc w:val="center"/>
              <w:rPr>
                <w:rFonts w:ascii="华文仿宋" w:eastAsia="华文仿宋" w:hAnsi="华文仿宋" w:cs="宋体"/>
                <w:b/>
                <w:bCs/>
                <w:kern w:val="0"/>
                <w:sz w:val="21"/>
                <w:szCs w:val="21"/>
              </w:rPr>
            </w:pPr>
            <w:r w:rsidRPr="000D01C5">
              <w:rPr>
                <w:rFonts w:ascii="华文仿宋" w:eastAsia="华文仿宋" w:hAnsi="华文仿宋" w:cs="宋体" w:hint="eastAsia"/>
                <w:b/>
                <w:bCs/>
                <w:kern w:val="0"/>
                <w:sz w:val="21"/>
                <w:szCs w:val="21"/>
              </w:rPr>
              <w:t>序号</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51AD99F" w14:textId="77777777" w:rsidR="00274B9A" w:rsidRPr="000D01C5" w:rsidRDefault="00274B9A">
            <w:pPr>
              <w:widowControl/>
              <w:jc w:val="center"/>
              <w:rPr>
                <w:rFonts w:ascii="华文仿宋" w:eastAsia="华文仿宋" w:hAnsi="华文仿宋" w:cs="宋体"/>
                <w:b/>
                <w:bCs/>
                <w:kern w:val="0"/>
                <w:sz w:val="21"/>
                <w:szCs w:val="21"/>
              </w:rPr>
            </w:pPr>
            <w:r w:rsidRPr="000D01C5">
              <w:rPr>
                <w:rFonts w:ascii="华文仿宋" w:eastAsia="华文仿宋" w:hAnsi="华文仿宋" w:cs="宋体" w:hint="eastAsia"/>
                <w:b/>
                <w:bCs/>
                <w:kern w:val="0"/>
                <w:sz w:val="21"/>
                <w:szCs w:val="21"/>
              </w:rPr>
              <w:t>产品名称</w:t>
            </w:r>
          </w:p>
        </w:tc>
        <w:tc>
          <w:tcPr>
            <w:tcW w:w="266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21B805A" w14:textId="77777777" w:rsidR="00274B9A" w:rsidRPr="000D01C5" w:rsidRDefault="00274B9A">
            <w:pPr>
              <w:widowControl/>
              <w:spacing w:line="360" w:lineRule="exact"/>
              <w:jc w:val="center"/>
              <w:rPr>
                <w:rFonts w:ascii="华文仿宋" w:eastAsia="华文仿宋" w:hAnsi="华文仿宋" w:cs="宋体"/>
                <w:b/>
                <w:bCs/>
                <w:kern w:val="0"/>
                <w:sz w:val="21"/>
                <w:szCs w:val="21"/>
              </w:rPr>
            </w:pPr>
            <w:r w:rsidRPr="000D01C5">
              <w:rPr>
                <w:rFonts w:ascii="华文仿宋" w:eastAsia="华文仿宋" w:hAnsi="华文仿宋" w:cs="宋体" w:hint="eastAsia"/>
                <w:b/>
                <w:bCs/>
                <w:kern w:val="0"/>
                <w:sz w:val="21"/>
                <w:szCs w:val="21"/>
              </w:rPr>
              <w:t>品牌型号</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417E37F" w14:textId="77777777" w:rsidR="00274B9A" w:rsidRPr="000D01C5" w:rsidRDefault="00274B9A">
            <w:pPr>
              <w:widowControl/>
              <w:jc w:val="center"/>
              <w:rPr>
                <w:rFonts w:ascii="华文仿宋" w:eastAsia="华文仿宋" w:hAnsi="华文仿宋" w:cs="宋体"/>
                <w:b/>
                <w:bCs/>
                <w:kern w:val="0"/>
                <w:sz w:val="21"/>
                <w:szCs w:val="21"/>
              </w:rPr>
            </w:pPr>
            <w:r w:rsidRPr="000D01C5">
              <w:rPr>
                <w:rFonts w:ascii="华文仿宋" w:eastAsia="华文仿宋" w:hAnsi="华文仿宋" w:cs="宋体" w:hint="eastAsia"/>
                <w:b/>
                <w:bCs/>
                <w:kern w:val="0"/>
                <w:sz w:val="21"/>
                <w:szCs w:val="21"/>
              </w:rPr>
              <w:t>数量</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37F6112" w14:textId="77777777" w:rsidR="00274B9A" w:rsidRPr="000D01C5" w:rsidRDefault="00274B9A">
            <w:pPr>
              <w:widowControl/>
              <w:jc w:val="center"/>
              <w:rPr>
                <w:rFonts w:ascii="华文仿宋" w:eastAsia="华文仿宋" w:hAnsi="华文仿宋" w:cs="宋体"/>
                <w:b/>
                <w:bCs/>
                <w:kern w:val="0"/>
                <w:sz w:val="21"/>
                <w:szCs w:val="21"/>
              </w:rPr>
            </w:pPr>
            <w:r w:rsidRPr="000D01C5">
              <w:rPr>
                <w:rFonts w:ascii="华文仿宋" w:eastAsia="华文仿宋" w:hAnsi="华文仿宋" w:cs="宋体" w:hint="eastAsia"/>
                <w:b/>
                <w:bCs/>
                <w:kern w:val="0"/>
                <w:sz w:val="21"/>
                <w:szCs w:val="21"/>
              </w:rPr>
              <w:t>单位</w:t>
            </w:r>
          </w:p>
        </w:tc>
        <w:tc>
          <w:tcPr>
            <w:tcW w:w="102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8BBB287" w14:textId="77777777" w:rsidR="00274B9A" w:rsidRPr="000D01C5" w:rsidRDefault="00274B9A">
            <w:pPr>
              <w:widowControl/>
              <w:jc w:val="center"/>
              <w:rPr>
                <w:rFonts w:ascii="华文仿宋" w:eastAsia="华文仿宋" w:hAnsi="华文仿宋" w:cs="宋体"/>
                <w:b/>
                <w:bCs/>
                <w:kern w:val="0"/>
                <w:sz w:val="21"/>
                <w:szCs w:val="21"/>
              </w:rPr>
            </w:pPr>
            <w:r w:rsidRPr="000D01C5">
              <w:rPr>
                <w:rFonts w:ascii="华文仿宋" w:eastAsia="华文仿宋" w:hAnsi="华文仿宋" w:cs="宋体" w:hint="eastAsia"/>
                <w:b/>
                <w:bCs/>
                <w:kern w:val="0"/>
                <w:sz w:val="21"/>
                <w:szCs w:val="21"/>
              </w:rPr>
              <w:t>单价</w:t>
            </w:r>
          </w:p>
        </w:tc>
        <w:tc>
          <w:tcPr>
            <w:tcW w:w="12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3BCA75C" w14:textId="77777777" w:rsidR="00274B9A" w:rsidRPr="000D01C5" w:rsidRDefault="00274B9A">
            <w:pPr>
              <w:widowControl/>
              <w:jc w:val="center"/>
              <w:rPr>
                <w:rFonts w:ascii="华文仿宋" w:eastAsia="华文仿宋" w:hAnsi="华文仿宋" w:cs="宋体"/>
                <w:b/>
                <w:bCs/>
                <w:kern w:val="0"/>
                <w:sz w:val="21"/>
                <w:szCs w:val="21"/>
              </w:rPr>
            </w:pPr>
            <w:r w:rsidRPr="000D01C5">
              <w:rPr>
                <w:rFonts w:ascii="华文仿宋" w:eastAsia="华文仿宋" w:hAnsi="华文仿宋" w:cs="宋体" w:hint="eastAsia"/>
                <w:b/>
                <w:bCs/>
                <w:kern w:val="0"/>
                <w:sz w:val="21"/>
                <w:szCs w:val="21"/>
              </w:rPr>
              <w:t>总价</w:t>
            </w:r>
          </w:p>
        </w:tc>
      </w:tr>
      <w:tr w:rsidR="000D01C5" w:rsidRPr="000D01C5" w14:paraId="69BA3273" w14:textId="77777777" w:rsidTr="00274B9A">
        <w:trPr>
          <w:trHeight w:val="1082"/>
        </w:trPr>
        <w:tc>
          <w:tcPr>
            <w:tcW w:w="70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03364A7" w14:textId="77777777" w:rsidR="00274B9A" w:rsidRPr="000D01C5" w:rsidRDefault="00274B9A">
            <w:pPr>
              <w:widowControl/>
              <w:jc w:val="center"/>
              <w:rPr>
                <w:rFonts w:ascii="华文仿宋" w:eastAsia="华文仿宋" w:hAnsi="华文仿宋" w:cs="宋体"/>
                <w:b/>
                <w:kern w:val="0"/>
                <w:sz w:val="21"/>
                <w:szCs w:val="21"/>
              </w:rPr>
            </w:pPr>
            <w:r w:rsidRPr="000D01C5">
              <w:rPr>
                <w:rFonts w:ascii="华文仿宋" w:eastAsia="华文仿宋" w:hAnsi="华文仿宋" w:cs="宋体" w:hint="eastAsia"/>
                <w:b/>
                <w:kern w:val="0"/>
                <w:sz w:val="21"/>
                <w:szCs w:val="21"/>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A92659" w14:textId="77777777" w:rsidR="00274B9A" w:rsidRPr="000D01C5" w:rsidRDefault="00274B9A">
            <w:pPr>
              <w:widowControl/>
              <w:spacing w:line="320" w:lineRule="exact"/>
              <w:jc w:val="center"/>
              <w:rPr>
                <w:rFonts w:ascii="华文仿宋" w:eastAsia="华文仿宋" w:hAnsi="华文仿宋" w:cs="宋体"/>
                <w:b/>
                <w:kern w:val="0"/>
                <w:sz w:val="21"/>
                <w:szCs w:val="21"/>
              </w:rPr>
            </w:pPr>
            <w:r w:rsidRPr="000D01C5">
              <w:rPr>
                <w:rFonts w:ascii="华文仿宋" w:eastAsia="华文仿宋" w:hAnsi="华文仿宋" w:cs="宋体" w:hint="eastAsia"/>
                <w:b/>
                <w:kern w:val="0"/>
                <w:sz w:val="21"/>
                <w:szCs w:val="21"/>
              </w:rPr>
              <w:t>希沃智能</w:t>
            </w:r>
          </w:p>
          <w:p w14:paraId="0A30E958" w14:textId="77777777" w:rsidR="00274B9A" w:rsidRPr="000D01C5" w:rsidRDefault="00274B9A">
            <w:pPr>
              <w:widowControl/>
              <w:spacing w:line="320" w:lineRule="exact"/>
              <w:jc w:val="center"/>
              <w:rPr>
                <w:rFonts w:ascii="华文仿宋" w:eastAsia="华文仿宋" w:hAnsi="华文仿宋" w:cs="宋体"/>
                <w:b/>
                <w:kern w:val="0"/>
                <w:sz w:val="21"/>
                <w:szCs w:val="21"/>
              </w:rPr>
            </w:pPr>
            <w:r w:rsidRPr="000D01C5">
              <w:rPr>
                <w:rFonts w:ascii="华文仿宋" w:eastAsia="华文仿宋" w:hAnsi="华文仿宋" w:cs="宋体" w:hint="eastAsia"/>
                <w:b/>
                <w:kern w:val="0"/>
                <w:sz w:val="21"/>
                <w:szCs w:val="21"/>
              </w:rPr>
              <w:t>交互一体机</w:t>
            </w:r>
          </w:p>
        </w:tc>
        <w:tc>
          <w:tcPr>
            <w:tcW w:w="266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174939D" w14:textId="77777777" w:rsidR="00274B9A" w:rsidRPr="000D01C5" w:rsidRDefault="00274B9A">
            <w:pPr>
              <w:widowControl/>
              <w:spacing w:line="320" w:lineRule="exact"/>
              <w:jc w:val="center"/>
              <w:rPr>
                <w:rFonts w:ascii="华文仿宋" w:eastAsia="华文仿宋" w:hAnsi="华文仿宋" w:cs="宋体"/>
                <w:b/>
                <w:kern w:val="0"/>
                <w:sz w:val="21"/>
                <w:szCs w:val="21"/>
              </w:rPr>
            </w:pPr>
            <w:r w:rsidRPr="000D01C5">
              <w:rPr>
                <w:rFonts w:ascii="华文仿宋" w:eastAsia="华文仿宋" w:hAnsi="华文仿宋" w:cs="宋体" w:hint="eastAsia"/>
                <w:b/>
                <w:kern w:val="0"/>
                <w:sz w:val="21"/>
                <w:szCs w:val="21"/>
              </w:rPr>
              <w:t>希沃FG86EA</w:t>
            </w:r>
          </w:p>
          <w:p w14:paraId="404F9BD1" w14:textId="77777777" w:rsidR="00274B9A" w:rsidRPr="000D01C5" w:rsidRDefault="00274B9A">
            <w:pPr>
              <w:widowControl/>
              <w:spacing w:line="320" w:lineRule="exact"/>
              <w:jc w:val="center"/>
              <w:rPr>
                <w:rFonts w:ascii="华文仿宋" w:eastAsia="华文仿宋" w:hAnsi="华文仿宋" w:cs="宋体"/>
                <w:b/>
                <w:kern w:val="0"/>
                <w:sz w:val="21"/>
                <w:szCs w:val="21"/>
              </w:rPr>
            </w:pPr>
            <w:r w:rsidRPr="000D01C5">
              <w:rPr>
                <w:rFonts w:ascii="华文仿宋" w:eastAsia="华文仿宋" w:hAnsi="华文仿宋" w:cs="宋体" w:hint="eastAsia"/>
                <w:b/>
                <w:kern w:val="0"/>
                <w:sz w:val="21"/>
                <w:szCs w:val="21"/>
              </w:rPr>
              <w:t>(OPS配置：I5/8G/256固态硬盘)</w:t>
            </w:r>
          </w:p>
          <w:p w14:paraId="49197A17" w14:textId="77777777" w:rsidR="00274B9A" w:rsidRPr="000D01C5" w:rsidRDefault="00274B9A">
            <w:pPr>
              <w:widowControl/>
              <w:spacing w:line="320" w:lineRule="exact"/>
              <w:jc w:val="center"/>
              <w:rPr>
                <w:rFonts w:ascii="华文仿宋" w:eastAsia="华文仿宋" w:hAnsi="华文仿宋" w:cs="宋体"/>
                <w:b/>
                <w:kern w:val="0"/>
                <w:sz w:val="21"/>
                <w:szCs w:val="21"/>
              </w:rPr>
            </w:pPr>
            <w:r w:rsidRPr="000D01C5">
              <w:rPr>
                <w:rFonts w:ascii="华文仿宋" w:eastAsia="华文仿宋" w:hAnsi="华文仿宋" w:cs="宋体" w:hint="eastAsia"/>
                <w:b/>
                <w:kern w:val="0"/>
                <w:sz w:val="21"/>
                <w:szCs w:val="21"/>
              </w:rPr>
              <w:t>具体技术参数见附件1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16DA409" w14:textId="77777777" w:rsidR="00274B9A" w:rsidRPr="000D01C5" w:rsidRDefault="00EC503B">
            <w:pPr>
              <w:widowControl/>
              <w:ind w:firstLineChars="50" w:firstLine="105"/>
              <w:jc w:val="center"/>
              <w:rPr>
                <w:rFonts w:ascii="华文仿宋" w:eastAsia="华文仿宋" w:hAnsi="华文仿宋" w:cs="宋体"/>
                <w:b/>
                <w:kern w:val="0"/>
                <w:sz w:val="21"/>
                <w:szCs w:val="21"/>
              </w:rPr>
            </w:pPr>
            <w:r w:rsidRPr="000D01C5">
              <w:rPr>
                <w:rFonts w:ascii="华文仿宋" w:eastAsia="华文仿宋" w:hAnsi="华文仿宋" w:cs="宋体" w:hint="eastAsia"/>
                <w:b/>
                <w:kern w:val="0"/>
                <w:sz w:val="21"/>
                <w:szCs w:val="21"/>
              </w:rPr>
              <w:t>9</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63AEBC0" w14:textId="77777777" w:rsidR="00274B9A" w:rsidRPr="000D01C5" w:rsidRDefault="00274B9A">
            <w:pPr>
              <w:widowControl/>
              <w:jc w:val="center"/>
              <w:rPr>
                <w:rFonts w:ascii="华文仿宋" w:eastAsia="华文仿宋" w:hAnsi="华文仿宋" w:cs="宋体"/>
                <w:b/>
                <w:kern w:val="0"/>
                <w:sz w:val="21"/>
                <w:szCs w:val="21"/>
              </w:rPr>
            </w:pPr>
            <w:r w:rsidRPr="000D01C5">
              <w:rPr>
                <w:rFonts w:ascii="华文仿宋" w:eastAsia="华文仿宋" w:hAnsi="华文仿宋" w:cs="宋体" w:hint="eastAsia"/>
                <w:b/>
                <w:kern w:val="0"/>
                <w:sz w:val="21"/>
                <w:szCs w:val="21"/>
              </w:rPr>
              <w:t>台</w:t>
            </w:r>
          </w:p>
        </w:tc>
        <w:tc>
          <w:tcPr>
            <w:tcW w:w="1021" w:type="dxa"/>
            <w:tcBorders>
              <w:top w:val="single" w:sz="4" w:space="0" w:color="auto"/>
              <w:left w:val="single" w:sz="4" w:space="0" w:color="auto"/>
              <w:bottom w:val="single" w:sz="4" w:space="0" w:color="auto"/>
              <w:right w:val="single" w:sz="4" w:space="0" w:color="auto"/>
            </w:tcBorders>
            <w:noWrap/>
            <w:vAlign w:val="center"/>
            <w:hideMark/>
          </w:tcPr>
          <w:p w14:paraId="6D72EF9A" w14:textId="77777777" w:rsidR="00274B9A" w:rsidRPr="000D01C5" w:rsidRDefault="00274B9A">
            <w:pPr>
              <w:jc w:val="center"/>
              <w:rPr>
                <w:rFonts w:ascii="华文仿宋" w:eastAsia="华文仿宋" w:hAnsi="华文仿宋" w:cs="宋体"/>
                <w:b/>
                <w:kern w:val="0"/>
                <w:sz w:val="21"/>
                <w:szCs w:val="21"/>
              </w:rPr>
            </w:pPr>
          </w:p>
        </w:tc>
        <w:tc>
          <w:tcPr>
            <w:tcW w:w="1247" w:type="dxa"/>
            <w:tcBorders>
              <w:top w:val="single" w:sz="4" w:space="0" w:color="auto"/>
              <w:left w:val="nil"/>
              <w:bottom w:val="single" w:sz="4" w:space="0" w:color="auto"/>
              <w:right w:val="single" w:sz="4" w:space="0" w:color="auto"/>
            </w:tcBorders>
            <w:noWrap/>
            <w:vAlign w:val="center"/>
            <w:hideMark/>
          </w:tcPr>
          <w:p w14:paraId="6D5ED264" w14:textId="77777777" w:rsidR="00274B9A" w:rsidRPr="000D01C5" w:rsidRDefault="00274B9A">
            <w:pPr>
              <w:jc w:val="center"/>
              <w:rPr>
                <w:rFonts w:ascii="华文仿宋" w:eastAsia="华文仿宋" w:hAnsi="华文仿宋" w:cs="宋体"/>
                <w:b/>
                <w:kern w:val="0"/>
                <w:sz w:val="21"/>
                <w:szCs w:val="21"/>
              </w:rPr>
            </w:pPr>
          </w:p>
        </w:tc>
      </w:tr>
      <w:tr w:rsidR="000D01C5" w:rsidRPr="000D01C5" w14:paraId="34EC5AD4" w14:textId="77777777" w:rsidTr="00274B9A">
        <w:trPr>
          <w:trHeight w:val="692"/>
        </w:trPr>
        <w:tc>
          <w:tcPr>
            <w:tcW w:w="8472" w:type="dxa"/>
            <w:gridSpan w:val="7"/>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72E43D0" w14:textId="77777777" w:rsidR="00274B9A" w:rsidRPr="000D01C5" w:rsidRDefault="00274B9A" w:rsidP="00EC503B">
            <w:pPr>
              <w:widowControl/>
              <w:ind w:firstLineChars="100" w:firstLine="210"/>
              <w:rPr>
                <w:rFonts w:ascii="华文仿宋" w:eastAsia="华文仿宋" w:hAnsi="华文仿宋" w:cs="宋体"/>
                <w:b/>
                <w:kern w:val="0"/>
                <w:sz w:val="21"/>
                <w:szCs w:val="21"/>
              </w:rPr>
            </w:pPr>
            <w:r w:rsidRPr="000D01C5">
              <w:rPr>
                <w:rFonts w:ascii="华文仿宋" w:eastAsia="华文仿宋" w:hAnsi="华文仿宋" w:cs="宋体" w:hint="eastAsia"/>
                <w:b/>
                <w:kern w:val="0"/>
                <w:sz w:val="21"/>
                <w:szCs w:val="21"/>
              </w:rPr>
              <w:t xml:space="preserve">合计（大写）：    </w:t>
            </w:r>
            <w:r w:rsidR="00FA5A93" w:rsidRPr="000D01C5">
              <w:rPr>
                <w:rFonts w:ascii="华文仿宋" w:eastAsia="华文仿宋" w:hAnsi="华文仿宋" w:cs="宋体" w:hint="eastAsia"/>
                <w:b/>
                <w:kern w:val="0"/>
                <w:sz w:val="21"/>
                <w:szCs w:val="21"/>
              </w:rPr>
              <w:t xml:space="preserve">                    </w:t>
            </w:r>
            <w:r w:rsidRPr="000D01C5">
              <w:rPr>
                <w:rFonts w:ascii="华文仿宋" w:eastAsia="华文仿宋" w:hAnsi="华文仿宋" w:cs="宋体" w:hint="eastAsia"/>
                <w:b/>
                <w:kern w:val="0"/>
                <w:sz w:val="21"/>
                <w:szCs w:val="21"/>
              </w:rPr>
              <w:t>小写：</w:t>
            </w:r>
            <w:r w:rsidR="00EC503B" w:rsidRPr="000D01C5">
              <w:rPr>
                <w:rFonts w:ascii="华文仿宋" w:eastAsia="华文仿宋" w:hAnsi="华文仿宋" w:cs="宋体"/>
                <w:b/>
                <w:kern w:val="0"/>
                <w:sz w:val="21"/>
                <w:szCs w:val="21"/>
              </w:rPr>
              <w:t xml:space="preserve"> </w:t>
            </w:r>
          </w:p>
        </w:tc>
      </w:tr>
      <w:tr w:rsidR="000D01C5" w:rsidRPr="000D01C5" w14:paraId="4BB3750A" w14:textId="77777777" w:rsidTr="00274B9A">
        <w:trPr>
          <w:trHeight w:val="561"/>
        </w:trPr>
        <w:tc>
          <w:tcPr>
            <w:tcW w:w="8472" w:type="dxa"/>
            <w:gridSpan w:val="7"/>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A654FCE" w14:textId="77777777" w:rsidR="00274B9A" w:rsidRPr="000D01C5" w:rsidRDefault="00274B9A" w:rsidP="00EC503B">
            <w:pPr>
              <w:widowControl/>
              <w:ind w:firstLineChars="100" w:firstLine="210"/>
              <w:rPr>
                <w:rFonts w:ascii="华文仿宋" w:eastAsia="华文仿宋" w:hAnsi="华文仿宋" w:cs="宋体"/>
                <w:b/>
                <w:kern w:val="0"/>
                <w:sz w:val="21"/>
                <w:szCs w:val="21"/>
              </w:rPr>
            </w:pPr>
            <w:r w:rsidRPr="000D01C5">
              <w:rPr>
                <w:rFonts w:ascii="华文仿宋" w:eastAsia="华文仿宋" w:hAnsi="华文仿宋" w:hint="eastAsia"/>
                <w:b/>
                <w:sz w:val="21"/>
                <w:szCs w:val="21"/>
              </w:rPr>
              <w:t>交货期：成交后（</w:t>
            </w:r>
            <w:r w:rsidR="00EC503B" w:rsidRPr="000D01C5">
              <w:rPr>
                <w:rFonts w:ascii="华文仿宋" w:eastAsia="华文仿宋" w:hAnsi="华文仿宋" w:hint="eastAsia"/>
                <w:b/>
                <w:sz w:val="21"/>
                <w:szCs w:val="21"/>
              </w:rPr>
              <w:t xml:space="preserve">   </w:t>
            </w:r>
            <w:r w:rsidRPr="000D01C5">
              <w:rPr>
                <w:rFonts w:ascii="华文仿宋" w:eastAsia="华文仿宋" w:hAnsi="华文仿宋" w:hint="eastAsia"/>
                <w:b/>
                <w:sz w:val="21"/>
                <w:szCs w:val="21"/>
              </w:rPr>
              <w:t>）天内</w:t>
            </w:r>
          </w:p>
        </w:tc>
      </w:tr>
    </w:tbl>
    <w:p w14:paraId="3E9DED5B" w14:textId="77777777" w:rsidR="002A5162" w:rsidRPr="000D01C5" w:rsidRDefault="002A5162" w:rsidP="002A5162">
      <w:pPr>
        <w:spacing w:line="440" w:lineRule="exact"/>
        <w:rPr>
          <w:rFonts w:ascii="华文仿宋" w:eastAsia="华文仿宋" w:hAnsi="华文仿宋"/>
          <w:b/>
          <w:sz w:val="24"/>
          <w:szCs w:val="22"/>
        </w:rPr>
      </w:pPr>
      <w:r w:rsidRPr="000D01C5">
        <w:rPr>
          <w:rFonts w:ascii="华文仿宋" w:eastAsia="华文仿宋" w:hAnsi="华文仿宋" w:hint="eastAsia"/>
          <w:b/>
          <w:sz w:val="24"/>
          <w:szCs w:val="24"/>
        </w:rPr>
        <w:t>备注：1.</w:t>
      </w:r>
      <w:r w:rsidRPr="000D01C5">
        <w:rPr>
          <w:rFonts w:ascii="华文仿宋" w:eastAsia="华文仿宋" w:hAnsi="华文仿宋" w:hint="eastAsia"/>
          <w:b/>
          <w:sz w:val="24"/>
        </w:rPr>
        <w:t>请报价单位按以上格式认真填写，不得随意更改品牌型号配置，如填写错误作无效处理，以上报价应包括所有一切需涉及的费用，属交钥匙工程；</w:t>
      </w:r>
    </w:p>
    <w:p w14:paraId="4BA7850A" w14:textId="77777777" w:rsidR="002A5162" w:rsidRPr="000D01C5" w:rsidRDefault="002A5162" w:rsidP="002A5162">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40" w:lineRule="exact"/>
        <w:ind w:right="25" w:firstLineChars="300" w:firstLine="721"/>
        <w:jc w:val="left"/>
        <w:rPr>
          <w:rFonts w:ascii="华文仿宋" w:eastAsia="华文仿宋" w:hAnsi="华文仿宋"/>
          <w:b/>
          <w:kern w:val="0"/>
          <w:sz w:val="24"/>
        </w:rPr>
      </w:pPr>
      <w:r w:rsidRPr="000D01C5">
        <w:rPr>
          <w:rFonts w:ascii="华文仿宋" w:eastAsia="华文仿宋" w:hAnsi="华文仿宋" w:hint="eastAsia"/>
          <w:b/>
          <w:sz w:val="24"/>
          <w:szCs w:val="24"/>
        </w:rPr>
        <w:t>2.</w:t>
      </w:r>
      <w:r w:rsidRPr="000D01C5">
        <w:rPr>
          <w:rFonts w:ascii="华文仿宋" w:eastAsia="华文仿宋" w:hAnsi="华文仿宋" w:hint="eastAsia"/>
          <w:b/>
          <w:kern w:val="0"/>
          <w:sz w:val="24"/>
        </w:rPr>
        <w:t>报价供应商一次报出不得更改的价格；</w:t>
      </w:r>
    </w:p>
    <w:p w14:paraId="74A7A752" w14:textId="77777777" w:rsidR="002A5162" w:rsidRPr="000D01C5" w:rsidRDefault="002A5162" w:rsidP="002A5162">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40" w:lineRule="exact"/>
        <w:ind w:right="25" w:firstLineChars="300" w:firstLine="721"/>
        <w:jc w:val="left"/>
        <w:rPr>
          <w:rFonts w:ascii="华文仿宋" w:eastAsia="华文仿宋" w:hAnsi="华文仿宋"/>
          <w:b/>
          <w:kern w:val="0"/>
          <w:sz w:val="24"/>
        </w:rPr>
      </w:pPr>
      <w:r w:rsidRPr="000D01C5">
        <w:rPr>
          <w:rFonts w:ascii="华文仿宋" w:eastAsia="华文仿宋" w:hAnsi="华文仿宋" w:hint="eastAsia"/>
          <w:b/>
          <w:kern w:val="0"/>
          <w:sz w:val="24"/>
        </w:rPr>
        <w:t>3.必须</w:t>
      </w:r>
      <w:r w:rsidRPr="000D01C5">
        <w:rPr>
          <w:rFonts w:ascii="华文仿宋" w:eastAsia="华文仿宋" w:hAnsi="华文仿宋" w:hint="eastAsia"/>
          <w:b/>
          <w:kern w:val="0"/>
          <w:sz w:val="24"/>
          <w:u w:val="single"/>
        </w:rPr>
        <w:t>提供国家工商“营业执照”复印件并加盖公章</w:t>
      </w:r>
      <w:r w:rsidRPr="000D01C5">
        <w:rPr>
          <w:rFonts w:ascii="华文仿宋" w:eastAsia="华文仿宋" w:hAnsi="华文仿宋" w:hint="eastAsia"/>
          <w:b/>
          <w:kern w:val="0"/>
          <w:sz w:val="24"/>
        </w:rPr>
        <w:t>；</w:t>
      </w:r>
    </w:p>
    <w:p w14:paraId="5ECAFB0F" w14:textId="77777777" w:rsidR="002A5162" w:rsidRPr="000D01C5" w:rsidRDefault="002A5162" w:rsidP="002A5162">
      <w:pPr>
        <w:spacing w:line="440" w:lineRule="exact"/>
        <w:ind w:firstLineChars="300" w:firstLine="721"/>
        <w:rPr>
          <w:rFonts w:ascii="华文仿宋" w:eastAsia="华文仿宋" w:hAnsi="华文仿宋"/>
          <w:b/>
          <w:sz w:val="24"/>
        </w:rPr>
      </w:pPr>
      <w:r w:rsidRPr="000D01C5">
        <w:rPr>
          <w:rFonts w:ascii="华文仿宋" w:eastAsia="华文仿宋" w:hAnsi="华文仿宋" w:hint="eastAsia"/>
          <w:b/>
          <w:kern w:val="0"/>
          <w:sz w:val="24"/>
        </w:rPr>
        <w:t>4.</w:t>
      </w:r>
      <w:r w:rsidRPr="000D01C5">
        <w:rPr>
          <w:rFonts w:ascii="华文仿宋" w:eastAsia="华文仿宋" w:hAnsi="华文仿宋" w:hint="eastAsia"/>
          <w:b/>
          <w:sz w:val="24"/>
        </w:rPr>
        <w:t>报价单位根据符合采购需求，报价最低的原则确定成交供应商；中标后要求三个工作日内签订合同。</w:t>
      </w:r>
      <w:r w:rsidRPr="000D01C5">
        <w:rPr>
          <w:rFonts w:ascii="华文仿宋" w:eastAsia="华文仿宋" w:hAnsi="华文仿宋" w:hint="eastAsia"/>
          <w:b/>
          <w:sz w:val="24"/>
          <w:szCs w:val="24"/>
        </w:rPr>
        <w:t>合同签订前提供原厂针对此项目的三年质保函。</w:t>
      </w:r>
    </w:p>
    <w:p w14:paraId="2C0E5B79" w14:textId="77777777" w:rsidR="002A5162" w:rsidRPr="000D01C5" w:rsidRDefault="002A5162" w:rsidP="002A5162">
      <w:pPr>
        <w:spacing w:line="440" w:lineRule="exact"/>
        <w:ind w:firstLineChars="300" w:firstLine="721"/>
        <w:rPr>
          <w:rFonts w:ascii="华文仿宋" w:eastAsia="华文仿宋" w:hAnsi="华文仿宋"/>
          <w:b/>
          <w:sz w:val="24"/>
        </w:rPr>
      </w:pPr>
      <w:r w:rsidRPr="000D01C5">
        <w:rPr>
          <w:rFonts w:ascii="华文仿宋" w:eastAsia="华文仿宋" w:hAnsi="华文仿宋" w:hint="eastAsia"/>
          <w:b/>
          <w:sz w:val="24"/>
        </w:rPr>
        <w:t>5.本项目最后采购需通过政府采购云平台电子卖场完成；</w:t>
      </w:r>
    </w:p>
    <w:p w14:paraId="3DD7EF73" w14:textId="77777777" w:rsidR="002A5162" w:rsidRPr="000D01C5" w:rsidRDefault="00225801" w:rsidP="002A5162">
      <w:pPr>
        <w:spacing w:line="440" w:lineRule="exact"/>
        <w:ind w:firstLineChars="300" w:firstLine="721"/>
        <w:rPr>
          <w:rFonts w:ascii="华文仿宋" w:eastAsia="华文仿宋" w:hAnsi="华文仿宋"/>
          <w:b/>
          <w:sz w:val="24"/>
          <w:szCs w:val="24"/>
        </w:rPr>
      </w:pPr>
      <w:r w:rsidRPr="000D01C5">
        <w:rPr>
          <w:rFonts w:ascii="华文仿宋" w:eastAsia="华文仿宋" w:hAnsi="华文仿宋" w:hint="eastAsia"/>
          <w:b/>
          <w:sz w:val="24"/>
        </w:rPr>
        <w:t>6</w:t>
      </w:r>
      <w:r w:rsidR="002A5162" w:rsidRPr="000D01C5">
        <w:rPr>
          <w:rFonts w:ascii="华文仿宋" w:eastAsia="华文仿宋" w:hAnsi="华文仿宋" w:hint="eastAsia"/>
          <w:b/>
          <w:sz w:val="24"/>
        </w:rPr>
        <w:t>.</w:t>
      </w:r>
      <w:r w:rsidR="002A5162" w:rsidRPr="000D01C5">
        <w:rPr>
          <w:rFonts w:ascii="华文仿宋" w:eastAsia="华文仿宋" w:hAnsi="华文仿宋" w:hint="eastAsia"/>
          <w:b/>
          <w:sz w:val="24"/>
          <w:u w:val="single"/>
        </w:rPr>
        <w:t>投标商家必须把报价单与相关资料用档案袋密封好，封口处加盖公章，未封装标书作废</w:t>
      </w:r>
      <w:r w:rsidR="002A5162" w:rsidRPr="000D01C5">
        <w:rPr>
          <w:rFonts w:ascii="华文仿宋" w:eastAsia="华文仿宋" w:hAnsi="华文仿宋" w:hint="eastAsia"/>
          <w:b/>
          <w:sz w:val="24"/>
        </w:rPr>
        <w:t>。</w:t>
      </w:r>
    </w:p>
    <w:p w14:paraId="2009D4FD" w14:textId="77777777" w:rsidR="00274B9A" w:rsidRPr="000D01C5" w:rsidRDefault="00274B9A" w:rsidP="00274B9A">
      <w:pPr>
        <w:spacing w:line="640" w:lineRule="exact"/>
        <w:ind w:leftChars="1200" w:left="2265" w:hangingChars="50" w:hanging="105"/>
        <w:rPr>
          <w:rFonts w:ascii="华文仿宋" w:eastAsia="华文仿宋" w:hAnsi="华文仿宋"/>
          <w:b/>
          <w:sz w:val="21"/>
          <w:szCs w:val="21"/>
        </w:rPr>
      </w:pPr>
    </w:p>
    <w:p w14:paraId="343CA8F4" w14:textId="77777777" w:rsidR="00274B9A" w:rsidRPr="000D01C5" w:rsidRDefault="00274B9A" w:rsidP="00225801">
      <w:pPr>
        <w:spacing w:line="640" w:lineRule="exact"/>
        <w:rPr>
          <w:rFonts w:ascii="华文仿宋" w:eastAsia="华文仿宋" w:hAnsi="华文仿宋"/>
          <w:b/>
          <w:sz w:val="21"/>
          <w:szCs w:val="21"/>
        </w:rPr>
      </w:pPr>
    </w:p>
    <w:p w14:paraId="162A7794" w14:textId="77777777" w:rsidR="00EC503B" w:rsidRPr="000D01C5" w:rsidRDefault="00274B9A" w:rsidP="00274B9A">
      <w:pPr>
        <w:spacing w:line="640" w:lineRule="exact"/>
        <w:ind w:leftChars="1200" w:left="2265" w:hangingChars="50" w:hanging="105"/>
        <w:rPr>
          <w:rFonts w:ascii="华文仿宋" w:eastAsia="华文仿宋" w:hAnsi="华文仿宋"/>
          <w:b/>
          <w:sz w:val="21"/>
          <w:szCs w:val="21"/>
        </w:rPr>
      </w:pPr>
      <w:r w:rsidRPr="000D01C5">
        <w:rPr>
          <w:rFonts w:ascii="华文仿宋" w:eastAsia="华文仿宋" w:hAnsi="华文仿宋" w:hint="eastAsia"/>
          <w:b/>
          <w:sz w:val="21"/>
          <w:szCs w:val="21"/>
        </w:rPr>
        <w:t>报价单位（盖章）:</w:t>
      </w:r>
    </w:p>
    <w:p w14:paraId="763A218F" w14:textId="77777777" w:rsidR="00274B9A" w:rsidRPr="000D01C5" w:rsidRDefault="00274B9A" w:rsidP="00274B9A">
      <w:pPr>
        <w:spacing w:line="640" w:lineRule="exact"/>
        <w:ind w:leftChars="1200" w:left="2265" w:hangingChars="50" w:hanging="105"/>
        <w:rPr>
          <w:rFonts w:ascii="华文仿宋" w:eastAsia="华文仿宋" w:hAnsi="华文仿宋"/>
          <w:b/>
          <w:sz w:val="21"/>
          <w:szCs w:val="21"/>
        </w:rPr>
      </w:pPr>
      <w:r w:rsidRPr="000D01C5">
        <w:rPr>
          <w:rFonts w:ascii="华文仿宋" w:eastAsia="华文仿宋" w:hAnsi="华文仿宋" w:hint="eastAsia"/>
          <w:b/>
          <w:sz w:val="21"/>
          <w:szCs w:val="21"/>
        </w:rPr>
        <w:t>报价单位法人代表签字：</w:t>
      </w:r>
    </w:p>
    <w:p w14:paraId="2F265F04" w14:textId="77777777" w:rsidR="00274B9A" w:rsidRPr="000D01C5" w:rsidRDefault="00274B9A" w:rsidP="00274B9A">
      <w:pPr>
        <w:spacing w:line="640" w:lineRule="exact"/>
        <w:ind w:firstLineChars="1050" w:firstLine="2207"/>
        <w:rPr>
          <w:rFonts w:ascii="华文仿宋" w:eastAsia="华文仿宋" w:hAnsi="华文仿宋"/>
          <w:b/>
          <w:sz w:val="21"/>
          <w:szCs w:val="21"/>
        </w:rPr>
      </w:pPr>
      <w:r w:rsidRPr="000D01C5">
        <w:rPr>
          <w:rFonts w:ascii="华文仿宋" w:eastAsia="华文仿宋" w:hAnsi="华文仿宋" w:hint="eastAsia"/>
          <w:b/>
          <w:sz w:val="21"/>
          <w:szCs w:val="21"/>
        </w:rPr>
        <w:t>联系方式：</w:t>
      </w:r>
    </w:p>
    <w:p w14:paraId="6E17DDDD" w14:textId="77777777" w:rsidR="00274B9A" w:rsidRPr="000D01C5" w:rsidRDefault="00274B9A" w:rsidP="00274B9A">
      <w:pPr>
        <w:spacing w:line="640" w:lineRule="exact"/>
        <w:ind w:firstLineChars="1662" w:firstLine="3494"/>
        <w:rPr>
          <w:rFonts w:ascii="华文仿宋" w:eastAsia="华文仿宋" w:hAnsi="华文仿宋"/>
          <w:b/>
          <w:sz w:val="21"/>
          <w:szCs w:val="21"/>
        </w:rPr>
      </w:pPr>
      <w:r w:rsidRPr="000D01C5">
        <w:rPr>
          <w:rFonts w:ascii="华文仿宋" w:eastAsia="华文仿宋" w:hAnsi="华文仿宋" w:hint="eastAsia"/>
          <w:b/>
          <w:sz w:val="21"/>
          <w:szCs w:val="21"/>
        </w:rPr>
        <w:t>202</w:t>
      </w:r>
      <w:r w:rsidR="00EC503B" w:rsidRPr="000D01C5">
        <w:rPr>
          <w:rFonts w:ascii="华文仿宋" w:eastAsia="华文仿宋" w:hAnsi="华文仿宋" w:hint="eastAsia"/>
          <w:b/>
          <w:sz w:val="21"/>
          <w:szCs w:val="21"/>
        </w:rPr>
        <w:t>5</w:t>
      </w:r>
      <w:r w:rsidRPr="000D01C5">
        <w:rPr>
          <w:rFonts w:ascii="华文仿宋" w:eastAsia="华文仿宋" w:hAnsi="华文仿宋" w:hint="eastAsia"/>
          <w:b/>
          <w:sz w:val="21"/>
          <w:szCs w:val="21"/>
        </w:rPr>
        <w:t xml:space="preserve">年  月  日 </w:t>
      </w:r>
    </w:p>
    <w:p w14:paraId="24A75715" w14:textId="77777777" w:rsidR="00274B9A" w:rsidRPr="000D01C5" w:rsidRDefault="00274B9A" w:rsidP="00274B9A">
      <w:pPr>
        <w:spacing w:line="640" w:lineRule="exact"/>
        <w:ind w:firstLineChars="1662" w:firstLine="3494"/>
        <w:rPr>
          <w:rFonts w:ascii="华文仿宋" w:eastAsia="华文仿宋" w:hAnsi="华文仿宋"/>
          <w:b/>
          <w:sz w:val="21"/>
          <w:szCs w:val="21"/>
        </w:rPr>
      </w:pPr>
    </w:p>
    <w:p w14:paraId="42C47468" w14:textId="77777777" w:rsidR="00225801" w:rsidRPr="000D01C5" w:rsidRDefault="00225801" w:rsidP="00274B9A">
      <w:pPr>
        <w:spacing w:line="640" w:lineRule="exact"/>
        <w:ind w:firstLineChars="1662" w:firstLine="3494"/>
        <w:rPr>
          <w:rFonts w:ascii="华文仿宋" w:eastAsia="华文仿宋" w:hAnsi="华文仿宋"/>
          <w:b/>
          <w:sz w:val="21"/>
          <w:szCs w:val="21"/>
        </w:rPr>
      </w:pPr>
    </w:p>
    <w:p w14:paraId="05B280F8" w14:textId="77777777" w:rsidR="00225801" w:rsidRPr="000D01C5" w:rsidRDefault="00225801" w:rsidP="00274B9A">
      <w:pPr>
        <w:spacing w:line="640" w:lineRule="exact"/>
        <w:ind w:firstLineChars="1662" w:firstLine="3494"/>
        <w:rPr>
          <w:rFonts w:ascii="华文仿宋" w:eastAsia="华文仿宋" w:hAnsi="华文仿宋"/>
          <w:b/>
          <w:sz w:val="21"/>
          <w:szCs w:val="21"/>
        </w:rPr>
      </w:pPr>
    </w:p>
    <w:p w14:paraId="2C0A4CA3" w14:textId="77777777" w:rsidR="00225801" w:rsidRPr="000D01C5" w:rsidRDefault="00225801" w:rsidP="00274B9A">
      <w:pPr>
        <w:spacing w:line="640" w:lineRule="exact"/>
        <w:ind w:firstLineChars="1662" w:firstLine="3494"/>
        <w:rPr>
          <w:rFonts w:ascii="华文仿宋" w:eastAsia="华文仿宋" w:hAnsi="华文仿宋"/>
          <w:b/>
          <w:sz w:val="21"/>
          <w:szCs w:val="21"/>
        </w:rPr>
      </w:pPr>
    </w:p>
    <w:p w14:paraId="222AD8F1" w14:textId="77777777" w:rsidR="00274B9A" w:rsidRPr="000D01C5" w:rsidRDefault="00274B9A" w:rsidP="00274B9A">
      <w:pPr>
        <w:rPr>
          <w:rFonts w:ascii="华文仿宋" w:eastAsia="华文仿宋" w:hAnsi="华文仿宋"/>
          <w:b/>
          <w:sz w:val="21"/>
          <w:szCs w:val="21"/>
        </w:rPr>
      </w:pPr>
      <w:r w:rsidRPr="000D01C5">
        <w:rPr>
          <w:rFonts w:ascii="华文仿宋" w:eastAsia="华文仿宋" w:hAnsi="华文仿宋" w:hint="eastAsia"/>
          <w:b/>
          <w:sz w:val="21"/>
          <w:szCs w:val="21"/>
        </w:rPr>
        <w:t>附件1：希沃</w:t>
      </w:r>
      <w:r w:rsidRPr="000D01C5">
        <w:rPr>
          <w:rFonts w:ascii="华文仿宋" w:eastAsia="华文仿宋" w:hAnsi="华文仿宋" w:hint="eastAsia"/>
          <w:sz w:val="21"/>
          <w:szCs w:val="21"/>
        </w:rPr>
        <w:t>FG86EA</w:t>
      </w:r>
      <w:r w:rsidRPr="000D01C5">
        <w:rPr>
          <w:rFonts w:ascii="华文仿宋" w:eastAsia="华文仿宋" w:hAnsi="华文仿宋" w:hint="eastAsia"/>
          <w:b/>
          <w:sz w:val="21"/>
          <w:szCs w:val="21"/>
        </w:rPr>
        <w:t>一体机技术参数</w:t>
      </w:r>
    </w:p>
    <w:p w14:paraId="60D15337" w14:textId="77777777" w:rsidR="00274B9A" w:rsidRPr="000D01C5" w:rsidRDefault="00274B9A" w:rsidP="00274B9A">
      <w:pPr>
        <w:pStyle w:val="a7"/>
        <w:numPr>
          <w:ilvl w:val="0"/>
          <w:numId w:val="1"/>
        </w:numPr>
        <w:spacing w:line="360" w:lineRule="auto"/>
        <w:ind w:firstLineChars="0"/>
        <w:rPr>
          <w:rFonts w:ascii="华文仿宋" w:eastAsia="华文仿宋" w:hAnsi="华文仿宋"/>
          <w:b/>
          <w:bCs/>
          <w:szCs w:val="21"/>
        </w:rPr>
      </w:pPr>
      <w:r w:rsidRPr="000D01C5">
        <w:rPr>
          <w:rFonts w:ascii="华文仿宋" w:eastAsia="华文仿宋" w:hAnsi="华文仿宋" w:hint="eastAsia"/>
          <w:b/>
          <w:bCs/>
          <w:szCs w:val="21"/>
        </w:rPr>
        <w:t>整体设计</w:t>
      </w:r>
    </w:p>
    <w:p w14:paraId="597251A0" w14:textId="77777777" w:rsidR="00274B9A" w:rsidRPr="000D01C5" w:rsidRDefault="00274B9A" w:rsidP="00274B9A">
      <w:pPr>
        <w:pStyle w:val="a7"/>
        <w:numPr>
          <w:ilvl w:val="0"/>
          <w:numId w:val="2"/>
        </w:numPr>
        <w:spacing w:line="360" w:lineRule="auto"/>
        <w:ind w:firstLineChars="0"/>
        <w:rPr>
          <w:rFonts w:ascii="华文仿宋" w:eastAsia="华文仿宋" w:hAnsi="华文仿宋"/>
          <w:szCs w:val="21"/>
        </w:rPr>
      </w:pPr>
      <w:r w:rsidRPr="000D01C5">
        <w:rPr>
          <w:rFonts w:ascii="华文仿宋" w:eastAsia="华文仿宋" w:hAnsi="华文仿宋" w:hint="eastAsia"/>
          <w:szCs w:val="21"/>
        </w:rPr>
        <w:t>整机采用一体设计，外部无任何可见内部功能模块连接线。整机采用全金属外壳设计，边角采用弧形设计，表面无尖锐边缘或凸起。</w:t>
      </w:r>
    </w:p>
    <w:p w14:paraId="11B24F81" w14:textId="77777777" w:rsidR="00274B9A" w:rsidRPr="000D01C5" w:rsidRDefault="00274B9A" w:rsidP="00274B9A">
      <w:pPr>
        <w:pStyle w:val="a7"/>
        <w:numPr>
          <w:ilvl w:val="0"/>
          <w:numId w:val="2"/>
        </w:numPr>
        <w:spacing w:line="360" w:lineRule="auto"/>
        <w:ind w:firstLineChars="0"/>
        <w:rPr>
          <w:rFonts w:ascii="华文仿宋" w:eastAsia="华文仿宋" w:hAnsi="华文仿宋"/>
          <w:szCs w:val="21"/>
        </w:rPr>
      </w:pPr>
      <w:r w:rsidRPr="000D01C5">
        <w:rPr>
          <w:rFonts w:ascii="华文仿宋" w:eastAsia="华文仿宋" w:hAnsi="华文仿宋" w:hint="eastAsia"/>
          <w:szCs w:val="21"/>
        </w:rPr>
        <w:t>整机采用86英寸超高清LED液晶屏，显示比例16:9，分辨率3840×2160。</w:t>
      </w:r>
    </w:p>
    <w:p w14:paraId="00A0BC51" w14:textId="77777777" w:rsidR="00274B9A" w:rsidRPr="000D01C5" w:rsidRDefault="00274B9A" w:rsidP="00274B9A">
      <w:pPr>
        <w:pStyle w:val="a7"/>
        <w:numPr>
          <w:ilvl w:val="0"/>
          <w:numId w:val="2"/>
        </w:numPr>
        <w:spacing w:line="360" w:lineRule="auto"/>
        <w:ind w:firstLineChars="0"/>
        <w:rPr>
          <w:rFonts w:ascii="华文仿宋" w:eastAsia="华文仿宋" w:hAnsi="华文仿宋"/>
          <w:szCs w:val="21"/>
        </w:rPr>
      </w:pPr>
      <w:r w:rsidRPr="000D01C5">
        <w:rPr>
          <w:rFonts w:ascii="华文仿宋" w:eastAsia="华文仿宋" w:hAnsi="华文仿宋" w:hint="eastAsia"/>
          <w:szCs w:val="21"/>
        </w:rPr>
        <w:t>整机采用全物理钢化玻璃，钢化玻璃表面硬度≥9H，支持防眩光功能，玻璃表面采用纳米材料镀膜环保工艺，书写更加顺滑，防眩光效果更加优异。</w:t>
      </w:r>
    </w:p>
    <w:p w14:paraId="31652899" w14:textId="77777777" w:rsidR="00274B9A" w:rsidRPr="000D01C5" w:rsidRDefault="00274B9A" w:rsidP="00274B9A">
      <w:pPr>
        <w:pStyle w:val="a7"/>
        <w:numPr>
          <w:ilvl w:val="0"/>
          <w:numId w:val="1"/>
        </w:numPr>
        <w:spacing w:line="360" w:lineRule="auto"/>
        <w:ind w:firstLineChars="0"/>
        <w:rPr>
          <w:rFonts w:ascii="华文仿宋" w:eastAsia="华文仿宋" w:hAnsi="华文仿宋"/>
          <w:b/>
          <w:bCs/>
          <w:szCs w:val="21"/>
        </w:rPr>
      </w:pPr>
      <w:r w:rsidRPr="000D01C5">
        <w:rPr>
          <w:rFonts w:ascii="华文仿宋" w:eastAsia="华文仿宋" w:hAnsi="华文仿宋" w:hint="eastAsia"/>
          <w:b/>
          <w:bCs/>
          <w:szCs w:val="21"/>
        </w:rPr>
        <w:t>护眼显示</w:t>
      </w:r>
    </w:p>
    <w:p w14:paraId="10D33FC4" w14:textId="77777777" w:rsidR="00274B9A" w:rsidRPr="000D01C5" w:rsidRDefault="00274B9A" w:rsidP="00274B9A">
      <w:pPr>
        <w:pStyle w:val="a7"/>
        <w:numPr>
          <w:ilvl w:val="0"/>
          <w:numId w:val="2"/>
        </w:numPr>
        <w:spacing w:line="360" w:lineRule="auto"/>
        <w:ind w:firstLineChars="0"/>
        <w:rPr>
          <w:rFonts w:ascii="华文仿宋" w:eastAsia="华文仿宋" w:hAnsi="华文仿宋"/>
          <w:szCs w:val="21"/>
        </w:rPr>
      </w:pPr>
      <w:r w:rsidRPr="000D01C5">
        <w:rPr>
          <w:rFonts w:ascii="华文仿宋" w:eastAsia="华文仿宋" w:hAnsi="华文仿宋" w:hint="eastAsia"/>
          <w:szCs w:val="21"/>
        </w:rPr>
        <w:t>★整机背光系统支持DC调光方式，多级亮度调节，支持白颜色背景下最暗亮度≤100nit，用于提升显示对比度。（提供国家认可的具备CMA认证的检测机构所出具的检测报告复印件并加盖公章）</w:t>
      </w:r>
    </w:p>
    <w:p w14:paraId="1341FA71" w14:textId="77777777" w:rsidR="00274B9A" w:rsidRPr="000D01C5" w:rsidRDefault="00274B9A" w:rsidP="00274B9A">
      <w:pPr>
        <w:pStyle w:val="a7"/>
        <w:numPr>
          <w:ilvl w:val="0"/>
          <w:numId w:val="2"/>
        </w:numPr>
        <w:spacing w:line="360" w:lineRule="auto"/>
        <w:ind w:firstLineChars="0"/>
        <w:rPr>
          <w:rFonts w:ascii="华文仿宋" w:eastAsia="华文仿宋" w:hAnsi="华文仿宋"/>
          <w:szCs w:val="21"/>
        </w:rPr>
      </w:pPr>
      <w:r w:rsidRPr="000D01C5">
        <w:rPr>
          <w:rFonts w:ascii="华文仿宋" w:eastAsia="华文仿宋" w:hAnsi="华文仿宋" w:hint="eastAsia"/>
          <w:szCs w:val="21"/>
        </w:rPr>
        <w:t>硬件低蓝光：整机采用硬件低蓝光背光技术，在源头减少有害蓝光波段能量，蓝光占比（有害蓝光415～455nm能量综合）/（整体蓝光400～500能量综合）＜50%，低蓝光保护显示不偏色、不泛黄。</w:t>
      </w:r>
    </w:p>
    <w:p w14:paraId="65316DAB" w14:textId="77777777" w:rsidR="00274B9A" w:rsidRPr="000D01C5" w:rsidRDefault="00274B9A" w:rsidP="00274B9A">
      <w:pPr>
        <w:pStyle w:val="a7"/>
        <w:numPr>
          <w:ilvl w:val="0"/>
          <w:numId w:val="2"/>
        </w:numPr>
        <w:spacing w:line="360" w:lineRule="auto"/>
        <w:ind w:firstLineChars="0"/>
        <w:rPr>
          <w:rFonts w:ascii="华文仿宋" w:eastAsia="华文仿宋" w:hAnsi="华文仿宋"/>
          <w:szCs w:val="21"/>
        </w:rPr>
      </w:pPr>
      <w:r w:rsidRPr="000D01C5">
        <w:rPr>
          <w:rFonts w:ascii="华文仿宋" w:eastAsia="华文仿宋" w:hAnsi="华文仿宋" w:hint="eastAsia"/>
          <w:szCs w:val="21"/>
        </w:rPr>
        <w:t>★整机支持色彩空间可选，包含标准模式和sRGB模式，在sRGB模式下可做到高色准△E≤1.0。（提供国家认可的具备CMA认证的检测机构所出具的检测报告复印件并加盖公章）</w:t>
      </w:r>
    </w:p>
    <w:p w14:paraId="34492C8D" w14:textId="77777777" w:rsidR="00274B9A" w:rsidRPr="000D01C5" w:rsidRDefault="00274B9A" w:rsidP="00274B9A">
      <w:pPr>
        <w:pStyle w:val="a7"/>
        <w:numPr>
          <w:ilvl w:val="0"/>
          <w:numId w:val="2"/>
        </w:numPr>
        <w:spacing w:line="360" w:lineRule="auto"/>
        <w:ind w:firstLineChars="0"/>
        <w:rPr>
          <w:rFonts w:ascii="华文仿宋" w:eastAsia="华文仿宋" w:hAnsi="华文仿宋"/>
          <w:szCs w:val="21"/>
        </w:rPr>
      </w:pPr>
      <w:r w:rsidRPr="000D01C5">
        <w:rPr>
          <w:rFonts w:ascii="华文仿宋" w:eastAsia="华文仿宋" w:hAnsi="华文仿宋" w:hint="eastAsia"/>
          <w:szCs w:val="21"/>
        </w:rPr>
        <w:t>★整机系统支持手势上滑调出人工智能画质调节模式（AI-PQ），在安卓通道下可根据屏幕内容自动调节画质参数，当屏幕出现人物、建筑、夜景等元素时，自动调整对比度、饱和度、锐利度、色调色相值、高光/阴影。（提供国家认可的具备CMA认证的检测机构所出具的检测报告复印件并加盖公章）</w:t>
      </w:r>
    </w:p>
    <w:p w14:paraId="763EDCE9" w14:textId="77777777" w:rsidR="00274B9A" w:rsidRPr="000D01C5" w:rsidRDefault="00274B9A" w:rsidP="00274B9A">
      <w:pPr>
        <w:pStyle w:val="a7"/>
        <w:numPr>
          <w:ilvl w:val="0"/>
          <w:numId w:val="2"/>
        </w:numPr>
        <w:spacing w:line="360" w:lineRule="auto"/>
        <w:ind w:firstLineChars="0"/>
        <w:rPr>
          <w:rFonts w:ascii="华文仿宋" w:eastAsia="华文仿宋" w:hAnsi="华文仿宋"/>
          <w:szCs w:val="21"/>
        </w:rPr>
      </w:pPr>
      <w:r w:rsidRPr="000D01C5">
        <w:rPr>
          <w:rFonts w:ascii="华文仿宋" w:eastAsia="华文仿宋" w:hAnsi="华文仿宋" w:hint="eastAsia"/>
          <w:szCs w:val="21"/>
        </w:rPr>
        <w:t>★整机全通道支持纸质护眼模式，可实现画面纹理的实时调整；支持纸质纹理：牛皮纸、素描纸、宣纸、水彩纸、水纹纸；支持透明度调节；支持色温调节；纸质护眼模式下，显示画面各像素点灰度不规则，减少背景干扰。（提供国家认可的具备CMA认证的检测机构所出具的检测报告复印件并加盖公章）</w:t>
      </w:r>
    </w:p>
    <w:p w14:paraId="64ADBF9E" w14:textId="77777777" w:rsidR="00274B9A" w:rsidRPr="000D01C5" w:rsidRDefault="00274B9A" w:rsidP="00274B9A">
      <w:pPr>
        <w:pStyle w:val="a7"/>
        <w:numPr>
          <w:ilvl w:val="0"/>
          <w:numId w:val="2"/>
        </w:numPr>
        <w:spacing w:line="360" w:lineRule="auto"/>
        <w:ind w:firstLineChars="0"/>
        <w:rPr>
          <w:rFonts w:ascii="华文仿宋" w:eastAsia="华文仿宋" w:hAnsi="华文仿宋"/>
          <w:szCs w:val="21"/>
        </w:rPr>
      </w:pPr>
      <w:r w:rsidRPr="000D01C5">
        <w:rPr>
          <w:rFonts w:ascii="华文仿宋" w:eastAsia="华文仿宋" w:hAnsi="华文仿宋" w:hint="eastAsia"/>
          <w:szCs w:val="21"/>
        </w:rPr>
        <w:t>整机能感应并自动调节屏幕亮度来达到在不同光照环境下的不同亮度显示效果，此功能可自行开启或关闭。</w:t>
      </w:r>
    </w:p>
    <w:p w14:paraId="789CFCAB" w14:textId="77777777" w:rsidR="00274B9A" w:rsidRPr="000D01C5" w:rsidRDefault="00274B9A" w:rsidP="00274B9A">
      <w:pPr>
        <w:pStyle w:val="a7"/>
        <w:numPr>
          <w:ilvl w:val="0"/>
          <w:numId w:val="1"/>
        </w:numPr>
        <w:spacing w:line="360" w:lineRule="auto"/>
        <w:ind w:firstLineChars="0"/>
        <w:rPr>
          <w:rFonts w:ascii="华文仿宋" w:eastAsia="华文仿宋" w:hAnsi="华文仿宋"/>
          <w:b/>
          <w:bCs/>
          <w:szCs w:val="21"/>
        </w:rPr>
      </w:pPr>
      <w:r w:rsidRPr="000D01C5">
        <w:rPr>
          <w:rFonts w:ascii="华文仿宋" w:eastAsia="华文仿宋" w:hAnsi="华文仿宋" w:hint="eastAsia"/>
          <w:b/>
          <w:bCs/>
          <w:szCs w:val="21"/>
        </w:rPr>
        <w:t>教学音频</w:t>
      </w:r>
    </w:p>
    <w:p w14:paraId="39961805" w14:textId="77777777" w:rsidR="00274B9A" w:rsidRPr="000D01C5" w:rsidRDefault="00274B9A" w:rsidP="00274B9A">
      <w:pPr>
        <w:pStyle w:val="a7"/>
        <w:numPr>
          <w:ilvl w:val="0"/>
          <w:numId w:val="2"/>
        </w:numPr>
        <w:spacing w:line="360" w:lineRule="auto"/>
        <w:ind w:firstLineChars="0"/>
        <w:rPr>
          <w:rFonts w:ascii="华文仿宋" w:eastAsia="华文仿宋" w:hAnsi="华文仿宋"/>
          <w:szCs w:val="21"/>
        </w:rPr>
      </w:pPr>
      <w:r w:rsidRPr="000D01C5">
        <w:rPr>
          <w:rFonts w:ascii="华文仿宋" w:eastAsia="华文仿宋" w:hAnsi="华文仿宋" w:hint="eastAsia"/>
          <w:szCs w:val="21"/>
        </w:rPr>
        <w:lastRenderedPageBreak/>
        <w:t>★整机内置2.2声道扬声器，位于设备上边框，顶置朝前发声，前朝向10W高音扬声器2个，上朝向20W中低音扬声器2个，额定总功率60W。（提供国家认可的具备CMA认证的检测机构所出具的检测报告复印件并加盖公章）</w:t>
      </w:r>
    </w:p>
    <w:p w14:paraId="4E2440DF" w14:textId="77777777" w:rsidR="00274B9A" w:rsidRPr="000D01C5" w:rsidRDefault="00274B9A" w:rsidP="00274B9A">
      <w:pPr>
        <w:pStyle w:val="a7"/>
        <w:numPr>
          <w:ilvl w:val="0"/>
          <w:numId w:val="2"/>
        </w:numPr>
        <w:spacing w:line="360" w:lineRule="auto"/>
        <w:ind w:firstLineChars="0"/>
        <w:rPr>
          <w:rFonts w:ascii="华文仿宋" w:eastAsia="华文仿宋" w:hAnsi="华文仿宋"/>
          <w:szCs w:val="21"/>
        </w:rPr>
      </w:pPr>
      <w:r w:rsidRPr="000D01C5">
        <w:rPr>
          <w:rFonts w:ascii="华文仿宋" w:eastAsia="华文仿宋" w:hAnsi="华文仿宋" w:hint="eastAsia"/>
          <w:szCs w:val="21"/>
        </w:rPr>
        <w:t>整机内置扬声器采用缝隙发声技术，喇叭采用槽式开口设计，不大于5.8mm。（提供国家认可的具备CMA认证的检测机构所出具的检测报告复印件并加盖公章）</w:t>
      </w:r>
    </w:p>
    <w:p w14:paraId="5FD988AC" w14:textId="77777777" w:rsidR="00274B9A" w:rsidRPr="000D01C5" w:rsidRDefault="00274B9A" w:rsidP="00274B9A">
      <w:pPr>
        <w:pStyle w:val="a7"/>
        <w:numPr>
          <w:ilvl w:val="0"/>
          <w:numId w:val="2"/>
        </w:numPr>
        <w:spacing w:line="360" w:lineRule="auto"/>
        <w:ind w:firstLineChars="0"/>
        <w:rPr>
          <w:rFonts w:ascii="华文仿宋" w:eastAsia="华文仿宋" w:hAnsi="华文仿宋"/>
          <w:szCs w:val="21"/>
        </w:rPr>
      </w:pPr>
      <w:r w:rsidRPr="000D01C5">
        <w:rPr>
          <w:rFonts w:ascii="华文仿宋" w:eastAsia="华文仿宋" w:hAnsi="华文仿宋" w:hint="eastAsia"/>
          <w:szCs w:val="21"/>
        </w:rPr>
        <w:t>★整机内置非独立外扩展的8阵列麦克风，拾音角度≥180°，可用于对教室环境音频进行采集，拾音距离≥12m。（提供国家认可的具备CMA认证的检测机构所出具的检测报告复印件并加盖公章）</w:t>
      </w:r>
    </w:p>
    <w:p w14:paraId="375D0A46" w14:textId="77777777" w:rsidR="00274B9A" w:rsidRPr="000D01C5" w:rsidRDefault="00274B9A" w:rsidP="00274B9A">
      <w:pPr>
        <w:pStyle w:val="a7"/>
        <w:numPr>
          <w:ilvl w:val="0"/>
          <w:numId w:val="2"/>
        </w:numPr>
        <w:spacing w:line="360" w:lineRule="auto"/>
        <w:ind w:firstLineChars="0"/>
        <w:rPr>
          <w:rFonts w:ascii="华文仿宋" w:eastAsia="华文仿宋" w:hAnsi="华文仿宋"/>
          <w:szCs w:val="21"/>
        </w:rPr>
      </w:pPr>
      <w:r w:rsidRPr="000D01C5">
        <w:rPr>
          <w:rFonts w:ascii="华文仿宋" w:eastAsia="华文仿宋" w:hAnsi="华文仿宋" w:hint="eastAsia"/>
          <w:szCs w:val="21"/>
        </w:rPr>
        <w:t>★支持标准、听力、观影和AI空间感知音效模式，AI空间感知音效模式可通过内置麦克风采集教室物理环境声音，自动生成符合当前教室物理环境的频段、音量、音效。（提供国家认可的具备CMA认证的检测机构所出具的检测报告复印件并加盖公章）</w:t>
      </w:r>
    </w:p>
    <w:p w14:paraId="075FE677" w14:textId="77777777" w:rsidR="00274B9A" w:rsidRPr="000D01C5" w:rsidRDefault="00274B9A" w:rsidP="00274B9A">
      <w:pPr>
        <w:pStyle w:val="a7"/>
        <w:numPr>
          <w:ilvl w:val="0"/>
          <w:numId w:val="1"/>
        </w:numPr>
        <w:spacing w:line="360" w:lineRule="auto"/>
        <w:ind w:firstLineChars="0"/>
        <w:rPr>
          <w:rFonts w:ascii="华文仿宋" w:eastAsia="华文仿宋" w:hAnsi="华文仿宋"/>
          <w:b/>
          <w:bCs/>
          <w:szCs w:val="21"/>
        </w:rPr>
      </w:pPr>
      <w:r w:rsidRPr="000D01C5">
        <w:rPr>
          <w:rFonts w:ascii="华文仿宋" w:eastAsia="华文仿宋" w:hAnsi="华文仿宋" w:hint="eastAsia"/>
          <w:b/>
          <w:bCs/>
          <w:szCs w:val="21"/>
        </w:rPr>
        <w:t>画面采集</w:t>
      </w:r>
    </w:p>
    <w:p w14:paraId="05191E34" w14:textId="77777777" w:rsidR="00274B9A" w:rsidRPr="000D01C5" w:rsidRDefault="00274B9A" w:rsidP="00274B9A">
      <w:pPr>
        <w:pStyle w:val="a7"/>
        <w:numPr>
          <w:ilvl w:val="0"/>
          <w:numId w:val="2"/>
        </w:numPr>
        <w:spacing w:line="360" w:lineRule="auto"/>
        <w:ind w:firstLineChars="0"/>
        <w:rPr>
          <w:rFonts w:ascii="华文仿宋" w:eastAsia="华文仿宋" w:hAnsi="华文仿宋"/>
          <w:szCs w:val="21"/>
        </w:rPr>
      </w:pPr>
      <w:r w:rsidRPr="000D01C5">
        <w:rPr>
          <w:rFonts w:ascii="华文仿宋" w:eastAsia="华文仿宋" w:hAnsi="华文仿宋" w:hint="eastAsia"/>
          <w:szCs w:val="21"/>
        </w:rPr>
        <w:t>★整机上边框内置非独立式摄像头，采用一体化集成设计，摄像头数量≥4个。（提供国家认可的具备CMA认证的检测机构所出具的检测报告复印件并加盖公章）</w:t>
      </w:r>
    </w:p>
    <w:p w14:paraId="2FA8627F" w14:textId="77777777" w:rsidR="00274B9A" w:rsidRPr="000D01C5" w:rsidRDefault="00274B9A" w:rsidP="00274B9A">
      <w:pPr>
        <w:pStyle w:val="a7"/>
        <w:numPr>
          <w:ilvl w:val="0"/>
          <w:numId w:val="2"/>
        </w:numPr>
        <w:spacing w:line="360" w:lineRule="auto"/>
        <w:ind w:firstLineChars="0"/>
        <w:rPr>
          <w:rFonts w:ascii="华文仿宋" w:eastAsia="华文仿宋" w:hAnsi="华文仿宋"/>
          <w:szCs w:val="21"/>
        </w:rPr>
      </w:pPr>
      <w:r w:rsidRPr="000D01C5">
        <w:rPr>
          <w:rFonts w:ascii="华文仿宋" w:eastAsia="华文仿宋" w:hAnsi="华文仿宋" w:hint="eastAsia"/>
          <w:szCs w:val="21"/>
        </w:rPr>
        <w:t>★智能拼接摄像头部分：整机上边框内置非独立式≥3个智能拼接摄像头，支持清晰度TV lines≥1600 lines。视场角≥141度且水平视场角≥139度，可拍摄≥1600万像素的照片，支持输出8192×2048分辨率的照片和视频，支持画面畸变矫正功能。（提供国家认可的具备CMA认证的检测机构所出具的检测报告复印件并加盖公章）</w:t>
      </w:r>
    </w:p>
    <w:p w14:paraId="69D75F0D" w14:textId="77777777" w:rsidR="00274B9A" w:rsidRPr="000D01C5" w:rsidRDefault="00274B9A" w:rsidP="00274B9A">
      <w:pPr>
        <w:pStyle w:val="a7"/>
        <w:numPr>
          <w:ilvl w:val="0"/>
          <w:numId w:val="2"/>
        </w:numPr>
        <w:spacing w:line="360" w:lineRule="auto"/>
        <w:ind w:firstLineChars="0"/>
        <w:rPr>
          <w:rFonts w:ascii="华文仿宋" w:eastAsia="华文仿宋" w:hAnsi="华文仿宋"/>
          <w:szCs w:val="21"/>
        </w:rPr>
      </w:pPr>
      <w:r w:rsidRPr="000D01C5">
        <w:rPr>
          <w:rFonts w:ascii="华文仿宋" w:eastAsia="华文仿宋" w:hAnsi="华文仿宋" w:hint="eastAsia"/>
          <w:szCs w:val="21"/>
        </w:rPr>
        <w:t>★广角摄像头部分：整机上边框内置非独立式广角高清摄像头，视场角≥142度且水平视场角≥121度，支持输出4:3、16:9比例的图片和视频；在清晰度为2592 x 1944分辨率下，支持30帧的视频输出。（提供国家认可的具备CMA认证的检测机构所出具的检测报告复印件并加盖公章）</w:t>
      </w:r>
    </w:p>
    <w:p w14:paraId="0666696A" w14:textId="77777777" w:rsidR="00274B9A" w:rsidRPr="000D01C5" w:rsidRDefault="00274B9A" w:rsidP="00274B9A">
      <w:pPr>
        <w:pStyle w:val="a7"/>
        <w:numPr>
          <w:ilvl w:val="0"/>
          <w:numId w:val="2"/>
        </w:numPr>
        <w:spacing w:line="360" w:lineRule="auto"/>
        <w:ind w:firstLineChars="0"/>
        <w:rPr>
          <w:rFonts w:ascii="华文仿宋" w:eastAsia="华文仿宋" w:hAnsi="华文仿宋"/>
          <w:szCs w:val="21"/>
        </w:rPr>
      </w:pPr>
      <w:r w:rsidRPr="000D01C5">
        <w:rPr>
          <w:rFonts w:ascii="华文仿宋" w:eastAsia="华文仿宋" w:hAnsi="华文仿宋" w:hint="eastAsia"/>
          <w:szCs w:val="21"/>
        </w:rPr>
        <w:t>★摄像头功能：整机上边框内置非独式广角摄像头和智能拼接摄像头，均支持 3D 降噪算法和数字宽动态范围成像WDR 技术，支持输出 MJPG、 H.264 视频格式。（提供国家认可的具备CMA认证的检测机构所出具的检测报告复印件并加盖公章）</w:t>
      </w:r>
    </w:p>
    <w:p w14:paraId="21E6CC5E" w14:textId="77777777" w:rsidR="00274B9A" w:rsidRPr="000D01C5" w:rsidRDefault="00274B9A" w:rsidP="00274B9A">
      <w:pPr>
        <w:pStyle w:val="a7"/>
        <w:numPr>
          <w:ilvl w:val="0"/>
          <w:numId w:val="2"/>
        </w:numPr>
        <w:spacing w:line="360" w:lineRule="auto"/>
        <w:ind w:firstLineChars="0"/>
        <w:rPr>
          <w:rFonts w:ascii="华文仿宋" w:eastAsia="华文仿宋" w:hAnsi="华文仿宋"/>
          <w:szCs w:val="21"/>
        </w:rPr>
      </w:pPr>
      <w:r w:rsidRPr="000D01C5">
        <w:rPr>
          <w:rFonts w:ascii="华文仿宋" w:eastAsia="华文仿宋" w:hAnsi="华文仿宋" w:hint="eastAsia"/>
          <w:szCs w:val="21"/>
        </w:rPr>
        <w:t>★整机支持上边框内置非独立摄像头模组，同时输出至少 3 路视频流，同时支持课堂远程巡课、课堂教学数据采集、本地画面预览（拍照或视频录制）。（提供国家认可的具备CMA认证的检测机构所出具的检测报告复印件并加盖公章）</w:t>
      </w:r>
    </w:p>
    <w:p w14:paraId="2E3B0937" w14:textId="77777777" w:rsidR="00274B9A" w:rsidRPr="000D01C5" w:rsidRDefault="00274B9A" w:rsidP="00274B9A">
      <w:pPr>
        <w:pStyle w:val="a7"/>
        <w:numPr>
          <w:ilvl w:val="0"/>
          <w:numId w:val="2"/>
        </w:numPr>
        <w:spacing w:line="360" w:lineRule="auto"/>
        <w:ind w:firstLineChars="0"/>
        <w:rPr>
          <w:rFonts w:ascii="华文仿宋" w:eastAsia="华文仿宋" w:hAnsi="华文仿宋"/>
          <w:szCs w:val="21"/>
        </w:rPr>
      </w:pPr>
      <w:r w:rsidRPr="000D01C5">
        <w:rPr>
          <w:rFonts w:ascii="华文仿宋" w:eastAsia="华文仿宋" w:hAnsi="华文仿宋" w:hint="eastAsia"/>
          <w:szCs w:val="21"/>
        </w:rPr>
        <w:t>整机支持通过人脸识别进行登录账号。（提供国家认可的具备CMA认证的检测机构所</w:t>
      </w:r>
      <w:r w:rsidRPr="000D01C5">
        <w:rPr>
          <w:rFonts w:ascii="华文仿宋" w:eastAsia="华文仿宋" w:hAnsi="华文仿宋" w:hint="eastAsia"/>
          <w:szCs w:val="21"/>
        </w:rPr>
        <w:lastRenderedPageBreak/>
        <w:t>出具的检测报告复印件并加盖公章）</w:t>
      </w:r>
    </w:p>
    <w:p w14:paraId="29DD5F5E" w14:textId="77777777" w:rsidR="00274B9A" w:rsidRPr="000D01C5" w:rsidRDefault="00274B9A" w:rsidP="00274B9A">
      <w:pPr>
        <w:pStyle w:val="a7"/>
        <w:numPr>
          <w:ilvl w:val="0"/>
          <w:numId w:val="2"/>
        </w:numPr>
        <w:spacing w:line="360" w:lineRule="auto"/>
        <w:ind w:firstLineChars="0"/>
        <w:rPr>
          <w:rFonts w:ascii="华文仿宋" w:eastAsia="华文仿宋" w:hAnsi="华文仿宋"/>
          <w:szCs w:val="21"/>
        </w:rPr>
      </w:pPr>
      <w:r w:rsidRPr="000D01C5">
        <w:rPr>
          <w:rFonts w:ascii="华文仿宋" w:eastAsia="华文仿宋" w:hAnsi="华文仿宋" w:hint="eastAsia"/>
          <w:szCs w:val="21"/>
        </w:rPr>
        <w:t>整机摄像头支持环境色温判断，根据环境调节合适的显示图像效果。</w:t>
      </w:r>
    </w:p>
    <w:p w14:paraId="2CA07191" w14:textId="77777777" w:rsidR="00274B9A" w:rsidRPr="000D01C5" w:rsidRDefault="00274B9A" w:rsidP="00274B9A">
      <w:pPr>
        <w:pStyle w:val="a7"/>
        <w:numPr>
          <w:ilvl w:val="0"/>
          <w:numId w:val="1"/>
        </w:numPr>
        <w:spacing w:line="360" w:lineRule="auto"/>
        <w:ind w:firstLineChars="0"/>
        <w:rPr>
          <w:rFonts w:ascii="华文仿宋" w:eastAsia="华文仿宋" w:hAnsi="华文仿宋"/>
          <w:b/>
          <w:bCs/>
          <w:szCs w:val="21"/>
        </w:rPr>
      </w:pPr>
      <w:r w:rsidRPr="000D01C5">
        <w:rPr>
          <w:rFonts w:ascii="华文仿宋" w:eastAsia="华文仿宋" w:hAnsi="华文仿宋" w:hint="eastAsia"/>
          <w:b/>
          <w:bCs/>
          <w:szCs w:val="21"/>
        </w:rPr>
        <w:t>无线互联</w:t>
      </w:r>
    </w:p>
    <w:p w14:paraId="2231880B" w14:textId="77777777" w:rsidR="00274B9A" w:rsidRPr="000D01C5" w:rsidRDefault="00274B9A" w:rsidP="00274B9A">
      <w:pPr>
        <w:pStyle w:val="a7"/>
        <w:numPr>
          <w:ilvl w:val="0"/>
          <w:numId w:val="2"/>
        </w:numPr>
        <w:spacing w:line="360" w:lineRule="auto"/>
        <w:ind w:firstLineChars="0"/>
        <w:rPr>
          <w:rFonts w:ascii="华文仿宋" w:eastAsia="华文仿宋" w:hAnsi="华文仿宋"/>
          <w:szCs w:val="21"/>
        </w:rPr>
      </w:pPr>
      <w:r w:rsidRPr="000D01C5">
        <w:rPr>
          <w:rFonts w:ascii="华文仿宋" w:eastAsia="华文仿宋" w:hAnsi="华文仿宋" w:hint="eastAsia"/>
          <w:szCs w:val="21"/>
        </w:rPr>
        <w:t>★整机内置双WiFi6无线网卡（不接受外接），在Android和Windows系统下，可实现Wi-Fi无线上网连接、AP无线热点发射，在Android下支持无线设备同时连接数量≥32个，在Windows系统下支持无线设备同时连接≥8个。（提供国家认可的具备CMA认证的检测机构所出具的检测报告复印件并加盖公章）</w:t>
      </w:r>
    </w:p>
    <w:p w14:paraId="613CC298" w14:textId="77777777" w:rsidR="00274B9A" w:rsidRPr="000D01C5" w:rsidRDefault="00274B9A" w:rsidP="00274B9A">
      <w:pPr>
        <w:pStyle w:val="a7"/>
        <w:numPr>
          <w:ilvl w:val="0"/>
          <w:numId w:val="2"/>
        </w:numPr>
        <w:spacing w:line="360" w:lineRule="auto"/>
        <w:ind w:firstLineChars="0"/>
        <w:rPr>
          <w:rFonts w:ascii="华文仿宋" w:eastAsia="华文仿宋" w:hAnsi="华文仿宋"/>
          <w:szCs w:val="21"/>
        </w:rPr>
      </w:pPr>
      <w:r w:rsidRPr="000D01C5">
        <w:rPr>
          <w:rFonts w:ascii="华文仿宋" w:eastAsia="华文仿宋" w:hAnsi="华文仿宋" w:hint="eastAsia"/>
          <w:szCs w:val="21"/>
        </w:rPr>
        <w:t>Wi-Fi及AP热点支持频段2.4GHz/5GHz；Wi-Fi制式支持IEEE 802.11 a/b/g/n/ac/ax；支持版本Wi-Fi6；Wi-Fi和AP热点工作距离≥12m。</w:t>
      </w:r>
    </w:p>
    <w:p w14:paraId="73022EB0" w14:textId="77777777" w:rsidR="00274B9A" w:rsidRPr="000D01C5" w:rsidRDefault="00274B9A" w:rsidP="00274B9A">
      <w:pPr>
        <w:pStyle w:val="a7"/>
        <w:numPr>
          <w:ilvl w:val="0"/>
          <w:numId w:val="2"/>
        </w:numPr>
        <w:spacing w:line="360" w:lineRule="auto"/>
        <w:ind w:firstLineChars="0"/>
        <w:rPr>
          <w:rFonts w:ascii="华文仿宋" w:eastAsia="华文仿宋" w:hAnsi="华文仿宋"/>
          <w:szCs w:val="21"/>
        </w:rPr>
      </w:pPr>
      <w:r w:rsidRPr="000D01C5">
        <w:rPr>
          <w:rFonts w:ascii="华文仿宋" w:eastAsia="华文仿宋" w:hAnsi="华文仿宋" w:hint="eastAsia"/>
          <w:szCs w:val="21"/>
        </w:rPr>
        <w:t>★整机支持蓝牙Bluetooth 5.4标准，PC端支持主动发现蓝牙外设从而连接（无需整机进入发现模式），支持连接外部蓝牙音箱播放音频。（提供国家认可的具备CMA认证的检测机构所出具的检测报告复印件并加盖公章）</w:t>
      </w:r>
    </w:p>
    <w:p w14:paraId="35C5FE3D" w14:textId="77777777" w:rsidR="00274B9A" w:rsidRPr="000D01C5" w:rsidRDefault="00274B9A" w:rsidP="00274B9A">
      <w:pPr>
        <w:pStyle w:val="a7"/>
        <w:numPr>
          <w:ilvl w:val="0"/>
          <w:numId w:val="2"/>
        </w:numPr>
        <w:spacing w:line="360" w:lineRule="auto"/>
        <w:ind w:firstLineChars="0"/>
        <w:rPr>
          <w:rFonts w:ascii="华文仿宋" w:eastAsia="华文仿宋" w:hAnsi="华文仿宋"/>
          <w:szCs w:val="21"/>
        </w:rPr>
      </w:pPr>
      <w:r w:rsidRPr="000D01C5">
        <w:rPr>
          <w:rFonts w:ascii="华文仿宋" w:eastAsia="华文仿宋" w:hAnsi="华文仿宋" w:hint="eastAsia"/>
          <w:szCs w:val="21"/>
        </w:rPr>
        <w:t>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提供国家认可的具备CMA认证的检测机构所出具的检测报告复印件并加盖公章）</w:t>
      </w:r>
    </w:p>
    <w:p w14:paraId="07B73E02" w14:textId="77777777" w:rsidR="00274B9A" w:rsidRPr="000D01C5" w:rsidRDefault="00274B9A" w:rsidP="00274B9A">
      <w:pPr>
        <w:pStyle w:val="a7"/>
        <w:numPr>
          <w:ilvl w:val="0"/>
          <w:numId w:val="2"/>
        </w:numPr>
        <w:spacing w:line="360" w:lineRule="auto"/>
        <w:ind w:firstLineChars="0"/>
        <w:rPr>
          <w:rFonts w:ascii="华文仿宋" w:eastAsia="华文仿宋" w:hAnsi="华文仿宋"/>
          <w:szCs w:val="21"/>
        </w:rPr>
      </w:pPr>
      <w:r w:rsidRPr="000D01C5">
        <w:rPr>
          <w:rFonts w:ascii="华文仿宋" w:eastAsia="华文仿宋" w:hAnsi="华文仿宋" w:hint="eastAsia"/>
          <w:szCs w:val="21"/>
        </w:rPr>
        <w:t>★整机支持发出频率为18kHz-22kHz超声波信号，智能手机通过麦克风接收后，智能手机与整机无需在同一局域网内，可实现配对，一键投屏，用户无需手动输入投屏码或扫码获取投屏码。（提供国家认可的具备CMA认证的检测机构所出具的检测报告复印件并加盖公章）</w:t>
      </w:r>
    </w:p>
    <w:p w14:paraId="1BD29005" w14:textId="77777777" w:rsidR="00274B9A" w:rsidRPr="000D01C5" w:rsidRDefault="00274B9A" w:rsidP="00274B9A">
      <w:pPr>
        <w:pStyle w:val="a7"/>
        <w:numPr>
          <w:ilvl w:val="0"/>
          <w:numId w:val="2"/>
        </w:numPr>
        <w:spacing w:line="360" w:lineRule="auto"/>
        <w:ind w:firstLineChars="0"/>
        <w:rPr>
          <w:rFonts w:ascii="华文仿宋" w:eastAsia="华文仿宋" w:hAnsi="华文仿宋"/>
          <w:szCs w:val="21"/>
        </w:rPr>
      </w:pPr>
      <w:r w:rsidRPr="000D01C5">
        <w:rPr>
          <w:rFonts w:ascii="华文仿宋" w:eastAsia="华文仿宋" w:hAnsi="华文仿宋" w:hint="eastAsia"/>
          <w:szCs w:val="21"/>
        </w:rPr>
        <w:t>★整机Windows通道支持文件传输应用，支持多人同时将手机文件传输到整机上；支持通过扫码、wifi直联、超声三种方式与手机进行握手连接，实现文件传输功能，传输方式支持公网传输、局域网传输、WiFi直连传输。（提供国家认可的具备CMA认证的检测机构所出具的检测报告复印件并加盖公章）</w:t>
      </w:r>
    </w:p>
    <w:p w14:paraId="77EBD99E" w14:textId="77777777" w:rsidR="00274B9A" w:rsidRPr="000D01C5" w:rsidRDefault="00274B9A" w:rsidP="00274B9A">
      <w:pPr>
        <w:pStyle w:val="a7"/>
        <w:numPr>
          <w:ilvl w:val="0"/>
          <w:numId w:val="1"/>
        </w:numPr>
        <w:spacing w:line="360" w:lineRule="auto"/>
        <w:ind w:firstLineChars="0"/>
        <w:rPr>
          <w:rFonts w:ascii="华文仿宋" w:eastAsia="华文仿宋" w:hAnsi="华文仿宋"/>
          <w:b/>
          <w:bCs/>
          <w:szCs w:val="21"/>
        </w:rPr>
      </w:pPr>
      <w:r w:rsidRPr="000D01C5">
        <w:rPr>
          <w:rFonts w:ascii="华文仿宋" w:eastAsia="华文仿宋" w:hAnsi="华文仿宋" w:hint="eastAsia"/>
          <w:b/>
          <w:bCs/>
          <w:szCs w:val="21"/>
        </w:rPr>
        <w:t>物理按键及接口</w:t>
      </w:r>
    </w:p>
    <w:p w14:paraId="2E087F61" w14:textId="77777777" w:rsidR="00274B9A" w:rsidRPr="000D01C5" w:rsidRDefault="00274B9A" w:rsidP="00274B9A">
      <w:pPr>
        <w:pStyle w:val="a7"/>
        <w:numPr>
          <w:ilvl w:val="0"/>
          <w:numId w:val="2"/>
        </w:numPr>
        <w:spacing w:line="360" w:lineRule="auto"/>
        <w:ind w:firstLineChars="0"/>
        <w:rPr>
          <w:rFonts w:ascii="华文仿宋" w:eastAsia="华文仿宋" w:hAnsi="华文仿宋"/>
          <w:szCs w:val="21"/>
        </w:rPr>
      </w:pPr>
      <w:r w:rsidRPr="000D01C5">
        <w:rPr>
          <w:rFonts w:ascii="华文仿宋" w:eastAsia="华文仿宋" w:hAnsi="华文仿宋" w:hint="eastAsia"/>
          <w:szCs w:val="21"/>
        </w:rPr>
        <w:t>整机具备至少6个前置按键，可实现开关机、调出中控菜单、音量+/-、护眼、录屏操作。</w:t>
      </w:r>
    </w:p>
    <w:p w14:paraId="170B852E" w14:textId="77777777" w:rsidR="00274B9A" w:rsidRPr="000D01C5" w:rsidRDefault="00274B9A" w:rsidP="00274B9A">
      <w:pPr>
        <w:pStyle w:val="a7"/>
        <w:numPr>
          <w:ilvl w:val="0"/>
          <w:numId w:val="2"/>
        </w:numPr>
        <w:spacing w:line="360" w:lineRule="auto"/>
        <w:ind w:firstLineChars="0"/>
        <w:rPr>
          <w:rFonts w:ascii="华文仿宋" w:eastAsia="华文仿宋" w:hAnsi="华文仿宋"/>
          <w:szCs w:val="21"/>
        </w:rPr>
      </w:pPr>
      <w:r w:rsidRPr="000D01C5">
        <w:rPr>
          <w:rFonts w:ascii="华文仿宋" w:eastAsia="华文仿宋" w:hAnsi="华文仿宋" w:hint="eastAsia"/>
          <w:szCs w:val="21"/>
        </w:rPr>
        <w:t>★设备支持≥5个自定义前置按键，“设置”、“音量-”，“音量+”，“录屏”，“护眼”按</w:t>
      </w:r>
      <w:r w:rsidRPr="000D01C5">
        <w:rPr>
          <w:rFonts w:ascii="华文仿宋" w:eastAsia="华文仿宋" w:hAnsi="华文仿宋" w:hint="eastAsia"/>
          <w:szCs w:val="21"/>
        </w:rPr>
        <w:lastRenderedPageBreak/>
        <w:t>键，可通过自定义设置实现前置面板功能按键一键启用任一全局小工具（批注、截屏、计时、降半屏、放大镜、倒数日、日历）、快捷开关（节能模式、纸质护眼模式、经典护眼模式、自动亮度模式）、课堂智能反馈。（提供国家认可的具备CMA认证的检测机构所出具的检测报告复印件并加盖公章）</w:t>
      </w:r>
    </w:p>
    <w:p w14:paraId="3001007E" w14:textId="77777777" w:rsidR="00274B9A" w:rsidRPr="000D01C5" w:rsidRDefault="00274B9A" w:rsidP="00274B9A">
      <w:pPr>
        <w:pStyle w:val="a7"/>
        <w:numPr>
          <w:ilvl w:val="0"/>
          <w:numId w:val="2"/>
        </w:numPr>
        <w:spacing w:line="360" w:lineRule="auto"/>
        <w:ind w:firstLineChars="0"/>
        <w:rPr>
          <w:rFonts w:ascii="华文仿宋" w:eastAsia="华文仿宋" w:hAnsi="华文仿宋"/>
          <w:szCs w:val="21"/>
        </w:rPr>
      </w:pPr>
      <w:r w:rsidRPr="000D01C5">
        <w:rPr>
          <w:rFonts w:ascii="华文仿宋" w:eastAsia="华文仿宋" w:hAnsi="华文仿宋" w:hint="eastAsia"/>
          <w:szCs w:val="21"/>
        </w:rPr>
        <w:t>整机接口：侧置输入接口具备≥2路HDMI、≥1路RS232、≥1路USB接口；侧置输出接口具备≥1路音频输出、≥1路触控USB输出；前置输入接口具备≥3路USB接口（包含1路Type-C、2路USB）。</w:t>
      </w:r>
    </w:p>
    <w:p w14:paraId="317C9FE4" w14:textId="77777777" w:rsidR="00274B9A" w:rsidRPr="000D01C5" w:rsidRDefault="00274B9A" w:rsidP="00274B9A">
      <w:pPr>
        <w:pStyle w:val="a7"/>
        <w:numPr>
          <w:ilvl w:val="0"/>
          <w:numId w:val="1"/>
        </w:numPr>
        <w:spacing w:line="360" w:lineRule="auto"/>
        <w:ind w:firstLineChars="0"/>
        <w:rPr>
          <w:rFonts w:ascii="华文仿宋" w:eastAsia="华文仿宋" w:hAnsi="华文仿宋"/>
          <w:b/>
          <w:bCs/>
          <w:szCs w:val="21"/>
        </w:rPr>
      </w:pPr>
      <w:r w:rsidRPr="000D01C5">
        <w:rPr>
          <w:rFonts w:ascii="华文仿宋" w:eastAsia="华文仿宋" w:hAnsi="华文仿宋" w:hint="eastAsia"/>
          <w:b/>
          <w:bCs/>
          <w:szCs w:val="21"/>
        </w:rPr>
        <w:t>系统功能</w:t>
      </w:r>
    </w:p>
    <w:p w14:paraId="150EB78F" w14:textId="77777777" w:rsidR="00274B9A" w:rsidRPr="000D01C5" w:rsidRDefault="00274B9A" w:rsidP="00274B9A">
      <w:pPr>
        <w:pStyle w:val="a7"/>
        <w:numPr>
          <w:ilvl w:val="0"/>
          <w:numId w:val="2"/>
        </w:numPr>
        <w:spacing w:line="360" w:lineRule="auto"/>
        <w:ind w:firstLineChars="0"/>
        <w:rPr>
          <w:rFonts w:ascii="华文仿宋" w:eastAsia="华文仿宋" w:hAnsi="华文仿宋"/>
          <w:szCs w:val="21"/>
        </w:rPr>
      </w:pPr>
      <w:r w:rsidRPr="000D01C5">
        <w:rPr>
          <w:rFonts w:ascii="华文仿宋" w:eastAsia="华文仿宋" w:hAnsi="华文仿宋" w:hint="eastAsia"/>
          <w:szCs w:val="21"/>
        </w:rPr>
        <w:t>整机内置触摸中控菜单，在整机全信号源通道下通过手势在屏幕上调取该触摸菜单，支持信号源通道切换、护眼、声音调节功能。</w:t>
      </w:r>
    </w:p>
    <w:p w14:paraId="70A4B898" w14:textId="77777777" w:rsidR="00274B9A" w:rsidRPr="000D01C5" w:rsidRDefault="00274B9A" w:rsidP="00274B9A">
      <w:pPr>
        <w:pStyle w:val="a7"/>
        <w:numPr>
          <w:ilvl w:val="0"/>
          <w:numId w:val="2"/>
        </w:numPr>
        <w:spacing w:line="360" w:lineRule="auto"/>
        <w:ind w:firstLineChars="0"/>
        <w:rPr>
          <w:rFonts w:ascii="华文仿宋" w:eastAsia="华文仿宋" w:hAnsi="华文仿宋"/>
          <w:szCs w:val="21"/>
        </w:rPr>
      </w:pPr>
      <w:r w:rsidRPr="000D01C5">
        <w:rPr>
          <w:rFonts w:ascii="华文仿宋" w:eastAsia="华文仿宋" w:hAnsi="华文仿宋" w:hint="eastAsia"/>
          <w:szCs w:val="21"/>
        </w:rPr>
        <w:t>整机内置全通道侧边栏快捷菜单，小工具、应用软件、快捷设置、亮度/音量调节、教室物联入口；支持展示学校名称、设备班级、场地信息。</w:t>
      </w:r>
    </w:p>
    <w:p w14:paraId="7A4AA2A4" w14:textId="77777777" w:rsidR="00274B9A" w:rsidRPr="000D01C5" w:rsidRDefault="00274B9A" w:rsidP="00274B9A">
      <w:pPr>
        <w:pStyle w:val="a7"/>
        <w:numPr>
          <w:ilvl w:val="0"/>
          <w:numId w:val="2"/>
        </w:numPr>
        <w:spacing w:line="360" w:lineRule="auto"/>
        <w:ind w:firstLineChars="0"/>
        <w:rPr>
          <w:rFonts w:ascii="华文仿宋" w:eastAsia="华文仿宋" w:hAnsi="华文仿宋"/>
          <w:szCs w:val="21"/>
        </w:rPr>
      </w:pPr>
      <w:r w:rsidRPr="000D01C5">
        <w:rPr>
          <w:rFonts w:ascii="华文仿宋" w:eastAsia="华文仿宋" w:hAnsi="华文仿宋" w:hint="eastAsia"/>
          <w:szCs w:val="21"/>
        </w:rPr>
        <w:t>整机设备开机启动后，自动进入教学桌面，支持账号登录、退出，自动获取个人云端教学课件列表，并可进入全部课件列表。（提供国家认可的具备CMA认证的检测机构所出具的检测报告复印件并加盖公章）</w:t>
      </w:r>
    </w:p>
    <w:p w14:paraId="1C4E5E7F" w14:textId="77777777" w:rsidR="00274B9A" w:rsidRPr="000D01C5" w:rsidRDefault="00274B9A" w:rsidP="00274B9A">
      <w:pPr>
        <w:pStyle w:val="a7"/>
        <w:numPr>
          <w:ilvl w:val="0"/>
          <w:numId w:val="2"/>
        </w:numPr>
        <w:spacing w:line="360" w:lineRule="auto"/>
        <w:ind w:firstLineChars="0"/>
        <w:rPr>
          <w:rFonts w:ascii="华文仿宋" w:eastAsia="华文仿宋" w:hAnsi="华文仿宋"/>
          <w:szCs w:val="21"/>
        </w:rPr>
      </w:pPr>
      <w:r w:rsidRPr="000D01C5">
        <w:rPr>
          <w:rFonts w:ascii="华文仿宋" w:eastAsia="华文仿宋" w:hAnsi="华文仿宋" w:hint="eastAsia"/>
          <w:szCs w:val="21"/>
        </w:rPr>
        <w:t>★整机设备自带地震预警软件。支持在地震预警页面中获取位置，可以手动进行位置校准。支持在地震预警页面中选择提醒阈值。支持在地震预警界面中开启和关闭地震预警服务。（提供国家认可的具备CMA认证的检测机构所出具的检测报告复印件并加盖公章）</w:t>
      </w:r>
    </w:p>
    <w:p w14:paraId="058BFDCA" w14:textId="77777777" w:rsidR="00274B9A" w:rsidRPr="000D01C5" w:rsidRDefault="00274B9A" w:rsidP="00274B9A">
      <w:pPr>
        <w:pStyle w:val="a7"/>
        <w:numPr>
          <w:ilvl w:val="0"/>
          <w:numId w:val="2"/>
        </w:numPr>
        <w:spacing w:line="360" w:lineRule="auto"/>
        <w:ind w:firstLineChars="0"/>
        <w:rPr>
          <w:rFonts w:ascii="华文仿宋" w:eastAsia="华文仿宋" w:hAnsi="华文仿宋"/>
          <w:szCs w:val="21"/>
        </w:rPr>
      </w:pPr>
      <w:r w:rsidRPr="000D01C5">
        <w:rPr>
          <w:rFonts w:ascii="华文仿宋" w:eastAsia="华文仿宋" w:hAnsi="华文仿宋" w:hint="eastAsia"/>
          <w:szCs w:val="21"/>
        </w:rPr>
        <w:t>整机具备智能手势识别功能，在整机全信号源通道下均可识别五指上、下、左、右方向手势，五指画 O、画~、左右晃动、缩/放方向手势滑动并调用相应功能。支持将各手势滑动方向自定义设置为无操作、熄屏、批注、桌面、半屏模式。（提供国家认可的具备CMA认证的检测机构所出具的检测报告复印件并加盖公章）</w:t>
      </w:r>
    </w:p>
    <w:p w14:paraId="6693E514" w14:textId="77777777" w:rsidR="00274B9A" w:rsidRPr="000D01C5" w:rsidRDefault="00274B9A" w:rsidP="00274B9A">
      <w:pPr>
        <w:pStyle w:val="a7"/>
        <w:numPr>
          <w:ilvl w:val="0"/>
          <w:numId w:val="2"/>
        </w:numPr>
        <w:spacing w:line="360" w:lineRule="auto"/>
        <w:ind w:firstLineChars="0"/>
        <w:rPr>
          <w:rFonts w:ascii="华文仿宋" w:eastAsia="华文仿宋" w:hAnsi="华文仿宋"/>
          <w:szCs w:val="21"/>
        </w:rPr>
      </w:pPr>
      <w:r w:rsidRPr="000D01C5">
        <w:rPr>
          <w:rFonts w:ascii="华文仿宋" w:eastAsia="华文仿宋" w:hAnsi="华文仿宋" w:hint="eastAsia"/>
          <w:szCs w:val="21"/>
        </w:rPr>
        <w:t>整机关机状态下，通过长按电源键进入设置界面后，可点击屏幕选择恢复Android系统及Windows操作系统到出厂默认状态，无需额外工具辅助。</w:t>
      </w:r>
    </w:p>
    <w:p w14:paraId="52C82108" w14:textId="77777777" w:rsidR="00274B9A" w:rsidRPr="000D01C5" w:rsidRDefault="00274B9A" w:rsidP="00274B9A">
      <w:pPr>
        <w:pStyle w:val="a7"/>
        <w:numPr>
          <w:ilvl w:val="0"/>
          <w:numId w:val="2"/>
        </w:numPr>
        <w:spacing w:line="360" w:lineRule="auto"/>
        <w:ind w:firstLineChars="0"/>
        <w:rPr>
          <w:rFonts w:ascii="华文仿宋" w:eastAsia="华文仿宋" w:hAnsi="华文仿宋"/>
          <w:szCs w:val="21"/>
        </w:rPr>
      </w:pPr>
      <w:r w:rsidRPr="000D01C5">
        <w:rPr>
          <w:rFonts w:ascii="华文仿宋" w:eastAsia="华文仿宋" w:hAnsi="华文仿宋" w:hint="eastAsia"/>
          <w:szCs w:val="21"/>
        </w:rPr>
        <w:t>整机内置专业硬件自检维护工具（非第三方工具），支持对整机内部的板卡及部件模块进行故障检测、系统还原功能。</w:t>
      </w:r>
    </w:p>
    <w:p w14:paraId="62A817E8" w14:textId="77777777" w:rsidR="00274B9A" w:rsidRPr="000D01C5" w:rsidRDefault="00274B9A" w:rsidP="00274B9A">
      <w:pPr>
        <w:pStyle w:val="a7"/>
        <w:numPr>
          <w:ilvl w:val="0"/>
          <w:numId w:val="1"/>
        </w:numPr>
        <w:spacing w:line="360" w:lineRule="auto"/>
        <w:ind w:firstLineChars="0"/>
        <w:rPr>
          <w:rFonts w:ascii="华文仿宋" w:eastAsia="华文仿宋" w:hAnsi="华文仿宋"/>
          <w:b/>
          <w:bCs/>
          <w:szCs w:val="21"/>
        </w:rPr>
      </w:pPr>
      <w:r w:rsidRPr="000D01C5">
        <w:rPr>
          <w:rFonts w:ascii="华文仿宋" w:eastAsia="华文仿宋" w:hAnsi="华文仿宋" w:hint="eastAsia"/>
          <w:b/>
          <w:bCs/>
          <w:szCs w:val="21"/>
        </w:rPr>
        <w:t>嵌入式系统</w:t>
      </w:r>
    </w:p>
    <w:p w14:paraId="65A9FD9D" w14:textId="77777777" w:rsidR="00274B9A" w:rsidRPr="000D01C5" w:rsidRDefault="00274B9A" w:rsidP="00274B9A">
      <w:pPr>
        <w:pStyle w:val="a7"/>
        <w:numPr>
          <w:ilvl w:val="0"/>
          <w:numId w:val="2"/>
        </w:numPr>
        <w:spacing w:line="360" w:lineRule="auto"/>
        <w:ind w:firstLineChars="0"/>
        <w:rPr>
          <w:rFonts w:ascii="华文仿宋" w:eastAsia="华文仿宋" w:hAnsi="华文仿宋"/>
          <w:szCs w:val="21"/>
        </w:rPr>
      </w:pPr>
      <w:r w:rsidRPr="000D01C5">
        <w:rPr>
          <w:rFonts w:ascii="华文仿宋" w:eastAsia="华文仿宋" w:hAnsi="华文仿宋" w:hint="eastAsia"/>
          <w:szCs w:val="21"/>
        </w:rPr>
        <w:t>★嵌入式系统版本不低于Android 13，内存≥2GB，存储空间≥8GB。（提供国家认可的具备CMA认证的检测机构所出具的检测报告复印件并加盖公章）</w:t>
      </w:r>
    </w:p>
    <w:p w14:paraId="4573642D" w14:textId="77777777" w:rsidR="00274B9A" w:rsidRPr="000D01C5" w:rsidRDefault="00274B9A" w:rsidP="00274B9A">
      <w:pPr>
        <w:pStyle w:val="a7"/>
        <w:numPr>
          <w:ilvl w:val="0"/>
          <w:numId w:val="2"/>
        </w:numPr>
        <w:spacing w:line="360" w:lineRule="auto"/>
        <w:ind w:firstLineChars="0"/>
        <w:rPr>
          <w:rFonts w:ascii="华文仿宋" w:eastAsia="华文仿宋" w:hAnsi="华文仿宋"/>
          <w:szCs w:val="21"/>
        </w:rPr>
      </w:pPr>
      <w:r w:rsidRPr="000D01C5">
        <w:rPr>
          <w:rFonts w:ascii="华文仿宋" w:eastAsia="华文仿宋" w:hAnsi="华文仿宋" w:hint="eastAsia"/>
          <w:szCs w:val="21"/>
        </w:rPr>
        <w:lastRenderedPageBreak/>
        <w:t>无PC状态下，嵌入式Android操作系统下可使用白板书写、WPS软件和网页浏览。</w:t>
      </w:r>
    </w:p>
    <w:p w14:paraId="76D6DAA7" w14:textId="77777777" w:rsidR="00274B9A" w:rsidRPr="000D01C5" w:rsidRDefault="00274B9A" w:rsidP="00274B9A">
      <w:pPr>
        <w:pStyle w:val="a7"/>
        <w:numPr>
          <w:ilvl w:val="0"/>
          <w:numId w:val="1"/>
        </w:numPr>
        <w:spacing w:line="360" w:lineRule="auto"/>
        <w:ind w:firstLineChars="0"/>
        <w:rPr>
          <w:rFonts w:ascii="华文仿宋" w:eastAsia="华文仿宋" w:hAnsi="华文仿宋"/>
          <w:b/>
          <w:bCs/>
          <w:szCs w:val="21"/>
        </w:rPr>
      </w:pPr>
      <w:r w:rsidRPr="000D01C5">
        <w:rPr>
          <w:rFonts w:ascii="华文仿宋" w:eastAsia="华文仿宋" w:hAnsi="华文仿宋" w:hint="eastAsia"/>
          <w:b/>
          <w:bCs/>
          <w:szCs w:val="21"/>
        </w:rPr>
        <w:t>触摸系统</w:t>
      </w:r>
    </w:p>
    <w:p w14:paraId="2B8F1D60" w14:textId="77777777" w:rsidR="00274B9A" w:rsidRPr="000D01C5" w:rsidRDefault="00274B9A" w:rsidP="00274B9A">
      <w:pPr>
        <w:pStyle w:val="a7"/>
        <w:numPr>
          <w:ilvl w:val="0"/>
          <w:numId w:val="2"/>
        </w:numPr>
        <w:spacing w:line="360" w:lineRule="auto"/>
        <w:ind w:firstLineChars="0"/>
        <w:rPr>
          <w:rFonts w:ascii="华文仿宋" w:eastAsia="华文仿宋" w:hAnsi="华文仿宋"/>
          <w:szCs w:val="21"/>
        </w:rPr>
      </w:pPr>
      <w:r w:rsidRPr="000D01C5">
        <w:rPr>
          <w:rFonts w:ascii="华文仿宋" w:eastAsia="华文仿宋" w:hAnsi="华文仿宋" w:hint="eastAsia"/>
          <w:szCs w:val="21"/>
        </w:rPr>
        <w:t>★采用红外触控方式，支持Windows系统中进行40点或以上触控，支持在Android系统中进行40点或以上触控。（提供国家认可的具备CMA认证的检测机构所出具的检测报告复印件并加盖公章）</w:t>
      </w:r>
    </w:p>
    <w:p w14:paraId="2C66A426" w14:textId="77777777" w:rsidR="00274B9A" w:rsidRPr="000D01C5" w:rsidRDefault="00274B9A" w:rsidP="00274B9A">
      <w:pPr>
        <w:pStyle w:val="a7"/>
        <w:numPr>
          <w:ilvl w:val="0"/>
          <w:numId w:val="2"/>
        </w:numPr>
        <w:spacing w:line="360" w:lineRule="auto"/>
        <w:ind w:firstLineChars="0"/>
        <w:rPr>
          <w:rFonts w:ascii="华文仿宋" w:eastAsia="华文仿宋" w:hAnsi="华文仿宋"/>
          <w:szCs w:val="21"/>
        </w:rPr>
      </w:pPr>
      <w:r w:rsidRPr="000D01C5">
        <w:rPr>
          <w:rFonts w:ascii="华文仿宋" w:eastAsia="华文仿宋" w:hAnsi="华文仿宋" w:hint="eastAsia"/>
          <w:szCs w:val="21"/>
        </w:rPr>
        <w:t>触控性能：触摸分辨率≥32768×32768，触摸响应时间≤4ms，触摸最小识别物≤3mm。</w:t>
      </w:r>
    </w:p>
    <w:p w14:paraId="78B40916" w14:textId="77777777" w:rsidR="00274B9A" w:rsidRPr="000D01C5" w:rsidRDefault="00274B9A" w:rsidP="00274B9A">
      <w:pPr>
        <w:pStyle w:val="a7"/>
        <w:numPr>
          <w:ilvl w:val="0"/>
          <w:numId w:val="2"/>
        </w:numPr>
        <w:spacing w:line="360" w:lineRule="auto"/>
        <w:ind w:firstLineChars="0"/>
        <w:rPr>
          <w:rFonts w:ascii="华文仿宋" w:eastAsia="华文仿宋" w:hAnsi="华文仿宋"/>
          <w:szCs w:val="21"/>
        </w:rPr>
      </w:pPr>
      <w:r w:rsidRPr="000D01C5">
        <w:rPr>
          <w:rFonts w:ascii="华文仿宋" w:eastAsia="华文仿宋" w:hAnsi="华文仿宋" w:hint="eastAsia"/>
          <w:szCs w:val="21"/>
        </w:rPr>
        <w:t>★触摸高度：整机屏幕触摸有效识别高度不超过1.5mm，即触摸物体距离玻璃外表面高度不超过1.5mm时，触摸屏识别为点击操作。（提供国家认可的具备CMA认证的检测机构所出具的检测报告复印件并加盖公章）</w:t>
      </w:r>
    </w:p>
    <w:p w14:paraId="2DCD958B" w14:textId="77777777" w:rsidR="00274B9A" w:rsidRPr="000D01C5" w:rsidRDefault="00274B9A" w:rsidP="00274B9A">
      <w:pPr>
        <w:pStyle w:val="a7"/>
        <w:numPr>
          <w:ilvl w:val="0"/>
          <w:numId w:val="2"/>
        </w:numPr>
        <w:spacing w:line="360" w:lineRule="auto"/>
        <w:ind w:firstLineChars="0"/>
        <w:rPr>
          <w:rFonts w:ascii="华文仿宋" w:eastAsia="华文仿宋" w:hAnsi="华文仿宋"/>
          <w:szCs w:val="21"/>
        </w:rPr>
      </w:pPr>
      <w:r w:rsidRPr="000D01C5">
        <w:rPr>
          <w:rFonts w:ascii="华文仿宋" w:eastAsia="华文仿宋" w:hAnsi="华文仿宋" w:hint="eastAsia"/>
          <w:szCs w:val="21"/>
        </w:rPr>
        <w:t>★整机系统支持书写触控延迟≤25ms，触控书写功能集成预测算法，在书写速度≥50cm/s，支持笔迹距离笔的距离小于20mm。（提供国家认可的具备CMA认证的检测机构所出具的检测报告复印件并加盖公章）</w:t>
      </w:r>
    </w:p>
    <w:p w14:paraId="42EEB569" w14:textId="77777777" w:rsidR="00274B9A" w:rsidRPr="000D01C5" w:rsidRDefault="00274B9A" w:rsidP="00274B9A">
      <w:pPr>
        <w:pStyle w:val="a7"/>
        <w:numPr>
          <w:ilvl w:val="0"/>
          <w:numId w:val="2"/>
        </w:numPr>
        <w:spacing w:line="360" w:lineRule="auto"/>
        <w:ind w:firstLineChars="0"/>
        <w:rPr>
          <w:rFonts w:ascii="华文仿宋" w:eastAsia="华文仿宋" w:hAnsi="华文仿宋"/>
          <w:szCs w:val="21"/>
        </w:rPr>
      </w:pPr>
      <w:r w:rsidRPr="000D01C5">
        <w:rPr>
          <w:rFonts w:ascii="华文仿宋" w:eastAsia="华文仿宋" w:hAnsi="华文仿宋" w:hint="eastAsia"/>
          <w:szCs w:val="21"/>
        </w:rPr>
        <w:t>整机支持提笔书写，在Windows系统下可实现无需点击任意功能入口，当检测到红外笔笔尖接触屏幕时，自动进入书写模式。</w:t>
      </w:r>
    </w:p>
    <w:p w14:paraId="5AB254A9" w14:textId="77777777" w:rsidR="00274B9A" w:rsidRPr="000D01C5" w:rsidRDefault="00274B9A" w:rsidP="00274B9A">
      <w:pPr>
        <w:pStyle w:val="a7"/>
        <w:numPr>
          <w:ilvl w:val="0"/>
          <w:numId w:val="2"/>
        </w:numPr>
        <w:spacing w:line="360" w:lineRule="auto"/>
        <w:ind w:firstLineChars="0"/>
        <w:rPr>
          <w:rFonts w:ascii="华文仿宋" w:eastAsia="华文仿宋" w:hAnsi="华文仿宋"/>
          <w:szCs w:val="21"/>
        </w:rPr>
      </w:pPr>
      <w:r w:rsidRPr="000D01C5">
        <w:rPr>
          <w:rFonts w:ascii="华文仿宋" w:eastAsia="华文仿宋" w:hAnsi="华文仿宋" w:hint="eastAsia"/>
          <w:szCs w:val="21"/>
        </w:rPr>
        <w:t>★整机触摸支持动态压力感应，支持无任何电子功能的普通书写笔在整机上书写或点压时，整机能感应压力变化，书写或点压过程笔迹呈现不同粗细。（提供国家认可的具备CMA认证的检测机构所出具的检测报告复印件并加盖公章）</w:t>
      </w:r>
    </w:p>
    <w:p w14:paraId="0666B73B" w14:textId="77777777" w:rsidR="00274B9A" w:rsidRPr="000D01C5" w:rsidRDefault="00274B9A" w:rsidP="00274B9A">
      <w:pPr>
        <w:pStyle w:val="a7"/>
        <w:numPr>
          <w:ilvl w:val="0"/>
          <w:numId w:val="2"/>
        </w:numPr>
        <w:spacing w:line="360" w:lineRule="auto"/>
        <w:ind w:firstLineChars="0"/>
        <w:rPr>
          <w:rFonts w:ascii="华文仿宋" w:eastAsia="华文仿宋" w:hAnsi="华文仿宋"/>
          <w:szCs w:val="21"/>
        </w:rPr>
      </w:pPr>
      <w:r w:rsidRPr="000D01C5">
        <w:rPr>
          <w:rFonts w:ascii="华文仿宋" w:eastAsia="华文仿宋" w:hAnsi="华文仿宋" w:hint="eastAsia"/>
          <w:szCs w:val="21"/>
        </w:rPr>
        <w:t>★整机支持手笔分离，通过提笔即写唤醒批注功能后，可进行手笔分离功能，使用笔正常书写，使用手指可以操作应用，进行点击操作。（提供国家认可的具备CMA认证的检测机构所出具的检测报告复印件并加盖公章）</w:t>
      </w:r>
    </w:p>
    <w:p w14:paraId="2D901220" w14:textId="77777777" w:rsidR="00274B9A" w:rsidRPr="000D01C5" w:rsidRDefault="00274B9A" w:rsidP="00274B9A">
      <w:pPr>
        <w:pStyle w:val="a7"/>
        <w:numPr>
          <w:ilvl w:val="0"/>
          <w:numId w:val="2"/>
        </w:numPr>
        <w:spacing w:line="360" w:lineRule="auto"/>
        <w:ind w:firstLineChars="0"/>
        <w:rPr>
          <w:rFonts w:ascii="华文仿宋" w:eastAsia="华文仿宋" w:hAnsi="华文仿宋"/>
          <w:szCs w:val="21"/>
        </w:rPr>
      </w:pPr>
      <w:r w:rsidRPr="000D01C5">
        <w:rPr>
          <w:rFonts w:ascii="华文仿宋" w:eastAsia="华文仿宋" w:hAnsi="华文仿宋" w:hint="eastAsia"/>
          <w:szCs w:val="21"/>
        </w:rPr>
        <w:t>触摸屏具有防遮挡功能，触摸接收器在单点或多点遮挡后仍能正常书写。</w:t>
      </w:r>
    </w:p>
    <w:p w14:paraId="0B14183D" w14:textId="77777777" w:rsidR="00274B9A" w:rsidRPr="000D01C5" w:rsidRDefault="00274B9A" w:rsidP="00274B9A">
      <w:pPr>
        <w:pStyle w:val="a7"/>
        <w:numPr>
          <w:ilvl w:val="0"/>
          <w:numId w:val="2"/>
        </w:numPr>
        <w:spacing w:line="360" w:lineRule="auto"/>
        <w:ind w:firstLineChars="0"/>
        <w:rPr>
          <w:rFonts w:ascii="华文仿宋" w:eastAsia="华文仿宋" w:hAnsi="华文仿宋"/>
          <w:szCs w:val="21"/>
        </w:rPr>
      </w:pPr>
      <w:r w:rsidRPr="000D01C5">
        <w:rPr>
          <w:rFonts w:ascii="华文仿宋" w:eastAsia="华文仿宋" w:hAnsi="华文仿宋" w:hint="eastAsia"/>
          <w:szCs w:val="21"/>
        </w:rPr>
        <w:t>触摸屏在照度100K LUX（勒克司）环境下仍能正常工作。</w:t>
      </w:r>
    </w:p>
    <w:p w14:paraId="1CF2A1FF" w14:textId="77777777" w:rsidR="00274B9A" w:rsidRPr="000D01C5" w:rsidRDefault="00274B9A" w:rsidP="00274B9A">
      <w:pPr>
        <w:pStyle w:val="a7"/>
        <w:numPr>
          <w:ilvl w:val="0"/>
          <w:numId w:val="2"/>
        </w:numPr>
        <w:spacing w:line="360" w:lineRule="auto"/>
        <w:ind w:firstLineChars="0"/>
        <w:rPr>
          <w:rFonts w:ascii="华文仿宋" w:eastAsia="华文仿宋" w:hAnsi="华文仿宋"/>
          <w:szCs w:val="21"/>
        </w:rPr>
      </w:pPr>
      <w:r w:rsidRPr="000D01C5">
        <w:rPr>
          <w:rFonts w:ascii="华文仿宋" w:eastAsia="华文仿宋" w:hAnsi="华文仿宋" w:hint="eastAsia"/>
          <w:szCs w:val="21"/>
        </w:rPr>
        <w:t>支持Windows 7、Windows 8、Windows 10、Windows 11、Linux、Mac Os、UOS和麒麟系统外置电脑操作系统接入时，无需安装触摸驱动。</w:t>
      </w:r>
    </w:p>
    <w:p w14:paraId="233D7234" w14:textId="77777777" w:rsidR="00274B9A" w:rsidRPr="000D01C5" w:rsidRDefault="00274B9A" w:rsidP="00274B9A">
      <w:pPr>
        <w:pStyle w:val="a7"/>
        <w:numPr>
          <w:ilvl w:val="0"/>
          <w:numId w:val="1"/>
        </w:numPr>
        <w:spacing w:line="360" w:lineRule="auto"/>
        <w:ind w:firstLineChars="0"/>
        <w:rPr>
          <w:rFonts w:ascii="华文仿宋" w:eastAsia="华文仿宋" w:hAnsi="华文仿宋"/>
          <w:b/>
          <w:bCs/>
          <w:szCs w:val="21"/>
        </w:rPr>
      </w:pPr>
      <w:r w:rsidRPr="000D01C5">
        <w:rPr>
          <w:rFonts w:ascii="华文仿宋" w:eastAsia="华文仿宋" w:hAnsi="华文仿宋" w:hint="eastAsia"/>
          <w:b/>
          <w:bCs/>
          <w:szCs w:val="21"/>
        </w:rPr>
        <w:t>电脑模块</w:t>
      </w:r>
    </w:p>
    <w:p w14:paraId="07530212" w14:textId="77777777" w:rsidR="00274B9A" w:rsidRPr="000D01C5" w:rsidRDefault="00274B9A" w:rsidP="00274B9A">
      <w:pPr>
        <w:pStyle w:val="a7"/>
        <w:numPr>
          <w:ilvl w:val="0"/>
          <w:numId w:val="2"/>
        </w:numPr>
        <w:spacing w:line="360" w:lineRule="auto"/>
        <w:ind w:firstLineChars="0"/>
        <w:rPr>
          <w:rFonts w:ascii="华文仿宋" w:eastAsia="华文仿宋" w:hAnsi="华文仿宋"/>
          <w:szCs w:val="21"/>
        </w:rPr>
      </w:pPr>
      <w:r w:rsidRPr="000D01C5">
        <w:rPr>
          <w:rFonts w:ascii="华文仿宋" w:eastAsia="华文仿宋" w:hAnsi="华文仿宋" w:hint="eastAsia"/>
          <w:szCs w:val="21"/>
        </w:rPr>
        <w:t>搭载Intel酷睿系列 i5或以上CPU，配置8GB DDR4或以上内存，配置256 GB或以上SSD固态硬盘。</w:t>
      </w:r>
    </w:p>
    <w:p w14:paraId="16832377" w14:textId="77777777" w:rsidR="00274B9A" w:rsidRPr="000D01C5" w:rsidRDefault="00274B9A" w:rsidP="00274B9A">
      <w:pPr>
        <w:pStyle w:val="a7"/>
        <w:numPr>
          <w:ilvl w:val="0"/>
          <w:numId w:val="2"/>
        </w:numPr>
        <w:spacing w:line="360" w:lineRule="auto"/>
        <w:ind w:firstLineChars="0"/>
        <w:rPr>
          <w:rFonts w:ascii="华文仿宋" w:eastAsia="华文仿宋" w:hAnsi="华文仿宋"/>
          <w:szCs w:val="21"/>
        </w:rPr>
      </w:pPr>
      <w:r w:rsidRPr="000D01C5">
        <w:rPr>
          <w:rFonts w:ascii="华文仿宋" w:eastAsia="华文仿宋" w:hAnsi="华文仿宋" w:hint="eastAsia"/>
          <w:szCs w:val="21"/>
        </w:rPr>
        <w:t>和整机的连接采用万兆级接口，传输速率≥10Gbps。（提供国家认可的具备CMA认证的检测机构所出具的检测报告复印件并加盖公章）</w:t>
      </w:r>
    </w:p>
    <w:p w14:paraId="3FF4452D" w14:textId="77777777" w:rsidR="00274B9A" w:rsidRPr="000D01C5" w:rsidRDefault="00274B9A" w:rsidP="00274B9A">
      <w:pPr>
        <w:pStyle w:val="a7"/>
        <w:numPr>
          <w:ilvl w:val="0"/>
          <w:numId w:val="2"/>
        </w:numPr>
        <w:spacing w:line="360" w:lineRule="auto"/>
        <w:ind w:firstLineChars="0"/>
        <w:rPr>
          <w:rFonts w:ascii="华文仿宋" w:eastAsia="华文仿宋" w:hAnsi="华文仿宋"/>
          <w:szCs w:val="21"/>
        </w:rPr>
      </w:pPr>
      <w:r w:rsidRPr="000D01C5">
        <w:rPr>
          <w:rFonts w:ascii="华文仿宋" w:eastAsia="华文仿宋" w:hAnsi="华文仿宋" w:hint="eastAsia"/>
          <w:szCs w:val="21"/>
        </w:rPr>
        <w:lastRenderedPageBreak/>
        <w:t>采用按压式卡扣，无需工具就可快速拆卸电脑模块。（提供国家认可的具备CMA认证的检测机构所出具的检测报告复印件并加盖公章）</w:t>
      </w:r>
    </w:p>
    <w:p w14:paraId="190EAAFD" w14:textId="77777777" w:rsidR="00274B9A" w:rsidRPr="000D01C5" w:rsidRDefault="00274B9A" w:rsidP="00274B9A">
      <w:pPr>
        <w:pStyle w:val="a7"/>
        <w:numPr>
          <w:ilvl w:val="0"/>
          <w:numId w:val="2"/>
        </w:numPr>
        <w:spacing w:line="360" w:lineRule="auto"/>
        <w:ind w:firstLineChars="0"/>
        <w:rPr>
          <w:rFonts w:ascii="华文仿宋" w:eastAsia="华文仿宋" w:hAnsi="华文仿宋"/>
          <w:szCs w:val="21"/>
        </w:rPr>
      </w:pPr>
      <w:r w:rsidRPr="000D01C5">
        <w:rPr>
          <w:rFonts w:ascii="华文仿宋" w:eastAsia="华文仿宋" w:hAnsi="华文仿宋" w:hint="eastAsia"/>
          <w:szCs w:val="21"/>
        </w:rPr>
        <w:t>具有独立非外扩展的接口：≥1路HDMI，≥3路USB。</w:t>
      </w:r>
    </w:p>
    <w:p w14:paraId="62C26501" w14:textId="77777777" w:rsidR="00274B9A" w:rsidRPr="000D01C5" w:rsidRDefault="00274B9A" w:rsidP="00274B9A">
      <w:pPr>
        <w:rPr>
          <w:rFonts w:ascii="华文仿宋" w:eastAsia="华文仿宋" w:hAnsi="华文仿宋"/>
          <w:sz w:val="21"/>
          <w:szCs w:val="21"/>
        </w:rPr>
      </w:pPr>
    </w:p>
    <w:sectPr w:rsidR="00274B9A" w:rsidRPr="000D01C5" w:rsidSect="00F063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3B378" w14:textId="77777777" w:rsidR="00312ED8" w:rsidRDefault="00312ED8" w:rsidP="00274B9A">
      <w:r>
        <w:separator/>
      </w:r>
    </w:p>
  </w:endnote>
  <w:endnote w:type="continuationSeparator" w:id="0">
    <w:p w14:paraId="4576B3CD" w14:textId="77777777" w:rsidR="00312ED8" w:rsidRDefault="00312ED8" w:rsidP="00274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仿宋">
    <w:altName w:val="微软雅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91EC9" w14:textId="77777777" w:rsidR="00312ED8" w:rsidRDefault="00312ED8" w:rsidP="00274B9A">
      <w:r>
        <w:separator/>
      </w:r>
    </w:p>
  </w:footnote>
  <w:footnote w:type="continuationSeparator" w:id="0">
    <w:p w14:paraId="6055F125" w14:textId="77777777" w:rsidR="00312ED8" w:rsidRDefault="00312ED8" w:rsidP="00274B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11501"/>
    <w:multiLevelType w:val="hybridMultilevel"/>
    <w:tmpl w:val="F6EE9A00"/>
    <w:lvl w:ilvl="0" w:tplc="ECE4ACA6">
      <w:start w:val="1"/>
      <w:numFmt w:val="decimal"/>
      <w:suff w:val="nothing"/>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7ADE680A"/>
    <w:multiLevelType w:val="hybridMultilevel"/>
    <w:tmpl w:val="04E4F75A"/>
    <w:lvl w:ilvl="0" w:tplc="CAD4E67E">
      <w:start w:val="1"/>
      <w:numFmt w:val="japaneseCounting"/>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5332744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34381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74B9A"/>
    <w:rsid w:val="00023FC2"/>
    <w:rsid w:val="000C0321"/>
    <w:rsid w:val="000D01C5"/>
    <w:rsid w:val="001D390A"/>
    <w:rsid w:val="001E7D6B"/>
    <w:rsid w:val="00225801"/>
    <w:rsid w:val="00274B9A"/>
    <w:rsid w:val="002A5162"/>
    <w:rsid w:val="00312ED8"/>
    <w:rsid w:val="004426E6"/>
    <w:rsid w:val="00561FA4"/>
    <w:rsid w:val="00632E0C"/>
    <w:rsid w:val="00744B7B"/>
    <w:rsid w:val="00A12568"/>
    <w:rsid w:val="00D51A86"/>
    <w:rsid w:val="00EC503B"/>
    <w:rsid w:val="00EC508E"/>
    <w:rsid w:val="00F0636D"/>
    <w:rsid w:val="00F67796"/>
    <w:rsid w:val="00FA5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D2C62"/>
  <w15:docId w15:val="{B10C9316-110B-453E-98FD-A44822373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4B9A"/>
    <w:pPr>
      <w:widowControl w:val="0"/>
      <w:jc w:val="both"/>
    </w:pPr>
    <w:rPr>
      <w:rFonts w:ascii="微软雅黑" w:eastAsia="微软雅黑" w:hAnsi="微软雅黑"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4B9A"/>
    <w:pPr>
      <w:pBdr>
        <w:bottom w:val="single" w:sz="6" w:space="1" w:color="auto"/>
      </w:pBdr>
      <w:tabs>
        <w:tab w:val="center" w:pos="4153"/>
        <w:tab w:val="right" w:pos="8306"/>
      </w:tabs>
      <w:snapToGrid w:val="0"/>
      <w:jc w:val="center"/>
    </w:pPr>
  </w:style>
  <w:style w:type="character" w:customStyle="1" w:styleId="a4">
    <w:name w:val="页眉 字符"/>
    <w:basedOn w:val="a0"/>
    <w:link w:val="a3"/>
    <w:uiPriority w:val="99"/>
    <w:rsid w:val="00274B9A"/>
    <w:rPr>
      <w:sz w:val="18"/>
      <w:szCs w:val="18"/>
    </w:rPr>
  </w:style>
  <w:style w:type="paragraph" w:styleId="a5">
    <w:name w:val="footer"/>
    <w:basedOn w:val="a"/>
    <w:link w:val="a6"/>
    <w:uiPriority w:val="99"/>
    <w:unhideWhenUsed/>
    <w:rsid w:val="00274B9A"/>
    <w:pPr>
      <w:tabs>
        <w:tab w:val="center" w:pos="4153"/>
        <w:tab w:val="right" w:pos="8306"/>
      </w:tabs>
      <w:snapToGrid w:val="0"/>
      <w:jc w:val="left"/>
    </w:pPr>
  </w:style>
  <w:style w:type="character" w:customStyle="1" w:styleId="a6">
    <w:name w:val="页脚 字符"/>
    <w:basedOn w:val="a0"/>
    <w:link w:val="a5"/>
    <w:uiPriority w:val="99"/>
    <w:rsid w:val="00274B9A"/>
    <w:rPr>
      <w:sz w:val="18"/>
      <w:szCs w:val="18"/>
    </w:rPr>
  </w:style>
  <w:style w:type="paragraph" w:styleId="a7">
    <w:name w:val="List Paragraph"/>
    <w:basedOn w:val="a"/>
    <w:uiPriority w:val="34"/>
    <w:qFormat/>
    <w:rsid w:val="00274B9A"/>
    <w:pPr>
      <w:ind w:firstLineChars="200" w:firstLine="420"/>
    </w:pPr>
    <w:rPr>
      <w:rFonts w:asciiTheme="minorHAnsi" w:eastAsiaTheme="minorEastAsia" w:hAnsiTheme="minorHAnsi" w:cstheme="minorBidi"/>
      <w:sz w:val="21"/>
      <w:szCs w:val="24"/>
    </w:rPr>
  </w:style>
  <w:style w:type="paragraph" w:customStyle="1" w:styleId="1">
    <w:name w:val="列出段落1"/>
    <w:uiPriority w:val="34"/>
    <w:qFormat/>
    <w:rsid w:val="00274B9A"/>
    <w:pPr>
      <w:widowControl w:val="0"/>
      <w:ind w:firstLine="420"/>
      <w:jc w:val="both"/>
    </w:pPr>
    <w:rPr>
      <w:rFonts w:ascii="Calibri" w:eastAsia="Calibri" w:hAnsi="Calibri" w:cs="Calibri"/>
      <w:color w:val="000000"/>
      <w:szCs w:val="21"/>
      <w:u w:color="000000"/>
    </w:rPr>
  </w:style>
  <w:style w:type="table" w:customStyle="1" w:styleId="TableNormal">
    <w:name w:val="Table Normal"/>
    <w:qFormat/>
    <w:rsid w:val="00274B9A"/>
    <w:rPr>
      <w:rFonts w:ascii="Times New Roman" w:eastAsia="Times New Roman" w:hAnsi="Times New Roman" w:cs="Times New Roman"/>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404152">
      <w:bodyDiv w:val="1"/>
      <w:marLeft w:val="0"/>
      <w:marRight w:val="0"/>
      <w:marTop w:val="0"/>
      <w:marBottom w:val="0"/>
      <w:divBdr>
        <w:top w:val="none" w:sz="0" w:space="0" w:color="auto"/>
        <w:left w:val="none" w:sz="0" w:space="0" w:color="auto"/>
        <w:bottom w:val="none" w:sz="0" w:space="0" w:color="auto"/>
        <w:right w:val="none" w:sz="0" w:space="0" w:color="auto"/>
      </w:divBdr>
    </w:div>
    <w:div w:id="197822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849</Words>
  <Characters>4842</Characters>
  <Application>Microsoft Office Word</Application>
  <DocSecurity>0</DocSecurity>
  <Lines>40</Lines>
  <Paragraphs>11</Paragraphs>
  <ScaleCrop>false</ScaleCrop>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Narsil</cp:lastModifiedBy>
  <cp:revision>6</cp:revision>
  <dcterms:created xsi:type="dcterms:W3CDTF">2025-05-14T08:26:00Z</dcterms:created>
  <dcterms:modified xsi:type="dcterms:W3CDTF">2025-05-15T07:41:00Z</dcterms:modified>
</cp:coreProperties>
</file>