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7A8897">
      <w:pPr>
        <w:spacing w:before="120" w:beforeLines="50"/>
        <w:jc w:val="center"/>
        <w:rPr>
          <w:rFonts w:ascii="宋体" w:hAnsi="宋体"/>
          <w:b/>
          <w:bCs/>
          <w:color w:val="auto"/>
          <w:sz w:val="36"/>
          <w:szCs w:val="36"/>
          <w:highlight w:val="none"/>
        </w:rPr>
      </w:pPr>
      <w:bookmarkStart w:id="0" w:name="_Toc25017_WPSOffice_Type1"/>
    </w:p>
    <w:p w14:paraId="1371983C">
      <w:pPr>
        <w:spacing w:before="120" w:beforeLines="50"/>
        <w:jc w:val="center"/>
        <w:rPr>
          <w:rFonts w:ascii="宋体" w:hAnsi="宋体"/>
          <w:b/>
          <w:bCs/>
          <w:color w:val="auto"/>
          <w:sz w:val="36"/>
          <w:szCs w:val="36"/>
          <w:highlight w:val="none"/>
        </w:rPr>
      </w:pPr>
      <w:r>
        <w:rPr>
          <w:rFonts w:ascii="宋体" w:hAnsi="宋体"/>
          <w:sz w:val="52"/>
          <w:szCs w:val="52"/>
          <w:highlight w:val="none"/>
        </w:rPr>
        <w:drawing>
          <wp:inline distT="0" distB="0" distL="114300" distR="114300">
            <wp:extent cx="3372485" cy="1139190"/>
            <wp:effectExtent l="0" t="0" r="18415" b="3810"/>
            <wp:docPr id="1" name="图片 1" descr="透明背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透明背景图"/>
                    <pic:cNvPicPr>
                      <a:picLocks noChangeAspect="1"/>
                    </pic:cNvPicPr>
                  </pic:nvPicPr>
                  <pic:blipFill>
                    <a:blip r:embed="rId9"/>
                    <a:stretch>
                      <a:fillRect/>
                    </a:stretch>
                  </pic:blipFill>
                  <pic:spPr>
                    <a:xfrm>
                      <a:off x="0" y="0"/>
                      <a:ext cx="3372485" cy="1139190"/>
                    </a:xfrm>
                    <a:prstGeom prst="rect">
                      <a:avLst/>
                    </a:prstGeom>
                    <a:noFill/>
                    <a:ln>
                      <a:noFill/>
                    </a:ln>
                  </pic:spPr>
                </pic:pic>
              </a:graphicData>
            </a:graphic>
          </wp:inline>
        </w:drawing>
      </w:r>
    </w:p>
    <w:p w14:paraId="5C681A43">
      <w:pPr>
        <w:spacing w:before="120" w:beforeLines="50"/>
        <w:jc w:val="center"/>
        <w:rPr>
          <w:rFonts w:ascii="宋体" w:hAnsi="宋体"/>
          <w:b/>
          <w:bCs/>
          <w:color w:val="auto"/>
          <w:sz w:val="48"/>
          <w:szCs w:val="48"/>
          <w:highlight w:val="none"/>
        </w:rPr>
      </w:pPr>
    </w:p>
    <w:p w14:paraId="203F5C8C">
      <w:pPr>
        <w:snapToGrid w:val="0"/>
        <w:spacing w:before="120" w:beforeLines="50"/>
        <w:jc w:val="both"/>
        <w:rPr>
          <w:rFonts w:ascii="宋体" w:hAnsi="宋体"/>
          <w:color w:val="auto"/>
          <w:sz w:val="84"/>
          <w:szCs w:val="84"/>
          <w:highlight w:val="none"/>
        </w:rPr>
      </w:pPr>
    </w:p>
    <w:p w14:paraId="616C20AC">
      <w:pPr>
        <w:snapToGrid w:val="0"/>
        <w:spacing w:before="120" w:beforeLines="50"/>
        <w:jc w:val="center"/>
        <w:rPr>
          <w:rFonts w:ascii="宋体" w:hAnsi="宋体"/>
          <w:color w:val="auto"/>
          <w:sz w:val="30"/>
          <w:szCs w:val="72"/>
          <w:highlight w:val="none"/>
        </w:rPr>
      </w:pPr>
      <w:r>
        <w:rPr>
          <w:rFonts w:hint="eastAsia" w:ascii="宋体" w:hAnsi="宋体"/>
          <w:color w:val="auto"/>
          <w:sz w:val="84"/>
          <w:szCs w:val="84"/>
          <w:highlight w:val="none"/>
        </w:rPr>
        <w:t>公开招标文件</w:t>
      </w:r>
    </w:p>
    <w:p w14:paraId="7D618156">
      <w:pPr>
        <w:snapToGrid w:val="0"/>
        <w:jc w:val="center"/>
        <w:rPr>
          <w:rFonts w:ascii="宋体" w:hAnsi="宋体"/>
          <w:color w:val="auto"/>
          <w:sz w:val="48"/>
          <w:szCs w:val="48"/>
          <w:highlight w:val="none"/>
        </w:rPr>
      </w:pPr>
      <w:r>
        <w:rPr>
          <w:rFonts w:ascii="宋体" w:hAnsi="宋体"/>
          <w:color w:val="auto"/>
          <w:sz w:val="48"/>
          <w:szCs w:val="48"/>
          <w:highlight w:val="none"/>
        </w:rPr>
        <w:t>（电子招投标）</w:t>
      </w:r>
    </w:p>
    <w:p w14:paraId="3398C1EA">
      <w:pPr>
        <w:snapToGrid w:val="0"/>
        <w:spacing w:before="120" w:beforeLines="50" w:line="360" w:lineRule="auto"/>
        <w:rPr>
          <w:rFonts w:ascii="宋体" w:hAnsi="宋体"/>
          <w:color w:val="auto"/>
          <w:sz w:val="30"/>
          <w:szCs w:val="72"/>
          <w:highlight w:val="none"/>
        </w:rPr>
      </w:pPr>
    </w:p>
    <w:p w14:paraId="6906C253">
      <w:pPr>
        <w:pStyle w:val="15"/>
        <w:snapToGrid w:val="0"/>
        <w:spacing w:before="120" w:after="120" w:line="360" w:lineRule="auto"/>
        <w:ind w:left="2445" w:leftChars="304" w:hanging="1807" w:hangingChars="500"/>
        <w:rPr>
          <w:rFonts w:hint="eastAsia" w:ascii="宋体" w:hAnsi="宋体" w:eastAsia="宋体" w:cs="宋体"/>
          <w:b/>
          <w:sz w:val="36"/>
          <w:szCs w:val="36"/>
          <w:highlight w:val="none"/>
          <w:lang w:eastAsia="zh-CN"/>
        </w:rPr>
      </w:pPr>
    </w:p>
    <w:p w14:paraId="5FDC7AB2">
      <w:pPr>
        <w:pStyle w:val="15"/>
        <w:snapToGrid w:val="0"/>
        <w:spacing w:before="120" w:after="120" w:line="360" w:lineRule="auto"/>
        <w:ind w:left="2445" w:leftChars="304" w:hanging="1807" w:hangingChars="500"/>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采购项目</w:t>
      </w:r>
      <w:r>
        <w:rPr>
          <w:rFonts w:hint="eastAsia" w:ascii="宋体" w:hAnsi="宋体" w:eastAsia="宋体" w:cs="宋体"/>
          <w:b/>
          <w:sz w:val="36"/>
          <w:szCs w:val="36"/>
          <w:highlight w:val="none"/>
        </w:rPr>
        <w:t>：</w:t>
      </w:r>
      <w:r>
        <w:rPr>
          <w:rFonts w:hint="eastAsia" w:hAnsi="宋体" w:cs="宋体"/>
          <w:b/>
          <w:sz w:val="36"/>
          <w:szCs w:val="36"/>
          <w:highlight w:val="none"/>
          <w:u w:val="single"/>
          <w:lang w:eastAsia="zh-CN"/>
        </w:rPr>
        <w:t>2025年椒江区海门街道居家养老服务采购项目</w:t>
      </w:r>
    </w:p>
    <w:p w14:paraId="3B036CCF">
      <w:pPr>
        <w:pStyle w:val="15"/>
        <w:snapToGrid w:val="0"/>
        <w:spacing w:before="120" w:after="120" w:line="360" w:lineRule="auto"/>
        <w:ind w:firstLine="723" w:firstLineChars="200"/>
        <w:rPr>
          <w:rFonts w:hint="eastAsia" w:ascii="宋体" w:hAnsi="宋体" w:eastAsia="宋体" w:cs="宋体"/>
          <w:b/>
          <w:sz w:val="36"/>
          <w:szCs w:val="36"/>
          <w:highlight w:val="none"/>
        </w:rPr>
      </w:pPr>
      <w:r>
        <w:rPr>
          <w:rFonts w:hint="eastAsia" w:ascii="宋体" w:hAnsi="宋体" w:eastAsia="宋体" w:cs="宋体"/>
          <w:b/>
          <w:sz w:val="36"/>
          <w:szCs w:val="36"/>
          <w:highlight w:val="none"/>
        </w:rPr>
        <w:t>采 购 人：</w:t>
      </w:r>
      <w:r>
        <w:rPr>
          <w:rFonts w:hint="eastAsia" w:hAnsi="宋体" w:cs="宋体"/>
          <w:b/>
          <w:sz w:val="36"/>
          <w:szCs w:val="36"/>
          <w:highlight w:val="none"/>
          <w:u w:val="single"/>
          <w:lang w:eastAsia="zh-CN"/>
        </w:rPr>
        <w:t>台州市椒江区人民政府海门街道办事处</w:t>
      </w:r>
    </w:p>
    <w:p w14:paraId="794E66B9">
      <w:pPr>
        <w:pStyle w:val="15"/>
        <w:snapToGrid w:val="0"/>
        <w:spacing w:before="120" w:after="120" w:line="360" w:lineRule="auto"/>
        <w:ind w:firstLine="723" w:firstLineChars="200"/>
        <w:rPr>
          <w:rFonts w:hint="eastAsia" w:ascii="宋体" w:hAnsi="宋体" w:eastAsia="宋体" w:cs="宋体"/>
          <w:b/>
          <w:sz w:val="36"/>
          <w:szCs w:val="36"/>
          <w:highlight w:val="none"/>
        </w:rPr>
      </w:pPr>
      <w:r>
        <w:rPr>
          <w:rFonts w:hint="eastAsia" w:ascii="宋体" w:hAnsi="宋体" w:eastAsia="宋体" w:cs="宋体"/>
          <w:b/>
          <w:sz w:val="36"/>
          <w:szCs w:val="36"/>
          <w:highlight w:val="none"/>
        </w:rPr>
        <w:t>代理机构：</w:t>
      </w:r>
      <w:r>
        <w:rPr>
          <w:rFonts w:hint="eastAsia" w:ascii="宋体" w:hAnsi="宋体" w:eastAsia="宋体" w:cs="宋体"/>
          <w:b/>
          <w:sz w:val="36"/>
          <w:szCs w:val="36"/>
          <w:highlight w:val="none"/>
          <w:u w:val="single"/>
        </w:rPr>
        <w:t>赢海招标代理（台州）有限公司</w:t>
      </w:r>
    </w:p>
    <w:p w14:paraId="26952751">
      <w:pPr>
        <w:pStyle w:val="16"/>
        <w:ind w:left="0" w:leftChars="0" w:firstLine="0" w:firstLineChars="0"/>
        <w:rPr>
          <w:color w:val="auto"/>
          <w:highlight w:val="none"/>
        </w:rPr>
      </w:pPr>
    </w:p>
    <w:p w14:paraId="34AB16EE">
      <w:pPr>
        <w:pStyle w:val="16"/>
        <w:ind w:left="0" w:leftChars="0" w:firstLine="0" w:firstLineChars="0"/>
        <w:rPr>
          <w:color w:val="auto"/>
          <w:highlight w:val="none"/>
        </w:rPr>
      </w:pPr>
    </w:p>
    <w:p w14:paraId="290C8A60">
      <w:pPr>
        <w:pStyle w:val="16"/>
        <w:ind w:left="5250"/>
        <w:rPr>
          <w:color w:val="auto"/>
          <w:highlight w:val="none"/>
        </w:rPr>
      </w:pPr>
    </w:p>
    <w:p w14:paraId="5BCC981E">
      <w:pPr>
        <w:snapToGrid w:val="0"/>
        <w:spacing w:before="120" w:beforeLines="50" w:line="360" w:lineRule="auto"/>
        <w:jc w:val="center"/>
        <w:rPr>
          <w:rFonts w:hint="eastAsia" w:ascii="宋体" w:hAnsi="宋体"/>
          <w:b/>
          <w:bCs/>
          <w:color w:val="auto"/>
          <w:w w:val="95"/>
          <w:sz w:val="30"/>
          <w:szCs w:val="30"/>
          <w:highlight w:val="none"/>
        </w:rPr>
      </w:pPr>
    </w:p>
    <w:p w14:paraId="540B7943">
      <w:pPr>
        <w:snapToGrid w:val="0"/>
        <w:spacing w:before="120" w:beforeLines="50" w:line="360" w:lineRule="auto"/>
        <w:jc w:val="center"/>
        <w:rPr>
          <w:rFonts w:ascii="宋体" w:hAnsi="宋体"/>
          <w:b/>
          <w:bCs/>
          <w:color w:val="auto"/>
          <w:w w:val="95"/>
          <w:sz w:val="30"/>
          <w:szCs w:val="30"/>
          <w:highlight w:val="none"/>
        </w:rPr>
      </w:pPr>
      <w:r>
        <w:rPr>
          <w:rFonts w:hint="eastAsia" w:ascii="宋体" w:hAnsi="宋体"/>
          <w:b/>
          <w:bCs/>
          <w:color w:val="auto"/>
          <w:w w:val="95"/>
          <w:sz w:val="30"/>
          <w:szCs w:val="30"/>
          <w:highlight w:val="none"/>
        </w:rPr>
        <w:t>2025年</w:t>
      </w:r>
      <w:r>
        <w:rPr>
          <w:rFonts w:hint="eastAsia" w:ascii="宋体" w:hAnsi="宋体"/>
          <w:b/>
          <w:bCs/>
          <w:color w:val="auto"/>
          <w:w w:val="95"/>
          <w:sz w:val="30"/>
          <w:szCs w:val="30"/>
          <w:highlight w:val="none"/>
          <w:lang w:val="en-US" w:eastAsia="zh-CN"/>
        </w:rPr>
        <w:t>5</w:t>
      </w:r>
      <w:r>
        <w:rPr>
          <w:rFonts w:hint="eastAsia" w:ascii="宋体" w:hAnsi="宋体"/>
          <w:b/>
          <w:bCs/>
          <w:color w:val="auto"/>
          <w:w w:val="95"/>
          <w:sz w:val="30"/>
          <w:szCs w:val="30"/>
          <w:highlight w:val="none"/>
        </w:rPr>
        <w:t>月</w:t>
      </w:r>
    </w:p>
    <w:p w14:paraId="7C9F8559">
      <w:pPr>
        <w:pStyle w:val="27"/>
        <w:ind w:left="0" w:leftChars="0" w:firstLine="0" w:firstLineChars="0"/>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70EE08BE">
          <w:pPr>
            <w:spacing w:line="480" w:lineRule="auto"/>
            <w:jc w:val="center"/>
            <w:rPr>
              <w:rFonts w:ascii="宋体" w:hAnsi="宋体"/>
              <w:color w:val="auto"/>
              <w:sz w:val="28"/>
              <w:szCs w:val="28"/>
              <w:highlight w:val="none"/>
            </w:rPr>
          </w:pPr>
        </w:p>
        <w:p w14:paraId="545EBD38">
          <w:pPr>
            <w:spacing w:line="480" w:lineRule="auto"/>
            <w:jc w:val="center"/>
            <w:rPr>
              <w:color w:val="auto"/>
              <w:sz w:val="28"/>
              <w:szCs w:val="28"/>
              <w:highlight w:val="none"/>
            </w:rPr>
          </w:pPr>
          <w:r>
            <w:rPr>
              <w:rFonts w:ascii="宋体" w:hAnsi="宋体"/>
              <w:b/>
              <w:bCs/>
              <w:color w:val="auto"/>
              <w:sz w:val="36"/>
              <w:szCs w:val="36"/>
              <w:highlight w:val="none"/>
            </w:rPr>
            <w:t>目录</w:t>
          </w:r>
        </w:p>
        <w:p w14:paraId="4312CFA5">
          <w:pPr>
            <w:pStyle w:val="57"/>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asciiTheme="majorEastAsia" w:hAnsiTheme="majorEastAsia" w:eastAsiaTheme="majorEastAsia"/>
              <w:color w:val="auto"/>
              <w:sz w:val="28"/>
              <w:szCs w:val="28"/>
              <w:highlight w:val="none"/>
            </w:rPr>
            <w:t>第一章 招标公告</w:t>
          </w:r>
          <w:r>
            <w:rPr>
              <w:color w:val="auto"/>
              <w:sz w:val="28"/>
              <w:szCs w:val="28"/>
              <w:highlight w:val="none"/>
            </w:rPr>
            <w:tab/>
          </w:r>
          <w:r>
            <w:rPr>
              <w:rFonts w:hint="eastAsia"/>
              <w:color w:val="auto"/>
              <w:sz w:val="28"/>
              <w:szCs w:val="28"/>
              <w:highlight w:val="none"/>
              <w:lang w:val="en-US" w:eastAsia="zh-CN"/>
            </w:rPr>
            <w:t>1</w:t>
          </w:r>
          <w:r>
            <w:rPr>
              <w:color w:val="auto"/>
              <w:sz w:val="28"/>
              <w:szCs w:val="28"/>
              <w:highlight w:val="none"/>
            </w:rPr>
            <w:fldChar w:fldCharType="end"/>
          </w:r>
        </w:p>
        <w:p w14:paraId="29760891">
          <w:pPr>
            <w:pStyle w:val="57"/>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第二章 投标供应商须知</w:t>
          </w:r>
          <w:r>
            <w:rPr>
              <w:color w:val="auto"/>
              <w:sz w:val="28"/>
              <w:szCs w:val="28"/>
              <w:highlight w:val="none"/>
            </w:rPr>
            <w:tab/>
          </w:r>
          <w:r>
            <w:rPr>
              <w:rFonts w:hint="eastAsia"/>
              <w:color w:val="auto"/>
              <w:sz w:val="28"/>
              <w:szCs w:val="28"/>
              <w:highlight w:val="none"/>
              <w:lang w:val="en-US" w:eastAsia="zh-CN"/>
            </w:rPr>
            <w:t>7</w:t>
          </w:r>
          <w:r>
            <w:rPr>
              <w:rFonts w:hint="eastAsia"/>
              <w:color w:val="auto"/>
              <w:sz w:val="28"/>
              <w:szCs w:val="28"/>
              <w:highlight w:val="none"/>
            </w:rPr>
            <w:fldChar w:fldCharType="end"/>
          </w:r>
        </w:p>
        <w:p w14:paraId="5907E7CE">
          <w:pPr>
            <w:pStyle w:val="57"/>
            <w:tabs>
              <w:tab w:val="right" w:leader="dot" w:pos="8300"/>
            </w:tabs>
            <w:spacing w:line="480" w:lineRule="auto"/>
            <w:rPr>
              <w:rFonts w:hint="eastAsia" w:eastAsia="宋体"/>
              <w:color w:val="auto"/>
              <w:sz w:val="28"/>
              <w:szCs w:val="28"/>
              <w:highlight w:val="none"/>
              <w:lang w:eastAsia="zh-CN"/>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 xml:space="preserve">第三章 </w:t>
          </w:r>
          <w:r>
            <w:rPr>
              <w:rFonts w:hint="eastAsia" w:asciiTheme="minorEastAsia" w:hAnsiTheme="minorEastAsia" w:eastAsiaTheme="minorEastAsia"/>
              <w:color w:val="auto"/>
              <w:sz w:val="28"/>
              <w:szCs w:val="28"/>
              <w:highlight w:val="none"/>
              <w:lang w:val="en-US" w:eastAsia="zh-CN"/>
            </w:rPr>
            <w:t>评标</w:t>
          </w:r>
          <w:r>
            <w:rPr>
              <w:color w:val="auto"/>
              <w:sz w:val="28"/>
              <w:szCs w:val="28"/>
              <w:highlight w:val="none"/>
            </w:rPr>
            <w:tab/>
          </w:r>
          <w:r>
            <w:rPr>
              <w:rFonts w:hint="eastAsia"/>
              <w:color w:val="auto"/>
              <w:sz w:val="28"/>
              <w:szCs w:val="28"/>
              <w:highlight w:val="none"/>
            </w:rPr>
            <w:t>1</w:t>
          </w:r>
          <w:r>
            <w:rPr>
              <w:rFonts w:hint="eastAsia"/>
              <w:color w:val="auto"/>
              <w:sz w:val="28"/>
              <w:szCs w:val="28"/>
              <w:highlight w:val="none"/>
            </w:rPr>
            <w:fldChar w:fldCharType="end"/>
          </w:r>
          <w:r>
            <w:rPr>
              <w:rFonts w:hint="eastAsia"/>
              <w:color w:val="auto"/>
              <w:sz w:val="28"/>
              <w:szCs w:val="28"/>
              <w:highlight w:val="none"/>
              <w:lang w:val="en-US" w:eastAsia="zh-CN"/>
            </w:rPr>
            <w:t>8</w:t>
          </w:r>
        </w:p>
        <w:p w14:paraId="25313477">
          <w:pPr>
            <w:pStyle w:val="57"/>
            <w:tabs>
              <w:tab w:val="right" w:leader="dot" w:pos="8300"/>
            </w:tabs>
            <w:spacing w:line="480" w:lineRule="auto"/>
            <w:rPr>
              <w:rFonts w:hint="eastAsia"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 xml:space="preserve">第四章 </w:t>
          </w:r>
          <w:r>
            <w:rPr>
              <w:rFonts w:hint="eastAsia" w:asciiTheme="minorEastAsia" w:hAnsiTheme="minorEastAsia" w:eastAsiaTheme="minorEastAsia"/>
              <w:color w:val="auto"/>
              <w:sz w:val="28"/>
              <w:szCs w:val="28"/>
              <w:highlight w:val="none"/>
              <w:lang w:val="en-US" w:eastAsia="zh-CN"/>
            </w:rPr>
            <w:t>招标需求</w:t>
          </w:r>
          <w:r>
            <w:rPr>
              <w:color w:val="auto"/>
              <w:sz w:val="28"/>
              <w:szCs w:val="28"/>
              <w:highlight w:val="none"/>
            </w:rPr>
            <w:tab/>
          </w:r>
          <w:r>
            <w:rPr>
              <w:rFonts w:hint="eastAsia"/>
              <w:color w:val="auto"/>
              <w:sz w:val="28"/>
              <w:szCs w:val="28"/>
              <w:highlight w:val="none"/>
              <w:lang w:val="en-US" w:eastAsia="zh-CN"/>
            </w:rPr>
            <w:t>2</w:t>
          </w:r>
          <w:r>
            <w:rPr>
              <w:rFonts w:hint="eastAsia"/>
              <w:color w:val="auto"/>
              <w:sz w:val="28"/>
              <w:szCs w:val="28"/>
              <w:highlight w:val="none"/>
            </w:rPr>
            <w:fldChar w:fldCharType="end"/>
          </w:r>
          <w:r>
            <w:rPr>
              <w:rFonts w:hint="eastAsia"/>
              <w:color w:val="auto"/>
              <w:sz w:val="28"/>
              <w:szCs w:val="28"/>
              <w:highlight w:val="none"/>
              <w:lang w:val="en-US" w:eastAsia="zh-CN"/>
            </w:rPr>
            <w:t>2</w:t>
          </w:r>
        </w:p>
        <w:p w14:paraId="489B04F3">
          <w:pPr>
            <w:pStyle w:val="57"/>
            <w:tabs>
              <w:tab w:val="right" w:leader="dot" w:pos="8300"/>
            </w:tabs>
            <w:spacing w:line="480" w:lineRule="auto"/>
            <w:rPr>
              <w:rFonts w:hint="default" w:eastAsia="宋体"/>
              <w:color w:val="auto"/>
              <w:sz w:val="28"/>
              <w:szCs w:val="28"/>
              <w:highlight w:val="none"/>
              <w:lang w:val="en-US" w:eastAsia="zh-CN"/>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第五章 拟签订的合同文本</w:t>
          </w:r>
          <w:r>
            <w:rPr>
              <w:color w:val="auto"/>
              <w:sz w:val="28"/>
              <w:szCs w:val="28"/>
              <w:highlight w:val="none"/>
            </w:rPr>
            <w:tab/>
          </w:r>
          <w:r>
            <w:rPr>
              <w:rFonts w:hint="eastAsia"/>
              <w:color w:val="auto"/>
              <w:sz w:val="28"/>
              <w:szCs w:val="28"/>
              <w:highlight w:val="none"/>
            </w:rPr>
            <w:fldChar w:fldCharType="end"/>
          </w:r>
          <w:r>
            <w:rPr>
              <w:rFonts w:hint="eastAsia"/>
              <w:color w:val="auto"/>
              <w:sz w:val="28"/>
              <w:szCs w:val="28"/>
              <w:highlight w:val="none"/>
              <w:lang w:val="en-US" w:eastAsia="zh-CN"/>
            </w:rPr>
            <w:t>43</w:t>
          </w:r>
        </w:p>
        <w:p w14:paraId="5C4E8A4C">
          <w:pPr>
            <w:pStyle w:val="57"/>
            <w:tabs>
              <w:tab w:val="right" w:leader="dot" w:pos="8300"/>
            </w:tabs>
            <w:spacing w:line="480" w:lineRule="auto"/>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第六章 投标文件格式</w:t>
          </w:r>
          <w:r>
            <w:rPr>
              <w:color w:val="auto"/>
              <w:sz w:val="28"/>
              <w:szCs w:val="28"/>
              <w:highlight w:val="none"/>
            </w:rPr>
            <w:tab/>
          </w:r>
          <w:r>
            <w:rPr>
              <w:rFonts w:hint="eastAsia"/>
              <w:color w:val="auto"/>
              <w:sz w:val="28"/>
              <w:szCs w:val="28"/>
              <w:highlight w:val="none"/>
              <w:lang w:val="en-US" w:eastAsia="zh-CN"/>
            </w:rPr>
            <w:t>4</w:t>
          </w:r>
          <w:r>
            <w:rPr>
              <w:rFonts w:hint="eastAsia"/>
              <w:color w:val="auto"/>
              <w:sz w:val="28"/>
              <w:szCs w:val="28"/>
              <w:highlight w:val="none"/>
            </w:rPr>
            <w:fldChar w:fldCharType="end"/>
          </w:r>
          <w:r>
            <w:rPr>
              <w:rFonts w:hint="eastAsia"/>
              <w:color w:val="auto"/>
              <w:sz w:val="28"/>
              <w:szCs w:val="28"/>
              <w:highlight w:val="none"/>
              <w:lang w:val="en-US" w:eastAsia="zh-CN"/>
            </w:rPr>
            <w:t>8</w:t>
          </w:r>
        </w:p>
      </w:sdtContent>
    </w:sdt>
    <w:bookmarkEnd w:id="0"/>
    <w:p w14:paraId="47760ABF">
      <w:pPr>
        <w:spacing w:line="480" w:lineRule="auto"/>
        <w:rPr>
          <w:color w:val="auto"/>
          <w:sz w:val="28"/>
          <w:szCs w:val="28"/>
          <w:highlight w:val="none"/>
        </w:rPr>
      </w:pPr>
    </w:p>
    <w:p w14:paraId="5FD08826">
      <w:pPr>
        <w:spacing w:line="360" w:lineRule="auto"/>
        <w:rPr>
          <w:color w:val="auto"/>
          <w:highlight w:val="none"/>
        </w:rPr>
      </w:pPr>
    </w:p>
    <w:p w14:paraId="21FE878F">
      <w:pPr>
        <w:spacing w:line="360" w:lineRule="auto"/>
        <w:rPr>
          <w:color w:val="auto"/>
          <w:highlight w:val="none"/>
        </w:rPr>
      </w:pPr>
    </w:p>
    <w:p w14:paraId="7753A790">
      <w:pPr>
        <w:spacing w:line="360" w:lineRule="auto"/>
        <w:rPr>
          <w:color w:val="auto"/>
          <w:highlight w:val="none"/>
        </w:rPr>
      </w:pPr>
    </w:p>
    <w:p w14:paraId="1384275B">
      <w:pPr>
        <w:spacing w:line="360" w:lineRule="auto"/>
        <w:rPr>
          <w:color w:val="auto"/>
          <w:highlight w:val="none"/>
        </w:rPr>
      </w:pPr>
    </w:p>
    <w:p w14:paraId="23A8898D">
      <w:pPr>
        <w:spacing w:line="360" w:lineRule="auto"/>
        <w:rPr>
          <w:color w:val="auto"/>
          <w:highlight w:val="none"/>
        </w:rPr>
      </w:pPr>
    </w:p>
    <w:p w14:paraId="0A99A7F6">
      <w:pPr>
        <w:spacing w:line="360" w:lineRule="auto"/>
        <w:rPr>
          <w:color w:val="auto"/>
          <w:highlight w:val="none"/>
        </w:rPr>
      </w:pPr>
    </w:p>
    <w:p w14:paraId="4ACE67A3">
      <w:pPr>
        <w:spacing w:line="360" w:lineRule="auto"/>
        <w:rPr>
          <w:color w:val="auto"/>
          <w:highlight w:val="none"/>
        </w:rPr>
      </w:pPr>
    </w:p>
    <w:p w14:paraId="6995BC60">
      <w:pPr>
        <w:spacing w:line="360" w:lineRule="auto"/>
        <w:rPr>
          <w:color w:val="auto"/>
          <w:highlight w:val="none"/>
        </w:rPr>
      </w:pPr>
    </w:p>
    <w:p w14:paraId="6DAAE511">
      <w:pPr>
        <w:spacing w:line="360" w:lineRule="auto"/>
        <w:rPr>
          <w:color w:val="auto"/>
          <w:highlight w:val="none"/>
        </w:rPr>
      </w:pPr>
    </w:p>
    <w:p w14:paraId="54A5CAED">
      <w:pPr>
        <w:spacing w:line="360" w:lineRule="auto"/>
        <w:rPr>
          <w:color w:val="auto"/>
          <w:highlight w:val="none"/>
        </w:rPr>
      </w:pPr>
    </w:p>
    <w:p w14:paraId="7229752E">
      <w:pPr>
        <w:spacing w:line="360" w:lineRule="auto"/>
        <w:rPr>
          <w:color w:val="auto"/>
          <w:highlight w:val="none"/>
        </w:rPr>
      </w:pPr>
    </w:p>
    <w:p w14:paraId="38C0622F">
      <w:pPr>
        <w:spacing w:line="360" w:lineRule="auto"/>
        <w:rPr>
          <w:color w:val="auto"/>
          <w:highlight w:val="none"/>
        </w:rPr>
      </w:pPr>
    </w:p>
    <w:p w14:paraId="3A44130C">
      <w:pPr>
        <w:spacing w:line="360" w:lineRule="auto"/>
        <w:rPr>
          <w:color w:val="auto"/>
          <w:highlight w:val="none"/>
        </w:rPr>
      </w:pPr>
    </w:p>
    <w:p w14:paraId="47334DDD">
      <w:pPr>
        <w:spacing w:line="360" w:lineRule="auto"/>
        <w:rPr>
          <w:color w:val="auto"/>
          <w:highlight w:val="none"/>
        </w:rPr>
      </w:pPr>
    </w:p>
    <w:p w14:paraId="13BFE85D">
      <w:pPr>
        <w:spacing w:line="360" w:lineRule="auto"/>
        <w:rPr>
          <w:color w:val="auto"/>
          <w:highlight w:val="none"/>
        </w:rPr>
      </w:pPr>
    </w:p>
    <w:p w14:paraId="7FC4CA59">
      <w:pPr>
        <w:pStyle w:val="24"/>
        <w:rPr>
          <w:rFonts w:hint="eastAsia"/>
          <w:color w:val="auto"/>
          <w:highlight w:val="none"/>
        </w:rPr>
        <w:sectPr>
          <w:headerReference r:id="rId3" w:type="default"/>
          <w:pgSz w:w="11906" w:h="16838"/>
          <w:pgMar w:top="1440" w:right="1418" w:bottom="1440" w:left="1418" w:header="851" w:footer="851" w:gutter="0"/>
          <w:cols w:space="720" w:num="1"/>
          <w:docGrid w:linePitch="312" w:charSpace="0"/>
        </w:sectPr>
      </w:pPr>
    </w:p>
    <w:p w14:paraId="7BC45B32">
      <w:pPr>
        <w:pStyle w:val="24"/>
        <w:rPr>
          <w:color w:val="auto"/>
          <w:highlight w:val="none"/>
        </w:rPr>
      </w:pPr>
      <w:r>
        <w:rPr>
          <w:rFonts w:hint="eastAsia"/>
          <w:color w:val="auto"/>
          <w:highlight w:val="none"/>
        </w:rPr>
        <w:t>第一章  招标公告</w:t>
      </w:r>
    </w:p>
    <w:p w14:paraId="7FDE7F18">
      <w:pPr>
        <w:spacing w:line="360" w:lineRule="auto"/>
        <w:ind w:firstLine="420" w:firstLineChars="200"/>
        <w:rPr>
          <w:rFonts w:hint="eastAsia" w:ascii="宋体" w:hAnsi="宋体" w:eastAsia="宋体" w:cs="宋体"/>
          <w:color w:val="auto"/>
          <w:sz w:val="21"/>
          <w:szCs w:val="21"/>
          <w:highlight w:val="none"/>
        </w:rPr>
      </w:pPr>
      <w:bookmarkStart w:id="1" w:name="_Toc35393621"/>
      <w:bookmarkStart w:id="2" w:name="_Toc28359002"/>
      <w:bookmarkStart w:id="3" w:name="_Toc28359079"/>
      <w:bookmarkStart w:id="4" w:name="_Toc35393790"/>
      <w:bookmarkStart w:id="5" w:name="_Hlk24379207"/>
      <w:r>
        <w:rPr>
          <w:rFonts w:hint="eastAsia" w:ascii="宋体" w:hAnsi="宋体" w:eastAsia="宋体" w:cs="宋体"/>
          <w:color w:val="auto"/>
          <w:sz w:val="21"/>
          <w:szCs w:val="21"/>
          <w:highlight w:val="none"/>
          <w:lang w:eastAsia="zh-CN"/>
        </w:rPr>
        <w:t>根据《中华人民共和国政府采购法》</w:t>
      </w:r>
      <w:r>
        <w:rPr>
          <w:rFonts w:hint="eastAsia" w:ascii="宋体" w:hAnsi="宋体" w:eastAsia="宋体" w:cs="宋体"/>
          <w:color w:val="auto"/>
          <w:sz w:val="21"/>
          <w:szCs w:val="21"/>
          <w:highlight w:val="none"/>
          <w:lang w:val="en-US" w:eastAsia="zh-CN"/>
        </w:rPr>
        <w:t>和</w:t>
      </w:r>
      <w:r>
        <w:rPr>
          <w:rFonts w:hint="eastAsia" w:ascii="宋体" w:hAnsi="宋体" w:eastAsia="宋体" w:cs="宋体"/>
          <w:color w:val="auto"/>
          <w:sz w:val="21"/>
          <w:szCs w:val="21"/>
          <w:highlight w:val="none"/>
          <w:lang w:eastAsia="zh-CN"/>
        </w:rPr>
        <w:t>《中华人民共和国政府采购法实施条例》等有关规定，赢海招标代理（台州）有限公司</w:t>
      </w:r>
      <w:r>
        <w:rPr>
          <w:rFonts w:hint="eastAsia" w:ascii="宋体" w:hAnsi="宋体" w:eastAsia="宋体" w:cs="宋体"/>
          <w:color w:val="auto"/>
          <w:sz w:val="21"/>
          <w:szCs w:val="21"/>
          <w:highlight w:val="none"/>
        </w:rPr>
        <w:t>受</w:t>
      </w:r>
      <w:r>
        <w:rPr>
          <w:rFonts w:hint="eastAsia" w:ascii="宋体" w:hAnsi="宋体" w:cs="宋体"/>
          <w:color w:val="auto"/>
          <w:sz w:val="21"/>
          <w:szCs w:val="21"/>
          <w:highlight w:val="none"/>
          <w:lang w:eastAsia="zh-CN"/>
        </w:rPr>
        <w:t>台州市椒江区人民政府海门街道办事处</w:t>
      </w:r>
      <w:r>
        <w:rPr>
          <w:rFonts w:hint="eastAsia" w:ascii="宋体" w:hAnsi="宋体" w:eastAsia="宋体" w:cs="宋体"/>
          <w:color w:val="auto"/>
          <w:sz w:val="21"/>
          <w:szCs w:val="21"/>
          <w:highlight w:val="none"/>
        </w:rPr>
        <w:t>委托，就</w:t>
      </w:r>
      <w:r>
        <w:rPr>
          <w:rFonts w:hint="eastAsia" w:ascii="宋体" w:hAnsi="宋体" w:cs="宋体"/>
          <w:color w:val="auto"/>
          <w:sz w:val="21"/>
          <w:szCs w:val="21"/>
          <w:highlight w:val="none"/>
          <w:lang w:eastAsia="zh-CN"/>
        </w:rPr>
        <w:t>2025年椒江区海门街道居家养老服务采购项目</w:t>
      </w:r>
      <w:r>
        <w:rPr>
          <w:rFonts w:hint="eastAsia" w:ascii="宋体" w:hAnsi="宋体" w:eastAsia="宋体" w:cs="宋体"/>
          <w:color w:val="auto"/>
          <w:sz w:val="21"/>
          <w:szCs w:val="21"/>
          <w:highlight w:val="none"/>
        </w:rPr>
        <w:t>进行公开招标，欢迎符合资格条件的供应商参加投标。</w:t>
      </w:r>
    </w:p>
    <w:p w14:paraId="65F97B0E">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bookmarkEnd w:id="1"/>
      <w:bookmarkEnd w:id="2"/>
      <w:bookmarkEnd w:id="3"/>
      <w:bookmarkEnd w:id="4"/>
    </w:p>
    <w:p w14:paraId="7EF771A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YHZB-2025-0319</w:t>
      </w:r>
    </w:p>
    <w:bookmarkEnd w:id="5"/>
    <w:p w14:paraId="50F9925D">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cs="宋体"/>
          <w:color w:val="auto"/>
          <w:kern w:val="0"/>
          <w:sz w:val="21"/>
          <w:szCs w:val="21"/>
          <w:highlight w:val="none"/>
          <w:lang w:eastAsia="zh-CN"/>
        </w:rPr>
        <w:t>2025年椒江区海门街道居家养老服务采购项目</w:t>
      </w:r>
    </w:p>
    <w:tbl>
      <w:tblPr>
        <w:tblStyle w:val="28"/>
        <w:tblW w:w="8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160"/>
        <w:gridCol w:w="932"/>
        <w:gridCol w:w="765"/>
        <w:gridCol w:w="1843"/>
        <w:gridCol w:w="1193"/>
      </w:tblGrid>
      <w:tr w14:paraId="56B1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37" w:type="dxa"/>
            <w:noWrap w:val="0"/>
            <w:vAlign w:val="center"/>
          </w:tcPr>
          <w:p w14:paraId="09727D86">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bookmarkStart w:id="6" w:name="_Toc35393791"/>
            <w:bookmarkStart w:id="7" w:name="_Toc35393622"/>
            <w:bookmarkStart w:id="8" w:name="_Toc28359003"/>
            <w:bookmarkStart w:id="9" w:name="_Toc28359080"/>
            <w:r>
              <w:rPr>
                <w:rFonts w:hint="eastAsia" w:ascii="宋体" w:hAnsi="宋体" w:eastAsia="宋体" w:cs="宋体"/>
                <w:b/>
                <w:color w:val="auto"/>
                <w:sz w:val="21"/>
                <w:szCs w:val="21"/>
                <w:highlight w:val="none"/>
              </w:rPr>
              <w:t>标段号</w:t>
            </w:r>
          </w:p>
        </w:tc>
        <w:tc>
          <w:tcPr>
            <w:tcW w:w="2160" w:type="dxa"/>
            <w:noWrap w:val="0"/>
            <w:vAlign w:val="center"/>
          </w:tcPr>
          <w:p w14:paraId="4F228477">
            <w:pPr>
              <w:tabs>
                <w:tab w:val="left" w:pos="8280"/>
              </w:tabs>
              <w:autoSpaceDE w:val="0"/>
              <w:autoSpaceDN w:val="0"/>
              <w:adjustRightInd w:val="0"/>
              <w:spacing w:line="24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项目名称</w:t>
            </w:r>
          </w:p>
        </w:tc>
        <w:tc>
          <w:tcPr>
            <w:tcW w:w="932" w:type="dxa"/>
            <w:noWrap w:val="0"/>
            <w:vAlign w:val="center"/>
          </w:tcPr>
          <w:p w14:paraId="177F9EBE">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5" w:type="dxa"/>
            <w:noWrap w:val="0"/>
            <w:vAlign w:val="center"/>
          </w:tcPr>
          <w:p w14:paraId="4C7D2C3D">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843" w:type="dxa"/>
            <w:noWrap w:val="0"/>
            <w:vAlign w:val="center"/>
          </w:tcPr>
          <w:p w14:paraId="034688EA">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tc>
        <w:tc>
          <w:tcPr>
            <w:tcW w:w="1193" w:type="dxa"/>
            <w:noWrap w:val="0"/>
            <w:vAlign w:val="center"/>
          </w:tcPr>
          <w:p w14:paraId="496231BB">
            <w:pPr>
              <w:tabs>
                <w:tab w:val="left" w:pos="8280"/>
              </w:tabs>
              <w:autoSpaceDE w:val="0"/>
              <w:autoSpaceDN w:val="0"/>
              <w:adjustRightInd w:val="0"/>
              <w:spacing w:line="240" w:lineRule="auto"/>
              <w:jc w:val="center"/>
              <w:rPr>
                <w:rFonts w:hint="eastAsia" w:ascii="宋体" w:hAnsi="宋体" w:eastAsia="宋体" w:cs="宋体"/>
                <w:b/>
                <w:color w:val="auto"/>
                <w:sz w:val="21"/>
                <w:szCs w:val="21"/>
                <w:highlight w:val="none"/>
              </w:rPr>
            </w:pPr>
            <w:r>
              <w:rPr>
                <w:rFonts w:hint="eastAsia" w:ascii="宋体" w:hAnsi="宋体" w:eastAsia="宋体" w:cs="宋体"/>
                <w:b/>
                <w:sz w:val="21"/>
                <w:szCs w:val="21"/>
                <w:highlight w:val="none"/>
              </w:rPr>
              <w:t>简要规格描述</w:t>
            </w:r>
          </w:p>
        </w:tc>
      </w:tr>
      <w:tr w14:paraId="12DB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337" w:type="dxa"/>
            <w:noWrap w:val="0"/>
            <w:vAlign w:val="center"/>
          </w:tcPr>
          <w:p w14:paraId="7069F371">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160" w:type="dxa"/>
            <w:noWrap w:val="0"/>
            <w:vAlign w:val="center"/>
          </w:tcPr>
          <w:p w14:paraId="0C42B9C8">
            <w:pPr>
              <w:tabs>
                <w:tab w:val="left" w:pos="8280"/>
              </w:tabs>
              <w:autoSpaceDE w:val="0"/>
              <w:autoSpaceDN w:val="0"/>
              <w:adjustRightInd w:val="0"/>
              <w:spacing w:line="24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2025年椒江区海门街道居家养老服务采购项目</w:t>
            </w:r>
          </w:p>
        </w:tc>
        <w:tc>
          <w:tcPr>
            <w:tcW w:w="932" w:type="dxa"/>
            <w:noWrap w:val="0"/>
            <w:vAlign w:val="center"/>
          </w:tcPr>
          <w:p w14:paraId="394DBC22">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65" w:type="dxa"/>
            <w:noWrap w:val="0"/>
            <w:vAlign w:val="center"/>
          </w:tcPr>
          <w:p w14:paraId="07D1E16B">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843" w:type="dxa"/>
            <w:noWrap w:val="0"/>
            <w:vAlign w:val="center"/>
          </w:tcPr>
          <w:p w14:paraId="1A23721A">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72万元/年</w:t>
            </w:r>
          </w:p>
        </w:tc>
        <w:tc>
          <w:tcPr>
            <w:tcW w:w="1193" w:type="dxa"/>
            <w:noWrap w:val="0"/>
            <w:vAlign w:val="center"/>
          </w:tcPr>
          <w:p w14:paraId="08A18B3E">
            <w:pPr>
              <w:tabs>
                <w:tab w:val="left" w:pos="8280"/>
              </w:tabs>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详见项目需求</w:t>
            </w:r>
          </w:p>
        </w:tc>
      </w:tr>
    </w:tbl>
    <w:p w14:paraId="422024D0">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sz w:val="21"/>
          <w:szCs w:val="21"/>
          <w:highlight w:val="none"/>
          <w:lang w:eastAsia="zh-CN"/>
        </w:rPr>
        <w:t>服务期：</w:t>
      </w:r>
      <w:r>
        <w:rPr>
          <w:rFonts w:hint="eastAsia" w:ascii="宋体" w:hAnsi="宋体" w:eastAsia="宋体" w:cs="宋体"/>
          <w:b w:val="0"/>
          <w:bCs/>
          <w:sz w:val="21"/>
          <w:szCs w:val="21"/>
          <w:highlight w:val="none"/>
          <w:lang w:val="en-US" w:eastAsia="zh-CN"/>
        </w:rPr>
        <w:t>本项目服务期最长为三年（采用1+1+1模式），合同一年一签。在签约合同服务期满一个月前，采购人将视中标人在合同服务期内的工作表现，且项目内容和资金符合采购预算安排或要求，可将合同承包期续签1年，最多续签2次，如采购人决定不再续签，不视为违约。（若该年度服务期限未满，项目采购金额累计达到预算价时，采购人有权提前终止）</w:t>
      </w:r>
    </w:p>
    <w:p w14:paraId="3AA97FC8">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二、投标供应商的资格要求</w:t>
      </w:r>
      <w:bookmarkEnd w:id="6"/>
      <w:bookmarkEnd w:id="7"/>
      <w:bookmarkEnd w:id="8"/>
      <w:bookmarkEnd w:id="9"/>
    </w:p>
    <w:p w14:paraId="039F1A83">
      <w:pPr>
        <w:snapToGrid w:val="0"/>
        <w:spacing w:line="360" w:lineRule="auto"/>
        <w:ind w:firstLine="420" w:firstLineChars="200"/>
        <w:rPr>
          <w:rFonts w:hint="eastAsia" w:ascii="宋体" w:hAnsi="宋体" w:eastAsia="宋体" w:cs="宋体"/>
          <w:color w:val="auto"/>
          <w:sz w:val="21"/>
          <w:szCs w:val="21"/>
          <w:highlight w:val="none"/>
          <w:lang w:eastAsia="zh-CN"/>
        </w:rPr>
      </w:pPr>
      <w:bookmarkStart w:id="10" w:name="_Toc35393623"/>
      <w:bookmarkStart w:id="11" w:name="_Toc28359081"/>
      <w:bookmarkStart w:id="12" w:name="_Toc28359004"/>
      <w:bookmarkStart w:id="13" w:name="_Toc35393792"/>
      <w:r>
        <w:rPr>
          <w:rFonts w:hint="eastAsia" w:ascii="宋体" w:hAnsi="宋体" w:eastAsia="宋体" w:cs="宋体"/>
          <w:color w:val="auto"/>
          <w:sz w:val="21"/>
          <w:szCs w:val="21"/>
          <w:highlight w:val="none"/>
          <w:lang w:val="en-US" w:eastAsia="zh-CN"/>
        </w:rPr>
        <w:t>1、符合《中华人民共和国政府采购法》第二十二条及其他法律、行政法规规定的对投标主体的要求</w:t>
      </w:r>
      <w:r>
        <w:rPr>
          <w:rFonts w:hint="eastAsia" w:ascii="宋体" w:hAnsi="宋体" w:eastAsia="宋体" w:cs="宋体"/>
          <w:color w:val="auto"/>
          <w:sz w:val="21"/>
          <w:szCs w:val="21"/>
          <w:highlight w:val="none"/>
          <w:lang w:eastAsia="zh-CN"/>
        </w:rPr>
        <w:t>；未被“信用中国”（www.creditchina.gov.cn）、中国政府采购网（www.ccgp.gov.cn）列入失信被执行人、重大税收违法案件当事人名单、政府采购严重违法失信行为记录名单。</w:t>
      </w:r>
    </w:p>
    <w:p w14:paraId="071DA78C">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落实政府采购政策需满足的资格要求：本项目按照《政府采购促进中小企业发展管理办法》【财库（2020）46号】第七条规定：专门面向中小企业采购。</w:t>
      </w:r>
    </w:p>
    <w:p w14:paraId="1191510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本项目不接受联合体</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w:t>
      </w:r>
    </w:p>
    <w:p w14:paraId="7B9453C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、招标文件获取的方式、时间:</w:t>
      </w:r>
    </w:p>
    <w:p w14:paraId="65B0A7F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color w:val="auto"/>
          <w:sz w:val="21"/>
          <w:szCs w:val="21"/>
          <w:highlight w:val="none"/>
        </w:rPr>
        <w:t>本项目招标文件实行“浙江政府采购网”</w:t>
      </w:r>
      <w:r>
        <w:rPr>
          <w:rStyle w:val="31"/>
          <w:rFonts w:hint="eastAsia" w:ascii="宋体" w:hAnsi="宋体" w:eastAsia="宋体" w:cs="宋体"/>
          <w:color w:val="auto"/>
          <w:sz w:val="21"/>
          <w:szCs w:val="21"/>
          <w:highlight w:val="none"/>
        </w:rPr>
        <w:t>（http://zfcg.czt.zj.gov.cn）</w:t>
      </w:r>
      <w:r>
        <w:rPr>
          <w:rFonts w:hint="eastAsia" w:ascii="宋体" w:hAnsi="宋体" w:eastAsia="宋体" w:cs="宋体"/>
          <w:b/>
          <w:color w:val="auto"/>
          <w:sz w:val="21"/>
          <w:szCs w:val="21"/>
          <w:highlight w:val="none"/>
        </w:rPr>
        <w:t>在线获取，不提供招标文件纸质版。供应商获取招标文件前应先完成“浙江政府采购网”的账号注册。</w:t>
      </w:r>
    </w:p>
    <w:p w14:paraId="6C1DF4F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Style w:val="31"/>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2、获取</w:t>
      </w:r>
      <w:r>
        <w:rPr>
          <w:rStyle w:val="31"/>
          <w:rFonts w:hint="eastAsia" w:ascii="宋体" w:hAnsi="宋体" w:eastAsia="宋体" w:cs="宋体"/>
          <w:color w:val="auto"/>
          <w:sz w:val="21"/>
          <w:szCs w:val="21"/>
          <w:highlight w:val="none"/>
        </w:rPr>
        <w:t>方式：潜在供应商</w:t>
      </w:r>
      <w:r>
        <w:rPr>
          <w:rStyle w:val="31"/>
          <w:rFonts w:hint="eastAsia" w:ascii="宋体" w:hAnsi="宋体" w:cs="宋体"/>
          <w:color w:val="auto"/>
          <w:sz w:val="21"/>
          <w:szCs w:val="21"/>
          <w:highlight w:val="none"/>
          <w:lang w:val="en-US" w:eastAsia="zh-CN"/>
        </w:rPr>
        <w:t>登录</w:t>
      </w:r>
      <w:r>
        <w:rPr>
          <w:rStyle w:val="31"/>
          <w:rFonts w:hint="eastAsia" w:ascii="宋体" w:hAnsi="宋体" w:eastAsia="宋体" w:cs="宋体"/>
          <w:color w:val="auto"/>
          <w:sz w:val="21"/>
          <w:szCs w:val="21"/>
          <w:highlight w:val="none"/>
        </w:rPr>
        <w:t>政府采购云平台，在线申请获取招标文件</w:t>
      </w:r>
      <w:r>
        <w:rPr>
          <w:rStyle w:val="31"/>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31"/>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31"/>
          <w:rFonts w:hint="eastAsia" w:ascii="宋体" w:hAnsi="宋体" w:eastAsia="宋体" w:cs="宋体"/>
          <w:b w:val="0"/>
          <w:bCs/>
          <w:color w:val="auto"/>
          <w:sz w:val="21"/>
          <w:szCs w:val="21"/>
          <w:highlight w:val="none"/>
        </w:rPr>
        <w:t>）；</w:t>
      </w:r>
    </w:p>
    <w:p w14:paraId="675E71F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1F9A13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Style w:val="31"/>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1C1A797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rPr>
      </w:pPr>
      <w:r>
        <w:rPr>
          <w:rStyle w:val="31"/>
          <w:rFonts w:hint="eastAsia" w:ascii="宋体" w:hAnsi="宋体" w:eastAsia="宋体" w:cs="宋体"/>
          <w:b w:val="0"/>
          <w:color w:val="auto"/>
          <w:sz w:val="21"/>
          <w:szCs w:val="21"/>
          <w:highlight w:val="none"/>
        </w:rPr>
        <w:t>5、供应商获取招标文件时须提交的文件资料：无；</w:t>
      </w:r>
    </w:p>
    <w:p w14:paraId="5DE7D2E1">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left"/>
        <w:textAlignment w:val="auto"/>
        <w:rPr>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6BEFD5F">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2" w:firstLineChars="200"/>
        <w:jc w:val="left"/>
        <w:textAlignment w:val="auto"/>
        <w:rPr>
          <w:rStyle w:val="31"/>
          <w:rFonts w:hint="eastAsia" w:ascii="宋体" w:hAnsi="宋体" w:eastAsia="宋体" w:cs="宋体"/>
          <w:color w:val="auto"/>
          <w:sz w:val="21"/>
          <w:szCs w:val="21"/>
          <w:highlight w:val="none"/>
        </w:rPr>
      </w:pPr>
      <w:r>
        <w:rPr>
          <w:rStyle w:val="31"/>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14:paraId="48B48F1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、招标答疑会</w:t>
      </w:r>
    </w:p>
    <w:p w14:paraId="774189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1162E67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、投标须知：</w:t>
      </w:r>
    </w:p>
    <w:p w14:paraId="7CCC9385">
      <w:pPr>
        <w:pStyle w:val="103"/>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rPr>
        <w:t>1、投标截止时间与地点</w:t>
      </w:r>
      <w:r>
        <w:rPr>
          <w:rFonts w:hint="eastAsia" w:ascii="宋体" w:hAnsi="宋体" w:eastAsia="宋体" w:cs="宋体"/>
          <w:color w:val="auto"/>
          <w:sz w:val="21"/>
          <w:szCs w:val="21"/>
          <w:highlight w:val="none"/>
        </w:rPr>
        <w:t>：以浙江政府采购网（https://zfcg.czt.zj.gov.cn）公告时间为准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地点：通过“政府采购云平台（www.zcygov.cn）”实行在线投标响应</w:t>
      </w:r>
    </w:p>
    <w:p w14:paraId="03528A37">
      <w:pPr>
        <w:pStyle w:val="103"/>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2、开标时间及地点</w:t>
      </w:r>
      <w:r>
        <w:rPr>
          <w:rFonts w:hint="eastAsia" w:ascii="宋体" w:hAnsi="宋体" w:eastAsia="宋体" w:cs="宋体"/>
          <w:color w:val="auto"/>
          <w:sz w:val="21"/>
          <w:szCs w:val="21"/>
          <w:highlight w:val="none"/>
        </w:rPr>
        <w:t>：以浙江政府采购网（https://zfcg.czt.zj.gov.cn）公告时间为准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地点：</w:t>
      </w:r>
      <w:r>
        <w:rPr>
          <w:rFonts w:hint="eastAsia" w:ascii="宋体" w:hAnsi="宋体" w:eastAsia="宋体" w:cs="宋体"/>
          <w:color w:val="auto"/>
          <w:kern w:val="2"/>
          <w:sz w:val="21"/>
          <w:szCs w:val="21"/>
          <w:highlight w:val="none"/>
        </w:rPr>
        <w:t>通过“政府采购云平台（www.zcygov.cn）”实行在线投标响应</w:t>
      </w:r>
    </w:p>
    <w:p w14:paraId="5F8799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六</w:t>
      </w:r>
      <w:r>
        <w:rPr>
          <w:rFonts w:hint="eastAsia" w:ascii="宋体" w:hAnsi="宋体" w:eastAsia="宋体" w:cs="宋体"/>
          <w:b/>
          <w:color w:val="auto"/>
          <w:sz w:val="21"/>
          <w:szCs w:val="21"/>
          <w:highlight w:val="none"/>
        </w:rPr>
        <w:t>、在线投标响应（电子投标）说明</w:t>
      </w:r>
    </w:p>
    <w:p w14:paraId="0385D69F">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1、本项目通过“政府采购云平台（www.zcygov.cn）”实行在线投标响应（电子投标），供应商应先安装“</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”，并按照本招标文件和“政府采购云平台”的要求，通过“</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rPr>
        <w:t>供应商未按规定加密的投标文件，“政府采购云平台”将予以拒收。</w:t>
      </w:r>
    </w:p>
    <w:p w14:paraId="7A96D610">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bCs/>
          <w:color w:val="auto"/>
          <w:kern w:val="0"/>
          <w:sz w:val="21"/>
          <w:szCs w:val="21"/>
          <w:highlight w:val="none"/>
          <w:lang w:eastAsia="zh-CN"/>
        </w:rPr>
        <w:t>政采云电子投标客户端</w:t>
      </w:r>
      <w:r>
        <w:rPr>
          <w:rFonts w:hint="eastAsia" w:ascii="宋体" w:hAnsi="宋体" w:eastAsia="宋体" w:cs="宋体"/>
          <w:b/>
          <w:bCs/>
          <w:color w:val="auto"/>
          <w:kern w:val="0"/>
          <w:sz w:val="21"/>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 w:val="21"/>
          <w:szCs w:val="21"/>
          <w:highlight w:val="none"/>
          <w:lang w:val="en-US" w:eastAsia="zh-CN"/>
        </w:rPr>
        <w:t>95763</w:t>
      </w:r>
      <w:r>
        <w:rPr>
          <w:rFonts w:hint="eastAsia" w:ascii="宋体" w:hAnsi="宋体" w:eastAsia="宋体" w:cs="宋体"/>
          <w:b/>
          <w:bCs/>
          <w:color w:val="auto"/>
          <w:kern w:val="0"/>
          <w:sz w:val="21"/>
          <w:szCs w:val="21"/>
          <w:highlight w:val="none"/>
        </w:rPr>
        <w:t>。</w:t>
      </w:r>
    </w:p>
    <w:p w14:paraId="0B46B343">
      <w:pPr>
        <w:pStyle w:val="103"/>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auto"/>
          <w:sz w:val="21"/>
          <w:szCs w:val="21"/>
          <w:highlight w:val="none"/>
          <w:lang w:eastAsia="zh-CN"/>
        </w:rPr>
        <w:t>政采云电子投标客户端</w:t>
      </w:r>
      <w:r>
        <w:rPr>
          <w:rFonts w:hint="eastAsia" w:ascii="宋体" w:hAnsi="宋体" w:eastAsia="宋体" w:cs="宋体"/>
          <w:b/>
          <w:bCs/>
          <w:color w:val="auto"/>
          <w:sz w:val="21"/>
          <w:szCs w:val="21"/>
          <w:highlight w:val="none"/>
        </w:rPr>
        <w:t>”需要提前申领CA数字证书，申领流程请自行前往“浙江政府采购网-下载专区-电子交易客户端-</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"http://zfcg.czt.zj.gov.cn/bidClientTemplate/2019-05-27/12945.html" \o "CA驱动和申领流程" </w:instrText>
      </w:r>
      <w:r>
        <w:rPr>
          <w:rFonts w:hint="eastAsia" w:ascii="宋体" w:hAnsi="宋体" w:eastAsia="宋体" w:cs="宋体"/>
          <w:color w:val="auto"/>
          <w:sz w:val="21"/>
          <w:szCs w:val="21"/>
          <w:highlight w:val="none"/>
        </w:rPr>
        <w:fldChar w:fldCharType="separate"/>
      </w:r>
      <w:r>
        <w:rPr>
          <w:rFonts w:hint="eastAsia" w:ascii="宋体" w:hAnsi="宋体" w:eastAsia="宋体" w:cs="宋体"/>
          <w:b/>
          <w:bCs/>
          <w:color w:val="auto"/>
          <w:sz w:val="21"/>
          <w:szCs w:val="21"/>
          <w:highlight w:val="none"/>
        </w:rPr>
        <w:t>CA驱动和申领流程</w:t>
      </w:r>
      <w:r>
        <w:rPr>
          <w:rFonts w:hint="eastAsia" w:ascii="宋体" w:hAnsi="宋体" w:eastAsia="宋体" w:cs="宋体"/>
          <w:b/>
          <w:bCs/>
          <w:color w:val="auto"/>
          <w:sz w:val="21"/>
          <w:szCs w:val="21"/>
          <w:highlight w:val="none"/>
        </w:rPr>
        <w:fldChar w:fldCharType="end"/>
      </w:r>
      <w:r>
        <w:rPr>
          <w:rFonts w:hint="eastAsia" w:ascii="宋体" w:hAnsi="宋体" w:eastAsia="宋体" w:cs="宋体"/>
          <w:b/>
          <w:bCs/>
          <w:color w:val="auto"/>
          <w:sz w:val="21"/>
          <w:szCs w:val="21"/>
          <w:highlight w:val="none"/>
        </w:rPr>
        <w:t>”进行查阅；</w:t>
      </w:r>
    </w:p>
    <w:p w14:paraId="362AE3CF">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rPr>
        <w:fldChar w:fldCharType="begin"/>
      </w:r>
      <w:r>
        <w:rPr>
          <w:rFonts w:hint="eastAsia" w:ascii="宋体" w:hAnsi="宋体" w:eastAsia="宋体" w:cs="宋体"/>
          <w:b/>
          <w:bCs/>
          <w:color w:val="auto"/>
          <w:kern w:val="0"/>
          <w:sz w:val="21"/>
          <w:szCs w:val="21"/>
          <w:highlight w:val="none"/>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rPr>
        <w:fldChar w:fldCharType="separate"/>
      </w:r>
      <w:r>
        <w:rPr>
          <w:rFonts w:hint="eastAsia" w:ascii="宋体" w:hAnsi="宋体" w:eastAsia="宋体" w:cs="宋体"/>
          <w:b/>
          <w:bCs/>
          <w:color w:val="auto"/>
          <w:kern w:val="0"/>
          <w:sz w:val="21"/>
          <w:szCs w:val="21"/>
          <w:highlight w:val="none"/>
        </w:rPr>
        <w:t>https://service.zcygov.cn/#/knowledges/CW1EtGwBFdiHxlNd6I3m/6IMVAG0BFdiHx</w:t>
      </w:r>
      <w:r>
        <w:rPr>
          <w:rFonts w:hint="eastAsia" w:ascii="宋体" w:hAnsi="宋体" w:eastAsia="宋体" w:cs="宋体"/>
          <w:b/>
          <w:bCs/>
          <w:color w:val="auto"/>
          <w:kern w:val="0"/>
          <w:sz w:val="21"/>
          <w:szCs w:val="21"/>
          <w:highlight w:val="none"/>
        </w:rPr>
        <w:fldChar w:fldCharType="end"/>
      </w:r>
    </w:p>
    <w:p w14:paraId="49EAE1A8">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lNdQ8Na?keyword=%E6%8A%95%E6%A0%87。</w:t>
      </w:r>
    </w:p>
    <w:p w14:paraId="2E6E5A65">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投标供应商应当在投标截止时间前，将生成的“电子加密投标文件”上传递交至“政府采购云平台”。投标截止时间前可以补充、修改或者撤回电子投标文件。补充或者修改电子投标文件的，应当先行撤回原文件，补充、修改后重新传输递交。投标截止时间前未完成传输的，视为撤回投标文件。</w:t>
      </w:r>
    </w:p>
    <w:p w14:paraId="05C677E5">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5、</w:t>
      </w:r>
      <w:r>
        <w:rPr>
          <w:rFonts w:hint="eastAsia" w:ascii="宋体" w:hAnsi="宋体" w:eastAsia="宋体" w:cs="宋体"/>
          <w:b/>
          <w:bCs/>
          <w:color w:val="auto"/>
          <w:kern w:val="0"/>
          <w:sz w:val="21"/>
          <w:szCs w:val="21"/>
          <w:highlight w:val="none"/>
          <w:lang w:val="en-US" w:eastAsia="zh-CN" w:bidi="ar-SA"/>
        </w:rPr>
        <w:t>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台州市椒江区白云街道开元路43-45号二楼；</w:t>
      </w:r>
      <w:r>
        <w:rPr>
          <w:rFonts w:hint="eastAsia" w:ascii="宋体" w:hAnsi="宋体" w:eastAsia="宋体" w:cs="宋体"/>
          <w:b/>
          <w:bCs/>
          <w:color w:val="auto"/>
          <w:sz w:val="21"/>
          <w:szCs w:val="21"/>
          <w:highlight w:val="none"/>
          <w:lang w:val="en-US" w:eastAsia="zh-CN"/>
        </w:rPr>
        <w:t>收件人：陈海东；联系电话：18806860226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4448F742">
      <w:pPr>
        <w:pStyle w:val="15"/>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0"/>
          <w:sz w:val="21"/>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 w:val="21"/>
          <w:szCs w:val="21"/>
          <w:highlight w:val="none"/>
        </w:rPr>
        <w:t>投标供应商仅递交备份投标文件的，投标无效。</w:t>
      </w:r>
    </w:p>
    <w:p w14:paraId="00AE2ED5">
      <w:pPr>
        <w:pStyle w:val="16"/>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①在货物采购项目中，货物由中小企业制造，即货物由中小企业生产且使用该中小企业商号或者注册商标；②在工程采购项目中，工程由中小企业承建，即工程施工单位为中小企业；③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692F469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、投标人信用信息查询渠道及截止时点、信用信息查询记录和证据留存的具体方式、信用信息的使用规则：</w:t>
      </w:r>
    </w:p>
    <w:p w14:paraId="21A732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1、查询渠道：“信用中国”（www.creditchina.gov.cn）、“中国政府采购网”（www.ccgp.gov.cn）、“浙江政府采购网（</w:t>
      </w:r>
      <w:r>
        <w:rPr>
          <w:rFonts w:hint="eastAsia" w:ascii="宋体" w:hAnsi="宋体" w:eastAsia="宋体" w:cs="宋体"/>
          <w:color w:val="auto"/>
          <w:kern w:val="0"/>
          <w:sz w:val="21"/>
          <w:szCs w:val="21"/>
          <w:highlight w:val="none"/>
        </w:rPr>
        <w:t>http://zfcg.czt.zj.gov.cn</w:t>
      </w:r>
      <w:r>
        <w:rPr>
          <w:rFonts w:hint="eastAsia" w:ascii="宋体" w:hAnsi="宋体" w:eastAsia="宋体" w:cs="宋体"/>
          <w:color w:val="auto"/>
          <w:sz w:val="21"/>
          <w:szCs w:val="21"/>
          <w:highlight w:val="none"/>
        </w:rPr>
        <w:t>）。</w:t>
      </w:r>
    </w:p>
    <w:p w14:paraId="52034F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478DC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3、信用信息查询记录和证据留存的具体方式：由采购代理机构在规定查询时间内打印信用信息查询记录并归入项目档案。</w:t>
      </w:r>
    </w:p>
    <w:p w14:paraId="7D0441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3C8C83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、相关注意事项：</w:t>
      </w:r>
    </w:p>
    <w:p w14:paraId="12300C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4AC3C6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根据《浙江省财政厅关于进一步促进政府采购公平竞争打造最优营商环境的通知》浙财采监〔2021〕22号)文件关于“健全行政裁决机制”要求，鼓励供应商在线提起询问，路径为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政采云-项目采购-询问质疑投诉-询问列表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鼓励供应商在线提起质疑，路径为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政采云-项目采购-询问质疑投诉-质疑列表。质疑供应商对在线质疑答复不满意的，可在线提起投诉，路径为:浙江政府服务网-政府采购投诉处理-在线办理。</w:t>
      </w:r>
    </w:p>
    <w:p w14:paraId="0EC356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个工作日。供应商认为采购文件使自己的权益受到损害的，可以自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lang w:val="en-US" w:eastAsia="zh-CN"/>
        </w:rPr>
        <w:t>后续就采购</w:t>
      </w:r>
      <w:r>
        <w:rPr>
          <w:rFonts w:hint="eastAsia" w:ascii="宋体" w:hAnsi="宋体" w:eastAsia="宋体" w:cs="宋体"/>
          <w:color w:val="auto"/>
          <w:sz w:val="21"/>
          <w:szCs w:val="21"/>
          <w:highlight w:val="none"/>
        </w:rPr>
        <w:t>过程、</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结果</w:t>
      </w:r>
      <w:r>
        <w:rPr>
          <w:rFonts w:hint="eastAsia" w:ascii="宋体" w:hAnsi="宋体" w:eastAsia="宋体" w:cs="宋体"/>
          <w:color w:val="auto"/>
          <w:sz w:val="21"/>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7ADE9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C255C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、请各投标供应商及时办理浙江政府采购网“政府采购供应商注册”手续。</w:t>
      </w:r>
    </w:p>
    <w:p w14:paraId="14CAEC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3569B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、本项目所有公告发布网站：“浙江政府采购网”（</w:t>
      </w:r>
      <w:r>
        <w:rPr>
          <w:rFonts w:hint="eastAsia" w:ascii="宋体" w:hAnsi="宋体" w:eastAsia="宋体" w:cs="宋体"/>
          <w:color w:val="auto"/>
          <w:kern w:val="0"/>
          <w:sz w:val="21"/>
          <w:szCs w:val="21"/>
          <w:highlight w:val="none"/>
        </w:rPr>
        <w:t>http://zfcg.czt.zj.gov.cn）。</w:t>
      </w:r>
    </w:p>
    <w:p w14:paraId="73FAABE0">
      <w:pPr>
        <w:pStyle w:val="12"/>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1B9D83B3">
      <w:pPr>
        <w:pStyle w:val="27"/>
        <w:spacing w:after="0" w:line="360" w:lineRule="auto"/>
        <w:ind w:left="0" w:leftChars="0"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九</w:t>
      </w:r>
      <w:r>
        <w:rPr>
          <w:rFonts w:hint="eastAsia" w:ascii="宋体" w:hAnsi="宋体" w:eastAsia="宋体" w:cs="宋体"/>
          <w:b/>
          <w:bCs/>
          <w:color w:val="auto"/>
          <w:kern w:val="0"/>
          <w:sz w:val="21"/>
          <w:szCs w:val="21"/>
          <w:highlight w:val="none"/>
        </w:rPr>
        <w:t>、联系方式：</w:t>
      </w:r>
      <w:bookmarkEnd w:id="10"/>
      <w:bookmarkEnd w:id="11"/>
      <w:bookmarkEnd w:id="12"/>
      <w:bookmarkEnd w:id="13"/>
    </w:p>
    <w:p w14:paraId="41B85D95">
      <w:pPr>
        <w:snapToGrid w:val="0"/>
        <w:spacing w:line="360" w:lineRule="auto"/>
        <w:ind w:firstLine="422" w:firstLineChars="200"/>
        <w:rPr>
          <w:rFonts w:hint="eastAsia" w:ascii="宋体" w:hAnsi="宋体" w:eastAsia="宋体" w:cs="宋体"/>
          <w:b/>
          <w:bCs/>
          <w:color w:val="auto"/>
          <w:sz w:val="21"/>
          <w:szCs w:val="21"/>
          <w:highlight w:val="none"/>
        </w:rPr>
      </w:pPr>
      <w:bookmarkStart w:id="14" w:name="_Toc25017_WPSOffice_Level1"/>
      <w:r>
        <w:rPr>
          <w:rFonts w:hint="eastAsia" w:ascii="宋体" w:hAnsi="宋体" w:eastAsia="宋体" w:cs="宋体"/>
          <w:b/>
          <w:bCs/>
          <w:color w:val="auto"/>
          <w:sz w:val="21"/>
          <w:szCs w:val="21"/>
          <w:highlight w:val="none"/>
        </w:rPr>
        <w:t xml:space="preserve">（一）采购人（受理招标文件相关质疑及答复） </w:t>
      </w:r>
    </w:p>
    <w:p w14:paraId="5D7DEAE6">
      <w:pPr>
        <w:widowControl/>
        <w:adjustRightInd w:val="0"/>
        <w:snapToGrid w:val="0"/>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u w:val="single"/>
          <w:lang w:eastAsia="zh-CN"/>
        </w:rPr>
        <w:t>台州市椒江区人民政府海门街道办事处</w:t>
      </w:r>
    </w:p>
    <w:p w14:paraId="1968E6B3">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u w:val="single"/>
          <w:lang w:eastAsia="zh-CN"/>
        </w:rPr>
        <w:t>台州市椒江区东枫山路20号</w:t>
      </w:r>
    </w:p>
    <w:p w14:paraId="4909582A">
      <w:pPr>
        <w:snapToGrid w:val="0"/>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彭先生</w:t>
      </w:r>
      <w:r>
        <w:rPr>
          <w:rFonts w:hint="eastAsia" w:ascii="宋体" w:hAnsi="宋体" w:eastAsia="宋体" w:cs="宋体"/>
          <w:color w:val="auto"/>
          <w:sz w:val="21"/>
          <w:szCs w:val="21"/>
          <w:highlight w:val="none"/>
        </w:rPr>
        <w:t xml:space="preserve">                    </w:t>
      </w:r>
    </w:p>
    <w:p w14:paraId="2D1B8917">
      <w:pPr>
        <w:snapToGrid w:val="0"/>
        <w:spacing w:line="360" w:lineRule="auto"/>
        <w:ind w:firstLine="525" w:firstLineChars="25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联系电话：</w:t>
      </w:r>
      <w:r>
        <w:rPr>
          <w:rFonts w:hint="eastAsia" w:ascii="宋体" w:hAnsi="宋体" w:eastAsia="宋体" w:cs="宋体"/>
          <w:b w:val="0"/>
          <w:bCs w:val="0"/>
          <w:color w:val="auto"/>
          <w:sz w:val="21"/>
          <w:szCs w:val="21"/>
          <w:highlight w:val="none"/>
          <w:u w:val="single"/>
          <w:lang w:val="en-US" w:eastAsia="zh-CN"/>
        </w:rPr>
        <w:t>0576</w:t>
      </w:r>
      <w:r>
        <w:rPr>
          <w:rFonts w:hint="eastAsia" w:ascii="宋体" w:hAnsi="宋体" w:cs="宋体"/>
          <w:b w:val="0"/>
          <w:bCs w:val="0"/>
          <w:color w:val="auto"/>
          <w:sz w:val="21"/>
          <w:szCs w:val="21"/>
          <w:highlight w:val="none"/>
          <w:u w:val="single"/>
          <w:lang w:val="en-US" w:eastAsia="zh-CN"/>
        </w:rPr>
        <w:t>-</w:t>
      </w:r>
      <w:r>
        <w:rPr>
          <w:rFonts w:hint="eastAsia" w:ascii="宋体" w:hAnsi="宋体" w:eastAsia="宋体" w:cs="宋体"/>
          <w:b w:val="0"/>
          <w:bCs w:val="0"/>
          <w:color w:val="auto"/>
          <w:sz w:val="21"/>
          <w:szCs w:val="21"/>
          <w:highlight w:val="none"/>
          <w:u w:val="single"/>
          <w:lang w:val="en-US" w:eastAsia="zh-CN"/>
        </w:rPr>
        <w:t>88802225</w:t>
      </w:r>
    </w:p>
    <w:p w14:paraId="5DB33D18">
      <w:pPr>
        <w:snapToGrid w:val="0"/>
        <w:spacing w:line="360" w:lineRule="auto"/>
        <w:ind w:firstLine="525" w:firstLineChars="25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质疑联系人：</w:t>
      </w:r>
      <w:r>
        <w:rPr>
          <w:rFonts w:hint="eastAsia" w:ascii="宋体" w:hAnsi="宋体" w:eastAsia="宋体" w:cs="宋体"/>
          <w:b w:val="0"/>
          <w:bCs w:val="0"/>
          <w:color w:val="auto"/>
          <w:kern w:val="0"/>
          <w:sz w:val="21"/>
          <w:szCs w:val="21"/>
          <w:highlight w:val="none"/>
          <w:u w:val="single"/>
          <w:lang w:val="en-US" w:eastAsia="zh-CN"/>
        </w:rPr>
        <w:t>黄女士</w:t>
      </w:r>
    </w:p>
    <w:p w14:paraId="2A9D50BB">
      <w:pPr>
        <w:snapToGrid w:val="0"/>
        <w:spacing w:line="360" w:lineRule="auto"/>
        <w:ind w:firstLine="525" w:firstLineChars="25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质疑联系方式：</w:t>
      </w:r>
      <w:r>
        <w:rPr>
          <w:rFonts w:hint="eastAsia" w:ascii="宋体" w:hAnsi="宋体" w:eastAsia="宋体" w:cs="宋体"/>
          <w:color w:val="auto"/>
          <w:sz w:val="21"/>
          <w:szCs w:val="21"/>
          <w:highlight w:val="none"/>
          <w:u w:val="single"/>
          <w:lang w:val="en-US" w:eastAsia="zh-CN"/>
        </w:rPr>
        <w:t>0576</w:t>
      </w:r>
      <w:r>
        <w:rPr>
          <w:rFonts w:hint="eastAsia" w:ascii="宋体" w:hAnsi="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lang w:val="en-US" w:eastAsia="zh-CN"/>
        </w:rPr>
        <w:t>88899507</w:t>
      </w:r>
    </w:p>
    <w:p w14:paraId="768E07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b/>
          <w:bCs/>
          <w:color w:val="auto"/>
          <w:sz w:val="21"/>
          <w:szCs w:val="21"/>
          <w:highlight w:val="none"/>
        </w:rPr>
        <w:t>采购</w:t>
      </w:r>
      <w:r>
        <w:rPr>
          <w:rFonts w:hint="eastAsia" w:ascii="宋体" w:hAnsi="宋体" w:eastAsia="宋体" w:cs="宋体"/>
          <w:b/>
          <w:bCs/>
          <w:color w:val="auto"/>
          <w:sz w:val="21"/>
          <w:szCs w:val="21"/>
          <w:highlight w:val="none"/>
          <w:lang w:val="en-US" w:eastAsia="zh-CN"/>
        </w:rPr>
        <w:t>代理</w:t>
      </w:r>
      <w:r>
        <w:rPr>
          <w:rFonts w:hint="eastAsia" w:ascii="宋体" w:hAnsi="宋体" w:eastAsia="宋体" w:cs="宋体"/>
          <w:b/>
          <w:bCs/>
          <w:color w:val="auto"/>
          <w:sz w:val="21"/>
          <w:szCs w:val="21"/>
          <w:highlight w:val="none"/>
        </w:rPr>
        <w:t>机构</w:t>
      </w:r>
    </w:p>
    <w:p w14:paraId="2A211734">
      <w:pPr>
        <w:spacing w:line="360" w:lineRule="auto"/>
        <w:ind w:firstLine="420" w:firstLineChars="200"/>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lang w:eastAsia="zh-CN"/>
        </w:rPr>
        <w:t>赢海招标代理（台州）有限公司</w:t>
      </w:r>
    </w:p>
    <w:p w14:paraId="0C6E3263">
      <w:pPr>
        <w:spacing w:line="360" w:lineRule="auto"/>
        <w:ind w:firstLine="420" w:firstLineChars="200"/>
        <w:jc w:val="left"/>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eastAsia="zh-CN"/>
        </w:rPr>
        <w:t>台州市椒江区白云街道开元路43-45号二楼</w:t>
      </w:r>
    </w:p>
    <w:p w14:paraId="6669CF27">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项目联系人（询问等事宜）：</w:t>
      </w:r>
      <w:r>
        <w:rPr>
          <w:rFonts w:hint="eastAsia" w:ascii="宋体" w:hAnsi="宋体" w:eastAsia="宋体" w:cs="宋体"/>
          <w:color w:val="auto"/>
          <w:sz w:val="21"/>
          <w:szCs w:val="21"/>
          <w:highlight w:val="none"/>
          <w:u w:val="single"/>
          <w:lang w:eastAsia="zh-CN"/>
        </w:rPr>
        <w:t>陈</w:t>
      </w:r>
      <w:r>
        <w:rPr>
          <w:rFonts w:hint="eastAsia" w:ascii="宋体" w:hAnsi="宋体" w:eastAsia="宋体" w:cs="宋体"/>
          <w:color w:val="auto"/>
          <w:sz w:val="21"/>
          <w:szCs w:val="21"/>
          <w:highlight w:val="none"/>
          <w:u w:val="single"/>
          <w:lang w:val="en-US" w:eastAsia="zh-CN"/>
        </w:rPr>
        <w:t>海东</w:t>
      </w:r>
    </w:p>
    <w:p w14:paraId="3DFE84D4">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联系电话（询问等事宜）：</w:t>
      </w:r>
      <w:r>
        <w:rPr>
          <w:rFonts w:hint="eastAsia" w:ascii="宋体" w:hAnsi="宋体" w:eastAsia="宋体" w:cs="宋体"/>
          <w:color w:val="auto"/>
          <w:sz w:val="21"/>
          <w:szCs w:val="21"/>
          <w:highlight w:val="none"/>
          <w:u w:val="single"/>
          <w:lang w:eastAsia="zh-CN"/>
        </w:rPr>
        <w:t>18806860226</w:t>
      </w:r>
    </w:p>
    <w:p w14:paraId="4636B57A">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质疑联系人：</w:t>
      </w:r>
      <w:r>
        <w:rPr>
          <w:rFonts w:hint="eastAsia" w:ascii="宋体" w:hAnsi="宋体" w:eastAsia="宋体" w:cs="宋体"/>
          <w:color w:val="auto"/>
          <w:sz w:val="21"/>
          <w:szCs w:val="21"/>
          <w:highlight w:val="none"/>
          <w:u w:val="single"/>
          <w:lang w:eastAsia="zh-CN"/>
        </w:rPr>
        <w:t>陈</w:t>
      </w:r>
      <w:r>
        <w:rPr>
          <w:rFonts w:hint="eastAsia" w:ascii="宋体" w:hAnsi="宋体" w:eastAsia="宋体" w:cs="宋体"/>
          <w:color w:val="auto"/>
          <w:sz w:val="21"/>
          <w:szCs w:val="21"/>
          <w:highlight w:val="none"/>
          <w:u w:val="single"/>
          <w:lang w:val="en-US" w:eastAsia="zh-CN"/>
        </w:rPr>
        <w:t>宇环</w:t>
      </w:r>
      <w:r>
        <w:rPr>
          <w:rFonts w:hint="eastAsia" w:ascii="宋体" w:hAnsi="宋体" w:eastAsia="宋体" w:cs="宋体"/>
          <w:color w:val="auto"/>
          <w:sz w:val="21"/>
          <w:szCs w:val="21"/>
          <w:highlight w:val="none"/>
          <w:u w:val="single"/>
        </w:rPr>
        <w:t>（受理注册、招标结果相关质疑及答复）</w:t>
      </w:r>
    </w:p>
    <w:p w14:paraId="6339D744">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lang w:eastAsia="zh-CN"/>
        </w:rPr>
        <w:t>0576-88113912</w:t>
      </w:r>
    </w:p>
    <w:p w14:paraId="01D8889B">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（三）同级政府采购监管机构</w:t>
      </w:r>
    </w:p>
    <w:p w14:paraId="1213D8B2">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台州市椒江区财政局政府采购监管科</w:t>
      </w:r>
    </w:p>
    <w:p w14:paraId="2D54FC7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台州市椒江区财政局</w:t>
      </w:r>
    </w:p>
    <w:p w14:paraId="70E910D8">
      <w:pPr>
        <w:spacing w:line="360" w:lineRule="auto"/>
        <w:ind w:firstLine="420" w:firstLineChars="20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lang w:eastAsia="zh-CN"/>
        </w:rPr>
        <w:t>李老师</w:t>
      </w:r>
    </w:p>
    <w:p w14:paraId="0612F227">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0576-88553889</w:t>
      </w:r>
    </w:p>
    <w:p w14:paraId="456AB359">
      <w:pPr>
        <w:pStyle w:val="2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银行（中标项目贷款咨询）</w:t>
      </w:r>
    </w:p>
    <w:p w14:paraId="492BDA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9"/>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27A5FC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6462842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5ADFD4C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3BD2C4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3C301AA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76C217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0F3ED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521EE35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5F74B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4074290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7B043E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71C10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23B0516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7511C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1376CAF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56EEF7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1EF7A5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5AD170E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38E8706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5DA2A47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5C589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6CDD30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700EEC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6A19EAC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C1C7C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13A16D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72F01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4A8F39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09E1E6A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2E974E2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9B143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C7142E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453B33C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578E03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1DB14A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20458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F28584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D6EC7F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6D7B31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A198FD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25AB1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EAB5A6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12389716">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A4E6A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4F7DAD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CE63193">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（2）预付款保</w:t>
      </w:r>
      <w:r>
        <w:rPr>
          <w:rFonts w:hint="eastAsia" w:ascii="宋体" w:hAnsi="宋体" w:eastAsia="宋体" w:cs="宋体"/>
          <w:b w:val="0"/>
          <w:bCs w:val="0"/>
          <w:color w:val="auto"/>
          <w:sz w:val="21"/>
          <w:szCs w:val="21"/>
          <w:highlight w:val="none"/>
          <w:lang w:eastAsia="zh-CN"/>
        </w:rPr>
        <w:t>函联系方式</w:t>
      </w:r>
    </w:p>
    <w:tbl>
      <w:tblPr>
        <w:tblStyle w:val="29"/>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62781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092CB14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04A6B5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2E986EA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0DF6907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46BB5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8317B9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7E58C1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42D2EE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634800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EAE75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57554E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78D59CD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34D52B0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41E5BD7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505D7D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2F077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62F9EA9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5A80A8F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22D2A4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3FEE3C2D">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银行（中标项目贷款咨询）</w:t>
      </w:r>
    </w:p>
    <w:p w14:paraId="1723527A">
      <w:pPr>
        <w:keepNext w:val="0"/>
        <w:keepLines w:val="0"/>
        <w:pageBreakBefore w:val="0"/>
        <w:kinsoku/>
        <w:overflowPunct/>
        <w:topLinePunct w:val="0"/>
        <w:autoSpaceDE/>
        <w:autoSpaceDN/>
        <w:bidi w:val="0"/>
        <w:spacing w:line="360" w:lineRule="auto"/>
        <w:ind w:firstLine="420" w:firstLineChars="200"/>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中标供应商如有融资需求，可使用以下银行的政采贷服务。</w:t>
      </w:r>
    </w:p>
    <w:tbl>
      <w:tblPr>
        <w:tblStyle w:val="28"/>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11C5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C1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2AF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B9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AD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1D113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0C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7AEB">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C1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B9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3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2AA17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6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3F7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8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40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C9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5A6D6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DBB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793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21C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E6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AF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772D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96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9AB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EA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BA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5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412BF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15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4FC52">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056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D5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41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0737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E2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B3B6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B4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259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13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1ED32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3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B21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E7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EF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DB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0DAB4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8E9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A49D">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49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CE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64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54AF0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08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E7A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7F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B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A2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08F6D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74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7C8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0B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59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49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2819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BB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28D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70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6D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8E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202A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B7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8527C">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E8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08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CA9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662C3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2F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3D1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FB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9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F4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3359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24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3CC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45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07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037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74B5C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383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5DAA">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51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7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D5D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12A0E1E7">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r>
        <w:rPr>
          <w:rFonts w:hint="eastAsia" w:ascii="宋体" w:hAnsi="宋体" w:eastAsia="宋体" w:cs="宋体"/>
          <w:b/>
          <w:bCs/>
          <w:color w:val="auto"/>
          <w:szCs w:val="21"/>
          <w:highlight w:val="none"/>
          <w:lang w:val="en-US" w:eastAsia="zh-CN"/>
        </w:rPr>
        <w:t>一、</w:t>
      </w:r>
      <w:r>
        <w:rPr>
          <w:rFonts w:hint="eastAsia" w:ascii="宋体" w:hAnsi="宋体" w:eastAsia="宋体" w:cs="宋体"/>
          <w:b/>
          <w:bCs/>
          <w:color w:val="auto"/>
          <w:szCs w:val="21"/>
          <w:highlight w:val="none"/>
        </w:rPr>
        <w:t>采购（中标）公告发布媒体：浙江政府采购网（</w:t>
      </w: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HYPERLINK "http://www.zjzfcg.gov.cn/new/" </w:instrText>
      </w:r>
      <w:r>
        <w:rPr>
          <w:rFonts w:hint="eastAsia" w:ascii="宋体" w:hAnsi="宋体" w:eastAsia="宋体" w:cs="宋体"/>
          <w:b/>
          <w:bCs/>
          <w:color w:val="auto"/>
          <w:szCs w:val="21"/>
          <w:highlight w:val="none"/>
        </w:rPr>
        <w:fldChar w:fldCharType="separate"/>
      </w:r>
      <w:r>
        <w:rPr>
          <w:rFonts w:hint="eastAsia" w:ascii="宋体" w:hAnsi="宋体" w:eastAsia="宋体" w:cs="宋体"/>
          <w:b/>
          <w:bCs/>
          <w:color w:val="auto"/>
          <w:szCs w:val="21"/>
          <w:highlight w:val="none"/>
        </w:rPr>
        <w:t>http://zfcg.czt.zj.gov.cn</w:t>
      </w:r>
      <w:r>
        <w:rPr>
          <w:rFonts w:hint="eastAsia" w:ascii="宋体" w:hAnsi="宋体" w:eastAsia="宋体" w:cs="宋体"/>
          <w:b/>
          <w:bCs/>
          <w:color w:val="auto"/>
          <w:szCs w:val="21"/>
          <w:highlight w:val="none"/>
        </w:rPr>
        <w:fldChar w:fldCharType="end"/>
      </w:r>
      <w:r>
        <w:rPr>
          <w:rFonts w:hint="eastAsia" w:ascii="宋体" w:hAnsi="宋体" w:eastAsia="宋体" w:cs="宋体"/>
          <w:b/>
          <w:bCs/>
          <w:color w:val="auto"/>
          <w:szCs w:val="21"/>
          <w:highlight w:val="none"/>
        </w:rPr>
        <w:t>）</w:t>
      </w:r>
    </w:p>
    <w:p w14:paraId="06F7839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77541E04">
      <w:pPr>
        <w:jc w:val="right"/>
        <w:rPr>
          <w:rFonts w:hint="eastAsia" w:ascii="宋体" w:hAnsi="宋体" w:eastAsia="宋体" w:cs="宋体"/>
          <w:color w:val="auto"/>
          <w:szCs w:val="21"/>
          <w:highlight w:val="none"/>
        </w:rPr>
      </w:pPr>
    </w:p>
    <w:p w14:paraId="38BBE851">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赢海招标代理（台州）有限公司</w:t>
      </w:r>
    </w:p>
    <w:p w14:paraId="16AB7587">
      <w:pPr>
        <w:spacing w:line="360" w:lineRule="auto"/>
        <w:ind w:firstLine="420" w:firstLineChars="200"/>
        <w:jc w:val="right"/>
        <w:rPr>
          <w:color w:val="auto"/>
          <w:highlight w:val="none"/>
        </w:rPr>
      </w:pPr>
      <w:r>
        <w:rPr>
          <w:rFonts w:hint="eastAsia" w:ascii="宋体" w:hAnsi="宋体" w:eastAsia="宋体" w:cs="宋体"/>
          <w:color w:val="auto"/>
          <w:szCs w:val="21"/>
          <w:highlight w:val="none"/>
          <w:lang w:val="en-US" w:eastAsia="zh-CN"/>
        </w:rPr>
        <w:t>2025年</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月</w:t>
      </w:r>
    </w:p>
    <w:p w14:paraId="43BC2E40">
      <w:pPr>
        <w:widowControl/>
        <w:jc w:val="left"/>
        <w:rPr>
          <w:rFonts w:asciiTheme="minorEastAsia" w:hAnsiTheme="minorEastAsia" w:eastAsiaTheme="minorEastAsia"/>
          <w:b/>
          <w:color w:val="auto"/>
          <w:sz w:val="36"/>
          <w:szCs w:val="36"/>
          <w:highlight w:val="none"/>
        </w:rPr>
      </w:pPr>
      <w:r>
        <w:rPr>
          <w:rFonts w:hint="eastAsia" w:ascii="宋体" w:hAnsi="宋体" w:cs="宋体"/>
          <w:color w:val="auto"/>
          <w:sz w:val="28"/>
          <w:szCs w:val="28"/>
          <w:highlight w:val="none"/>
          <w:shd w:val="clear" w:color="auto" w:fill="FFFFFF"/>
        </w:rPr>
        <w:t xml:space="preserve">               </w:t>
      </w:r>
      <w:r>
        <w:rPr>
          <w:rFonts w:asciiTheme="minorEastAsia" w:hAnsiTheme="minorEastAsia" w:eastAsiaTheme="minorEastAsia"/>
          <w:b/>
          <w:color w:val="auto"/>
          <w:sz w:val="36"/>
          <w:szCs w:val="36"/>
          <w:highlight w:val="none"/>
        </w:rPr>
        <w:br w:type="page"/>
      </w:r>
    </w:p>
    <w:p w14:paraId="60BC9D84">
      <w:pPr>
        <w:pStyle w:val="24"/>
        <w:rPr>
          <w:color w:val="auto"/>
          <w:highlight w:val="none"/>
        </w:rPr>
      </w:pPr>
      <w:r>
        <w:rPr>
          <w:rFonts w:hint="eastAsia"/>
          <w:color w:val="auto"/>
          <w:highlight w:val="none"/>
        </w:rPr>
        <w:t>第二章  投标供应商须知</w:t>
      </w:r>
      <w:bookmarkEnd w:id="14"/>
    </w:p>
    <w:p w14:paraId="1B154981">
      <w:pPr>
        <w:spacing w:line="360" w:lineRule="auto"/>
        <w:jc w:val="center"/>
        <w:outlineLvl w:val="9"/>
        <w:rPr>
          <w:rFonts w:asciiTheme="minorEastAsia" w:hAnsiTheme="minorEastAsia" w:eastAsiaTheme="minorEastAsia"/>
          <w:b/>
          <w:color w:val="auto"/>
          <w:sz w:val="24"/>
          <w:highlight w:val="none"/>
        </w:rPr>
      </w:pPr>
      <w:r>
        <w:rPr>
          <w:rFonts w:hint="eastAsia" w:ascii="宋体" w:hAnsi="宋体" w:eastAsia="宋体" w:cs="宋体"/>
          <w:b/>
          <w:color w:val="auto"/>
          <w:sz w:val="28"/>
          <w:szCs w:val="28"/>
          <w:highlight w:val="none"/>
        </w:rPr>
        <w:t>前  附 表</w:t>
      </w:r>
    </w:p>
    <w:tbl>
      <w:tblPr>
        <w:tblStyle w:val="2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402"/>
      </w:tblGrid>
      <w:tr w14:paraId="6327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14:paraId="6F8DA18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3" w:type="dxa"/>
            <w:vAlign w:val="center"/>
          </w:tcPr>
          <w:p w14:paraId="43A1DD56">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402" w:type="dxa"/>
            <w:vAlign w:val="center"/>
          </w:tcPr>
          <w:p w14:paraId="780CA080">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1481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32BA74D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3" w:type="dxa"/>
            <w:vAlign w:val="center"/>
          </w:tcPr>
          <w:p w14:paraId="0B37D3B8">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402" w:type="dxa"/>
            <w:vAlign w:val="center"/>
          </w:tcPr>
          <w:p w14:paraId="27A80A8A">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服务类</w:t>
            </w:r>
          </w:p>
          <w:p w14:paraId="68761FE0">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w:t>
            </w:r>
            <w:r>
              <w:rPr>
                <w:rFonts w:hint="eastAsia" w:ascii="宋体" w:hAnsi="宋体" w:cs="宋体"/>
                <w:b/>
                <w:color w:val="auto"/>
                <w:szCs w:val="21"/>
                <w:highlight w:val="none"/>
              </w:rPr>
              <w:t>所属行业：其他未列明行业。</w:t>
            </w:r>
          </w:p>
        </w:tc>
      </w:tr>
      <w:tr w14:paraId="3E74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1EEDDF2B">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3" w:type="dxa"/>
            <w:vAlign w:val="center"/>
          </w:tcPr>
          <w:p w14:paraId="162195DF">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402" w:type="dxa"/>
            <w:vAlign w:val="center"/>
          </w:tcPr>
          <w:p w14:paraId="7D588F7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14:paraId="0467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074C8644">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3" w:type="dxa"/>
            <w:vAlign w:val="center"/>
          </w:tcPr>
          <w:p w14:paraId="1D68092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402" w:type="dxa"/>
            <w:vAlign w:val="center"/>
          </w:tcPr>
          <w:p w14:paraId="6200C84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74BB5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14:paraId="68702F10">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3" w:type="dxa"/>
            <w:vAlign w:val="center"/>
          </w:tcPr>
          <w:p w14:paraId="39479E1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402" w:type="dxa"/>
            <w:vAlign w:val="center"/>
          </w:tcPr>
          <w:p w14:paraId="4EC80037">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2E52B2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4978CE2C">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4CFBD217">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64A7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3ADA0F7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3" w:type="dxa"/>
            <w:vAlign w:val="center"/>
          </w:tcPr>
          <w:p w14:paraId="55A5D55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402" w:type="dxa"/>
            <w:vAlign w:val="center"/>
          </w:tcPr>
          <w:p w14:paraId="7336232B">
            <w:pPr>
              <w:spacing w:line="24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投标有效期为90天，投标有效期从提交投标文件的截止之日起算。</w:t>
            </w:r>
          </w:p>
        </w:tc>
      </w:tr>
      <w:tr w14:paraId="3442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35324CB4">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3" w:type="dxa"/>
            <w:vAlign w:val="center"/>
          </w:tcPr>
          <w:p w14:paraId="4AA76AF9">
            <w:pPr>
              <w:pStyle w:val="12"/>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电子投标文件的传输递交</w:t>
            </w:r>
          </w:p>
        </w:tc>
        <w:tc>
          <w:tcPr>
            <w:tcW w:w="6402" w:type="dxa"/>
            <w:vAlign w:val="center"/>
          </w:tcPr>
          <w:p w14:paraId="48C850AD">
            <w:pPr>
              <w:spacing w:line="240" w:lineRule="auto"/>
              <w:rPr>
                <w:rFonts w:hint="default" w:ascii="宋体" w:hAnsi="宋体" w:eastAsia="宋体" w:cs="宋体"/>
                <w:b/>
                <w:bCs/>
                <w:color w:val="auto"/>
                <w:szCs w:val="21"/>
                <w:highlight w:val="none"/>
                <w:u w:val="single"/>
                <w:lang w:val="en-US"/>
              </w:rPr>
            </w:pPr>
            <w:r>
              <w:rPr>
                <w:rFonts w:hint="eastAsia" w:ascii="宋体" w:hAnsi="宋体" w:eastAsia="宋体" w:cs="宋体"/>
                <w:b/>
                <w:bCs/>
                <w:color w:val="auto"/>
                <w:szCs w:val="21"/>
                <w:highlight w:val="none"/>
              </w:rPr>
              <w:t>截止时间：</w:t>
            </w:r>
            <w:r>
              <w:rPr>
                <w:rFonts w:hint="eastAsia" w:ascii="宋体" w:hAnsi="宋体" w:cs="宋体"/>
                <w:b/>
                <w:bCs/>
                <w:color w:val="auto"/>
                <w:szCs w:val="21"/>
                <w:highlight w:val="none"/>
                <w:u w:val="single"/>
                <w:lang w:val="en-US" w:eastAsia="zh-CN"/>
              </w:rPr>
              <w:t>同开标时间</w:t>
            </w:r>
          </w:p>
          <w:p w14:paraId="41A70CB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51B7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6D0A39B2">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3" w:type="dxa"/>
            <w:vAlign w:val="center"/>
          </w:tcPr>
          <w:p w14:paraId="1C577FE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402" w:type="dxa"/>
            <w:vAlign w:val="center"/>
          </w:tcPr>
          <w:p w14:paraId="20CD48F2">
            <w:pPr>
              <w:pStyle w:val="103"/>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sz w:val="21"/>
                <w:szCs w:val="21"/>
                <w:highlight w:val="none"/>
                <w:lang w:eastAsia="zh-CN"/>
              </w:rPr>
              <w:t>台州市椒江区白云街道开元路43-45号二楼；</w:t>
            </w:r>
            <w:r>
              <w:rPr>
                <w:rFonts w:hint="eastAsia" w:ascii="宋体" w:hAnsi="宋体" w:eastAsia="宋体" w:cs="宋体"/>
                <w:b/>
                <w:bCs/>
                <w:color w:val="auto"/>
                <w:sz w:val="21"/>
                <w:szCs w:val="21"/>
                <w:highlight w:val="none"/>
                <w:lang w:val="en-US" w:eastAsia="zh-CN"/>
              </w:rPr>
              <w:t>收件人：陈海东；联系电话：18806860226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31664C21">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cs="宋体"/>
                <w:b/>
                <w:bCs/>
                <w:color w:val="auto"/>
                <w:szCs w:val="21"/>
                <w:highlight w:val="none"/>
                <w:u w:val="single"/>
                <w:lang w:val="en-US" w:eastAsia="zh-CN"/>
              </w:rPr>
              <w:t>同开标时间</w:t>
            </w:r>
          </w:p>
        </w:tc>
      </w:tr>
      <w:tr w14:paraId="2D92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548B0AE9">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3" w:type="dxa"/>
            <w:vAlign w:val="center"/>
          </w:tcPr>
          <w:p w14:paraId="67A23136">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402" w:type="dxa"/>
            <w:vAlign w:val="center"/>
          </w:tcPr>
          <w:p w14:paraId="4FBA417D">
            <w:pPr>
              <w:pStyle w:val="23"/>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3CC2C87C">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5BEDDD93">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52FFEB88">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14:paraId="38F2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14:paraId="29CC738E">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3" w:type="dxa"/>
            <w:vAlign w:val="center"/>
          </w:tcPr>
          <w:p w14:paraId="16C83A97">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402" w:type="dxa"/>
            <w:vAlign w:val="center"/>
          </w:tcPr>
          <w:p w14:paraId="1ED044CF">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color w:val="auto"/>
                <w:highlight w:val="none"/>
              </w:rPr>
              <w:t>投标供应商应在开标后30分钟内完成解密。</w:t>
            </w:r>
          </w:p>
          <w:p w14:paraId="5D5274DE">
            <w:pPr>
              <w:pStyle w:val="55"/>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5E93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32BBA07C">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3" w:type="dxa"/>
            <w:vAlign w:val="center"/>
          </w:tcPr>
          <w:p w14:paraId="37AA49FA">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402" w:type="dxa"/>
            <w:vAlign w:val="center"/>
          </w:tcPr>
          <w:p w14:paraId="4BCF9A01">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14:paraId="671E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1E12CCE9">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3" w:type="dxa"/>
            <w:vAlign w:val="center"/>
          </w:tcPr>
          <w:p w14:paraId="31D534C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402" w:type="dxa"/>
            <w:vAlign w:val="center"/>
          </w:tcPr>
          <w:p w14:paraId="7B45237A">
            <w:pPr>
              <w:numPr>
                <w:ilvl w:val="0"/>
                <w:numId w:val="3"/>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1881B285">
            <w:pPr>
              <w:numPr>
                <w:ilvl w:val="0"/>
                <w:numId w:val="3"/>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节能产品、环保产品：无要求；</w:t>
            </w:r>
          </w:p>
          <w:p w14:paraId="60DABB93">
            <w:pPr>
              <w:numPr>
                <w:ilvl w:val="0"/>
                <w:numId w:val="3"/>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样品：无要求；</w:t>
            </w:r>
          </w:p>
          <w:p w14:paraId="3BED268A">
            <w:pPr>
              <w:numPr>
                <w:ilvl w:val="0"/>
                <w:numId w:val="3"/>
              </w:numPr>
              <w:spacing w:line="240" w:lineRule="auto"/>
              <w:jc w:val="left"/>
              <w:rPr>
                <w:rFonts w:hint="eastAsia" w:ascii="宋体" w:hAnsi="宋体" w:eastAsia="宋体" w:cs="宋体"/>
                <w:color w:val="auto"/>
                <w:sz w:val="21"/>
                <w:szCs w:val="21"/>
                <w:highlight w:val="none"/>
              </w:rPr>
            </w:pPr>
            <w:r>
              <w:rPr>
                <w:rFonts w:hint="eastAsia" w:ascii="宋体" w:hAnsi="宋体" w:eastAsia="宋体" w:cs="宋体"/>
                <w:color w:val="auto"/>
                <w:highlight w:val="none"/>
              </w:rPr>
              <w:t>现场演示：无要求</w:t>
            </w:r>
            <w:r>
              <w:rPr>
                <w:rFonts w:hint="eastAsia" w:ascii="宋体" w:hAnsi="宋体" w:eastAsia="宋体" w:cs="宋体"/>
                <w:color w:val="auto"/>
                <w:highlight w:val="none"/>
                <w:lang w:eastAsia="zh-CN"/>
              </w:rPr>
              <w:t>；</w:t>
            </w:r>
          </w:p>
        </w:tc>
      </w:tr>
      <w:tr w14:paraId="30638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467390DE">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3" w:type="dxa"/>
            <w:vAlign w:val="center"/>
          </w:tcPr>
          <w:p w14:paraId="00CF755B">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402" w:type="dxa"/>
            <w:vAlign w:val="center"/>
          </w:tcPr>
          <w:p w14:paraId="114BD07F">
            <w:pPr>
              <w:pStyle w:val="55"/>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26559AC5">
            <w:pPr>
              <w:pStyle w:val="55"/>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297A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68D77D61">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3" w:type="dxa"/>
            <w:shd w:val="clear" w:color="auto" w:fill="auto"/>
            <w:vAlign w:val="center"/>
          </w:tcPr>
          <w:p w14:paraId="1B037724">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履约保证金</w:t>
            </w:r>
          </w:p>
        </w:tc>
        <w:tc>
          <w:tcPr>
            <w:tcW w:w="6402" w:type="dxa"/>
            <w:shd w:val="clear" w:color="auto" w:fill="auto"/>
            <w:vAlign w:val="center"/>
          </w:tcPr>
          <w:p w14:paraId="1EA073C2">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本项目履约保证金为合同金额的1%。可采用银行保函、保险机构保证保险保单、保兑支票、银行汇票或支票，服务期满后无违约情况一个月内退还，如有违约情况，退还剩余部分。采用保函保单方式的，应当保证其有效期截止日须为所有活动结束止。</w:t>
            </w:r>
            <w:r>
              <w:rPr>
                <w:rFonts w:hint="eastAsia" w:ascii="宋体" w:hAnsi="宋体" w:eastAsia="宋体" w:cs="宋体"/>
                <w:color w:val="auto"/>
                <w:sz w:val="21"/>
                <w:szCs w:val="21"/>
                <w:highlight w:val="none"/>
                <w:lang w:val="en-US" w:eastAsia="zh-CN"/>
              </w:rPr>
              <w:t>保证金在合同签订前提交。</w:t>
            </w:r>
          </w:p>
        </w:tc>
      </w:tr>
      <w:tr w14:paraId="4EB1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Merge w:val="restart"/>
            <w:vAlign w:val="center"/>
          </w:tcPr>
          <w:p w14:paraId="594A9025">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2123" w:type="dxa"/>
            <w:vMerge w:val="restart"/>
            <w:vAlign w:val="center"/>
          </w:tcPr>
          <w:p w14:paraId="28F4BB0D">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6402" w:type="dxa"/>
            <w:vAlign w:val="center"/>
          </w:tcPr>
          <w:p w14:paraId="64534A1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1C2EE2C2">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1CA1193B">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285C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Merge w:val="continue"/>
            <w:vAlign w:val="center"/>
          </w:tcPr>
          <w:p w14:paraId="1BF1CA4E">
            <w:pPr>
              <w:spacing w:line="240" w:lineRule="auto"/>
              <w:jc w:val="center"/>
              <w:rPr>
                <w:rFonts w:hint="eastAsia" w:ascii="宋体" w:hAnsi="宋体" w:cs="宋体"/>
                <w:color w:val="auto"/>
                <w:szCs w:val="21"/>
                <w:highlight w:val="none"/>
                <w:lang w:val="en-US" w:eastAsia="zh-CN"/>
              </w:rPr>
            </w:pPr>
          </w:p>
        </w:tc>
        <w:tc>
          <w:tcPr>
            <w:tcW w:w="2123" w:type="dxa"/>
            <w:vMerge w:val="continue"/>
            <w:vAlign w:val="center"/>
          </w:tcPr>
          <w:p w14:paraId="576D90C3">
            <w:pPr>
              <w:spacing w:line="240" w:lineRule="auto"/>
              <w:jc w:val="center"/>
              <w:rPr>
                <w:rFonts w:hint="eastAsia" w:ascii="宋体" w:hAnsi="宋体" w:cs="宋体"/>
                <w:color w:val="auto"/>
                <w:szCs w:val="21"/>
                <w:highlight w:val="none"/>
                <w:lang w:val="en-US" w:eastAsia="zh-CN"/>
              </w:rPr>
            </w:pPr>
          </w:p>
        </w:tc>
        <w:tc>
          <w:tcPr>
            <w:tcW w:w="6402" w:type="dxa"/>
            <w:vAlign w:val="center"/>
          </w:tcPr>
          <w:p w14:paraId="1F45B9DC">
            <w:pPr>
              <w:spacing w:line="240" w:lineRule="auto"/>
              <w:rPr>
                <w:rFonts w:hint="eastAsia" w:ascii="宋体" w:hAnsi="宋体" w:eastAsia="宋体" w:cs="宋体"/>
                <w:color w:val="auto"/>
                <w:szCs w:val="21"/>
                <w:highlight w:val="none"/>
              </w:rPr>
            </w:pPr>
            <w:r>
              <w:rPr>
                <w:rFonts w:hint="eastAsia"/>
                <w:color w:val="auto"/>
                <w:highlight w:val="none"/>
              </w:rPr>
              <w:t>成交供应商需要在领取《</w:t>
            </w:r>
            <w:r>
              <w:rPr>
                <w:rFonts w:hint="eastAsia"/>
                <w:color w:val="auto"/>
                <w:highlight w:val="none"/>
                <w:lang w:val="en-US" w:eastAsia="zh-CN"/>
              </w:rPr>
              <w:t>中标</w:t>
            </w:r>
            <w:r>
              <w:rPr>
                <w:rFonts w:hint="eastAsia"/>
                <w:color w:val="auto"/>
                <w:highlight w:val="none"/>
              </w:rPr>
              <w:t>通知书》时提供与电子投标文件一致的纸质投标文件3份（一正二副）用于书面存档。</w:t>
            </w:r>
          </w:p>
        </w:tc>
      </w:tr>
      <w:tr w14:paraId="18E4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354011C1">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123" w:type="dxa"/>
            <w:vAlign w:val="center"/>
          </w:tcPr>
          <w:p w14:paraId="42B3EBF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402" w:type="dxa"/>
            <w:vAlign w:val="center"/>
          </w:tcPr>
          <w:p w14:paraId="120A6284">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bCs/>
                <w:color w:val="auto"/>
                <w:szCs w:val="21"/>
                <w:highlight w:val="none"/>
                <w:lang w:eastAsia="zh-CN"/>
              </w:rPr>
              <w:t>赢海招标代理（台州）有限公司</w:t>
            </w:r>
            <w:r>
              <w:rPr>
                <w:rFonts w:hint="eastAsia" w:ascii="宋体" w:hAnsi="宋体" w:eastAsia="宋体" w:cs="宋体"/>
                <w:b/>
                <w:color w:val="auto"/>
                <w:szCs w:val="21"/>
                <w:highlight w:val="none"/>
                <w:lang w:val="en-US" w:eastAsia="zh-CN"/>
              </w:rPr>
              <w:t>和采购人</w:t>
            </w:r>
          </w:p>
        </w:tc>
      </w:tr>
    </w:tbl>
    <w:p w14:paraId="40ACA85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584599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（一）适用范围</w:t>
      </w:r>
    </w:p>
    <w:p w14:paraId="41D1BD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14:paraId="4598AB4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70B6F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14:paraId="238CDB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14:paraId="254999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14:paraId="3D9565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4B06C0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0FCF46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5F7E85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60B8462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14:paraId="0FB41D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14:paraId="1B00C30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740036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14:paraId="1E727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14:paraId="79AEAA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其投标无效，并报监管部门查处；中标后发现的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FAE5B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345241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71225C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但应当保持表格样式基本形态不变。</w:t>
      </w:r>
    </w:p>
    <w:p w14:paraId="03A220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2AB9DF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1C644646">
      <w:pPr>
        <w:pStyle w:val="37"/>
        <w:snapToGrid w:val="0"/>
        <w:spacing w:line="360" w:lineRule="auto"/>
        <w:ind w:firstLine="480"/>
        <w:rPr>
          <w:rFonts w:hint="eastAsia" w:ascii="宋体" w:hAnsi="宋体" w:cs="宋体"/>
          <w:color w:val="auto"/>
          <w:sz w:val="24"/>
          <w:szCs w:val="24"/>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14:paraId="6431C78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14:paraId="5BB19A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14:paraId="77EB80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14:paraId="77D8F6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w:t>
      </w:r>
    </w:p>
    <w:p w14:paraId="5262D023">
      <w:pPr>
        <w:pStyle w:val="37"/>
        <w:snapToGrid w:val="0"/>
        <w:spacing w:line="360" w:lineRule="auto"/>
        <w:ind w:firstLine="480"/>
        <w:rPr>
          <w:rFonts w:asciiTheme="minorEastAsia" w:hAnsiTheme="minorEastAsia" w:eastAsiaTheme="minorEastAsia" w:cstheme="minorBidi"/>
          <w:color w:val="auto"/>
          <w:sz w:val="24"/>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00D8FDD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14:paraId="168CA3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0505E3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（网址：https://helpcenter.zcygov.cn/document/#/document/detail?siteCode=beijing&amp;manualId=359&amp;topicId=1447）</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14:paraId="5CC189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558010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1FCDEB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14:paraId="4E074F0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14:paraId="14DCD7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投标人接到招标文件后，按照招标文件的要求提供投标文件（包含电子投标文件和备份投标文件）：由资格证明文件、商务与技术文件和报价文件三部分组成。</w:t>
      </w:r>
    </w:p>
    <w:p w14:paraId="4AE1646F">
      <w:pPr>
        <w:pStyle w:val="8"/>
        <w:spacing w:line="360" w:lineRule="auto"/>
        <w:ind w:firstLine="420" w:firstLineChars="200"/>
        <w:rPr>
          <w:rFonts w:asciiTheme="minorEastAsia" w:hAnsiTheme="minorEastAsia" w:eastAsiaTheme="minorEastAsia"/>
          <w:bCs/>
          <w:color w:val="auto"/>
          <w:kern w:val="0"/>
          <w:sz w:val="24"/>
          <w:highlight w:val="none"/>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14:paraId="6DAE9D19">
      <w:pPr>
        <w:snapToGrid w:val="0"/>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▲1.资格证明文件的组成：</w:t>
      </w:r>
    </w:p>
    <w:p w14:paraId="7DA0EB85">
      <w:pPr>
        <w:pStyle w:val="8"/>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（1）投标声明书（格式见附件）；</w:t>
      </w:r>
    </w:p>
    <w:p w14:paraId="7946EC48">
      <w:pPr>
        <w:pStyle w:val="8"/>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（2）授权委托书（格式见附件，法定代表人亲自办理投标事宜的</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则无</w:t>
      </w:r>
      <w:r>
        <w:rPr>
          <w:rFonts w:hint="eastAsia" w:ascii="宋体" w:hAnsi="宋体" w:eastAsia="宋体" w:cs="宋体"/>
          <w:color w:val="auto"/>
          <w:kern w:val="0"/>
          <w:sz w:val="21"/>
          <w:szCs w:val="21"/>
          <w:highlight w:val="none"/>
        </w:rPr>
        <w:t>需提交)；</w:t>
      </w:r>
    </w:p>
    <w:p w14:paraId="3475C7CA">
      <w:pPr>
        <w:pStyle w:val="8"/>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（3）法人或者其他组织的营业执照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身份证明</w:t>
      </w:r>
      <w:r>
        <w:rPr>
          <w:rFonts w:hint="eastAsia" w:ascii="宋体" w:hAnsi="宋体" w:eastAsia="宋体" w:cs="宋体"/>
          <w:color w:val="auto"/>
          <w:sz w:val="21"/>
          <w:szCs w:val="21"/>
          <w:highlight w:val="none"/>
          <w:lang w:val="en-US" w:eastAsia="zh-CN"/>
        </w:rPr>
        <w:t>等</w:t>
      </w:r>
      <w:r>
        <w:rPr>
          <w:rFonts w:hint="eastAsia" w:ascii="宋体" w:hAnsi="宋体" w:eastAsia="宋体" w:cs="宋体"/>
          <w:color w:val="auto"/>
          <w:sz w:val="21"/>
          <w:szCs w:val="21"/>
          <w:highlight w:val="none"/>
        </w:rPr>
        <w:t>证明文</w:t>
      </w:r>
      <w:r>
        <w:rPr>
          <w:rFonts w:hint="eastAsia" w:ascii="宋体" w:hAnsi="宋体" w:cs="宋体"/>
          <w:color w:val="auto"/>
          <w:sz w:val="21"/>
          <w:szCs w:val="21"/>
          <w:highlight w:val="none"/>
          <w:lang w:val="en-US" w:eastAsia="zh-CN"/>
        </w:rPr>
        <w:t>件</w:t>
      </w:r>
      <w:r>
        <w:rPr>
          <w:rFonts w:hint="eastAsia" w:ascii="宋体" w:hAnsi="宋体" w:eastAsia="宋体" w:cs="宋体"/>
          <w:color w:val="auto"/>
          <w:kern w:val="0"/>
          <w:sz w:val="21"/>
          <w:szCs w:val="21"/>
          <w:highlight w:val="none"/>
        </w:rPr>
        <w:t>；</w:t>
      </w:r>
    </w:p>
    <w:p w14:paraId="65099C9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（4）具有良好的商业信誉和健全的财务会计制度的承诺；</w:t>
      </w:r>
    </w:p>
    <w:p w14:paraId="1223262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（5）依法缴纳税收和社会保障资金的承诺；</w:t>
      </w:r>
    </w:p>
    <w:p w14:paraId="3E5192B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（6）具备履行合同所必需的设备和专业技术能力的承诺函；</w:t>
      </w:r>
    </w:p>
    <w:p w14:paraId="38AE61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（7）参加政府采购活动前三年内，在经营活动中没有重大违法记录（承诺函）；</w:t>
      </w:r>
    </w:p>
    <w:p w14:paraId="454BF35F">
      <w:pPr>
        <w:pStyle w:val="8"/>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en-US" w:eastAsia="zh-CN"/>
        </w:rPr>
        <w:t>中小企业声明函</w:t>
      </w:r>
      <w:r>
        <w:rPr>
          <w:rFonts w:hint="eastAsia" w:ascii="宋体" w:hAnsi="宋体" w:cs="宋体"/>
          <w:color w:val="auto"/>
          <w:sz w:val="21"/>
          <w:szCs w:val="21"/>
          <w:highlight w:val="none"/>
          <w:lang w:val="en-US" w:eastAsia="zh-CN"/>
        </w:rPr>
        <w:t>等中小企业证明材料</w:t>
      </w:r>
      <w:r>
        <w:rPr>
          <w:rFonts w:hint="eastAsia" w:ascii="宋体" w:hAnsi="宋体" w:eastAsia="宋体" w:cs="宋体"/>
          <w:color w:val="auto"/>
          <w:sz w:val="21"/>
          <w:szCs w:val="21"/>
          <w:highlight w:val="none"/>
        </w:rPr>
        <w:t>；</w:t>
      </w:r>
    </w:p>
    <w:p w14:paraId="50E7A696">
      <w:pPr>
        <w:snapToGrid w:val="0"/>
        <w:spacing w:line="360" w:lineRule="auto"/>
        <w:ind w:left="48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2.商务与技术文件的组成：</w:t>
      </w:r>
    </w:p>
    <w:p w14:paraId="1750282B">
      <w:pPr>
        <w:snapToGri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评标索引表；</w:t>
      </w:r>
    </w:p>
    <w:p w14:paraId="09F0AE28">
      <w:pPr>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）供应商情况介绍</w:t>
      </w:r>
      <w:r>
        <w:rPr>
          <w:rFonts w:hint="eastAsia" w:ascii="宋体" w:hAnsi="宋体" w:eastAsia="宋体" w:cs="宋体"/>
          <w:color w:val="auto"/>
          <w:sz w:val="21"/>
          <w:szCs w:val="21"/>
          <w:highlight w:val="none"/>
          <w:lang w:eastAsia="zh-CN"/>
        </w:rPr>
        <w:t>；</w:t>
      </w:r>
    </w:p>
    <w:p w14:paraId="369EF63A">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项目实施人员一览表；</w:t>
      </w:r>
    </w:p>
    <w:p w14:paraId="3A8B6A61">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项目负责人资格情况表；</w:t>
      </w:r>
    </w:p>
    <w:p w14:paraId="27FCE0BD">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商务及技术响应表；</w:t>
      </w:r>
    </w:p>
    <w:p w14:paraId="71020B95">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证书一览表</w:t>
      </w:r>
      <w:r>
        <w:rPr>
          <w:rFonts w:hint="eastAsia" w:ascii="宋体" w:hAnsi="宋体" w:eastAsia="宋体" w:cs="宋体"/>
          <w:color w:val="auto"/>
          <w:kern w:val="0"/>
          <w:sz w:val="21"/>
          <w:szCs w:val="21"/>
          <w:highlight w:val="none"/>
        </w:rPr>
        <w:t>；</w:t>
      </w:r>
    </w:p>
    <w:p w14:paraId="49582533">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类似项目实施情况一览表</w:t>
      </w:r>
      <w:r>
        <w:rPr>
          <w:rFonts w:hint="eastAsia" w:ascii="宋体" w:hAnsi="宋体" w:eastAsia="宋体" w:cs="宋体"/>
          <w:color w:val="auto"/>
          <w:kern w:val="0"/>
          <w:sz w:val="21"/>
          <w:szCs w:val="21"/>
          <w:highlight w:val="none"/>
        </w:rPr>
        <w:t>；</w:t>
      </w:r>
    </w:p>
    <w:p w14:paraId="2966077E">
      <w:pPr>
        <w:pStyle w:val="8"/>
        <w:widowControl/>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）服务描述及承诺：针对本项目的服务措施及承诺（技术服务方案、人员配备、技术培训方案等）</w:t>
      </w:r>
      <w:r>
        <w:rPr>
          <w:rFonts w:hint="eastAsia" w:ascii="宋体" w:hAnsi="宋体" w:eastAsia="宋体" w:cs="宋体"/>
          <w:color w:val="auto"/>
          <w:sz w:val="21"/>
          <w:szCs w:val="21"/>
          <w:highlight w:val="none"/>
          <w:lang w:eastAsia="zh-CN"/>
        </w:rPr>
        <w:t>；</w:t>
      </w:r>
    </w:p>
    <w:p w14:paraId="7BA8DA9A">
      <w:pPr>
        <w:pStyle w:val="8"/>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对应评审方法供应商认为需要提供的其他资料或需要说明的其他内容（如有，格式自拟）。</w:t>
      </w:r>
    </w:p>
    <w:p w14:paraId="3448546F">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2E565A82">
      <w:pPr>
        <w:autoSpaceDE w:val="0"/>
        <w:autoSpaceDN w:val="0"/>
        <w:adjustRightInd w:val="0"/>
        <w:spacing w:line="360" w:lineRule="auto"/>
        <w:ind w:left="426" w:firstLine="57" w:firstLineChars="27"/>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3.报价内容的组成</w:t>
      </w:r>
      <w:r>
        <w:rPr>
          <w:rFonts w:hint="eastAsia" w:ascii="宋体" w:hAnsi="宋体" w:eastAsia="宋体" w:cs="宋体"/>
          <w:b/>
          <w:color w:val="auto"/>
          <w:kern w:val="0"/>
          <w:sz w:val="21"/>
          <w:szCs w:val="21"/>
          <w:highlight w:val="none"/>
          <w:lang w:eastAsia="zh-CN"/>
        </w:rPr>
        <w:t>：</w:t>
      </w:r>
    </w:p>
    <w:p w14:paraId="514454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w:t>
      </w:r>
      <w:r>
        <w:rPr>
          <w:rFonts w:hint="eastAsia" w:ascii="宋体" w:hAnsi="宋体" w:eastAsia="宋体" w:cs="宋体"/>
          <w:b w:val="0"/>
          <w:bCs/>
          <w:color w:val="auto"/>
          <w:kern w:val="0"/>
          <w:sz w:val="21"/>
          <w:szCs w:val="21"/>
          <w:highlight w:val="none"/>
          <w:lang w:val="en-US" w:eastAsia="zh-CN"/>
        </w:rPr>
        <w:t>报价明细表（如有）</w:t>
      </w:r>
      <w:r>
        <w:rPr>
          <w:rFonts w:hint="eastAsia" w:ascii="宋体" w:hAnsi="宋体" w:eastAsia="宋体" w:cs="宋体"/>
          <w:b w:val="0"/>
          <w:bCs/>
          <w:color w:val="auto"/>
          <w:kern w:val="0"/>
          <w:sz w:val="21"/>
          <w:szCs w:val="21"/>
          <w:highlight w:val="none"/>
        </w:rPr>
        <w:t>以及供应商认为其他需要说明的内容组成</w:t>
      </w:r>
      <w:r>
        <w:rPr>
          <w:rFonts w:hint="eastAsia" w:ascii="宋体" w:hAnsi="宋体" w:eastAsia="宋体" w:cs="宋体"/>
          <w:color w:val="auto"/>
          <w:sz w:val="21"/>
          <w:szCs w:val="21"/>
          <w:highlight w:val="none"/>
        </w:rPr>
        <w:t>。</w:t>
      </w:r>
    </w:p>
    <w:p w14:paraId="6FD9D90F">
      <w:pPr>
        <w:numPr>
          <w:ilvl w:val="0"/>
          <w:numId w:val="0"/>
        </w:numPr>
        <w:autoSpaceDE w:val="0"/>
        <w:autoSpaceDN w:val="0"/>
        <w:adjustRightInd w:val="0"/>
        <w:spacing w:line="360" w:lineRule="auto"/>
        <w:ind w:firstLine="422" w:firstLineChars="200"/>
        <w:rPr>
          <w:rFonts w:asciiTheme="minorEastAsia" w:hAnsiTheme="minorEastAsia" w:eastAsiaTheme="minorEastAsia"/>
          <w:bCs/>
          <w:color w:val="auto"/>
          <w:kern w:val="0"/>
          <w:sz w:val="24"/>
          <w:highlight w:val="none"/>
        </w:rPr>
      </w:pPr>
      <w:r>
        <w:rPr>
          <w:rFonts w:hint="eastAsia" w:ascii="宋体" w:hAnsi="宋体" w:eastAsia="宋体" w:cs="宋体"/>
          <w:b/>
          <w:bCs/>
          <w:snapToGrid w:val="0"/>
          <w:color w:val="auto"/>
          <w:kern w:val="0"/>
          <w:sz w:val="21"/>
          <w:szCs w:val="21"/>
          <w:highlight w:val="none"/>
          <w:lang w:val="en-US" w:eastAsia="zh-CN"/>
        </w:rPr>
        <w:t>（2）本次评标采用质量优先法，因此价格不列为评审因素。因政采云系统问题，建议供应商在政采云平台填写“报价（结算率）”时填写100%。</w:t>
      </w:r>
    </w:p>
    <w:p w14:paraId="32D5C3C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14:paraId="6E4095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74A53C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1817CF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52E223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4D27D6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51EF449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2、投标文件的制作</w:t>
      </w:r>
    </w:p>
    <w:p w14:paraId="66951D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14:paraId="0A7F7A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14:paraId="59A7B8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如该文件未提供将影响投标有效性的，则视为投标无效。</w:t>
      </w:r>
    </w:p>
    <w:p w14:paraId="47A6B7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6EC4E7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14:paraId="208755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（6）与本次投标无关的内容请不要制作在内，确保投标文件有针对性、简洁明了，同时节约纸张；投标文件建议以A4纸大小双面打印并装订。</w:t>
      </w:r>
    </w:p>
    <w:p w14:paraId="512FCDB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备份</w:t>
      </w:r>
      <w:r>
        <w:rPr>
          <w:rFonts w:hint="eastAsia" w:ascii="宋体" w:hAnsi="宋体" w:eastAsia="宋体" w:cs="宋体"/>
          <w:b/>
          <w:bCs/>
          <w:color w:val="auto"/>
          <w:szCs w:val="21"/>
          <w:highlight w:val="none"/>
        </w:rPr>
        <w:t>投标文件的封装要求</w:t>
      </w:r>
    </w:p>
    <w:p w14:paraId="74B6D7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603BB3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73D0BF9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14:paraId="3901B1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eastAsia="宋体" w:cs="宋体"/>
          <w:b/>
          <w:bCs/>
          <w:color w:val="auto"/>
          <w:sz w:val="21"/>
          <w:szCs w:val="21"/>
          <w:highlight w:val="none"/>
          <w:lang w:eastAsia="zh-CN"/>
        </w:rPr>
        <w:t>台州市椒江区白云街道开元路43-45号二楼；</w:t>
      </w:r>
      <w:r>
        <w:rPr>
          <w:rFonts w:hint="eastAsia" w:ascii="宋体" w:hAnsi="宋体" w:eastAsia="宋体" w:cs="宋体"/>
          <w:b/>
          <w:bCs/>
          <w:color w:val="auto"/>
          <w:sz w:val="21"/>
          <w:szCs w:val="21"/>
          <w:highlight w:val="none"/>
          <w:lang w:val="en-US" w:eastAsia="zh-CN"/>
        </w:rPr>
        <w:t>收件人：陈海东；联系电话：18806860226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eastAsia="宋体" w:cs="宋体"/>
          <w:color w:val="auto"/>
          <w:szCs w:val="21"/>
          <w:highlight w:val="none"/>
          <w:lang w:val="en-US" w:eastAsia="zh-CN"/>
        </w:rPr>
        <w:t>备份投标</w:t>
      </w:r>
      <w:r>
        <w:rPr>
          <w:rFonts w:hint="eastAsia" w:ascii="宋体" w:hAnsi="宋体" w:eastAsia="宋体" w:cs="宋体"/>
          <w:color w:val="auto"/>
          <w:szCs w:val="21"/>
          <w:highlight w:val="none"/>
        </w:rPr>
        <w:t>文件。</w:t>
      </w:r>
    </w:p>
    <w:p w14:paraId="4A29C247">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025198E4">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27A8BBE1">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5D833C5E">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52BB9445">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7044595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（3）如有特殊情况，采购代理机构延长截止时间和开标时间，采购代理机构和投标人的权利和义务将受到新的截止时间和开标时间的约束。</w:t>
      </w:r>
    </w:p>
    <w:p w14:paraId="0121B3BF">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5、投标文件的补充、修改和撤回。</w:t>
      </w:r>
    </w:p>
    <w:p w14:paraId="77E63CED">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w:t>
      </w:r>
      <w:r>
        <w:rPr>
          <w:rFonts w:hint="eastAsia" w:ascii="宋体" w:hAnsi="宋体" w:eastAsia="宋体" w:cs="宋体"/>
          <w:color w:val="auto"/>
          <w:kern w:val="2"/>
          <w:sz w:val="21"/>
          <w:szCs w:val="21"/>
          <w:highlight w:val="none"/>
          <w:lang w:val="en-GB" w:eastAsia="zh-CN" w:bidi="ar-SA"/>
        </w:rPr>
        <w:t>。投标截止时间后递交的投标</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709E2BE2">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）投标截止时间后，投标供应商不得撤回、修改投标文件。</w:t>
      </w:r>
    </w:p>
    <w:p w14:paraId="49BD9E85">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在开标后规定的投标有效期内，投标人不能撤销投标文件。</w:t>
      </w:r>
    </w:p>
    <w:p w14:paraId="5E93D0C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14:paraId="5B51AC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14:paraId="4AAEF4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在符合相关法律法规规定的情况下，采购人可与投标人协商延长投标文件的有效期，这种要求和答复均以书面形式进行。</w:t>
      </w:r>
    </w:p>
    <w:p w14:paraId="2265A647">
      <w:pPr>
        <w:pStyle w:val="8"/>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▲3、中标人的投标文件自开标之日起至合同履行完毕均应保持有效。</w:t>
      </w:r>
    </w:p>
    <w:p w14:paraId="71026B3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3A51B4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65E0CF52">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7938CC5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2A3092A">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5EB610B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198A2EB2">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3B070D24">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41CDB7E8">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71582CB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3CC42003">
      <w:pPr>
        <w:keepNext w:val="0"/>
        <w:keepLines w:val="0"/>
        <w:pageBreakBefore w:val="0"/>
        <w:widowControl w:val="0"/>
        <w:tabs>
          <w:tab w:val="left" w:pos="1418"/>
        </w:tabs>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7B52E7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（二）开标程序</w:t>
      </w:r>
    </w:p>
    <w:p w14:paraId="1A8EC5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73590B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2CE6AE7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09A22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057345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5E99F3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24F78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4855B0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4A3D50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476877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637131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0EA19ADC">
      <w:pPr>
        <w:snapToGrid w:val="0"/>
        <w:spacing w:line="360" w:lineRule="auto"/>
        <w:ind w:firstLine="420" w:firstLineChars="200"/>
        <w:rPr>
          <w:color w:val="auto"/>
          <w:sz w:val="24"/>
          <w:szCs w:val="22"/>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766CA64B">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4B5928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7647E54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14:paraId="3EB580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14:paraId="040D640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14:paraId="434C0CF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292434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18285D9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14:paraId="6CEB862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2FD480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14:paraId="19158A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57DF72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6D3732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14:paraId="220CF1D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14:paraId="5611EF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14:paraId="31F3AF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7E695E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14:paraId="6B9E0C9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14:paraId="09F907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14:paraId="1F33A47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14:paraId="7BBB56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，并不得超出投标文件的范围或者改变投标文件的实质性内容。</w:t>
      </w:r>
    </w:p>
    <w:p w14:paraId="6E42B86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14:paraId="1CA4CD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14:paraId="1FF057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14:paraId="314A84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34E8F5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67BA27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484E1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ascii="宋体" w:hAnsi="宋体" w:eastAsia="宋体"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14:paraId="752517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（五）投标人存在下列情况之一的，投标无效</w:t>
      </w:r>
    </w:p>
    <w:p w14:paraId="5BEBFE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3D154B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14:paraId="2171AE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14:paraId="1ACE5E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w:t>
      </w:r>
    </w:p>
    <w:p w14:paraId="142E4B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14:paraId="7E0081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14:paraId="618C5D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14:paraId="5F03AF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AE014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9、报价超过招标文件中规定的预算价/最高限(单)价。</w:t>
      </w:r>
    </w:p>
    <w:p w14:paraId="7D5531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14:paraId="443493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11、投标文件提供虚假材料的。</w:t>
      </w:r>
    </w:p>
    <w:p w14:paraId="0E431C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14:paraId="31DB58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775496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4FE0F0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3072DD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79D346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6D1A2F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、不符合法律、法规和招标文件中规定的其他实质性要求的（招标文件中打“▲”内容及被拒绝的条款）。</w:t>
      </w:r>
    </w:p>
    <w:p w14:paraId="377BC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（六）有下列情况之一的，本次招标作为废标处理</w:t>
      </w:r>
    </w:p>
    <w:p w14:paraId="30769F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14:paraId="19B7D3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14:paraId="3AA44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14:paraId="3D9556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14:paraId="149574C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14:paraId="051FAA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5DA00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w:t>
      </w:r>
      <w:r>
        <w:rPr>
          <w:rFonts w:hint="eastAsia" w:ascii="宋体" w:hAnsi="宋体" w:eastAsia="宋体" w:cs="宋体"/>
          <w:color w:val="auto"/>
          <w:szCs w:val="21"/>
          <w:highlight w:val="none"/>
          <w:lang w:val="en-US" w:eastAsia="zh-CN"/>
        </w:rPr>
        <w:t>办</w:t>
      </w:r>
      <w:r>
        <w:rPr>
          <w:rFonts w:hint="eastAsia" w:ascii="宋体" w:hAnsi="宋体" w:eastAsia="宋体" w:cs="宋体"/>
          <w:color w:val="auto"/>
          <w:szCs w:val="21"/>
          <w:highlight w:val="none"/>
        </w:rPr>
        <w:t>法及评分标准》。</w:t>
      </w:r>
    </w:p>
    <w:p w14:paraId="2FF33FD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14:paraId="582B4D3D">
      <w:pPr>
        <w:pStyle w:val="15"/>
        <w:snapToGrid w:val="0"/>
        <w:spacing w:line="360" w:lineRule="auto"/>
        <w:ind w:firstLine="420" w:firstLineChars="200"/>
        <w:rPr>
          <w:rFonts w:asciiTheme="minorEastAsia" w:hAnsiTheme="minorEastAsia"/>
          <w:b/>
          <w:color w:val="auto"/>
          <w:sz w:val="24"/>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44ECE98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14:paraId="49589A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1A4191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7A77DA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14:paraId="5069E293">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87D502F">
      <w:pPr>
        <w:keepNext w:val="0"/>
        <w:keepLines w:val="0"/>
        <w:pageBreakBefore w:val="0"/>
        <w:kinsoku/>
        <w:wordWrap/>
        <w:overflowPunct/>
        <w:topLinePunct w:val="0"/>
        <w:bidi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 w:val="21"/>
          <w:szCs w:val="21"/>
          <w:highlight w:val="none"/>
          <w:lang w:val="en-US" w:eastAsia="zh-CN"/>
        </w:rPr>
        <w:t>本项目代理服务费按照中标通知书确定的中标金额，按下附表收费标准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采用差额累进算法向中标人收取代理服务费，</w:t>
      </w:r>
      <w:r>
        <w:rPr>
          <w:rFonts w:hint="eastAsia" w:ascii="宋体" w:hAnsi="宋体" w:eastAsia="宋体" w:cs="宋体"/>
          <w:color w:val="auto"/>
          <w:sz w:val="21"/>
          <w:szCs w:val="21"/>
          <w:highlight w:val="none"/>
          <w:lang w:eastAsia="zh-CN"/>
        </w:rPr>
        <w:t>本项目按</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lang w:eastAsia="zh-CN"/>
        </w:rPr>
        <w:t>招标类型收费</w:t>
      </w:r>
      <w:r>
        <w:rPr>
          <w:rFonts w:hint="eastAsia" w:ascii="宋体" w:hAnsi="宋体" w:eastAsia="宋体" w:cs="宋体"/>
          <w:color w:val="auto"/>
          <w:sz w:val="21"/>
          <w:szCs w:val="21"/>
          <w:highlight w:val="none"/>
          <w:lang w:val="en-US" w:eastAsia="zh-CN"/>
        </w:rPr>
        <w:t>。代理服务费结算不足陆仟元的，按定额陆仟元收取。</w:t>
      </w:r>
      <w:r>
        <w:rPr>
          <w:rFonts w:hint="eastAsia" w:ascii="宋体" w:hAnsi="宋体" w:eastAsia="宋体" w:cs="宋体"/>
          <w:color w:val="auto"/>
          <w:sz w:val="21"/>
          <w:szCs w:val="21"/>
          <w:highlight w:val="none"/>
          <w:lang w:eastAsia="zh-CN"/>
        </w:rPr>
        <w:t>（单位名称：赢海招标代理（台州）有限公司；银行账号：550970156500015；开户</w:t>
      </w:r>
      <w:r>
        <w:rPr>
          <w:rFonts w:hint="eastAsia" w:ascii="宋体" w:hAnsi="宋体" w:eastAsia="宋体" w:cs="宋体"/>
          <w:color w:val="auto"/>
          <w:sz w:val="21"/>
          <w:szCs w:val="21"/>
          <w:highlight w:val="none"/>
          <w:lang w:val="en-US" w:eastAsia="zh-CN"/>
        </w:rPr>
        <w:t>银</w:t>
      </w:r>
      <w:r>
        <w:rPr>
          <w:rFonts w:hint="eastAsia" w:ascii="宋体" w:hAnsi="宋体" w:eastAsia="宋体" w:cs="宋体"/>
          <w:color w:val="auto"/>
          <w:sz w:val="21"/>
          <w:szCs w:val="21"/>
          <w:highlight w:val="none"/>
          <w:lang w:eastAsia="zh-CN"/>
        </w:rPr>
        <w:t>行：台州银行椒江支行）</w:t>
      </w:r>
    </w:p>
    <w:p w14:paraId="28B59DE0">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附表：招标代理服务收费标准</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216B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noWrap w:val="0"/>
            <w:vAlign w:val="top"/>
          </w:tcPr>
          <w:p w14:paraId="2847D696">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3" name="直接连接符 3"/>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KugDUAAAACAEAAA8AAAAAAAAAAQAg&#10;AAAAIgAAAGRycy9kb3ducmV2LnhtbFBLAQIUABQAAAAIAIdO4kD9MvTm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tigR1QAAAAgBAAAPAAAAAAAAAAEAIAAAACIAAABkcnMv&#10;ZG93bnJldi54bWxQSwECFAAUAAAACACHTuJAKEZEiwYCAADwAwAADgAAAAAAAAABACAAAAAkAQAA&#10;ZHJzL2Uyb0RvYy54bWxQSwUGAAAAAAYABgBZAQAAnAUAAAAA&#10;">
                      <v:fill on="f" focussize="0,0"/>
                      <v:stroke color="#000000" joinstyle="round"/>
                      <v:imagedata o:title=""/>
                      <o:lock v:ext="edit" aspectratio="f"/>
                    </v:line>
                  </w:pict>
                </mc:Fallback>
              </mc:AlternateContent>
            </w:r>
            <w:r>
              <w:rPr>
                <w:rFonts w:hint="eastAsia" w:ascii="宋体" w:hAnsi="宋体" w:eastAsia="宋体" w:cs="宋体"/>
                <w:b/>
                <w:color w:val="auto"/>
                <w:sz w:val="21"/>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4445" r="0" b="508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 w:val="21"/>
                <w:szCs w:val="21"/>
                <w:highlight w:val="none"/>
              </w:rPr>
              <w:t>服务</w:t>
            </w:r>
          </w:p>
          <w:p w14:paraId="39646CDE">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费　　类型</w:t>
            </w:r>
          </w:p>
          <w:p w14:paraId="02FB7FEF">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率</w:t>
            </w:r>
          </w:p>
          <w:p w14:paraId="7D9C7AD7">
            <w:pPr>
              <w:keepNext w:val="0"/>
              <w:keepLines w:val="0"/>
              <w:pageBreakBefore w:val="0"/>
              <w:kinsoku/>
              <w:wordWrap/>
              <w:overflowPunct/>
              <w:topLinePunct w:val="0"/>
              <w:bidi w:val="0"/>
              <w:spacing w:line="24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中标金额（万元）</w:t>
            </w:r>
          </w:p>
        </w:tc>
        <w:tc>
          <w:tcPr>
            <w:tcW w:w="2067" w:type="dxa"/>
            <w:noWrap w:val="0"/>
            <w:vAlign w:val="center"/>
          </w:tcPr>
          <w:p w14:paraId="6F038628">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服务招标</w:t>
            </w:r>
          </w:p>
        </w:tc>
      </w:tr>
      <w:tr w14:paraId="6223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4CE1ED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2067" w:type="dxa"/>
            <w:noWrap w:val="0"/>
            <w:vAlign w:val="top"/>
          </w:tcPr>
          <w:p w14:paraId="4919AD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r>
      <w:tr w14:paraId="6A8A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2817584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2067" w:type="dxa"/>
            <w:noWrap w:val="0"/>
            <w:vAlign w:val="top"/>
          </w:tcPr>
          <w:p w14:paraId="3C6827B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r>
      <w:tr w14:paraId="65D8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390DC0D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2067" w:type="dxa"/>
            <w:noWrap w:val="0"/>
            <w:vAlign w:val="top"/>
          </w:tcPr>
          <w:p w14:paraId="0935843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r>
      <w:tr w14:paraId="5829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5E0E6FC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2067" w:type="dxa"/>
            <w:noWrap w:val="0"/>
            <w:vAlign w:val="top"/>
          </w:tcPr>
          <w:p w14:paraId="4BBE0A7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r>
      <w:tr w14:paraId="2A1C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27CC7B6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2067" w:type="dxa"/>
            <w:noWrap w:val="0"/>
            <w:vAlign w:val="top"/>
          </w:tcPr>
          <w:p w14:paraId="57F060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r>
      <w:tr w14:paraId="3BBC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noWrap w:val="0"/>
            <w:vAlign w:val="top"/>
          </w:tcPr>
          <w:p w14:paraId="346EC4D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10000-100000</w:t>
            </w:r>
          </w:p>
        </w:tc>
        <w:tc>
          <w:tcPr>
            <w:tcW w:w="2067" w:type="dxa"/>
            <w:noWrap w:val="0"/>
            <w:vAlign w:val="top"/>
          </w:tcPr>
          <w:p w14:paraId="194ECC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0.05%</w:t>
            </w:r>
          </w:p>
        </w:tc>
      </w:tr>
      <w:tr w14:paraId="2639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noWrap w:val="0"/>
            <w:vAlign w:val="top"/>
          </w:tcPr>
          <w:p w14:paraId="6E88766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100000以上</w:t>
            </w:r>
          </w:p>
        </w:tc>
        <w:tc>
          <w:tcPr>
            <w:tcW w:w="2067" w:type="dxa"/>
            <w:noWrap w:val="0"/>
            <w:vAlign w:val="top"/>
          </w:tcPr>
          <w:p w14:paraId="00D6D81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0.01%</w:t>
            </w:r>
          </w:p>
        </w:tc>
      </w:tr>
    </w:tbl>
    <w:p w14:paraId="11340CAA">
      <w:pPr>
        <w:pStyle w:val="10"/>
        <w:spacing w:line="360" w:lineRule="auto"/>
        <w:ind w:firstLine="420" w:firstLineChars="200"/>
        <w:jc w:val="both"/>
        <w:rPr>
          <w:color w:val="auto"/>
          <w:highlight w:val="none"/>
        </w:rPr>
      </w:pPr>
    </w:p>
    <w:p w14:paraId="326724D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七、合同签订及公告</w:t>
      </w:r>
    </w:p>
    <w:p w14:paraId="66CC2706">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（一）签订合同</w:t>
      </w:r>
    </w:p>
    <w:p w14:paraId="66B455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4602AC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2A87B9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取消中标资格。</w:t>
      </w:r>
    </w:p>
    <w:p w14:paraId="28274F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1725C1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7A76F53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（二）合同公告及备案</w:t>
      </w:r>
    </w:p>
    <w:p w14:paraId="2EB850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57BE5492">
      <w:pPr>
        <w:pStyle w:val="10"/>
        <w:spacing w:line="360" w:lineRule="auto"/>
        <w:ind w:firstLine="420" w:firstLineChars="200"/>
        <w:jc w:val="both"/>
        <w:rPr>
          <w:rFonts w:ascii="宋体" w:hAnsi="宋体"/>
          <w:color w:val="auto"/>
          <w:sz w:val="24"/>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75996BAE">
      <w:pPr>
        <w:pStyle w:val="10"/>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09FCADD1">
      <w:pPr>
        <w:pStyle w:val="24"/>
        <w:rPr>
          <w:color w:val="auto"/>
          <w:highlight w:val="none"/>
        </w:rPr>
      </w:pPr>
      <w:bookmarkStart w:id="15" w:name="_Toc13072_WPSOffice_Level1"/>
      <w:r>
        <w:rPr>
          <w:rFonts w:hint="eastAsia"/>
          <w:color w:val="auto"/>
          <w:highlight w:val="none"/>
        </w:rPr>
        <w:t>第</w:t>
      </w:r>
      <w:r>
        <w:rPr>
          <w:rFonts w:hint="eastAsia"/>
          <w:color w:val="auto"/>
          <w:highlight w:val="none"/>
          <w:lang w:val="en-US" w:eastAsia="zh-CN"/>
        </w:rPr>
        <w:t>三</w:t>
      </w:r>
      <w:r>
        <w:rPr>
          <w:rFonts w:hint="eastAsia"/>
          <w:color w:val="auto"/>
          <w:highlight w:val="none"/>
        </w:rPr>
        <w:t>章  评标</w:t>
      </w:r>
    </w:p>
    <w:p w14:paraId="28679062">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一、采购组织机构将组织评标委员会，对投标人提供的投标文件进行综合评审。</w:t>
      </w:r>
    </w:p>
    <w:p w14:paraId="2B724E65">
      <w:pPr>
        <w:shd w:val="clear"/>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w:t>
      </w:r>
      <w:r>
        <w:rPr>
          <w:rFonts w:hint="eastAsia" w:ascii="宋体" w:hAnsi="宋体" w:eastAsia="宋体" w:cs="宋体"/>
          <w:color w:val="auto"/>
          <w:kern w:val="0"/>
          <w:sz w:val="21"/>
          <w:szCs w:val="21"/>
          <w:highlight w:val="none"/>
        </w:rPr>
        <w:t>本次</w:t>
      </w:r>
      <w:r>
        <w:rPr>
          <w:rFonts w:hint="eastAsia" w:ascii="宋体" w:hAnsi="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项目的评审方法为</w:t>
      </w:r>
      <w:r>
        <w:rPr>
          <w:rFonts w:hint="eastAsia" w:ascii="宋体" w:hAnsi="宋体" w:eastAsia="宋体" w:cs="宋体"/>
          <w:b/>
          <w:color w:val="auto"/>
          <w:kern w:val="0"/>
          <w:sz w:val="21"/>
          <w:szCs w:val="21"/>
          <w:highlight w:val="none"/>
          <w:lang w:eastAsia="zh-CN"/>
        </w:rPr>
        <w:t>质量优先法</w:t>
      </w:r>
      <w:r>
        <w:rPr>
          <w:rFonts w:hint="eastAsia" w:ascii="宋体" w:hAnsi="宋体" w:eastAsia="宋体" w:cs="宋体"/>
          <w:color w:val="auto"/>
          <w:kern w:val="0"/>
          <w:sz w:val="21"/>
          <w:szCs w:val="21"/>
          <w:highlight w:val="none"/>
        </w:rPr>
        <w:t>，根据财政部第87号令第五十五条规定，执行国家统一定价标准和采用固定价格采购的项目，其价格不列为评审因素。本项目报价采用的是固定价格，因此价格不列为评审因素。商务</w:t>
      </w:r>
      <w:r>
        <w:rPr>
          <w:rFonts w:hint="eastAsia" w:ascii="宋体" w:hAnsi="宋体" w:eastAsia="宋体" w:cs="宋体"/>
          <w:color w:val="auto"/>
          <w:kern w:val="0"/>
          <w:sz w:val="21"/>
          <w:szCs w:val="21"/>
          <w:highlight w:val="none"/>
          <w:lang w:val="en-US" w:eastAsia="zh-CN"/>
        </w:rPr>
        <w:t>与</w:t>
      </w:r>
      <w:r>
        <w:rPr>
          <w:rFonts w:hint="eastAsia" w:ascii="宋体" w:hAnsi="宋体" w:eastAsia="宋体" w:cs="宋体"/>
          <w:color w:val="auto"/>
          <w:kern w:val="0"/>
          <w:sz w:val="21"/>
          <w:szCs w:val="21"/>
          <w:highlight w:val="none"/>
        </w:rPr>
        <w:t>技术分</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0分。</w:t>
      </w:r>
    </w:p>
    <w:p w14:paraId="40655AB1">
      <w:pPr>
        <w:keepNext w:val="0"/>
        <w:keepLines w:val="0"/>
        <w:pageBreakBefore w:val="0"/>
        <w:widowControl w:val="0"/>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（一）商务与技术文件中</w:t>
      </w:r>
      <w:r>
        <w:rPr>
          <w:rFonts w:hint="eastAsia" w:ascii="宋体" w:hAnsi="宋体" w:eastAsia="宋体" w:cs="宋体"/>
          <w:bCs/>
          <w:color w:val="auto"/>
          <w:sz w:val="21"/>
          <w:szCs w:val="21"/>
          <w:highlight w:val="none"/>
        </w:rPr>
        <w:t>评</w:t>
      </w:r>
      <w:r>
        <w:rPr>
          <w:rFonts w:hint="eastAsia" w:ascii="宋体" w:hAnsi="宋体" w:eastAsia="宋体" w:cs="宋体"/>
          <w:bCs/>
          <w:color w:val="auto"/>
          <w:sz w:val="21"/>
          <w:szCs w:val="21"/>
          <w:highlight w:val="none"/>
          <w:lang w:val="zh-CN"/>
        </w:rPr>
        <w:t>分由</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w:t>
      </w:r>
      <w:r>
        <w:rPr>
          <w:rFonts w:hint="eastAsia" w:ascii="宋体" w:hAnsi="宋体" w:eastAsia="宋体" w:cs="宋体"/>
          <w:bCs/>
          <w:color w:val="auto"/>
          <w:sz w:val="21"/>
          <w:szCs w:val="21"/>
          <w:highlight w:val="none"/>
          <w:lang w:val="zh-CN"/>
        </w:rPr>
        <w:t>在规定的分值内单独评定打分。</w:t>
      </w:r>
    </w:p>
    <w:p w14:paraId="64182E83">
      <w:pPr>
        <w:keepNext w:val="0"/>
        <w:keepLines w:val="0"/>
        <w:pageBreakBefore w:val="0"/>
        <w:widowControl w:val="0"/>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（二）各供应商商务与技术文件</w:t>
      </w:r>
      <w:r>
        <w:rPr>
          <w:rFonts w:hint="eastAsia" w:ascii="宋体" w:hAnsi="宋体" w:eastAsia="宋体" w:cs="宋体"/>
          <w:color w:val="auto"/>
          <w:kern w:val="0"/>
          <w:sz w:val="21"/>
          <w:szCs w:val="21"/>
          <w:highlight w:val="none"/>
          <w:lang w:val="zh-CN"/>
        </w:rPr>
        <w:t>得分按照</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员的独立评分结果汇总后的算术平均分计算，计算公式为：</w:t>
      </w:r>
    </w:p>
    <w:p w14:paraId="76651106">
      <w:pPr>
        <w:keepNext w:val="0"/>
        <w:keepLines w:val="0"/>
        <w:pageBreakBefore w:val="0"/>
        <w:widowControl w:val="0"/>
        <w:kinsoku/>
        <w:wordWrap/>
        <w:overflowPunct/>
        <w:topLinePunct w:val="0"/>
        <w:autoSpaceDE w:val="0"/>
        <w:autoSpaceDN w:val="0"/>
        <w:bidi w:val="0"/>
        <w:adjustRightInd w:val="0"/>
        <w:snapToGrid/>
        <w:spacing w:line="360" w:lineRule="auto"/>
        <w:ind w:right="84" w:firstLine="472"/>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商务与技术文件得分</w:t>
      </w:r>
      <w:r>
        <w:rPr>
          <w:rFonts w:hint="eastAsia" w:ascii="宋体" w:hAnsi="宋体" w:eastAsia="宋体" w:cs="宋体"/>
          <w:bCs/>
          <w:color w:val="auto"/>
          <w:sz w:val="21"/>
          <w:szCs w:val="21"/>
          <w:highlight w:val="none"/>
          <w:lang w:val="zh-CN"/>
        </w:rPr>
        <w:t>=</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w:t>
      </w:r>
      <w:r>
        <w:rPr>
          <w:rFonts w:hint="eastAsia" w:ascii="宋体" w:hAnsi="宋体" w:eastAsia="宋体" w:cs="宋体"/>
          <w:bCs/>
          <w:color w:val="auto"/>
          <w:sz w:val="21"/>
          <w:szCs w:val="21"/>
          <w:highlight w:val="none"/>
          <w:lang w:val="zh-CN"/>
        </w:rPr>
        <w:t>所有成员评分合计数/</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w:t>
      </w:r>
      <w:r>
        <w:rPr>
          <w:rFonts w:hint="eastAsia" w:ascii="宋体" w:hAnsi="宋体" w:eastAsia="宋体" w:cs="宋体"/>
          <w:bCs/>
          <w:color w:val="auto"/>
          <w:sz w:val="21"/>
          <w:szCs w:val="21"/>
          <w:highlight w:val="none"/>
          <w:lang w:val="zh-CN"/>
        </w:rPr>
        <w:t>组成人员数。</w:t>
      </w:r>
    </w:p>
    <w:p w14:paraId="5B0BCE8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lang w:val="zh-CN"/>
        </w:rPr>
        <w:t>供应商评审总得分=</w:t>
      </w:r>
      <w:r>
        <w:rPr>
          <w:rFonts w:hint="eastAsia" w:ascii="宋体" w:hAnsi="宋体" w:eastAsia="宋体" w:cs="宋体"/>
          <w:color w:val="auto"/>
          <w:sz w:val="21"/>
          <w:szCs w:val="21"/>
          <w:highlight w:val="none"/>
        </w:rPr>
        <w:t>商务与技术文件得分</w:t>
      </w:r>
      <w:r>
        <w:rPr>
          <w:rFonts w:hint="eastAsia" w:ascii="宋体" w:hAnsi="宋体" w:eastAsia="宋体" w:cs="宋体"/>
          <w:color w:val="auto"/>
          <w:sz w:val="21"/>
          <w:szCs w:val="21"/>
          <w:highlight w:val="none"/>
          <w:lang w:val="zh-CN"/>
        </w:rPr>
        <w:t>。</w:t>
      </w:r>
    </w:p>
    <w:p w14:paraId="13ED172B">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注：得分以系统计算为准，保留2位小数。</w:t>
      </w:r>
    </w:p>
    <w:p w14:paraId="7477F95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文件实质性要求前提下，</w:t>
      </w:r>
      <w:r>
        <w:rPr>
          <w:rFonts w:hint="eastAsia" w:ascii="宋体" w:hAnsi="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w:t>
      </w:r>
      <w:r>
        <w:rPr>
          <w:rFonts w:hint="eastAsia" w:ascii="宋体" w:hAnsi="宋体" w:eastAsia="宋体" w:cs="宋体"/>
          <w:color w:val="auto"/>
          <w:sz w:val="21"/>
          <w:szCs w:val="21"/>
          <w:highlight w:val="none"/>
          <w:lang w:val="zh-CN"/>
        </w:rPr>
        <w:t>按照</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lang w:val="zh-CN"/>
        </w:rPr>
        <w:t>文件中规定的各项因素进行综合评审后，以评审总得分最高的供应商为成交候选供应商。</w:t>
      </w:r>
    </w:p>
    <w:p w14:paraId="57149B41">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lang w:val="zh-CN"/>
        </w:rPr>
        <w:t>得分相同，</w:t>
      </w:r>
      <w:r>
        <w:rPr>
          <w:rFonts w:hint="eastAsia" w:ascii="宋体" w:hAnsi="宋体" w:eastAsia="宋体" w:cs="宋体"/>
          <w:color w:val="auto"/>
          <w:sz w:val="21"/>
          <w:szCs w:val="21"/>
          <w:highlight w:val="none"/>
          <w:lang w:val="en-US" w:eastAsia="zh-CN"/>
        </w:rPr>
        <w:t>则抽签决定</w:t>
      </w:r>
      <w:r>
        <w:rPr>
          <w:rFonts w:hint="eastAsia" w:ascii="宋体" w:hAnsi="宋体" w:eastAsia="宋体" w:cs="宋体"/>
          <w:color w:val="auto"/>
          <w:sz w:val="21"/>
          <w:szCs w:val="21"/>
          <w:highlight w:val="none"/>
          <w:lang w:val="zh-CN"/>
        </w:rPr>
        <w:t>。</w:t>
      </w:r>
    </w:p>
    <w:p w14:paraId="4967C908">
      <w:pPr>
        <w:spacing w:line="360" w:lineRule="auto"/>
        <w:ind w:firstLine="420" w:firstLineChars="200"/>
        <w:rPr>
          <w:rFonts w:ascii="宋体" w:hAnsi="宋体" w:cs="宋体"/>
          <w:color w:val="auto"/>
          <w:sz w:val="24"/>
          <w:highlight w:val="none"/>
        </w:rPr>
      </w:pPr>
      <w:r>
        <w:rPr>
          <w:rFonts w:hint="eastAsia" w:ascii="宋体" w:hAnsi="宋体" w:cs="宋体"/>
          <w:color w:val="000000" w:themeColor="text1"/>
          <w:sz w:val="21"/>
          <w:szCs w:val="21"/>
          <w:highlight w:val="none"/>
          <w:lang w:val="en-US" w:eastAsia="zh-CN"/>
          <w14:textFill>
            <w14:solidFill>
              <w14:schemeClr w14:val="tx1"/>
            </w14:solidFill>
          </w14:textFill>
        </w:rPr>
        <w:t>五</w:t>
      </w: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auto"/>
          <w:kern w:val="0"/>
          <w:sz w:val="21"/>
          <w:szCs w:val="21"/>
          <w:highlight w:val="none"/>
        </w:rPr>
        <w:t>本次评分具体分值细化条款如下表：</w:t>
      </w:r>
    </w:p>
    <w:tbl>
      <w:tblPr>
        <w:tblStyle w:val="2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041"/>
        <w:gridCol w:w="6718"/>
        <w:gridCol w:w="740"/>
      </w:tblGrid>
      <w:tr w14:paraId="2E35A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47" w:type="dxa"/>
            <w:gridSpan w:val="2"/>
            <w:noWrap w:val="0"/>
            <w:vAlign w:val="center"/>
          </w:tcPr>
          <w:p w14:paraId="4284BA4B">
            <w:pPr>
              <w:keepNext w:val="0"/>
              <w:keepLines w:val="0"/>
              <w:pageBreakBefore w:val="0"/>
              <w:kinsoku/>
              <w:wordWrap/>
              <w:overflowPunct/>
              <w:topLinePunct w:val="0"/>
              <w:bidi w:val="0"/>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评分因素</w:t>
            </w:r>
          </w:p>
        </w:tc>
        <w:tc>
          <w:tcPr>
            <w:tcW w:w="6718" w:type="dxa"/>
            <w:noWrap w:val="0"/>
            <w:vAlign w:val="center"/>
          </w:tcPr>
          <w:p w14:paraId="5BDF4F9B">
            <w:pPr>
              <w:keepNext w:val="0"/>
              <w:keepLines w:val="0"/>
              <w:pageBreakBefore w:val="0"/>
              <w:kinsoku/>
              <w:wordWrap/>
              <w:overflowPunct/>
              <w:topLinePunct w:val="0"/>
              <w:bidi w:val="0"/>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评分标准</w:t>
            </w:r>
          </w:p>
        </w:tc>
        <w:tc>
          <w:tcPr>
            <w:tcW w:w="740" w:type="dxa"/>
            <w:noWrap w:val="0"/>
            <w:vAlign w:val="center"/>
          </w:tcPr>
          <w:p w14:paraId="3C1405E2">
            <w:pPr>
              <w:keepNext w:val="0"/>
              <w:keepLines w:val="0"/>
              <w:pageBreakBefore w:val="0"/>
              <w:kinsoku/>
              <w:wordWrap/>
              <w:overflowPunct/>
              <w:topLinePunct w:val="0"/>
              <w:bidi w:val="0"/>
              <w:spacing w:line="360" w:lineRule="exact"/>
              <w:jc w:val="center"/>
              <w:rPr>
                <w:rFonts w:hint="eastAsia" w:ascii="宋体" w:hAnsi="宋体" w:cs="宋体"/>
                <w:b/>
                <w:bCs/>
                <w:sz w:val="21"/>
                <w:szCs w:val="21"/>
                <w:highlight w:val="none"/>
              </w:rPr>
            </w:pPr>
            <w:r>
              <w:rPr>
                <w:rFonts w:hint="eastAsia" w:ascii="宋体" w:hAnsi="宋体" w:cs="宋体"/>
                <w:b/>
                <w:bCs/>
                <w:sz w:val="21"/>
                <w:szCs w:val="21"/>
                <w:highlight w:val="none"/>
              </w:rPr>
              <w:t>分值</w:t>
            </w:r>
          </w:p>
        </w:tc>
      </w:tr>
      <w:tr w14:paraId="3AAD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restart"/>
            <w:noWrap w:val="0"/>
            <w:vAlign w:val="center"/>
          </w:tcPr>
          <w:p w14:paraId="0FFFD904">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p w14:paraId="2BB3D821">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p w14:paraId="449AD497">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p w14:paraId="302BB75B">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商务分（</w:t>
            </w:r>
            <w:r>
              <w:rPr>
                <w:rFonts w:hint="eastAsia" w:ascii="宋体" w:hAnsi="宋体" w:cs="宋体"/>
                <w:sz w:val="21"/>
                <w:szCs w:val="21"/>
                <w:highlight w:val="none"/>
                <w:lang w:val="en-US" w:eastAsia="zh-CN"/>
              </w:rPr>
              <w:t>23</w:t>
            </w:r>
            <w:r>
              <w:rPr>
                <w:rFonts w:hint="eastAsia" w:ascii="宋体" w:hAnsi="宋体" w:cs="宋体"/>
                <w:sz w:val="21"/>
                <w:szCs w:val="21"/>
                <w:highlight w:val="none"/>
              </w:rPr>
              <w:t>分）</w:t>
            </w:r>
          </w:p>
        </w:tc>
        <w:tc>
          <w:tcPr>
            <w:tcW w:w="1041" w:type="dxa"/>
            <w:noWrap w:val="0"/>
            <w:vAlign w:val="center"/>
          </w:tcPr>
          <w:p w14:paraId="22E959D1">
            <w:pPr>
              <w:keepNext w:val="0"/>
              <w:keepLines w:val="0"/>
              <w:pageBreakBefore w:val="0"/>
              <w:kinsoku/>
              <w:wordWrap/>
              <w:overflowPunct/>
              <w:topLinePunct w:val="0"/>
              <w:bidi w:val="0"/>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企业资质</w:t>
            </w:r>
          </w:p>
        </w:tc>
        <w:tc>
          <w:tcPr>
            <w:tcW w:w="6718" w:type="dxa"/>
            <w:noWrap w:val="0"/>
            <w:vAlign w:val="center"/>
          </w:tcPr>
          <w:p w14:paraId="22085D4E">
            <w:pPr>
              <w:keepNext w:val="0"/>
              <w:keepLines w:val="0"/>
              <w:pageBreakBefore w:val="0"/>
              <w:kinsoku/>
              <w:wordWrap/>
              <w:overflowPunct/>
              <w:topLinePunct w:val="0"/>
              <w:bidi w:val="0"/>
              <w:spacing w:line="360" w:lineRule="exact"/>
              <w:rPr>
                <w:rFonts w:hint="eastAsia" w:ascii="宋体" w:hAnsi="宋体" w:cs="宋体"/>
                <w:sz w:val="21"/>
                <w:szCs w:val="21"/>
                <w:highlight w:val="none"/>
              </w:rPr>
            </w:pPr>
            <w:r>
              <w:rPr>
                <w:rFonts w:hint="eastAsia" w:ascii="宋体" w:hAnsi="宋体" w:cs="宋体"/>
                <w:sz w:val="21"/>
                <w:szCs w:val="21"/>
                <w:highlight w:val="none"/>
              </w:rPr>
              <w:t>投标人具有有效的质量管理体系认证、职业健康安全管理体系认证、环境管理体系认证</w:t>
            </w:r>
            <w:r>
              <w:rPr>
                <w:rFonts w:hint="eastAsia" w:ascii="宋体" w:hAnsi="宋体" w:cs="宋体"/>
                <w:sz w:val="21"/>
                <w:szCs w:val="21"/>
                <w:highlight w:val="none"/>
                <w:lang w:val="en-US" w:eastAsia="zh-CN"/>
              </w:rPr>
              <w:t>证书</w:t>
            </w:r>
            <w:r>
              <w:rPr>
                <w:rFonts w:hint="eastAsia" w:ascii="宋体" w:hAnsi="宋体" w:cs="宋体"/>
                <w:sz w:val="21"/>
                <w:szCs w:val="21"/>
                <w:highlight w:val="none"/>
              </w:rPr>
              <w:t>的，每个得1分，最高得</w:t>
            </w:r>
            <w:r>
              <w:rPr>
                <w:rFonts w:hint="eastAsia" w:ascii="宋体" w:hAnsi="宋体" w:cs="宋体"/>
                <w:sz w:val="21"/>
                <w:szCs w:val="21"/>
                <w:highlight w:val="none"/>
                <w:lang w:val="en-US" w:eastAsia="zh-CN"/>
              </w:rPr>
              <w:t>3</w:t>
            </w:r>
            <w:r>
              <w:rPr>
                <w:rFonts w:hint="eastAsia" w:ascii="宋体" w:hAnsi="宋体" w:cs="宋体"/>
                <w:sz w:val="21"/>
                <w:szCs w:val="21"/>
                <w:highlight w:val="none"/>
              </w:rPr>
              <w:t>分。</w:t>
            </w:r>
          </w:p>
          <w:p w14:paraId="4142D9E4">
            <w:pPr>
              <w:keepNext w:val="0"/>
              <w:keepLines w:val="0"/>
              <w:pageBreakBefore w:val="0"/>
              <w:kinsoku/>
              <w:wordWrap/>
              <w:overflowPunct/>
              <w:topLinePunct w:val="0"/>
              <w:bidi w:val="0"/>
              <w:spacing w:line="360" w:lineRule="exact"/>
              <w:rPr>
                <w:rFonts w:hint="eastAsia" w:ascii="宋体" w:hAnsi="宋体" w:cs="宋体"/>
                <w:sz w:val="21"/>
                <w:szCs w:val="21"/>
                <w:highlight w:val="none"/>
              </w:rPr>
            </w:pPr>
            <w:r>
              <w:rPr>
                <w:rFonts w:hint="eastAsia" w:ascii="宋体" w:hAnsi="宋体" w:cs="宋体"/>
                <w:b/>
                <w:bCs/>
                <w:sz w:val="21"/>
                <w:szCs w:val="21"/>
                <w:highlight w:val="none"/>
              </w:rPr>
              <w:t>（须提供有效的证书扫描件加盖公章，未提供或不符合要求不得分）</w:t>
            </w:r>
          </w:p>
        </w:tc>
        <w:tc>
          <w:tcPr>
            <w:tcW w:w="740" w:type="dxa"/>
            <w:noWrap w:val="0"/>
            <w:vAlign w:val="center"/>
          </w:tcPr>
          <w:p w14:paraId="0784DBD7">
            <w:pPr>
              <w:keepNext w:val="0"/>
              <w:keepLines w:val="0"/>
              <w:pageBreakBefore w:val="0"/>
              <w:kinsoku/>
              <w:wordWrap/>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3</w:t>
            </w:r>
          </w:p>
        </w:tc>
      </w:tr>
      <w:tr w14:paraId="25336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025E0FAE">
            <w:pPr>
              <w:keepNext w:val="0"/>
              <w:keepLines w:val="0"/>
              <w:pageBreakBefore w:val="0"/>
              <w:kinsoku/>
              <w:wordWrap/>
              <w:overflowPunct/>
              <w:topLinePunct w:val="0"/>
              <w:bidi w:val="0"/>
              <w:adjustRightInd w:val="0"/>
              <w:spacing w:line="360" w:lineRule="exact"/>
              <w:jc w:val="center"/>
              <w:rPr>
                <w:rFonts w:hint="eastAsia" w:ascii="宋体" w:hAnsi="宋体" w:cs="宋体"/>
                <w:sz w:val="21"/>
                <w:szCs w:val="21"/>
                <w:highlight w:val="none"/>
              </w:rPr>
            </w:pPr>
          </w:p>
        </w:tc>
        <w:tc>
          <w:tcPr>
            <w:tcW w:w="1041" w:type="dxa"/>
            <w:noWrap w:val="0"/>
            <w:vAlign w:val="center"/>
          </w:tcPr>
          <w:p w14:paraId="25F247E3">
            <w:pPr>
              <w:keepNext w:val="0"/>
              <w:keepLines w:val="0"/>
              <w:pageBreakBefore w:val="0"/>
              <w:kinsoku/>
              <w:wordWrap/>
              <w:overflowPunct/>
              <w:topLinePunct w:val="0"/>
              <w:bidi w:val="0"/>
              <w:spacing w:line="360" w:lineRule="exact"/>
              <w:jc w:val="center"/>
              <w:rPr>
                <w:rFonts w:hint="eastAsia" w:ascii="宋体" w:hAnsi="宋体" w:cs="宋体"/>
                <w:sz w:val="21"/>
                <w:szCs w:val="21"/>
                <w:highlight w:val="none"/>
              </w:rPr>
            </w:pPr>
            <w:r>
              <w:rPr>
                <w:rFonts w:hint="eastAsia" w:ascii="宋体" w:hAnsi="宋体" w:cs="宋体"/>
                <w:sz w:val="21"/>
                <w:szCs w:val="21"/>
                <w:highlight w:val="none"/>
              </w:rPr>
              <w:t>企业业绩</w:t>
            </w:r>
          </w:p>
        </w:tc>
        <w:tc>
          <w:tcPr>
            <w:tcW w:w="6718" w:type="dxa"/>
            <w:noWrap w:val="0"/>
            <w:vAlign w:val="center"/>
          </w:tcPr>
          <w:p w14:paraId="737B3B12">
            <w:pPr>
              <w:pStyle w:val="12"/>
              <w:keepNext w:val="0"/>
              <w:keepLines w:val="0"/>
              <w:pageBreakBefore w:val="0"/>
              <w:kinsoku/>
              <w:wordWrap/>
              <w:overflowPunct/>
              <w:topLinePunct w:val="0"/>
              <w:bidi w:val="0"/>
              <w:spacing w:after="0" w:line="360" w:lineRule="exact"/>
              <w:rPr>
                <w:rFonts w:hint="eastAsia" w:ascii="宋体" w:hAnsi="宋体" w:cs="宋体"/>
                <w:sz w:val="21"/>
                <w:szCs w:val="21"/>
                <w:highlight w:val="none"/>
              </w:rPr>
            </w:pPr>
            <w:r>
              <w:rPr>
                <w:rFonts w:hint="eastAsia" w:ascii="宋体" w:hAnsi="宋体" w:cs="宋体"/>
                <w:sz w:val="21"/>
                <w:szCs w:val="21"/>
                <w:highlight w:val="none"/>
              </w:rPr>
              <w:t>20</w:t>
            </w:r>
            <w:r>
              <w:rPr>
                <w:rFonts w:hint="eastAsia" w:ascii="宋体" w:hAnsi="宋体" w:cs="宋体"/>
                <w:sz w:val="21"/>
                <w:szCs w:val="21"/>
                <w:highlight w:val="none"/>
                <w:lang w:val="en-US" w:eastAsia="zh-CN"/>
              </w:rPr>
              <w:t>22</w:t>
            </w:r>
            <w:r>
              <w:rPr>
                <w:rFonts w:hint="eastAsia" w:ascii="宋体" w:hAnsi="宋体" w:cs="宋体"/>
                <w:sz w:val="21"/>
                <w:szCs w:val="21"/>
                <w:highlight w:val="none"/>
              </w:rPr>
              <w:t>年1月1日以来（以合同签订日期为准），投标人具有的类似居家养老服务项目的业绩，每提供1个合同得0.5分，最高得2分。</w:t>
            </w:r>
          </w:p>
          <w:p w14:paraId="0D239C92">
            <w:pPr>
              <w:pStyle w:val="12"/>
              <w:keepNext w:val="0"/>
              <w:keepLines w:val="0"/>
              <w:pageBreakBefore w:val="0"/>
              <w:kinsoku/>
              <w:wordWrap/>
              <w:overflowPunct/>
              <w:topLinePunct w:val="0"/>
              <w:bidi w:val="0"/>
              <w:spacing w:after="0" w:line="360" w:lineRule="exact"/>
              <w:rPr>
                <w:rFonts w:hint="eastAsia" w:ascii="宋体" w:hAnsi="宋体" w:cs="宋体"/>
                <w:b/>
                <w:bCs/>
                <w:sz w:val="21"/>
                <w:szCs w:val="21"/>
                <w:highlight w:val="none"/>
              </w:rPr>
            </w:pP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须</w:t>
            </w:r>
            <w:r>
              <w:rPr>
                <w:rFonts w:hint="eastAsia" w:ascii="宋体" w:hAnsi="宋体" w:cs="宋体"/>
                <w:b/>
                <w:bCs/>
                <w:sz w:val="21"/>
                <w:szCs w:val="21"/>
                <w:highlight w:val="none"/>
              </w:rPr>
              <w:t>提供合同扫描件加盖投标单位公章，未提供或不符合要求不得分）</w:t>
            </w:r>
          </w:p>
        </w:tc>
        <w:tc>
          <w:tcPr>
            <w:tcW w:w="740" w:type="dxa"/>
            <w:noWrap w:val="0"/>
            <w:vAlign w:val="center"/>
          </w:tcPr>
          <w:p w14:paraId="7E3ECBEE">
            <w:pPr>
              <w:keepNext w:val="0"/>
              <w:keepLines w:val="0"/>
              <w:pageBreakBefore w:val="0"/>
              <w:kinsoku/>
              <w:wordWrap/>
              <w:overflowPunct/>
              <w:topLinePunct w:val="0"/>
              <w:bidi w:val="0"/>
              <w:spacing w:line="360" w:lineRule="exact"/>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2</w:t>
            </w:r>
          </w:p>
        </w:tc>
      </w:tr>
      <w:tr w14:paraId="6270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1AECDF1D">
            <w:pPr>
              <w:keepNext w:val="0"/>
              <w:keepLines w:val="0"/>
              <w:pageBreakBefore w:val="0"/>
              <w:kinsoku/>
              <w:wordWrap/>
              <w:overflowPunct/>
              <w:topLinePunct w:val="0"/>
              <w:autoSpaceDE w:val="0"/>
              <w:autoSpaceDN w:val="0"/>
              <w:bidi w:val="0"/>
              <w:adjustRightInd w:val="0"/>
              <w:spacing w:line="360" w:lineRule="exact"/>
              <w:jc w:val="center"/>
              <w:rPr>
                <w:rFonts w:hint="eastAsia" w:ascii="宋体" w:hAnsi="宋体" w:cs="宋体"/>
                <w:sz w:val="21"/>
                <w:szCs w:val="21"/>
                <w:highlight w:val="none"/>
              </w:rPr>
            </w:pPr>
          </w:p>
        </w:tc>
        <w:tc>
          <w:tcPr>
            <w:tcW w:w="1041" w:type="dxa"/>
            <w:noWrap w:val="0"/>
            <w:vAlign w:val="center"/>
          </w:tcPr>
          <w:p w14:paraId="464577BC">
            <w:pPr>
              <w:keepNext w:val="0"/>
              <w:keepLines w:val="0"/>
              <w:pageBreakBefore w:val="0"/>
              <w:kinsoku/>
              <w:wordWrap/>
              <w:overflowPunct/>
              <w:topLinePunct w:val="0"/>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zh-CN"/>
              </w:rPr>
              <w:t>拟派项目负责人情</w:t>
            </w:r>
            <w:r>
              <w:rPr>
                <w:rFonts w:hint="eastAsia" w:ascii="宋体" w:hAnsi="宋体" w:eastAsia="宋体" w:cs="宋体"/>
                <w:sz w:val="21"/>
                <w:szCs w:val="21"/>
                <w:highlight w:val="none"/>
                <w:lang w:val="en-US" w:eastAsia="zh-CN"/>
              </w:rPr>
              <w:t>况</w:t>
            </w:r>
          </w:p>
        </w:tc>
        <w:tc>
          <w:tcPr>
            <w:tcW w:w="6718" w:type="dxa"/>
            <w:noWrap w:val="0"/>
            <w:vAlign w:val="center"/>
          </w:tcPr>
          <w:p w14:paraId="6CBBE494">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项目负责人具有社会学</w:t>
            </w:r>
            <w:r>
              <w:rPr>
                <w:rFonts w:hint="eastAsia" w:ascii="宋体" w:hAnsi="宋体" w:cs="宋体"/>
                <w:sz w:val="21"/>
                <w:szCs w:val="21"/>
                <w:highlight w:val="none"/>
                <w:lang w:val="en-US" w:eastAsia="zh-CN"/>
              </w:rPr>
              <w:t>类</w:t>
            </w:r>
            <w:r>
              <w:rPr>
                <w:rFonts w:hint="eastAsia" w:ascii="宋体" w:hAnsi="宋体" w:eastAsia="宋体" w:cs="宋体"/>
                <w:sz w:val="21"/>
                <w:szCs w:val="21"/>
                <w:highlight w:val="none"/>
              </w:rPr>
              <w:t>专业</w:t>
            </w:r>
            <w:r>
              <w:rPr>
                <w:rFonts w:hint="eastAsia" w:ascii="宋体" w:hAnsi="宋体" w:eastAsia="宋体" w:cs="宋体"/>
                <w:sz w:val="21"/>
                <w:szCs w:val="21"/>
                <w:highlight w:val="none"/>
                <w:lang w:val="en-US" w:eastAsia="zh-CN"/>
              </w:rPr>
              <w:t>全日制本科</w:t>
            </w:r>
            <w:r>
              <w:rPr>
                <w:rFonts w:hint="eastAsia" w:ascii="宋体" w:hAnsi="宋体" w:eastAsia="宋体" w:cs="宋体"/>
                <w:sz w:val="21"/>
                <w:szCs w:val="21"/>
                <w:highlight w:val="none"/>
              </w:rPr>
              <w:t>及以上学历</w:t>
            </w:r>
            <w:r>
              <w:rPr>
                <w:rFonts w:hint="eastAsia" w:ascii="宋体" w:hAnsi="宋体" w:eastAsia="宋体" w:cs="宋体"/>
                <w:sz w:val="21"/>
                <w:szCs w:val="21"/>
                <w:highlight w:val="none"/>
                <w:lang w:val="en-US" w:eastAsia="zh-CN"/>
              </w:rPr>
              <w:t>和相应学位</w:t>
            </w:r>
            <w:r>
              <w:rPr>
                <w:rFonts w:hint="eastAsia" w:ascii="宋体" w:hAnsi="宋体" w:eastAsia="宋体" w:cs="宋体"/>
                <w:sz w:val="21"/>
                <w:szCs w:val="21"/>
                <w:highlight w:val="none"/>
              </w:rPr>
              <w:t>、社会工作师</w:t>
            </w:r>
            <w:r>
              <w:rPr>
                <w:rFonts w:hint="eastAsia" w:ascii="宋体" w:hAnsi="宋体" w:cs="宋体"/>
                <w:sz w:val="21"/>
                <w:szCs w:val="21"/>
                <w:highlight w:val="none"/>
                <w:lang w:val="en-US" w:eastAsia="zh-CN"/>
              </w:rPr>
              <w:t>及以上</w:t>
            </w:r>
            <w:r>
              <w:rPr>
                <w:rFonts w:hint="eastAsia" w:ascii="宋体" w:hAnsi="宋体" w:eastAsia="宋体" w:cs="宋体"/>
                <w:sz w:val="21"/>
                <w:szCs w:val="21"/>
                <w:highlight w:val="none"/>
              </w:rPr>
              <w:t>证书</w:t>
            </w:r>
            <w:r>
              <w:rPr>
                <w:rFonts w:hint="eastAsia" w:ascii="宋体" w:hAnsi="宋体" w:cs="宋体"/>
                <w:sz w:val="21"/>
                <w:szCs w:val="21"/>
                <w:highlight w:val="none"/>
                <w:lang w:val="en-US" w:eastAsia="zh-CN"/>
              </w:rPr>
              <w:t>（包括社会工作师、高级社会工作师）</w:t>
            </w:r>
            <w:r>
              <w:rPr>
                <w:rFonts w:hint="eastAsia" w:ascii="宋体" w:hAnsi="宋体" w:eastAsia="宋体" w:cs="宋体"/>
                <w:sz w:val="21"/>
                <w:szCs w:val="21"/>
                <w:highlight w:val="none"/>
              </w:rPr>
              <w:t>、中级及以上养老护理员证书、五年及以上养老服务运营管理经验，每提供一份得1分，</w:t>
            </w:r>
            <w:r>
              <w:rPr>
                <w:rFonts w:hint="eastAsia" w:ascii="宋体" w:hAnsi="宋体" w:eastAsia="宋体" w:cs="宋体"/>
                <w:sz w:val="21"/>
                <w:szCs w:val="21"/>
                <w:highlight w:val="none"/>
                <w:lang w:val="en-US" w:eastAsia="zh-CN"/>
              </w:rPr>
              <w:t>此项最高得</w:t>
            </w:r>
            <w:r>
              <w:rPr>
                <w:rFonts w:hint="eastAsia" w:ascii="宋体" w:hAnsi="宋体" w:eastAsia="宋体" w:cs="宋体"/>
                <w:sz w:val="21"/>
                <w:szCs w:val="21"/>
                <w:highlight w:val="none"/>
              </w:rPr>
              <w:t>4分。</w:t>
            </w:r>
          </w:p>
          <w:p w14:paraId="505919ED">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须</w:t>
            </w:r>
            <w:r>
              <w:rPr>
                <w:rFonts w:hint="eastAsia" w:ascii="宋体" w:hAnsi="宋体" w:eastAsia="宋体" w:cs="宋体"/>
                <w:b/>
                <w:bCs/>
                <w:sz w:val="21"/>
                <w:szCs w:val="21"/>
                <w:highlight w:val="none"/>
              </w:rPr>
              <w:t>提供</w:t>
            </w:r>
            <w:r>
              <w:rPr>
                <w:rFonts w:hint="eastAsia" w:ascii="宋体" w:hAnsi="宋体" w:eastAsia="宋体" w:cs="宋体"/>
                <w:b/>
                <w:bCs/>
                <w:sz w:val="21"/>
                <w:szCs w:val="21"/>
                <w:highlight w:val="none"/>
                <w:lang w:val="en-US" w:eastAsia="zh-CN"/>
              </w:rPr>
              <w:t>毕业证书扫描件、</w:t>
            </w:r>
            <w:r>
              <w:rPr>
                <w:rFonts w:hint="eastAsia" w:ascii="宋体" w:hAnsi="宋体" w:eastAsia="宋体" w:cs="宋体"/>
                <w:b/>
                <w:bCs/>
                <w:sz w:val="21"/>
                <w:szCs w:val="21"/>
                <w:highlight w:val="none"/>
              </w:rPr>
              <w:t>相关</w:t>
            </w:r>
            <w:r>
              <w:rPr>
                <w:rFonts w:hint="eastAsia" w:ascii="宋体" w:hAnsi="宋体" w:eastAsia="宋体" w:cs="宋体"/>
                <w:b/>
                <w:bCs/>
                <w:sz w:val="21"/>
                <w:szCs w:val="21"/>
                <w:highlight w:val="none"/>
                <w:lang w:val="en-US" w:eastAsia="zh-CN"/>
              </w:rPr>
              <w:t>其他</w:t>
            </w:r>
            <w:r>
              <w:rPr>
                <w:rFonts w:hint="eastAsia" w:ascii="宋体" w:hAnsi="宋体" w:eastAsia="宋体" w:cs="宋体"/>
                <w:b/>
                <w:bCs/>
                <w:sz w:val="21"/>
                <w:szCs w:val="21"/>
                <w:highlight w:val="none"/>
              </w:rPr>
              <w:t>证书</w:t>
            </w:r>
            <w:r>
              <w:rPr>
                <w:rFonts w:hint="eastAsia" w:ascii="宋体" w:hAnsi="宋体" w:eastAsia="宋体" w:cs="宋体"/>
                <w:b/>
                <w:bCs/>
                <w:sz w:val="21"/>
                <w:szCs w:val="21"/>
                <w:highlight w:val="none"/>
                <w:lang w:val="en-US" w:eastAsia="zh-CN"/>
              </w:rPr>
              <w:t>扫描</w:t>
            </w:r>
            <w:r>
              <w:rPr>
                <w:rFonts w:hint="eastAsia" w:ascii="宋体" w:hAnsi="宋体" w:eastAsia="宋体" w:cs="宋体"/>
                <w:b/>
                <w:bCs/>
                <w:sz w:val="21"/>
                <w:szCs w:val="21"/>
                <w:highlight w:val="none"/>
              </w:rPr>
              <w:t>件、</w:t>
            </w:r>
            <w:r>
              <w:rPr>
                <w:rFonts w:hint="eastAsia" w:ascii="宋体" w:hAnsi="宋体" w:eastAsia="宋体" w:cs="宋体"/>
                <w:b/>
                <w:bCs/>
                <w:sz w:val="21"/>
                <w:szCs w:val="21"/>
                <w:highlight w:val="none"/>
                <w:lang w:val="en-US" w:eastAsia="zh-CN"/>
              </w:rPr>
              <w:t>服务单位</w:t>
            </w:r>
            <w:r>
              <w:rPr>
                <w:rFonts w:hint="eastAsia" w:ascii="宋体" w:hAnsi="宋体" w:eastAsia="宋体" w:cs="宋体"/>
                <w:b/>
                <w:bCs/>
                <w:sz w:val="21"/>
                <w:szCs w:val="21"/>
                <w:highlight w:val="none"/>
              </w:rPr>
              <w:t>开具的相关经验证明及业绩合同</w:t>
            </w:r>
            <w:r>
              <w:rPr>
                <w:rFonts w:hint="eastAsia" w:ascii="宋体" w:hAnsi="宋体" w:eastAsia="宋体" w:cs="宋体"/>
                <w:b/>
                <w:bCs/>
                <w:sz w:val="21"/>
                <w:szCs w:val="21"/>
                <w:highlight w:val="none"/>
                <w:lang w:val="en-US" w:eastAsia="zh-CN"/>
              </w:rPr>
              <w:t>扫描</w:t>
            </w:r>
            <w:r>
              <w:rPr>
                <w:rFonts w:hint="eastAsia" w:ascii="宋体" w:hAnsi="宋体" w:eastAsia="宋体" w:cs="宋体"/>
                <w:b/>
                <w:bCs/>
                <w:sz w:val="21"/>
                <w:szCs w:val="21"/>
                <w:highlight w:val="none"/>
              </w:rPr>
              <w:t>件</w:t>
            </w:r>
            <w:r>
              <w:rPr>
                <w:rFonts w:hint="eastAsia" w:ascii="宋体" w:hAnsi="宋体" w:eastAsia="宋体" w:cs="宋体"/>
                <w:b/>
                <w:bCs/>
                <w:sz w:val="21"/>
                <w:szCs w:val="21"/>
                <w:highlight w:val="none"/>
                <w:lang w:val="en-US" w:eastAsia="zh-CN"/>
              </w:rPr>
              <w:t>并加盖供应商公章；</w:t>
            </w:r>
            <w:r>
              <w:rPr>
                <w:rFonts w:hint="eastAsia" w:ascii="宋体" w:hAnsi="宋体" w:eastAsia="宋体" w:cs="宋体"/>
                <w:b/>
                <w:bCs/>
                <w:sz w:val="21"/>
                <w:szCs w:val="21"/>
                <w:highlight w:val="none"/>
              </w:rPr>
              <w:t>同时</w:t>
            </w:r>
            <w:r>
              <w:rPr>
                <w:rFonts w:hint="eastAsia" w:ascii="宋体" w:hAnsi="宋体" w:eastAsia="宋体" w:cs="宋体"/>
                <w:b/>
                <w:bCs/>
                <w:sz w:val="21"/>
                <w:szCs w:val="21"/>
                <w:highlight w:val="none"/>
                <w:lang w:val="zh-CN"/>
              </w:rPr>
              <w:t>提供项目负责人</w:t>
            </w:r>
            <w:r>
              <w:rPr>
                <w:rFonts w:hint="eastAsia" w:ascii="宋体" w:hAnsi="宋体" w:eastAsia="宋体" w:cs="宋体"/>
                <w:b/>
                <w:bCs/>
                <w:sz w:val="21"/>
                <w:szCs w:val="21"/>
                <w:highlight w:val="none"/>
                <w:lang w:val="en-US" w:eastAsia="zh-CN"/>
              </w:rPr>
              <w:t>在本单位近3</w:t>
            </w:r>
            <w:r>
              <w:rPr>
                <w:rFonts w:hint="eastAsia" w:ascii="宋体" w:hAnsi="宋体" w:eastAsia="宋体" w:cs="宋体"/>
                <w:b/>
                <w:bCs/>
                <w:sz w:val="21"/>
                <w:szCs w:val="21"/>
                <w:highlight w:val="none"/>
                <w:lang w:eastAsia="zh-CN"/>
              </w:rPr>
              <w:t>个月</w:t>
            </w:r>
            <w:r>
              <w:rPr>
                <w:rFonts w:hint="eastAsia" w:ascii="宋体" w:hAnsi="宋体" w:eastAsia="宋体" w:cs="宋体"/>
                <w:b/>
                <w:bCs/>
                <w:sz w:val="21"/>
                <w:szCs w:val="21"/>
                <w:highlight w:val="none"/>
                <w:lang w:val="en-US" w:eastAsia="zh-CN"/>
              </w:rPr>
              <w:t>内任意一月社保缴纳证明并加盖供应商公章，无社保证明不得分</w:t>
            </w:r>
            <w:r>
              <w:rPr>
                <w:rFonts w:hint="eastAsia" w:ascii="宋体" w:hAnsi="宋体" w:eastAsia="宋体" w:cs="宋体"/>
                <w:b/>
                <w:bCs/>
                <w:sz w:val="21"/>
                <w:szCs w:val="21"/>
                <w:highlight w:val="none"/>
                <w:lang w:val="zh-CN"/>
              </w:rPr>
              <w:t>）</w:t>
            </w:r>
          </w:p>
        </w:tc>
        <w:tc>
          <w:tcPr>
            <w:tcW w:w="740" w:type="dxa"/>
            <w:noWrap w:val="0"/>
            <w:vAlign w:val="center"/>
          </w:tcPr>
          <w:p w14:paraId="3C475637">
            <w:pPr>
              <w:keepNext w:val="0"/>
              <w:keepLines w:val="0"/>
              <w:pageBreakBefore w:val="0"/>
              <w:kinsoku/>
              <w:wordWrap/>
              <w:overflowPunct/>
              <w:topLinePunct w:val="0"/>
              <w:bidi w:val="0"/>
              <w:spacing w:line="3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p>
        </w:tc>
      </w:tr>
      <w:tr w14:paraId="6EFEF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06" w:type="dxa"/>
            <w:vMerge w:val="continue"/>
            <w:noWrap w:val="0"/>
            <w:vAlign w:val="center"/>
          </w:tcPr>
          <w:p w14:paraId="18A4ABDC">
            <w:pPr>
              <w:keepNext w:val="0"/>
              <w:keepLines w:val="0"/>
              <w:pageBreakBefore w:val="0"/>
              <w:kinsoku/>
              <w:wordWrap/>
              <w:overflowPunct/>
              <w:topLinePunct w:val="0"/>
              <w:bidi w:val="0"/>
              <w:spacing w:line="360" w:lineRule="exact"/>
              <w:jc w:val="center"/>
              <w:rPr>
                <w:rFonts w:hint="eastAsia" w:ascii="宋体" w:hAnsi="宋体" w:cs="宋体"/>
                <w:sz w:val="21"/>
                <w:szCs w:val="21"/>
                <w:highlight w:val="none"/>
              </w:rPr>
            </w:pPr>
          </w:p>
        </w:tc>
        <w:tc>
          <w:tcPr>
            <w:tcW w:w="1041" w:type="dxa"/>
            <w:vMerge w:val="restart"/>
            <w:noWrap w:val="0"/>
            <w:vAlign w:val="center"/>
          </w:tcPr>
          <w:p w14:paraId="6ED64E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项目团队</w:t>
            </w:r>
          </w:p>
        </w:tc>
        <w:tc>
          <w:tcPr>
            <w:tcW w:w="6718" w:type="dxa"/>
            <w:noWrap w:val="0"/>
            <w:vAlign w:val="center"/>
          </w:tcPr>
          <w:p w14:paraId="485B4B5F">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除项目负责人外，项目</w:t>
            </w:r>
            <w:r>
              <w:rPr>
                <w:rFonts w:hint="eastAsia" w:ascii="宋体" w:hAnsi="宋体" w:eastAsia="宋体" w:cs="宋体"/>
                <w:sz w:val="21"/>
                <w:szCs w:val="21"/>
                <w:highlight w:val="none"/>
                <w:lang w:val="en-US" w:eastAsia="zh-CN"/>
              </w:rPr>
              <w:t>团队</w:t>
            </w:r>
            <w:r>
              <w:rPr>
                <w:rFonts w:hint="eastAsia" w:ascii="宋体" w:hAnsi="宋体" w:eastAsia="宋体" w:cs="宋体"/>
                <w:sz w:val="21"/>
                <w:szCs w:val="21"/>
                <w:highlight w:val="none"/>
                <w:lang w:val="zh-CN" w:eastAsia="zh-CN"/>
              </w:rPr>
              <w:t>配备：</w:t>
            </w:r>
          </w:p>
          <w:p w14:paraId="30F4F93C">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1.健康管理师</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每1人得0.5分，最高得1分；</w:t>
            </w:r>
          </w:p>
          <w:p w14:paraId="1209EE8D">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2.老年人能力评估师</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每1人得0.5分，最高得2分；</w:t>
            </w:r>
          </w:p>
          <w:p w14:paraId="5EEC9296">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中级及</w:t>
            </w:r>
            <w:r>
              <w:rPr>
                <w:rFonts w:hint="eastAsia" w:ascii="宋体" w:hAnsi="宋体" w:eastAsia="宋体" w:cs="宋体"/>
                <w:sz w:val="21"/>
                <w:szCs w:val="21"/>
                <w:highlight w:val="none"/>
                <w:lang w:val="zh-CN" w:eastAsia="zh-CN"/>
              </w:rPr>
              <w:t>以上养老护理员，每1人得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分，最高得5分；</w:t>
            </w:r>
          </w:p>
          <w:p w14:paraId="2C3EE669">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4.社会工作师</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包括社会工作师、高级社会工作师</w:t>
            </w: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每1人得0.5分，最高得2分；</w:t>
            </w:r>
          </w:p>
          <w:p w14:paraId="4FF143AB">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公共营养师</w:t>
            </w:r>
            <w:bookmarkStart w:id="35" w:name="_GoBack"/>
            <w:bookmarkEnd w:id="35"/>
            <w:r>
              <w:rPr>
                <w:rFonts w:hint="eastAsia" w:ascii="宋体" w:hAnsi="宋体" w:eastAsia="宋体" w:cs="宋体"/>
                <w:sz w:val="21"/>
                <w:szCs w:val="21"/>
                <w:highlight w:val="none"/>
                <w:lang w:val="en-US" w:eastAsia="zh-CN"/>
              </w:rPr>
              <w:t>，每1人得0.5分，最高得1分；</w:t>
            </w:r>
          </w:p>
          <w:p w14:paraId="551A1CCF">
            <w:pPr>
              <w:keepNext w:val="0"/>
              <w:keepLines w:val="0"/>
              <w:pageBreakBefore w:val="0"/>
              <w:kinsoku/>
              <w:wordWrap/>
              <w:overflowPunct/>
              <w:topLinePunct w:val="0"/>
              <w:bidi w:val="0"/>
              <w:spacing w:line="360" w:lineRule="exac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.保健按摩师，每1人得0.5分，最高得1分。</w:t>
            </w:r>
          </w:p>
          <w:p w14:paraId="1876016C">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人员不重复计算，同一人有多本证书的仅计1次</w:t>
            </w:r>
            <w:r>
              <w:rPr>
                <w:rFonts w:hint="eastAsia" w:ascii="宋体" w:hAnsi="宋体" w:cs="宋体"/>
                <w:sz w:val="21"/>
                <w:szCs w:val="21"/>
                <w:highlight w:val="none"/>
                <w:lang w:val="en-US" w:eastAsia="zh-CN"/>
              </w:rPr>
              <w:t>（按最高得分项计分）</w:t>
            </w:r>
            <w:r>
              <w:rPr>
                <w:rFonts w:hint="eastAsia" w:ascii="宋体" w:hAnsi="宋体" w:eastAsia="宋体" w:cs="宋体"/>
                <w:sz w:val="21"/>
                <w:szCs w:val="21"/>
                <w:highlight w:val="none"/>
                <w:lang w:val="en-US" w:eastAsia="zh-CN"/>
              </w:rPr>
              <w:t>，本项最高得</w:t>
            </w:r>
            <w:r>
              <w:rPr>
                <w:rFonts w:hint="eastAsia" w:ascii="宋体" w:hAnsi="宋体" w:cs="宋体"/>
                <w:sz w:val="21"/>
                <w:szCs w:val="21"/>
                <w:highlight w:val="none"/>
                <w:lang w:val="en-US" w:eastAsia="zh-CN"/>
              </w:rPr>
              <w:t>12</w:t>
            </w:r>
            <w:r>
              <w:rPr>
                <w:rFonts w:hint="eastAsia" w:ascii="宋体" w:hAnsi="宋体" w:eastAsia="宋体" w:cs="宋体"/>
                <w:sz w:val="21"/>
                <w:szCs w:val="21"/>
                <w:highlight w:val="none"/>
                <w:lang w:val="en-US" w:eastAsia="zh-CN"/>
              </w:rPr>
              <w:t>分。</w:t>
            </w:r>
          </w:p>
          <w:p w14:paraId="1DDB55C9">
            <w:pPr>
              <w:keepNext w:val="0"/>
              <w:keepLines w:val="0"/>
              <w:pageBreakBefore w:val="0"/>
              <w:kinsoku/>
              <w:wordWrap/>
              <w:overflowPunct/>
              <w:topLinePunct w:val="0"/>
              <w:bidi w:val="0"/>
              <w:spacing w:line="360" w:lineRule="exact"/>
              <w:rPr>
                <w:rFonts w:hint="eastAsia" w:ascii="宋体" w:hAnsi="宋体" w:cs="宋体"/>
                <w:sz w:val="21"/>
                <w:szCs w:val="21"/>
                <w:highlight w:val="none"/>
              </w:rPr>
            </w:pPr>
            <w:r>
              <w:rPr>
                <w:rFonts w:hint="eastAsia" w:ascii="宋体" w:hAnsi="宋体" w:eastAsia="宋体" w:cs="宋体"/>
                <w:b/>
                <w:bCs/>
                <w:sz w:val="21"/>
                <w:szCs w:val="21"/>
                <w:highlight w:val="none"/>
                <w:lang w:val="en-US" w:eastAsia="zh-CN"/>
              </w:rPr>
              <w:t>（须</w:t>
            </w:r>
            <w:r>
              <w:rPr>
                <w:rFonts w:hint="eastAsia" w:ascii="宋体" w:hAnsi="宋体" w:eastAsia="宋体" w:cs="宋体"/>
                <w:b/>
                <w:bCs/>
                <w:sz w:val="21"/>
                <w:szCs w:val="21"/>
                <w:highlight w:val="none"/>
                <w:lang w:eastAsia="zh-CN"/>
              </w:rPr>
              <w:t>提供本项涉及的人员</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相关</w:t>
            </w:r>
            <w:r>
              <w:rPr>
                <w:rFonts w:hint="eastAsia" w:ascii="宋体" w:hAnsi="宋体" w:eastAsia="宋体" w:cs="宋体"/>
                <w:b/>
                <w:bCs/>
                <w:sz w:val="21"/>
                <w:szCs w:val="21"/>
                <w:highlight w:val="none"/>
                <w:lang w:eastAsia="zh-CN"/>
              </w:rPr>
              <w:t>证书</w:t>
            </w:r>
            <w:r>
              <w:rPr>
                <w:rFonts w:hint="eastAsia" w:ascii="宋体" w:hAnsi="宋体" w:eastAsia="宋体" w:cs="宋体"/>
                <w:b/>
                <w:bCs/>
                <w:sz w:val="21"/>
                <w:szCs w:val="21"/>
                <w:highlight w:val="none"/>
                <w:lang w:val="en-US" w:eastAsia="zh-CN"/>
              </w:rPr>
              <w:t>扫描件</w:t>
            </w:r>
            <w:r>
              <w:rPr>
                <w:rFonts w:hint="eastAsia" w:ascii="宋体" w:hAnsi="宋体" w:cs="宋体"/>
                <w:b/>
                <w:bCs/>
                <w:sz w:val="21"/>
                <w:szCs w:val="21"/>
                <w:highlight w:val="none"/>
                <w:lang w:val="en-US" w:eastAsia="zh-CN"/>
              </w:rPr>
              <w:t>或</w:t>
            </w:r>
            <w:r>
              <w:rPr>
                <w:rFonts w:hint="eastAsia" w:ascii="宋体" w:hAnsi="宋体" w:eastAsia="宋体" w:cs="宋体"/>
                <w:b/>
                <w:bCs/>
                <w:sz w:val="21"/>
                <w:szCs w:val="21"/>
                <w:highlight w:val="none"/>
                <w:lang w:val="en-US" w:eastAsia="zh-CN"/>
              </w:rPr>
              <w:t>政府部门网站查询截图</w:t>
            </w:r>
            <w:r>
              <w:rPr>
                <w:rFonts w:hint="eastAsia" w:ascii="宋体" w:hAnsi="宋体" w:cs="宋体"/>
                <w:b/>
                <w:bCs/>
                <w:sz w:val="21"/>
                <w:szCs w:val="21"/>
                <w:highlight w:val="none"/>
                <w:lang w:val="en-US" w:eastAsia="zh-CN"/>
              </w:rPr>
              <w:t>）</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在本单位</w:t>
            </w:r>
            <w:r>
              <w:rPr>
                <w:rFonts w:hint="eastAsia" w:ascii="宋体" w:hAnsi="宋体" w:eastAsia="宋体" w:cs="宋体"/>
                <w:b/>
                <w:bCs/>
                <w:sz w:val="21"/>
                <w:szCs w:val="21"/>
                <w:highlight w:val="none"/>
                <w:lang w:eastAsia="zh-CN"/>
              </w:rPr>
              <w:t>近</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个月</w:t>
            </w:r>
            <w:r>
              <w:rPr>
                <w:rFonts w:hint="eastAsia" w:ascii="宋体" w:hAnsi="宋体" w:cs="宋体"/>
                <w:b/>
                <w:bCs/>
                <w:sz w:val="21"/>
                <w:szCs w:val="21"/>
                <w:highlight w:val="none"/>
                <w:lang w:val="en-US" w:eastAsia="zh-CN"/>
              </w:rPr>
              <w:t>内任意一月</w:t>
            </w:r>
            <w:r>
              <w:rPr>
                <w:rFonts w:hint="eastAsia" w:ascii="宋体" w:hAnsi="宋体" w:eastAsia="宋体" w:cs="宋体"/>
                <w:b/>
                <w:bCs/>
                <w:sz w:val="21"/>
                <w:szCs w:val="21"/>
                <w:highlight w:val="none"/>
                <w:lang w:eastAsia="zh-CN"/>
              </w:rPr>
              <w:t>的社保</w:t>
            </w:r>
            <w:r>
              <w:rPr>
                <w:rFonts w:hint="eastAsia" w:ascii="宋体" w:hAnsi="宋体" w:eastAsia="宋体" w:cs="宋体"/>
                <w:b/>
                <w:bCs/>
                <w:sz w:val="21"/>
                <w:szCs w:val="21"/>
                <w:highlight w:val="none"/>
                <w:lang w:val="en-US" w:eastAsia="zh-CN"/>
              </w:rPr>
              <w:t>缴纳</w:t>
            </w:r>
            <w:r>
              <w:rPr>
                <w:rFonts w:hint="eastAsia" w:ascii="宋体" w:hAnsi="宋体" w:eastAsia="宋体" w:cs="宋体"/>
                <w:b/>
                <w:bCs/>
                <w:sz w:val="21"/>
                <w:szCs w:val="21"/>
                <w:highlight w:val="none"/>
                <w:lang w:eastAsia="zh-CN"/>
              </w:rPr>
              <w:t>证明，</w:t>
            </w:r>
            <w:r>
              <w:rPr>
                <w:rFonts w:hint="eastAsia" w:ascii="宋体" w:hAnsi="宋体" w:eastAsia="宋体" w:cs="宋体"/>
                <w:b/>
                <w:bCs/>
                <w:sz w:val="21"/>
                <w:szCs w:val="21"/>
                <w:highlight w:val="none"/>
                <w:lang w:val="en-US" w:eastAsia="zh-CN"/>
              </w:rPr>
              <w:t>均加盖供应商公章，缺一</w:t>
            </w:r>
            <w:r>
              <w:rPr>
                <w:rFonts w:hint="eastAsia" w:ascii="宋体" w:hAnsi="宋体" w:eastAsia="宋体" w:cs="宋体"/>
                <w:b/>
                <w:bCs/>
                <w:sz w:val="21"/>
                <w:szCs w:val="21"/>
                <w:highlight w:val="none"/>
                <w:lang w:eastAsia="zh-CN"/>
              </w:rPr>
              <w:t>不得</w:t>
            </w:r>
            <w:r>
              <w:rPr>
                <w:rFonts w:hint="eastAsia" w:ascii="宋体" w:hAnsi="宋体" w:eastAsia="宋体" w:cs="宋体"/>
                <w:b/>
                <w:bCs/>
                <w:sz w:val="21"/>
                <w:szCs w:val="21"/>
                <w:highlight w:val="none"/>
                <w:lang w:val="en-US" w:eastAsia="zh-CN"/>
              </w:rPr>
              <w:t>分，不符合要求不得分</w:t>
            </w:r>
            <w:r>
              <w:rPr>
                <w:rFonts w:hint="eastAsia" w:ascii="宋体" w:hAnsi="宋体" w:eastAsia="宋体" w:cs="宋体"/>
                <w:b/>
                <w:bCs/>
                <w:sz w:val="21"/>
                <w:szCs w:val="21"/>
                <w:highlight w:val="none"/>
                <w:lang w:eastAsia="zh-CN"/>
              </w:rPr>
              <w:t>。）</w:t>
            </w:r>
          </w:p>
        </w:tc>
        <w:tc>
          <w:tcPr>
            <w:tcW w:w="740" w:type="dxa"/>
            <w:noWrap w:val="0"/>
            <w:vAlign w:val="center"/>
          </w:tcPr>
          <w:p w14:paraId="14FFFAF8">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p>
        </w:tc>
      </w:tr>
      <w:tr w14:paraId="5B4D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06" w:type="dxa"/>
            <w:vMerge w:val="continue"/>
            <w:noWrap w:val="0"/>
            <w:vAlign w:val="center"/>
          </w:tcPr>
          <w:p w14:paraId="181C7159">
            <w:pPr>
              <w:keepNext w:val="0"/>
              <w:keepLines w:val="0"/>
              <w:pageBreakBefore w:val="0"/>
              <w:kinsoku/>
              <w:wordWrap/>
              <w:overflowPunct/>
              <w:topLinePunct w:val="0"/>
              <w:bidi w:val="0"/>
              <w:spacing w:line="360" w:lineRule="exact"/>
              <w:jc w:val="center"/>
              <w:rPr>
                <w:rFonts w:hint="eastAsia" w:ascii="宋体" w:hAnsi="宋体" w:cs="宋体"/>
                <w:sz w:val="21"/>
                <w:szCs w:val="21"/>
                <w:highlight w:val="none"/>
              </w:rPr>
            </w:pPr>
          </w:p>
        </w:tc>
        <w:tc>
          <w:tcPr>
            <w:tcW w:w="1041" w:type="dxa"/>
            <w:vMerge w:val="continue"/>
            <w:noWrap w:val="0"/>
            <w:vAlign w:val="center"/>
          </w:tcPr>
          <w:p w14:paraId="285FEC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cs="宋体"/>
                <w:sz w:val="21"/>
                <w:szCs w:val="21"/>
                <w:highlight w:val="none"/>
                <w:lang w:val="en-US" w:eastAsia="zh-CN"/>
              </w:rPr>
            </w:pPr>
          </w:p>
        </w:tc>
        <w:tc>
          <w:tcPr>
            <w:tcW w:w="6718" w:type="dxa"/>
            <w:noWrap w:val="0"/>
            <w:vAlign w:val="center"/>
          </w:tcPr>
          <w:p w14:paraId="31752426">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除项目负责人外，项目</w:t>
            </w:r>
            <w:r>
              <w:rPr>
                <w:rFonts w:hint="eastAsia" w:ascii="宋体" w:hAnsi="宋体" w:eastAsia="宋体" w:cs="宋体"/>
                <w:sz w:val="21"/>
                <w:szCs w:val="21"/>
                <w:highlight w:val="none"/>
                <w:lang w:val="en-US" w:eastAsia="zh-CN"/>
              </w:rPr>
              <w:t>团队</w:t>
            </w:r>
            <w:r>
              <w:rPr>
                <w:rFonts w:hint="eastAsia" w:ascii="宋体" w:hAnsi="宋体" w:eastAsia="宋体" w:cs="宋体"/>
                <w:sz w:val="21"/>
                <w:szCs w:val="21"/>
                <w:highlight w:val="none"/>
                <w:lang w:val="zh-CN" w:eastAsia="zh-CN"/>
              </w:rPr>
              <w:t>配备：</w:t>
            </w:r>
          </w:p>
          <w:p w14:paraId="5AE88670">
            <w:pPr>
              <w:keepNext w:val="0"/>
              <w:keepLines w:val="0"/>
              <w:pageBreakBefore w:val="0"/>
              <w:numPr>
                <w:ilvl w:val="0"/>
                <w:numId w:val="0"/>
              </w:numPr>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kern w:val="2"/>
                <w:sz w:val="21"/>
                <w:szCs w:val="21"/>
                <w:highlight w:val="none"/>
                <w:lang w:val="en-US" w:eastAsia="zh-CN" w:bidi="ar-SA"/>
              </w:rPr>
              <w:t>1.</w:t>
            </w:r>
            <w:r>
              <w:rPr>
                <w:rFonts w:hint="eastAsia" w:ascii="宋体" w:hAnsi="宋体" w:eastAsia="宋体" w:cs="宋体"/>
                <w:sz w:val="21"/>
                <w:szCs w:val="21"/>
                <w:highlight w:val="none"/>
                <w:lang w:val="en-US" w:eastAsia="zh-CN"/>
              </w:rPr>
              <w:t>心理咨询师，每1人得0.5分，最高得1分；</w:t>
            </w:r>
          </w:p>
          <w:p w14:paraId="0AD48103">
            <w:pPr>
              <w:keepNext w:val="0"/>
              <w:keepLines w:val="0"/>
              <w:pageBreakBefore w:val="0"/>
              <w:numPr>
                <w:ilvl w:val="0"/>
                <w:numId w:val="0"/>
              </w:numPr>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家政服务员，每1人得0.5分，最高得1分。</w:t>
            </w:r>
          </w:p>
          <w:p w14:paraId="449AFB9B">
            <w:pPr>
              <w:keepNext w:val="0"/>
              <w:keepLines w:val="0"/>
              <w:pageBreakBefore w:val="0"/>
              <w:numPr>
                <w:ilvl w:val="0"/>
                <w:numId w:val="0"/>
              </w:numPr>
              <w:kinsoku/>
              <w:wordWrap/>
              <w:overflowPunct/>
              <w:topLinePunct w:val="0"/>
              <w:bidi w:val="0"/>
              <w:spacing w:line="360" w:lineRule="exact"/>
              <w:rPr>
                <w:rFonts w:hint="default"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（须</w:t>
            </w:r>
            <w:r>
              <w:rPr>
                <w:rFonts w:hint="eastAsia" w:ascii="宋体" w:hAnsi="宋体" w:eastAsia="宋体" w:cs="宋体"/>
                <w:b/>
                <w:bCs/>
                <w:sz w:val="21"/>
                <w:szCs w:val="21"/>
                <w:highlight w:val="none"/>
                <w:lang w:eastAsia="zh-CN"/>
              </w:rPr>
              <w:t>提供本项涉及的人员</w:t>
            </w:r>
            <w:r>
              <w:rPr>
                <w:rFonts w:hint="eastAsia" w:ascii="宋体" w:hAnsi="宋体" w:cs="宋体"/>
                <w:b/>
                <w:bCs/>
                <w:sz w:val="21"/>
                <w:szCs w:val="21"/>
                <w:highlight w:val="none"/>
                <w:lang w:val="en-US" w:eastAsia="zh-CN"/>
              </w:rPr>
              <w:t>健康证扫描件、</w:t>
            </w:r>
            <w:r>
              <w:rPr>
                <w:rFonts w:hint="eastAsia" w:ascii="宋体" w:hAnsi="宋体" w:eastAsia="宋体" w:cs="宋体"/>
                <w:b/>
                <w:bCs/>
                <w:sz w:val="21"/>
                <w:szCs w:val="21"/>
                <w:highlight w:val="none"/>
                <w:lang w:val="en-US" w:eastAsia="zh-CN"/>
              </w:rPr>
              <w:t>在本单位</w:t>
            </w:r>
            <w:r>
              <w:rPr>
                <w:rFonts w:hint="eastAsia" w:ascii="宋体" w:hAnsi="宋体" w:eastAsia="宋体" w:cs="宋体"/>
                <w:b/>
                <w:bCs/>
                <w:sz w:val="21"/>
                <w:szCs w:val="21"/>
                <w:highlight w:val="none"/>
                <w:lang w:eastAsia="zh-CN"/>
              </w:rPr>
              <w:t>近</w:t>
            </w: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lang w:eastAsia="zh-CN"/>
              </w:rPr>
              <w:t>个月</w:t>
            </w:r>
            <w:r>
              <w:rPr>
                <w:rFonts w:hint="eastAsia" w:ascii="宋体" w:hAnsi="宋体" w:cs="宋体"/>
                <w:b/>
                <w:bCs/>
                <w:sz w:val="21"/>
                <w:szCs w:val="21"/>
                <w:highlight w:val="none"/>
                <w:lang w:val="en-US" w:eastAsia="zh-CN"/>
              </w:rPr>
              <w:t>内任意一月</w:t>
            </w:r>
            <w:r>
              <w:rPr>
                <w:rFonts w:hint="eastAsia" w:ascii="宋体" w:hAnsi="宋体" w:eastAsia="宋体" w:cs="宋体"/>
                <w:b/>
                <w:bCs/>
                <w:sz w:val="21"/>
                <w:szCs w:val="21"/>
                <w:highlight w:val="none"/>
                <w:lang w:eastAsia="zh-CN"/>
              </w:rPr>
              <w:t>的社保</w:t>
            </w:r>
            <w:r>
              <w:rPr>
                <w:rFonts w:hint="eastAsia" w:ascii="宋体" w:hAnsi="宋体" w:eastAsia="宋体" w:cs="宋体"/>
                <w:b/>
                <w:bCs/>
                <w:sz w:val="21"/>
                <w:szCs w:val="21"/>
                <w:highlight w:val="none"/>
                <w:lang w:val="en-US" w:eastAsia="zh-CN"/>
              </w:rPr>
              <w:t>缴纳</w:t>
            </w:r>
            <w:r>
              <w:rPr>
                <w:rFonts w:hint="eastAsia" w:ascii="宋体" w:hAnsi="宋体" w:eastAsia="宋体" w:cs="宋体"/>
                <w:b/>
                <w:bCs/>
                <w:sz w:val="21"/>
                <w:szCs w:val="21"/>
                <w:highlight w:val="none"/>
                <w:lang w:eastAsia="zh-CN"/>
              </w:rPr>
              <w:t>证明，</w:t>
            </w:r>
            <w:r>
              <w:rPr>
                <w:rFonts w:hint="eastAsia" w:ascii="宋体" w:hAnsi="宋体" w:eastAsia="宋体" w:cs="宋体"/>
                <w:b/>
                <w:bCs/>
                <w:sz w:val="21"/>
                <w:szCs w:val="21"/>
                <w:highlight w:val="none"/>
                <w:lang w:val="en-US" w:eastAsia="zh-CN"/>
              </w:rPr>
              <w:t>均加盖供应商公章，缺一</w:t>
            </w:r>
            <w:r>
              <w:rPr>
                <w:rFonts w:hint="eastAsia" w:ascii="宋体" w:hAnsi="宋体" w:eastAsia="宋体" w:cs="宋体"/>
                <w:b/>
                <w:bCs/>
                <w:sz w:val="21"/>
                <w:szCs w:val="21"/>
                <w:highlight w:val="none"/>
                <w:lang w:eastAsia="zh-CN"/>
              </w:rPr>
              <w:t>不得</w:t>
            </w:r>
            <w:r>
              <w:rPr>
                <w:rFonts w:hint="eastAsia" w:ascii="宋体" w:hAnsi="宋体" w:eastAsia="宋体" w:cs="宋体"/>
                <w:b/>
                <w:bCs/>
                <w:sz w:val="21"/>
                <w:szCs w:val="21"/>
                <w:highlight w:val="none"/>
                <w:lang w:val="en-US" w:eastAsia="zh-CN"/>
              </w:rPr>
              <w:t>分，不符合要求不得分</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w:t>
            </w:r>
          </w:p>
        </w:tc>
        <w:tc>
          <w:tcPr>
            <w:tcW w:w="740" w:type="dxa"/>
            <w:noWrap w:val="0"/>
            <w:vAlign w:val="center"/>
          </w:tcPr>
          <w:p w14:paraId="236FC4C0">
            <w:pPr>
              <w:keepNext w:val="0"/>
              <w:keepLines w:val="0"/>
              <w:pageBreakBefore w:val="0"/>
              <w:kinsoku/>
              <w:wordWrap/>
              <w:overflowPunct/>
              <w:topLinePunct w:val="0"/>
              <w:bidi w:val="0"/>
              <w:adjustRightInd w:val="0"/>
              <w:snapToGrid w:val="0"/>
              <w:spacing w:line="36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w:t>
            </w:r>
          </w:p>
        </w:tc>
      </w:tr>
      <w:tr w14:paraId="33E5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restart"/>
            <w:noWrap w:val="0"/>
            <w:vAlign w:val="center"/>
          </w:tcPr>
          <w:p w14:paraId="6A3702F9">
            <w:pPr>
              <w:pStyle w:val="12"/>
              <w:keepNext w:val="0"/>
              <w:keepLines w:val="0"/>
              <w:pageBreakBefore w:val="0"/>
              <w:kinsoku/>
              <w:wordWrap/>
              <w:overflowPunct/>
              <w:topLinePunct w:val="0"/>
              <w:bidi w:val="0"/>
              <w:spacing w:after="0" w:line="360" w:lineRule="exact"/>
              <w:jc w:val="center"/>
              <w:rPr>
                <w:rFonts w:hint="eastAsia" w:ascii="宋体" w:hAnsi="宋体" w:cs="宋体"/>
                <w:sz w:val="21"/>
                <w:szCs w:val="21"/>
                <w:highlight w:val="none"/>
              </w:rPr>
            </w:pPr>
            <w:r>
              <w:rPr>
                <w:rFonts w:hint="eastAsia" w:ascii="宋体" w:hAnsi="宋体" w:cs="宋体"/>
                <w:sz w:val="21"/>
                <w:szCs w:val="21"/>
                <w:highlight w:val="none"/>
              </w:rPr>
              <w:t>技术分（</w:t>
            </w:r>
            <w:r>
              <w:rPr>
                <w:rFonts w:hint="eastAsia" w:ascii="宋体" w:hAnsi="宋体" w:cs="宋体"/>
                <w:sz w:val="21"/>
                <w:szCs w:val="21"/>
                <w:highlight w:val="none"/>
                <w:lang w:val="en-US" w:eastAsia="zh-CN"/>
              </w:rPr>
              <w:t>57</w:t>
            </w:r>
            <w:r>
              <w:rPr>
                <w:rFonts w:hint="eastAsia" w:ascii="宋体" w:hAnsi="宋体" w:cs="宋体"/>
                <w:sz w:val="21"/>
                <w:szCs w:val="21"/>
                <w:highlight w:val="none"/>
              </w:rPr>
              <w:t>分）</w:t>
            </w:r>
          </w:p>
        </w:tc>
        <w:tc>
          <w:tcPr>
            <w:tcW w:w="1041" w:type="dxa"/>
            <w:noWrap w:val="0"/>
            <w:vAlign w:val="center"/>
          </w:tcPr>
          <w:p w14:paraId="3EBBB957">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现状分析</w:t>
            </w:r>
          </w:p>
        </w:tc>
        <w:tc>
          <w:tcPr>
            <w:tcW w:w="6718" w:type="dxa"/>
            <w:noWrap w:val="0"/>
            <w:vAlign w:val="center"/>
          </w:tcPr>
          <w:p w14:paraId="1CF87ED4">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投标人对椒江区海门街道老人的生活环境现状、存在的问题和项目的重点、难点进行调查分析，是否调研充分，并提出相关的建议，进行评定：</w:t>
            </w:r>
          </w:p>
          <w:p w14:paraId="6FAB518C">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对现状情况了解透彻，调研充分，内容合理符合实际的得8分；</w:t>
            </w:r>
          </w:p>
          <w:p w14:paraId="0AB65187">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对现状情况了解基本透彻，调研基本充分，内容较合理符合实际的得6分；</w:t>
            </w:r>
          </w:p>
          <w:p w14:paraId="2CD61C02">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对现状情况了解模糊，调研不足，内容基本符合实际的得4分；</w:t>
            </w:r>
          </w:p>
          <w:p w14:paraId="49729DF1">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缺乏实质性内容，偏离实际的得2分；</w:t>
            </w:r>
          </w:p>
          <w:p w14:paraId="1B601265">
            <w:pPr>
              <w:keepNext w:val="0"/>
              <w:keepLines w:val="0"/>
              <w:pageBreakBefore w:val="0"/>
              <w:kinsoku/>
              <w:wordWrap/>
              <w:overflowPunct/>
              <w:topLinePunct w:val="0"/>
              <w:bidi w:val="0"/>
              <w:spacing w:line="360" w:lineRule="exac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2B9F5A96">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z w:val="21"/>
                <w:szCs w:val="21"/>
                <w:highlight w:val="none"/>
                <w:lang w:val="en-US" w:eastAsia="zh-CN"/>
              </w:rPr>
              <w:t>8</w:t>
            </w:r>
          </w:p>
        </w:tc>
      </w:tr>
      <w:tr w14:paraId="322B6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106" w:type="dxa"/>
            <w:vMerge w:val="continue"/>
            <w:shd w:val="clear" w:color="auto" w:fill="auto"/>
            <w:noWrap w:val="0"/>
            <w:vAlign w:val="center"/>
          </w:tcPr>
          <w:p w14:paraId="1BCA1165">
            <w:pPr>
              <w:pStyle w:val="12"/>
              <w:keepNext w:val="0"/>
              <w:keepLines w:val="0"/>
              <w:pageBreakBefore w:val="0"/>
              <w:kinsoku/>
              <w:wordWrap/>
              <w:overflowPunct/>
              <w:topLinePunct w:val="0"/>
              <w:bidi w:val="0"/>
              <w:spacing w:after="0" w:line="360" w:lineRule="exact"/>
              <w:jc w:val="center"/>
              <w:rPr>
                <w:rFonts w:hint="eastAsia" w:ascii="宋体" w:hAnsi="宋体" w:cs="宋体"/>
                <w:sz w:val="21"/>
                <w:szCs w:val="21"/>
                <w:highlight w:val="none"/>
              </w:rPr>
            </w:pPr>
          </w:p>
        </w:tc>
        <w:tc>
          <w:tcPr>
            <w:tcW w:w="1041" w:type="dxa"/>
            <w:shd w:val="clear" w:color="000000" w:fill="FFFFFF"/>
            <w:noWrap w:val="0"/>
            <w:vAlign w:val="center"/>
          </w:tcPr>
          <w:p w14:paraId="353475A6">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操作可行性</w:t>
            </w:r>
          </w:p>
        </w:tc>
        <w:tc>
          <w:tcPr>
            <w:tcW w:w="6718" w:type="dxa"/>
            <w:shd w:val="clear" w:color="000000" w:fill="FFFFFF"/>
            <w:noWrap w:val="0"/>
            <w:vAlign w:val="center"/>
          </w:tcPr>
          <w:p w14:paraId="7D09A4FE">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根据投标人是否了解项目实施地区情况，具备社区基础和群众基础，提供的围绕服务中心及照料中心运营管理、配送餐体系建立的服务方案进行评定：</w:t>
            </w:r>
          </w:p>
          <w:p w14:paraId="7F8894A2">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围绕服务中心及照料中心运营管理、配送餐体系建立的服务要求，对各项任务进行分解细化、分工明确计划合理，实施方案针对性强、符合实际、可操作性强的得8分；</w:t>
            </w:r>
          </w:p>
          <w:p w14:paraId="446DEC81">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任务分解较细化、分工较明确、实施方案针对性较强的得6分；</w:t>
            </w:r>
          </w:p>
          <w:p w14:paraId="2AF2AEA4">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方案较合理、基本可行的得4分；</w:t>
            </w:r>
          </w:p>
          <w:p w14:paraId="43C7AE6D">
            <w:pPr>
              <w:keepNext w:val="0"/>
              <w:keepLines w:val="0"/>
              <w:pageBreakBefore w:val="0"/>
              <w:kinsoku/>
              <w:wordWrap/>
              <w:overflowPunct/>
              <w:topLinePunct w:val="0"/>
              <w:bidi w:val="0"/>
              <w:spacing w:line="36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方案合理性、可行性较差的得2分；</w:t>
            </w:r>
          </w:p>
          <w:p w14:paraId="29584941">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2A1219BA">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8</w:t>
            </w:r>
          </w:p>
        </w:tc>
      </w:tr>
      <w:tr w14:paraId="5A11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106" w:type="dxa"/>
            <w:vMerge w:val="continue"/>
            <w:shd w:val="clear" w:color="auto" w:fill="auto"/>
            <w:noWrap w:val="0"/>
            <w:vAlign w:val="center"/>
          </w:tcPr>
          <w:p w14:paraId="0440998C">
            <w:pPr>
              <w:pStyle w:val="26"/>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shd w:val="clear" w:color="000000" w:fill="FFFFFF"/>
            <w:noWrap w:val="0"/>
            <w:vAlign w:val="center"/>
          </w:tcPr>
          <w:p w14:paraId="7C03EB3E">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服务过程监管方案</w:t>
            </w:r>
          </w:p>
        </w:tc>
        <w:tc>
          <w:tcPr>
            <w:tcW w:w="6718" w:type="dxa"/>
            <w:shd w:val="clear" w:color="000000" w:fill="FFFFFF"/>
            <w:noWrap w:val="0"/>
            <w:vAlign w:val="center"/>
          </w:tcPr>
          <w:p w14:paraId="3327E084">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根据投标人提供的服务方案线上线下融合度进行评定：</w:t>
            </w:r>
          </w:p>
          <w:p w14:paraId="3DA276D9">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线上线下融合度高，线下精准服务解决老年人实际需求，线上实现有效实时监管的得</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分；</w:t>
            </w:r>
          </w:p>
          <w:p w14:paraId="63EE116A">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线上线下融合度较高的得4分；</w:t>
            </w:r>
          </w:p>
          <w:p w14:paraId="6FE41306">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线上线下融合度一般的得</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分；</w:t>
            </w:r>
          </w:p>
          <w:p w14:paraId="5FD5D9DE">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线上线下融合度有所欠缺的得1分；</w:t>
            </w:r>
          </w:p>
          <w:p w14:paraId="1A7C0F44">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5F1944A1">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6</w:t>
            </w:r>
          </w:p>
        </w:tc>
      </w:tr>
      <w:tr w14:paraId="48C0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noWrap w:val="0"/>
            <w:vAlign w:val="center"/>
          </w:tcPr>
          <w:p w14:paraId="3D0D646E">
            <w:pPr>
              <w:pStyle w:val="26"/>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noWrap w:val="0"/>
            <w:vAlign w:val="center"/>
          </w:tcPr>
          <w:p w14:paraId="09DB3388">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质量保障措施</w:t>
            </w:r>
          </w:p>
        </w:tc>
        <w:tc>
          <w:tcPr>
            <w:tcW w:w="6718" w:type="dxa"/>
            <w:noWrap w:val="0"/>
            <w:vAlign w:val="center"/>
          </w:tcPr>
          <w:p w14:paraId="73960059">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根据供应商提供完整的服务质量保障措施及服务承诺进行评定：</w:t>
            </w:r>
          </w:p>
          <w:p w14:paraId="1E3D3047">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质量保障措施</w:t>
            </w:r>
            <w:r>
              <w:rPr>
                <w:rFonts w:hint="eastAsia" w:ascii="宋体" w:hAnsi="宋体" w:eastAsia="宋体" w:cs="宋体"/>
                <w:sz w:val="21"/>
                <w:szCs w:val="21"/>
                <w:highlight w:val="none"/>
                <w:lang w:val="zh-CN" w:eastAsia="zh-CN"/>
              </w:rPr>
              <w:t>切实可行，</w:t>
            </w:r>
            <w:r>
              <w:rPr>
                <w:rFonts w:hint="eastAsia" w:ascii="宋体" w:hAnsi="宋体" w:eastAsia="宋体" w:cs="宋体"/>
                <w:sz w:val="21"/>
                <w:szCs w:val="21"/>
                <w:highlight w:val="none"/>
                <w:lang w:val="en-US" w:eastAsia="zh-CN"/>
              </w:rPr>
              <w:t>内容合理的</w:t>
            </w:r>
            <w:r>
              <w:rPr>
                <w:rFonts w:hint="eastAsia" w:ascii="宋体" w:hAnsi="宋体" w:eastAsia="宋体" w:cs="宋体"/>
                <w:sz w:val="21"/>
                <w:szCs w:val="21"/>
                <w:highlight w:val="none"/>
                <w:lang w:val="zh-CN" w:eastAsia="zh-CN"/>
              </w:rPr>
              <w:t>得</w:t>
            </w:r>
            <w:r>
              <w:rPr>
                <w:rFonts w:hint="eastAsia" w:ascii="宋体" w:hAnsi="宋体" w:eastAsia="宋体" w:cs="宋体"/>
                <w:sz w:val="21"/>
                <w:szCs w:val="21"/>
                <w:highlight w:val="none"/>
                <w:lang w:val="en-US" w:eastAsia="zh-CN"/>
              </w:rPr>
              <w:t>6分；</w:t>
            </w:r>
          </w:p>
          <w:p w14:paraId="42959A45">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质量保障措施较简单但基本可行得4分；</w:t>
            </w:r>
          </w:p>
          <w:p w14:paraId="4CD2A76E">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质量保障措施简单，可操作性不强得2分；</w:t>
            </w:r>
          </w:p>
          <w:p w14:paraId="50F19806">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质量保障措施一般，可操作性较差得1分；</w:t>
            </w:r>
          </w:p>
          <w:p w14:paraId="167DB522">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58095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r>
      <w:tr w14:paraId="40F61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48E26DEB">
            <w:pPr>
              <w:pStyle w:val="26"/>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noWrap w:val="0"/>
            <w:vAlign w:val="center"/>
          </w:tcPr>
          <w:p w14:paraId="39F811BA">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应急预案</w:t>
            </w:r>
          </w:p>
        </w:tc>
        <w:tc>
          <w:tcPr>
            <w:tcW w:w="6718" w:type="dxa"/>
            <w:noWrap w:val="0"/>
            <w:vAlign w:val="center"/>
          </w:tcPr>
          <w:p w14:paraId="64BF9600">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针对上门服务过程中可能遇到的突发事件（如老人跌倒、噎食、突发疾病、自然灾害、突发公共卫生事件等情况）制定应急预案，针对异常情况的处理方案，根据方案是否有效、是否有针对性进行评定：</w:t>
            </w:r>
          </w:p>
          <w:p w14:paraId="65D8118E">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方案科学有效，针对性强的得6分；</w:t>
            </w:r>
          </w:p>
          <w:p w14:paraId="6277683D">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方案较科学有效，比较有针对性的得4分；</w:t>
            </w:r>
          </w:p>
          <w:p w14:paraId="541E13D5">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方案科学有效性、针对性一般的得2分；</w:t>
            </w:r>
          </w:p>
          <w:p w14:paraId="734F021D">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方案不够科学，针对性较差的得1分；</w:t>
            </w:r>
          </w:p>
          <w:p w14:paraId="242BC403">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13407B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r>
      <w:tr w14:paraId="494B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0513AE51">
            <w:pPr>
              <w:pStyle w:val="26"/>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noWrap w:val="0"/>
            <w:vAlign w:val="center"/>
          </w:tcPr>
          <w:p w14:paraId="7ADEA1E6">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档案管理</w:t>
            </w:r>
          </w:p>
        </w:tc>
        <w:tc>
          <w:tcPr>
            <w:tcW w:w="6718" w:type="dxa"/>
            <w:noWrap w:val="0"/>
            <w:vAlign w:val="center"/>
          </w:tcPr>
          <w:p w14:paraId="1C2225EB">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根据供应商提供的档案管理制度（提供针对本项目的基本档案目录、相关常规性表格样表等，如健康档案、签到表、服务记录表、实物领用清单、项目决算表、小结总结等）进行评定：</w:t>
            </w:r>
          </w:p>
          <w:p w14:paraId="0053B67B">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制度全面完善、科学合理的得6分；</w:t>
            </w:r>
          </w:p>
          <w:p w14:paraId="72C07CC7">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制度较全面完善、科学合理的得4分；</w:t>
            </w:r>
          </w:p>
          <w:p w14:paraId="139823BB">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制度基本完善、科学合理性一般的得2分；</w:t>
            </w:r>
          </w:p>
          <w:p w14:paraId="771531AD">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制度不够全面、合理的得1分；</w:t>
            </w:r>
          </w:p>
          <w:p w14:paraId="03617593">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7EE535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r>
      <w:tr w14:paraId="325A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295A7F1E">
            <w:pPr>
              <w:pStyle w:val="26"/>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noWrap w:val="0"/>
            <w:vAlign w:val="center"/>
          </w:tcPr>
          <w:p w14:paraId="1C63E4C6">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技术支撑</w:t>
            </w:r>
          </w:p>
        </w:tc>
        <w:tc>
          <w:tcPr>
            <w:tcW w:w="6718" w:type="dxa"/>
            <w:noWrap w:val="0"/>
            <w:vAlign w:val="center"/>
          </w:tcPr>
          <w:p w14:paraId="796E3237">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供应商是否具有自主运营平台含线上线下协调服务和老人数据驾驶舱等，专业管理工具、服务平台及APP等技术支撑：</w:t>
            </w:r>
          </w:p>
          <w:p w14:paraId="6E13ADB4">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具有技术支撑，能力强、配备齐全的得6分；</w:t>
            </w:r>
          </w:p>
          <w:p w14:paraId="5D2DF02B">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技术支撑性较强，能力较强、配备较齐全的得4分；</w:t>
            </w:r>
          </w:p>
          <w:p w14:paraId="1BAFD678">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技术支撑性一般，能力一般、配备基本齐全的得2分；</w:t>
            </w:r>
          </w:p>
          <w:p w14:paraId="088BE48D">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配备不齐全、能力差，缺乏技术支撑的得1分；</w:t>
            </w:r>
          </w:p>
          <w:p w14:paraId="62188164">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10CFD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r>
      <w:tr w14:paraId="7C57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7628401B">
            <w:pPr>
              <w:pStyle w:val="26"/>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noWrap w:val="0"/>
            <w:vAlign w:val="center"/>
          </w:tcPr>
          <w:p w14:paraId="6EF6ED31">
            <w:pPr>
              <w:keepNext w:val="0"/>
              <w:keepLines w:val="0"/>
              <w:pageBreakBefore w:val="0"/>
              <w:kinsoku/>
              <w:wordWrap/>
              <w:overflowPunct/>
              <w:topLinePunct w:val="0"/>
              <w:bidi w:val="0"/>
              <w:adjustRightInd w:val="0"/>
              <w:snapToGrid w:val="0"/>
              <w:spacing w:line="360" w:lineRule="exact"/>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培训计划</w:t>
            </w:r>
          </w:p>
        </w:tc>
        <w:tc>
          <w:tcPr>
            <w:tcW w:w="6718" w:type="dxa"/>
            <w:noWrap w:val="0"/>
            <w:vAlign w:val="center"/>
          </w:tcPr>
          <w:p w14:paraId="719E18CE">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供应商针对本项目的人员</w:t>
            </w:r>
            <w:r>
              <w:rPr>
                <w:rFonts w:hint="eastAsia" w:ascii="宋体" w:hAnsi="宋体" w:eastAsia="宋体" w:cs="宋体"/>
                <w:sz w:val="21"/>
                <w:szCs w:val="21"/>
                <w:highlight w:val="none"/>
                <w:lang w:val="en-US" w:eastAsia="zh-CN"/>
              </w:rPr>
              <w:t>上岗前</w:t>
            </w:r>
            <w:r>
              <w:rPr>
                <w:rFonts w:hint="eastAsia" w:ascii="宋体" w:hAnsi="宋体" w:eastAsia="宋体" w:cs="宋体"/>
                <w:sz w:val="21"/>
                <w:szCs w:val="21"/>
                <w:highlight w:val="none"/>
                <w:lang w:val="zh-CN" w:eastAsia="zh-CN"/>
              </w:rPr>
              <w:t>培训计划、培训内容、培训目标，由评委进行</w:t>
            </w:r>
            <w:r>
              <w:rPr>
                <w:rFonts w:hint="eastAsia" w:ascii="宋体" w:hAnsi="宋体" w:eastAsia="宋体" w:cs="宋体"/>
                <w:sz w:val="21"/>
                <w:szCs w:val="21"/>
                <w:highlight w:val="none"/>
                <w:lang w:val="en-US" w:eastAsia="zh-CN"/>
              </w:rPr>
              <w:t>评定：</w:t>
            </w:r>
          </w:p>
          <w:p w14:paraId="64E4CB06">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培训计划设置合理有针对性得</w:t>
            </w:r>
            <w:r>
              <w:rPr>
                <w:rFonts w:hint="eastAsia" w:ascii="宋体" w:hAnsi="宋体" w:eastAsia="宋体" w:cs="宋体"/>
                <w:sz w:val="21"/>
                <w:szCs w:val="21"/>
                <w:highlight w:val="none"/>
                <w:lang w:val="en-US" w:eastAsia="zh-CN"/>
              </w:rPr>
              <w:t>5分；</w:t>
            </w:r>
          </w:p>
          <w:p w14:paraId="59D61BB8">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培训计划设置合理针对性</w:t>
            </w:r>
            <w:r>
              <w:rPr>
                <w:rFonts w:hint="eastAsia" w:ascii="宋体" w:hAnsi="宋体" w:eastAsia="宋体" w:cs="宋体"/>
                <w:sz w:val="21"/>
                <w:szCs w:val="21"/>
                <w:highlight w:val="none"/>
                <w:lang w:val="en-US" w:eastAsia="zh-CN"/>
              </w:rPr>
              <w:t>较强</w:t>
            </w:r>
            <w:r>
              <w:rPr>
                <w:rFonts w:hint="eastAsia" w:ascii="宋体" w:hAnsi="宋体" w:eastAsia="宋体" w:cs="宋体"/>
                <w:sz w:val="21"/>
                <w:szCs w:val="21"/>
                <w:highlight w:val="none"/>
                <w:lang w:val="zh-CN" w:eastAsia="zh-CN"/>
              </w:rPr>
              <w:t>得</w:t>
            </w:r>
            <w:r>
              <w:rPr>
                <w:rFonts w:hint="eastAsia" w:ascii="宋体" w:hAnsi="宋体" w:eastAsia="宋体" w:cs="宋体"/>
                <w:sz w:val="21"/>
                <w:szCs w:val="21"/>
                <w:highlight w:val="none"/>
                <w:lang w:val="en-US" w:eastAsia="zh-CN"/>
              </w:rPr>
              <w:t>4分；</w:t>
            </w:r>
          </w:p>
          <w:p w14:paraId="5675D600">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培训计划设置基本可满足项目需求</w:t>
            </w:r>
            <w:r>
              <w:rPr>
                <w:rFonts w:hint="eastAsia" w:ascii="宋体" w:hAnsi="宋体" w:eastAsia="宋体" w:cs="宋体"/>
                <w:sz w:val="21"/>
                <w:szCs w:val="21"/>
                <w:highlight w:val="none"/>
                <w:lang w:val="zh-CN" w:eastAsia="zh-CN"/>
              </w:rPr>
              <w:t>得</w:t>
            </w:r>
            <w:r>
              <w:rPr>
                <w:rFonts w:hint="eastAsia" w:ascii="宋体" w:hAnsi="宋体" w:eastAsia="宋体" w:cs="宋体"/>
                <w:sz w:val="21"/>
                <w:szCs w:val="21"/>
                <w:highlight w:val="none"/>
                <w:lang w:val="en-US" w:eastAsia="zh-CN"/>
              </w:rPr>
              <w:t>3分；</w:t>
            </w:r>
          </w:p>
          <w:p w14:paraId="6F99ACD5">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培训计划较难满足项目需求得1分；</w:t>
            </w:r>
          </w:p>
          <w:p w14:paraId="106FE554">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未提及此项不得分。</w:t>
            </w:r>
          </w:p>
        </w:tc>
        <w:tc>
          <w:tcPr>
            <w:tcW w:w="740" w:type="dxa"/>
            <w:noWrap w:val="0"/>
            <w:vAlign w:val="center"/>
          </w:tcPr>
          <w:p w14:paraId="79CC2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r>
      <w:tr w14:paraId="16456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106" w:type="dxa"/>
            <w:vMerge w:val="continue"/>
            <w:noWrap w:val="0"/>
            <w:vAlign w:val="center"/>
          </w:tcPr>
          <w:p w14:paraId="4936FDAB">
            <w:pPr>
              <w:pStyle w:val="26"/>
              <w:keepNext w:val="0"/>
              <w:keepLines w:val="0"/>
              <w:pageBreakBefore w:val="0"/>
              <w:kinsoku/>
              <w:wordWrap/>
              <w:overflowPunct/>
              <w:topLinePunct w:val="0"/>
              <w:bidi w:val="0"/>
              <w:spacing w:after="0" w:line="360" w:lineRule="exact"/>
              <w:ind w:firstLine="0" w:firstLineChars="0"/>
              <w:jc w:val="center"/>
              <w:rPr>
                <w:rFonts w:hint="eastAsia" w:ascii="宋体" w:hAnsi="宋体" w:cs="宋体"/>
                <w:sz w:val="21"/>
                <w:szCs w:val="21"/>
                <w:highlight w:val="none"/>
              </w:rPr>
            </w:pPr>
          </w:p>
        </w:tc>
        <w:tc>
          <w:tcPr>
            <w:tcW w:w="1041" w:type="dxa"/>
            <w:noWrap w:val="0"/>
            <w:vAlign w:val="center"/>
          </w:tcPr>
          <w:p w14:paraId="4FB82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其他特色增值服务</w:t>
            </w:r>
          </w:p>
        </w:tc>
        <w:tc>
          <w:tcPr>
            <w:tcW w:w="6718" w:type="dxa"/>
            <w:noWrap w:val="0"/>
            <w:vAlign w:val="center"/>
          </w:tcPr>
          <w:p w14:paraId="148878C8">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供应商根据老人不同的需求及服务团队的特色，承诺提供的其他个性化、专业化和优化服务内容，根据服务内容的特色、亮点进行评定：</w:t>
            </w:r>
          </w:p>
          <w:p w14:paraId="483126EF">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（承诺内容须量化，服务期满提供相应佐证）</w:t>
            </w:r>
          </w:p>
          <w:p w14:paraId="08D02956">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服务内容</w:t>
            </w:r>
            <w:r>
              <w:rPr>
                <w:rFonts w:hint="eastAsia" w:ascii="宋体" w:hAnsi="宋体" w:eastAsia="宋体" w:cs="宋体"/>
                <w:sz w:val="21"/>
                <w:szCs w:val="21"/>
                <w:highlight w:val="none"/>
                <w:lang w:val="zh-CN" w:eastAsia="zh-CN"/>
              </w:rPr>
              <w:t>有</w:t>
            </w:r>
            <w:r>
              <w:rPr>
                <w:rFonts w:hint="eastAsia" w:ascii="宋体" w:hAnsi="宋体" w:eastAsia="宋体" w:cs="宋体"/>
                <w:sz w:val="21"/>
                <w:szCs w:val="21"/>
                <w:highlight w:val="none"/>
                <w:lang w:val="en-US" w:eastAsia="zh-CN"/>
              </w:rPr>
              <w:t>特色、专业、有针对性，适宜老年人需求的</w:t>
            </w:r>
            <w:r>
              <w:rPr>
                <w:rFonts w:hint="eastAsia" w:ascii="宋体" w:hAnsi="宋体" w:eastAsia="宋体" w:cs="宋体"/>
                <w:sz w:val="21"/>
                <w:szCs w:val="21"/>
                <w:highlight w:val="none"/>
                <w:lang w:val="zh-CN" w:eastAsia="zh-CN"/>
              </w:rPr>
              <w:t>得</w:t>
            </w:r>
            <w:r>
              <w:rPr>
                <w:rFonts w:hint="eastAsia" w:ascii="宋体" w:hAnsi="宋体" w:eastAsia="宋体" w:cs="宋体"/>
                <w:sz w:val="21"/>
                <w:szCs w:val="21"/>
                <w:highlight w:val="none"/>
                <w:lang w:val="en-US" w:eastAsia="zh-CN"/>
              </w:rPr>
              <w:t>6分；</w:t>
            </w:r>
          </w:p>
          <w:p w14:paraId="7DA5072C">
            <w:pPr>
              <w:keepNext w:val="0"/>
              <w:keepLines w:val="0"/>
              <w:pageBreakBefore w:val="0"/>
              <w:kinsoku/>
              <w:wordWrap/>
              <w:overflowPunct/>
              <w:topLinePunct w:val="0"/>
              <w:bidi w:val="0"/>
              <w:spacing w:line="36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服务内容特色、专业、针对性一般，基本适宜老年人需求的得4分；</w:t>
            </w:r>
          </w:p>
          <w:p w14:paraId="454FF760">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服务内容有一定亮点的得2分；</w:t>
            </w:r>
          </w:p>
          <w:p w14:paraId="20102AE1">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服务内容缺乏特色有待改进的得1分；</w:t>
            </w:r>
          </w:p>
          <w:p w14:paraId="4EAE2E3E">
            <w:pPr>
              <w:keepNext w:val="0"/>
              <w:keepLines w:val="0"/>
              <w:pageBreakBefore w:val="0"/>
              <w:kinsoku/>
              <w:wordWrap/>
              <w:overflowPunct/>
              <w:topLinePunct w:val="0"/>
              <w:bidi w:val="0"/>
              <w:spacing w:line="36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未提及此项不得分。</w:t>
            </w:r>
          </w:p>
          <w:p w14:paraId="4E51D633">
            <w:pPr>
              <w:keepNext w:val="0"/>
              <w:keepLines w:val="0"/>
              <w:pageBreakBefore w:val="0"/>
              <w:kinsoku/>
              <w:wordWrap/>
              <w:overflowPunct/>
              <w:topLinePunct w:val="0"/>
              <w:bidi w:val="0"/>
              <w:spacing w:line="360" w:lineRule="exact"/>
              <w:rPr>
                <w:rFonts w:hint="eastAsia" w:ascii="宋体" w:hAnsi="宋体" w:eastAsia="宋体" w:cs="宋体"/>
                <w:kern w:val="2"/>
                <w:sz w:val="21"/>
                <w:szCs w:val="21"/>
                <w:highlight w:val="none"/>
                <w:lang w:val="en-US" w:eastAsia="zh-CN" w:bidi="ar-SA"/>
              </w:rPr>
            </w:pPr>
            <w:r>
              <w:rPr>
                <w:rFonts w:hint="eastAsia" w:ascii="宋体" w:hAnsi="宋体" w:eastAsia="宋体" w:cs="宋体"/>
                <w:b/>
                <w:bCs/>
                <w:sz w:val="21"/>
                <w:szCs w:val="21"/>
                <w:highlight w:val="none"/>
                <w:lang w:val="en-US" w:eastAsia="zh-CN"/>
              </w:rPr>
              <w:t>注：采购人将根据成交供应商承诺的增值服务内容进行履约考核，各供应商承诺的增值服务须切合自身实际，若无法按承诺的增值服务内容履约则按合同违约处理。</w:t>
            </w:r>
          </w:p>
        </w:tc>
        <w:tc>
          <w:tcPr>
            <w:tcW w:w="740" w:type="dxa"/>
            <w:noWrap w:val="0"/>
            <w:vAlign w:val="center"/>
          </w:tcPr>
          <w:p w14:paraId="4098E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6</w:t>
            </w:r>
          </w:p>
        </w:tc>
      </w:tr>
    </w:tbl>
    <w:p w14:paraId="50E4F0B5">
      <w:pPr>
        <w:rPr>
          <w:rFonts w:hint="eastAsia"/>
          <w:color w:val="auto"/>
          <w:highlight w:val="none"/>
        </w:rPr>
      </w:pPr>
      <w:r>
        <w:rPr>
          <w:rFonts w:hint="eastAsia"/>
          <w:color w:val="auto"/>
          <w:highlight w:val="none"/>
        </w:rPr>
        <w:br w:type="page"/>
      </w:r>
    </w:p>
    <w:p w14:paraId="347ADCB6">
      <w:pPr>
        <w:pStyle w:val="24"/>
        <w:rPr>
          <w:color w:val="auto"/>
          <w:highlight w:val="none"/>
        </w:rPr>
      </w:pPr>
      <w:r>
        <w:rPr>
          <w:rFonts w:hint="eastAsia"/>
          <w:color w:val="auto"/>
          <w:highlight w:val="none"/>
        </w:rPr>
        <w:t>第</w:t>
      </w:r>
      <w:r>
        <w:rPr>
          <w:rFonts w:hint="eastAsia"/>
          <w:color w:val="auto"/>
          <w:highlight w:val="none"/>
          <w:lang w:val="en-US" w:eastAsia="zh-CN"/>
        </w:rPr>
        <w:t>四</w:t>
      </w:r>
      <w:r>
        <w:rPr>
          <w:rFonts w:hint="eastAsia"/>
          <w:color w:val="auto"/>
          <w:highlight w:val="none"/>
        </w:rPr>
        <w:t>章  招标需求</w:t>
      </w:r>
      <w:bookmarkEnd w:id="15"/>
    </w:p>
    <w:p w14:paraId="5F6A10D4">
      <w:pPr>
        <w:keepNext w:val="0"/>
        <w:keepLines w:val="0"/>
        <w:pageBreakBefore w:val="0"/>
        <w:widowControl w:val="0"/>
        <w:tabs>
          <w:tab w:val="left" w:pos="8280"/>
        </w:tabs>
        <w:kinsoku/>
        <w:wordWrap/>
        <w:overflowPunct/>
        <w:topLinePunct w:val="0"/>
        <w:autoSpaceDE w:val="0"/>
        <w:autoSpaceDN w:val="0"/>
        <w:bidi w:val="0"/>
        <w:adjustRightInd w:val="0"/>
        <w:snapToGrid w:val="0"/>
        <w:spacing w:line="450" w:lineRule="exact"/>
        <w:ind w:right="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w:t>
      </w:r>
      <w:r>
        <w:rPr>
          <w:rFonts w:hint="eastAsia" w:ascii="宋体" w:hAnsi="宋体" w:eastAsia="宋体" w:cs="宋体"/>
          <w:b/>
          <w:color w:val="auto"/>
          <w:sz w:val="24"/>
          <w:highlight w:val="none"/>
        </w:rPr>
        <w:t>一、项目一览表</w:t>
      </w:r>
    </w:p>
    <w:tbl>
      <w:tblPr>
        <w:tblStyle w:val="28"/>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554"/>
        <w:gridCol w:w="1650"/>
        <w:gridCol w:w="874"/>
        <w:gridCol w:w="4391"/>
      </w:tblGrid>
      <w:tr w14:paraId="6748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910" w:type="dxa"/>
            <w:noWrap w:val="0"/>
            <w:vAlign w:val="center"/>
          </w:tcPr>
          <w:p w14:paraId="53183724">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标项</w:t>
            </w:r>
          </w:p>
        </w:tc>
        <w:tc>
          <w:tcPr>
            <w:tcW w:w="2554" w:type="dxa"/>
            <w:noWrap w:val="0"/>
            <w:vAlign w:val="center"/>
          </w:tcPr>
          <w:p w14:paraId="4C7CEC81">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项目名称</w:t>
            </w:r>
          </w:p>
        </w:tc>
        <w:tc>
          <w:tcPr>
            <w:tcW w:w="1650" w:type="dxa"/>
            <w:noWrap w:val="0"/>
            <w:vAlign w:val="center"/>
          </w:tcPr>
          <w:p w14:paraId="6CB4E578">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总预算价</w:t>
            </w:r>
          </w:p>
        </w:tc>
        <w:tc>
          <w:tcPr>
            <w:tcW w:w="874" w:type="dxa"/>
            <w:noWrap w:val="0"/>
            <w:vAlign w:val="center"/>
          </w:tcPr>
          <w:p w14:paraId="3CFAC1D2">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数量</w:t>
            </w:r>
          </w:p>
        </w:tc>
        <w:tc>
          <w:tcPr>
            <w:tcW w:w="4391" w:type="dxa"/>
            <w:noWrap w:val="0"/>
            <w:vAlign w:val="center"/>
          </w:tcPr>
          <w:p w14:paraId="5785110D">
            <w:pPr>
              <w:keepNext w:val="0"/>
              <w:keepLines w:val="0"/>
              <w:pageBreakBefore w:val="0"/>
              <w:widowControl w:val="0"/>
              <w:tabs>
                <w:tab w:val="left" w:pos="8280"/>
              </w:tabs>
              <w:kinsoku/>
              <w:wordWrap/>
              <w:overflowPunct/>
              <w:topLinePunct w:val="0"/>
              <w:autoSpaceDE w:val="0"/>
              <w:autoSpaceDN w:val="0"/>
              <w:bidi w:val="0"/>
              <w:adjustRightInd w:val="0"/>
              <w:snapToGrid/>
              <w:spacing w:line="420" w:lineRule="exact"/>
              <w:ind w:right="25" w:rightChars="0"/>
              <w:jc w:val="center"/>
              <w:textAlignment w:val="auto"/>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招标需求</w:t>
            </w:r>
          </w:p>
        </w:tc>
      </w:tr>
      <w:tr w14:paraId="7D337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910" w:type="dxa"/>
            <w:noWrap w:val="0"/>
            <w:vAlign w:val="center"/>
          </w:tcPr>
          <w:p w14:paraId="306207D2">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p>
        </w:tc>
        <w:tc>
          <w:tcPr>
            <w:tcW w:w="2554" w:type="dxa"/>
            <w:noWrap w:val="0"/>
            <w:vAlign w:val="center"/>
          </w:tcPr>
          <w:p w14:paraId="1AF295AD">
            <w:pPr>
              <w:keepNext w:val="0"/>
              <w:keepLines w:val="0"/>
              <w:pageBreakBefore w:val="0"/>
              <w:widowControl w:val="0"/>
              <w:kinsoku/>
              <w:wordWrap/>
              <w:overflowPunct/>
              <w:topLinePunct w:val="0"/>
              <w:bidi w:val="0"/>
              <w:snapToGrid/>
              <w:spacing w:line="420" w:lineRule="exact"/>
              <w:jc w:val="center"/>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2025年椒江区海门街道居家养老服务采购项目</w:t>
            </w:r>
          </w:p>
        </w:tc>
        <w:tc>
          <w:tcPr>
            <w:tcW w:w="1650" w:type="dxa"/>
            <w:noWrap w:val="0"/>
            <w:vAlign w:val="center"/>
          </w:tcPr>
          <w:p w14:paraId="79D1B9CD">
            <w:pPr>
              <w:keepNext w:val="0"/>
              <w:keepLines w:val="0"/>
              <w:pageBreakBefore w:val="0"/>
              <w:widowControl w:val="0"/>
              <w:kinsoku/>
              <w:wordWrap/>
              <w:overflowPunct/>
              <w:topLinePunct w:val="0"/>
              <w:bidi w:val="0"/>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72万元/年</w:t>
            </w:r>
          </w:p>
        </w:tc>
        <w:tc>
          <w:tcPr>
            <w:tcW w:w="874" w:type="dxa"/>
            <w:noWrap w:val="0"/>
            <w:vAlign w:val="center"/>
          </w:tcPr>
          <w:p w14:paraId="10280DF1">
            <w:pPr>
              <w:keepNext w:val="0"/>
              <w:keepLines w:val="0"/>
              <w:pageBreakBefore w:val="0"/>
              <w:widowControl w:val="0"/>
              <w:kinsoku/>
              <w:wordWrap/>
              <w:overflowPunct/>
              <w:topLinePunct w:val="0"/>
              <w:bidi w:val="0"/>
              <w:snapToGrid/>
              <w:spacing w:line="420" w:lineRule="exact"/>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w:t>
            </w:r>
          </w:p>
        </w:tc>
        <w:tc>
          <w:tcPr>
            <w:tcW w:w="4391" w:type="dxa"/>
            <w:noWrap w:val="0"/>
            <w:vAlign w:val="center"/>
          </w:tcPr>
          <w:p w14:paraId="3AAA6B7F">
            <w:pPr>
              <w:keepNext w:val="0"/>
              <w:keepLines w:val="0"/>
              <w:pageBreakBefore w:val="0"/>
              <w:widowControl w:val="0"/>
              <w:kinsoku/>
              <w:wordWrap/>
              <w:overflowPunct/>
              <w:topLinePunct w:val="0"/>
              <w:bidi w:val="0"/>
              <w:snapToGrid/>
              <w:spacing w:line="420" w:lineRule="exact"/>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本项目包含：</w:t>
            </w:r>
          </w:p>
          <w:p w14:paraId="7F67AE65">
            <w:pPr>
              <w:keepNext w:val="0"/>
              <w:keepLines w:val="0"/>
              <w:pageBreakBefore w:val="0"/>
              <w:widowControl w:val="0"/>
              <w:numPr>
                <w:ilvl w:val="0"/>
                <w:numId w:val="0"/>
              </w:numPr>
              <w:kinsoku/>
              <w:wordWrap/>
              <w:overflowPunct/>
              <w:topLinePunct w:val="0"/>
              <w:bidi w:val="0"/>
              <w:snapToGrid/>
              <w:spacing w:line="42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cs="宋体"/>
                <w:sz w:val="24"/>
                <w:szCs w:val="24"/>
                <w:highlight w:val="none"/>
                <w:lang w:val="en-US" w:eastAsia="zh-CN"/>
              </w:rPr>
              <w:t>1、</w:t>
            </w:r>
            <w:r>
              <w:rPr>
                <w:rFonts w:hint="eastAsia" w:ascii="宋体" w:hAnsi="宋体" w:cs="宋体"/>
                <w:sz w:val="24"/>
                <w:szCs w:val="24"/>
                <w:highlight w:val="none"/>
                <w:lang w:eastAsia="zh-CN"/>
              </w:rPr>
              <w:t>居家养老服务（照料）中心托管运营服务</w:t>
            </w:r>
            <w:r>
              <w:rPr>
                <w:rFonts w:hint="eastAsia" w:ascii="宋体" w:hAnsi="宋体" w:cs="宋体"/>
                <w:bCs/>
                <w:sz w:val="24"/>
                <w:szCs w:val="24"/>
                <w:highlight w:val="none"/>
                <w:lang w:val="en-US" w:eastAsia="zh-CN"/>
              </w:rPr>
              <w:t>57万元/年（1</w:t>
            </w:r>
            <w:r>
              <w:rPr>
                <w:rFonts w:hint="eastAsia" w:ascii="宋体" w:hAnsi="宋体" w:eastAsia="宋体" w:cs="宋体"/>
                <w:bCs/>
                <w:sz w:val="24"/>
                <w:szCs w:val="24"/>
                <w:highlight w:val="none"/>
              </w:rPr>
              <w:t>家</w:t>
            </w:r>
            <w:r>
              <w:rPr>
                <w:rFonts w:hint="eastAsia" w:ascii="宋体" w:hAnsi="宋体" w:eastAsia="宋体" w:cs="宋体"/>
                <w:bCs/>
                <w:sz w:val="24"/>
                <w:szCs w:val="24"/>
                <w:highlight w:val="none"/>
                <w:lang w:val="en-US" w:eastAsia="zh-CN"/>
              </w:rPr>
              <w:t>街道级</w:t>
            </w:r>
            <w:r>
              <w:rPr>
                <w:rFonts w:hint="eastAsia" w:ascii="宋体" w:hAnsi="宋体" w:eastAsia="宋体" w:cs="宋体"/>
                <w:bCs/>
                <w:sz w:val="24"/>
                <w:szCs w:val="24"/>
                <w:highlight w:val="none"/>
              </w:rPr>
              <w:t>居家养老服务中心</w:t>
            </w:r>
            <w:r>
              <w:rPr>
                <w:rFonts w:hint="eastAsia" w:ascii="宋体" w:hAnsi="宋体" w:eastAsia="宋体" w:cs="宋体"/>
                <w:bCs/>
                <w:sz w:val="24"/>
                <w:szCs w:val="24"/>
                <w:highlight w:val="none"/>
                <w:lang w:val="en-US" w:eastAsia="zh-CN"/>
              </w:rPr>
              <w:t>及</w:t>
            </w:r>
            <w:r>
              <w:rPr>
                <w:rFonts w:hint="eastAsia" w:ascii="宋体" w:hAnsi="宋体" w:cs="宋体"/>
                <w:bCs/>
                <w:sz w:val="24"/>
                <w:szCs w:val="24"/>
                <w:highlight w:val="none"/>
                <w:lang w:val="en-US" w:eastAsia="zh-CN"/>
              </w:rPr>
              <w:t>14</w:t>
            </w:r>
            <w:r>
              <w:rPr>
                <w:rFonts w:hint="eastAsia" w:ascii="宋体" w:hAnsi="宋体" w:eastAsia="宋体" w:cs="宋体"/>
                <w:bCs/>
                <w:sz w:val="24"/>
                <w:szCs w:val="24"/>
                <w:highlight w:val="none"/>
              </w:rPr>
              <w:t>家</w:t>
            </w:r>
            <w:r>
              <w:rPr>
                <w:rFonts w:hint="eastAsia" w:ascii="宋体" w:hAnsi="宋体" w:cs="宋体"/>
                <w:bCs/>
                <w:sz w:val="24"/>
                <w:szCs w:val="24"/>
                <w:highlight w:val="none"/>
                <w:lang w:eastAsia="zh-CN"/>
              </w:rPr>
              <w:t>城乡社区（村）居家养老服务照料中心</w:t>
            </w:r>
            <w:r>
              <w:rPr>
                <w:rFonts w:hint="eastAsia" w:ascii="宋体" w:hAnsi="宋体" w:cs="宋体"/>
                <w:color w:val="000000"/>
                <w:sz w:val="24"/>
                <w:szCs w:val="24"/>
                <w:highlight w:val="none"/>
                <w:lang w:eastAsia="zh-CN"/>
              </w:rPr>
              <w:t>）；</w:t>
            </w:r>
          </w:p>
          <w:p w14:paraId="37B0F8B0">
            <w:pPr>
              <w:keepNext w:val="0"/>
              <w:keepLines w:val="0"/>
              <w:pageBreakBefore w:val="0"/>
              <w:widowControl w:val="0"/>
              <w:numPr>
                <w:ilvl w:val="0"/>
                <w:numId w:val="0"/>
              </w:numPr>
              <w:kinsoku/>
              <w:wordWrap/>
              <w:overflowPunct/>
              <w:topLinePunct w:val="0"/>
              <w:bidi w:val="0"/>
              <w:snapToGrid/>
              <w:spacing w:line="420" w:lineRule="exact"/>
              <w:ind w:leftChars="0"/>
              <w:jc w:val="left"/>
              <w:textAlignment w:val="auto"/>
              <w:rPr>
                <w:rFonts w:hint="eastAsia" w:ascii="宋体" w:hAnsi="宋体" w:cs="宋体"/>
                <w:bCs/>
                <w:sz w:val="24"/>
                <w:szCs w:val="24"/>
                <w:highlight w:val="none"/>
                <w:lang w:val="en-US" w:eastAsia="zh-CN"/>
              </w:rPr>
            </w:pPr>
            <w:r>
              <w:rPr>
                <w:rFonts w:hint="eastAsia" w:ascii="宋体" w:hAnsi="宋体" w:cs="宋体"/>
                <w:bCs/>
                <w:sz w:val="24"/>
                <w:szCs w:val="24"/>
                <w:highlight w:val="none"/>
                <w:lang w:val="en-US" w:eastAsia="zh-CN"/>
              </w:rPr>
              <w:t>2、</w:t>
            </w:r>
            <w:r>
              <w:rPr>
                <w:rFonts w:hint="eastAsia" w:ascii="宋体" w:hAnsi="宋体" w:eastAsia="宋体" w:cs="宋体"/>
                <w:bCs/>
                <w:sz w:val="24"/>
                <w:szCs w:val="24"/>
                <w:highlight w:val="none"/>
                <w:lang w:val="en-US" w:eastAsia="zh-CN"/>
              </w:rPr>
              <w:t>居家养老上门服务</w:t>
            </w:r>
            <w:r>
              <w:rPr>
                <w:rFonts w:hint="eastAsia" w:ascii="宋体" w:hAnsi="宋体" w:cs="宋体"/>
                <w:bCs/>
                <w:sz w:val="24"/>
                <w:szCs w:val="24"/>
                <w:highlight w:val="none"/>
                <w:lang w:val="en-US" w:eastAsia="zh-CN"/>
              </w:rPr>
              <w:t>15万元/年（服务补贴9万元/年，护理补贴6万元/年）；</w:t>
            </w:r>
          </w:p>
          <w:p w14:paraId="4C0F16E3">
            <w:pPr>
              <w:keepNext w:val="0"/>
              <w:keepLines w:val="0"/>
              <w:pageBreakBefore w:val="0"/>
              <w:widowControl w:val="0"/>
              <w:numPr>
                <w:ilvl w:val="0"/>
                <w:numId w:val="0"/>
              </w:numPr>
              <w:kinsoku/>
              <w:wordWrap/>
              <w:overflowPunct/>
              <w:topLinePunct w:val="0"/>
              <w:bidi w:val="0"/>
              <w:snapToGrid/>
              <w:spacing w:line="420" w:lineRule="exact"/>
              <w:ind w:lef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eastAsia="zh-CN"/>
              </w:rPr>
              <w:t>详见</w:t>
            </w:r>
            <w:r>
              <w:rPr>
                <w:rFonts w:hint="eastAsia" w:ascii="宋体" w:hAnsi="宋体" w:eastAsia="宋体" w:cs="宋体"/>
                <w:sz w:val="24"/>
                <w:szCs w:val="24"/>
                <w:highlight w:val="none"/>
                <w:lang w:val="en-US" w:eastAsia="zh-CN"/>
              </w:rPr>
              <w:t>项目需求。</w:t>
            </w:r>
          </w:p>
        </w:tc>
      </w:tr>
    </w:tbl>
    <w:p w14:paraId="285247A5">
      <w:pPr>
        <w:pStyle w:val="12"/>
        <w:keepNext w:val="0"/>
        <w:keepLines w:val="0"/>
        <w:pageBreakBefore w:val="0"/>
        <w:kinsoku/>
        <w:wordWrap/>
        <w:overflowPunct/>
        <w:topLinePunct w:val="0"/>
        <w:bidi w:val="0"/>
        <w:snapToGrid/>
        <w:spacing w:after="0" w:line="420" w:lineRule="exact"/>
        <w:ind w:firstLine="482" w:firstLineChars="200"/>
        <w:textAlignment w:val="auto"/>
        <w:rPr>
          <w:rFonts w:hint="eastAsia" w:ascii="宋体" w:hAnsi="宋体" w:eastAsia="宋体" w:cs="宋体"/>
          <w:b/>
          <w:bCs/>
          <w:color w:val="000000"/>
          <w:sz w:val="24"/>
          <w:szCs w:val="24"/>
          <w:highlight w:val="none"/>
        </w:rPr>
      </w:pPr>
      <w:r>
        <w:rPr>
          <w:rFonts w:hint="eastAsia" w:ascii="宋体" w:hAnsi="宋体" w:eastAsia="宋体" w:cs="宋体"/>
          <w:b/>
          <w:sz w:val="24"/>
          <w:szCs w:val="24"/>
          <w:highlight w:val="none"/>
          <w:lang w:val="en-US" w:eastAsia="zh-CN"/>
        </w:rPr>
        <w:t>服务期</w:t>
      </w:r>
      <w:r>
        <w:rPr>
          <w:rFonts w:hint="eastAsia" w:ascii="宋体" w:hAnsi="宋体" w:cs="宋体"/>
          <w:b/>
          <w:sz w:val="24"/>
          <w:szCs w:val="24"/>
          <w:highlight w:val="none"/>
          <w:lang w:val="en-US" w:eastAsia="zh-CN"/>
        </w:rPr>
        <w:t>：</w:t>
      </w:r>
      <w:r>
        <w:rPr>
          <w:rFonts w:hint="eastAsia" w:ascii="宋体" w:hAnsi="宋体" w:eastAsia="宋体" w:cs="宋体"/>
          <w:b w:val="0"/>
          <w:bCs/>
          <w:sz w:val="24"/>
          <w:szCs w:val="24"/>
          <w:highlight w:val="none"/>
          <w:lang w:val="en-US" w:eastAsia="zh-CN"/>
        </w:rPr>
        <w:t>本项目服务期最长为三</w:t>
      </w:r>
      <w:r>
        <w:rPr>
          <w:rFonts w:hint="eastAsia" w:ascii="宋体" w:hAnsi="宋体" w:cs="宋体"/>
          <w:b w:val="0"/>
          <w:bCs/>
          <w:sz w:val="24"/>
          <w:szCs w:val="24"/>
          <w:highlight w:val="none"/>
          <w:lang w:val="en-US" w:eastAsia="zh-CN"/>
        </w:rPr>
        <w:t>年（采用1+1+1模式），合同一年一签。在签约合同服务期满一个月前，采购人将视中标人在合同服务期内的工作表现，且项目内容和资金符合采购预算安排或要求，可将合同承包期续签1年，最多续签2次，如采购人决定不再续签，不视为违约。（若该年度服务期限未满，项目采购金额累计达到预算价时，采购人有权提前终止）</w:t>
      </w:r>
    </w:p>
    <w:p w14:paraId="0E8B5D39">
      <w:pPr>
        <w:pStyle w:val="12"/>
        <w:keepNext w:val="0"/>
        <w:keepLines w:val="0"/>
        <w:pageBreakBefore w:val="0"/>
        <w:kinsoku/>
        <w:wordWrap/>
        <w:overflowPunct/>
        <w:topLinePunct w:val="0"/>
        <w:bidi w:val="0"/>
        <w:snapToGrid/>
        <w:spacing w:after="0" w:line="420" w:lineRule="exact"/>
        <w:ind w:firstLine="482" w:firstLineChars="200"/>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rPr>
        <w:t>注：</w:t>
      </w:r>
      <w:r>
        <w:rPr>
          <w:rFonts w:hint="eastAsia" w:ascii="宋体" w:hAnsi="宋体" w:cs="宋体"/>
          <w:bCs/>
          <w:sz w:val="24"/>
          <w:szCs w:val="24"/>
          <w:highlight w:val="none"/>
          <w:lang w:val="en-US" w:eastAsia="zh-CN"/>
        </w:rPr>
        <w:t>1、根据《台州市人民政府办公室关于印发推进全市基本养老服务体系建设实施方案的通知》（台政办发</w:t>
      </w:r>
      <w:r>
        <w:rPr>
          <w:rFonts w:hint="eastAsia" w:ascii="宋体" w:hAnsi="宋体" w:eastAsia="宋体" w:cs="宋体"/>
          <w:sz w:val="24"/>
          <w:szCs w:val="24"/>
          <w:highlight w:val="none"/>
          <w:lang w:val="en-US" w:eastAsia="zh-CN"/>
        </w:rPr>
        <w:t>〔2023〕29号）、</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台州市椒江区人民政府办公室关于贯彻落实</w:t>
      </w:r>
      <w:r>
        <w:rPr>
          <w:rFonts w:hint="eastAsia" w:ascii="宋体" w:hAnsi="宋体" w:cs="宋体"/>
          <w:sz w:val="24"/>
          <w:szCs w:val="24"/>
          <w:highlight w:val="none"/>
          <w:lang w:val="en-US" w:eastAsia="zh-CN"/>
        </w:rPr>
        <w:t>&lt;</w:t>
      </w:r>
      <w:r>
        <w:rPr>
          <w:rFonts w:hint="eastAsia" w:ascii="宋体" w:hAnsi="宋体" w:eastAsia="宋体" w:cs="宋体"/>
          <w:sz w:val="24"/>
          <w:szCs w:val="24"/>
          <w:highlight w:val="none"/>
          <w:lang w:val="en-US" w:eastAsia="zh-CN"/>
        </w:rPr>
        <w:t>台州市居家养老服务条例</w:t>
      </w:r>
      <w:r>
        <w:rPr>
          <w:rFonts w:hint="eastAsia" w:ascii="宋体" w:hAnsi="宋体" w:cs="宋体"/>
          <w:sz w:val="24"/>
          <w:szCs w:val="24"/>
          <w:highlight w:val="none"/>
          <w:lang w:val="en-US" w:eastAsia="zh-CN"/>
        </w:rPr>
        <w:t>&gt;</w:t>
      </w:r>
      <w:r>
        <w:rPr>
          <w:rFonts w:hint="eastAsia" w:ascii="宋体" w:hAnsi="宋体" w:eastAsia="宋体" w:cs="宋体"/>
          <w:sz w:val="24"/>
          <w:szCs w:val="24"/>
          <w:highlight w:val="none"/>
          <w:lang w:val="en-US" w:eastAsia="zh-CN"/>
        </w:rPr>
        <w:t>的实施意见</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lang w:val="en-US" w:eastAsia="zh-CN"/>
        </w:rPr>
        <w:t>（椒政办发〔2023〕88号）规定</w:t>
      </w:r>
      <w:r>
        <w:rPr>
          <w:rFonts w:hint="eastAsia" w:ascii="宋体" w:hAnsi="宋体" w:eastAsia="宋体" w:cs="宋体"/>
          <w:b w:val="0"/>
          <w:bCs/>
          <w:sz w:val="24"/>
          <w:szCs w:val="24"/>
          <w:highlight w:val="none"/>
          <w:lang w:val="en-US" w:eastAsia="zh-CN"/>
        </w:rPr>
        <w:t>。</w:t>
      </w:r>
      <w:r>
        <w:rPr>
          <w:rFonts w:hint="eastAsia" w:ascii="宋体" w:hAnsi="宋体" w:eastAsia="宋体" w:cs="宋体"/>
          <w:sz w:val="24"/>
          <w:szCs w:val="24"/>
          <w:highlight w:val="none"/>
          <w:lang w:val="en-US" w:eastAsia="zh-CN"/>
        </w:rPr>
        <w:t>本项目</w:t>
      </w:r>
      <w:r>
        <w:rPr>
          <w:rFonts w:hint="eastAsia" w:ascii="宋体" w:hAnsi="宋体" w:eastAsia="宋体" w:cs="宋体"/>
          <w:b w:val="0"/>
          <w:bCs/>
          <w:sz w:val="24"/>
          <w:szCs w:val="24"/>
          <w:highlight w:val="none"/>
          <w:lang w:val="en-US" w:eastAsia="zh-CN"/>
        </w:rPr>
        <w:t>街道级居家养老服务中心：15万元/家/年；城乡社区（村）居家养老服务照料中心：3万元/家/年（其中15000元用于照料中心活动组织及运营保障，15000元用于助配餐配送费补贴），</w:t>
      </w:r>
      <w:r>
        <w:rPr>
          <w:rFonts w:hint="eastAsia" w:ascii="宋体" w:hAnsi="宋体" w:eastAsia="宋体" w:cs="宋体"/>
          <w:color w:val="auto"/>
          <w:sz w:val="24"/>
          <w:szCs w:val="24"/>
          <w:highlight w:val="none"/>
          <w:lang w:val="en-US" w:eastAsia="zh-CN"/>
        </w:rPr>
        <w:t>此两项价格为固定价格，供应商无需再进行报价</w:t>
      </w:r>
      <w:r>
        <w:rPr>
          <w:rFonts w:hint="eastAsia" w:ascii="宋体" w:hAnsi="宋体" w:cs="宋体"/>
          <w:b w:val="0"/>
          <w:bCs/>
          <w:sz w:val="24"/>
          <w:szCs w:val="24"/>
          <w:highlight w:val="none"/>
          <w:lang w:val="en-US" w:eastAsia="zh-CN"/>
        </w:rPr>
        <w:t>（根据实际运营家数及综合检查结果结算）。各</w:t>
      </w:r>
      <w:r>
        <w:rPr>
          <w:rFonts w:hint="eastAsia" w:ascii="宋体" w:hAnsi="宋体" w:eastAsia="宋体" w:cs="宋体"/>
          <w:b w:val="0"/>
          <w:bCs/>
          <w:sz w:val="24"/>
          <w:szCs w:val="24"/>
          <w:highlight w:val="none"/>
          <w:lang w:val="en-US" w:eastAsia="zh-CN"/>
        </w:rPr>
        <w:t>城乡社区（村）居家养老服务照料中心</w:t>
      </w:r>
      <w:r>
        <w:rPr>
          <w:rFonts w:hint="eastAsia" w:ascii="宋体" w:hAnsi="宋体" w:cs="宋体"/>
          <w:b w:val="0"/>
          <w:bCs/>
          <w:sz w:val="24"/>
          <w:szCs w:val="24"/>
          <w:highlight w:val="none"/>
          <w:lang w:val="en-US" w:eastAsia="zh-CN"/>
        </w:rPr>
        <w:t>的</w:t>
      </w:r>
      <w:r>
        <w:rPr>
          <w:rFonts w:hint="eastAsia" w:ascii="宋体" w:hAnsi="宋体" w:eastAsia="宋体" w:cs="宋体"/>
          <w:b w:val="0"/>
          <w:bCs/>
          <w:sz w:val="24"/>
          <w:szCs w:val="24"/>
          <w:highlight w:val="none"/>
          <w:lang w:val="en-US" w:eastAsia="zh-CN"/>
        </w:rPr>
        <w:t>配送费补贴</w:t>
      </w:r>
      <w:r>
        <w:rPr>
          <w:rFonts w:hint="eastAsia" w:ascii="宋体" w:hAnsi="宋体" w:cs="宋体"/>
          <w:b w:val="0"/>
          <w:bCs/>
          <w:sz w:val="24"/>
          <w:szCs w:val="24"/>
          <w:highlight w:val="none"/>
          <w:lang w:val="en-US" w:eastAsia="zh-CN"/>
        </w:rPr>
        <w:t>总额供全街道统筹使用</w:t>
      </w:r>
      <w:r>
        <w:rPr>
          <w:rFonts w:hint="eastAsia" w:ascii="宋体" w:hAnsi="宋体" w:eastAsia="宋体" w:cs="宋体"/>
          <w:b w:val="0"/>
          <w:bCs/>
          <w:sz w:val="24"/>
          <w:szCs w:val="24"/>
          <w:highlight w:val="none"/>
          <w:lang w:val="en-US" w:eastAsia="zh-CN"/>
        </w:rPr>
        <w:t>。</w:t>
      </w:r>
    </w:p>
    <w:p w14:paraId="6B9F3F62">
      <w:pPr>
        <w:pStyle w:val="12"/>
        <w:keepNext w:val="0"/>
        <w:keepLines w:val="0"/>
        <w:pageBreakBefore w:val="0"/>
        <w:kinsoku/>
        <w:wordWrap/>
        <w:overflowPunct/>
        <w:topLinePunct w:val="0"/>
        <w:bidi w:val="0"/>
        <w:snapToGrid/>
        <w:spacing w:after="0" w:line="42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val="en-US" w:eastAsia="zh-CN"/>
        </w:rPr>
        <w:t>2、居家养老上门服务为固定统一价格，</w:t>
      </w:r>
      <w:r>
        <w:rPr>
          <w:rFonts w:hint="eastAsia" w:ascii="宋体" w:hAnsi="宋体" w:eastAsia="宋体" w:cs="宋体"/>
          <w:color w:val="auto"/>
          <w:sz w:val="24"/>
          <w:szCs w:val="24"/>
          <w:highlight w:val="none"/>
          <w:lang w:val="en-US" w:eastAsia="zh-CN"/>
        </w:rPr>
        <w:t>供应商无需再进行报价，</w:t>
      </w:r>
      <w:r>
        <w:rPr>
          <w:rFonts w:hint="eastAsia" w:ascii="宋体" w:hAnsi="宋体" w:eastAsia="宋体" w:cs="宋体"/>
          <w:color w:val="000000"/>
          <w:sz w:val="24"/>
          <w:szCs w:val="24"/>
          <w:highlight w:val="none"/>
        </w:rPr>
        <w:t>按实结算</w:t>
      </w:r>
      <w:r>
        <w:rPr>
          <w:rFonts w:hint="eastAsia" w:ascii="宋体" w:hAnsi="宋体" w:cs="宋体"/>
          <w:color w:val="000000"/>
          <w:sz w:val="24"/>
          <w:szCs w:val="24"/>
          <w:highlight w:val="none"/>
          <w:lang w:eastAsia="zh-CN"/>
        </w:rPr>
        <w:t>，如超出财政补贴标准，费用由中标人自行承担</w:t>
      </w:r>
      <w:r>
        <w:rPr>
          <w:rFonts w:hint="eastAsia" w:ascii="宋体" w:hAnsi="宋体" w:eastAsia="宋体" w:cs="宋体"/>
          <w:color w:val="000000"/>
          <w:sz w:val="24"/>
          <w:szCs w:val="24"/>
          <w:highlight w:val="none"/>
          <w:lang w:eastAsia="zh-CN"/>
        </w:rPr>
        <w:t>。</w:t>
      </w:r>
    </w:p>
    <w:p w14:paraId="616BD828">
      <w:pPr>
        <w:keepNext w:val="0"/>
        <w:keepLines w:val="0"/>
        <w:pageBreakBefore w:val="0"/>
        <w:kinsoku/>
        <w:wordWrap/>
        <w:overflowPunct/>
        <w:topLinePunct w:val="0"/>
        <w:bidi w:val="0"/>
        <w:snapToGrid/>
        <w:spacing w:line="42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二、项目背景：</w:t>
      </w:r>
    </w:p>
    <w:p w14:paraId="00DBE91C">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lang w:eastAsia="zh-CN"/>
        </w:rPr>
      </w:pPr>
      <w:r>
        <w:rPr>
          <w:rFonts w:hint="eastAsia" w:ascii="宋体" w:hAnsi="宋体" w:eastAsia="宋体" w:cs="宋体"/>
          <w:color w:val="000000"/>
          <w:kern w:val="2"/>
          <w:sz w:val="24"/>
          <w:szCs w:val="24"/>
          <w:highlight w:val="none"/>
        </w:rPr>
        <w:t>立项依据</w:t>
      </w:r>
      <w:r>
        <w:rPr>
          <w:rFonts w:hint="eastAsia" w:ascii="宋体" w:hAnsi="宋体" w:eastAsia="宋体" w:cs="宋体"/>
          <w:color w:val="000000"/>
          <w:kern w:val="2"/>
          <w:sz w:val="24"/>
          <w:szCs w:val="24"/>
          <w:highlight w:val="none"/>
          <w:lang w:eastAsia="zh-CN"/>
        </w:rPr>
        <w:t>：</w:t>
      </w:r>
    </w:p>
    <w:p w14:paraId="6885E785">
      <w:pPr>
        <w:pStyle w:val="107"/>
        <w:widowControl/>
        <w:spacing w:line="420" w:lineRule="exact"/>
        <w:ind w:firstLine="480" w:firstLineChars="200"/>
        <w:rPr>
          <w:rFonts w:ascii="宋体" w:hAnsi="宋体" w:cs="宋体"/>
          <w:color w:val="000000"/>
          <w:highlight w:val="none"/>
          <w:shd w:val="clear" w:color="auto" w:fill="FFFFFF"/>
        </w:rPr>
      </w:pPr>
      <w:r>
        <w:rPr>
          <w:rFonts w:hint="eastAsia" w:ascii="宋体" w:hAnsi="宋体" w:cs="宋体"/>
          <w:color w:val="000000"/>
          <w:highlight w:val="none"/>
        </w:rPr>
        <w:t>（1）</w:t>
      </w:r>
      <w:r>
        <w:rPr>
          <w:rFonts w:hint="eastAsia" w:ascii="宋体" w:hAnsi="宋体" w:cs="宋体"/>
          <w:color w:val="000000"/>
          <w:highlight w:val="none"/>
          <w:lang w:eastAsia="zh-CN"/>
        </w:rPr>
        <w:t>《</w:t>
      </w:r>
      <w:r>
        <w:rPr>
          <w:rFonts w:hint="eastAsia" w:ascii="宋体" w:hAnsi="宋体" w:cs="宋体"/>
          <w:color w:val="000000"/>
          <w:highlight w:val="none"/>
        </w:rPr>
        <w:t>台州市人民政府办公室关于贯彻落实</w:t>
      </w:r>
      <w:r>
        <w:rPr>
          <w:rFonts w:hint="eastAsia" w:ascii="宋体" w:hAnsi="宋体" w:cs="宋体"/>
          <w:color w:val="000000"/>
          <w:highlight w:val="none"/>
          <w:lang w:val="en-US" w:eastAsia="zh-CN"/>
        </w:rPr>
        <w:t>&lt;</w:t>
      </w:r>
      <w:r>
        <w:rPr>
          <w:rFonts w:hint="eastAsia" w:ascii="宋体" w:hAnsi="宋体" w:cs="宋体"/>
          <w:color w:val="000000"/>
          <w:highlight w:val="none"/>
        </w:rPr>
        <w:t>台州市居家养老服务条例</w:t>
      </w:r>
      <w:r>
        <w:rPr>
          <w:rFonts w:hint="eastAsia" w:ascii="宋体" w:hAnsi="宋体" w:cs="宋体"/>
          <w:color w:val="000000"/>
          <w:highlight w:val="none"/>
          <w:lang w:val="en-US" w:eastAsia="zh-CN"/>
        </w:rPr>
        <w:t>&gt;</w:t>
      </w:r>
      <w:r>
        <w:rPr>
          <w:rFonts w:hint="eastAsia" w:ascii="宋体" w:hAnsi="宋体" w:cs="宋体"/>
          <w:color w:val="000000"/>
          <w:highlight w:val="none"/>
        </w:rPr>
        <w:t>的实施意见</w:t>
      </w:r>
      <w:r>
        <w:rPr>
          <w:rFonts w:hint="eastAsia" w:ascii="宋体" w:hAnsi="宋体" w:cs="宋体"/>
          <w:color w:val="000000"/>
          <w:highlight w:val="none"/>
          <w:lang w:eastAsia="zh-CN"/>
        </w:rPr>
        <w:t>》</w:t>
      </w:r>
      <w:r>
        <w:rPr>
          <w:rFonts w:hint="eastAsia" w:ascii="宋体" w:hAnsi="宋体" w:cs="宋体"/>
          <w:highlight w:val="none"/>
        </w:rPr>
        <w:t>（台政办发〔2022〕54号）；</w:t>
      </w:r>
    </w:p>
    <w:p w14:paraId="4997A304">
      <w:pPr>
        <w:pStyle w:val="107"/>
        <w:widowControl/>
        <w:spacing w:line="420" w:lineRule="exact"/>
        <w:ind w:firstLine="480" w:firstLineChars="200"/>
        <w:rPr>
          <w:rFonts w:ascii="宋体" w:hAnsi="宋体" w:cs="宋体"/>
          <w:color w:val="000000"/>
          <w:highlight w:val="none"/>
          <w:shd w:val="clear" w:color="auto" w:fill="FFFFFF"/>
        </w:rPr>
      </w:pPr>
      <w:r>
        <w:rPr>
          <w:rFonts w:hint="eastAsia" w:ascii="宋体" w:hAnsi="宋体" w:cs="宋体"/>
          <w:color w:val="000000"/>
          <w:highlight w:val="none"/>
          <w:shd w:val="clear" w:color="auto" w:fill="FFFFFF"/>
        </w:rPr>
        <w:t>（2）</w:t>
      </w:r>
      <w:r>
        <w:rPr>
          <w:rFonts w:hint="eastAsia" w:ascii="宋体" w:hAnsi="宋体" w:cs="宋体"/>
          <w:color w:val="000000"/>
          <w:highlight w:val="none"/>
          <w:shd w:val="clear" w:color="auto" w:fill="FFFFFF"/>
          <w:lang w:eastAsia="zh-CN"/>
        </w:rPr>
        <w:t>《</w:t>
      </w:r>
      <w:r>
        <w:rPr>
          <w:rFonts w:hint="eastAsia" w:ascii="宋体" w:hAnsi="宋体" w:cs="宋体"/>
          <w:highlight w:val="none"/>
        </w:rPr>
        <w:t>台州市椒江区人民政府办公室关于贯彻落实</w:t>
      </w:r>
      <w:r>
        <w:rPr>
          <w:rFonts w:hint="eastAsia" w:ascii="宋体" w:hAnsi="宋体" w:cs="宋体"/>
          <w:highlight w:val="none"/>
          <w:lang w:val="en-US" w:eastAsia="zh-CN"/>
        </w:rPr>
        <w:t>&lt;</w:t>
      </w:r>
      <w:r>
        <w:rPr>
          <w:rFonts w:hint="eastAsia" w:ascii="宋体" w:hAnsi="宋体" w:cs="宋体"/>
          <w:highlight w:val="none"/>
        </w:rPr>
        <w:t>台州市居家养老服务条例</w:t>
      </w:r>
      <w:r>
        <w:rPr>
          <w:rFonts w:hint="eastAsia" w:ascii="宋体" w:hAnsi="宋体" w:cs="宋体"/>
          <w:highlight w:val="none"/>
          <w:lang w:val="en-US" w:eastAsia="zh-CN"/>
        </w:rPr>
        <w:t>&gt;</w:t>
      </w:r>
      <w:r>
        <w:rPr>
          <w:rFonts w:hint="eastAsia" w:ascii="宋体" w:hAnsi="宋体" w:cs="宋体"/>
          <w:highlight w:val="none"/>
        </w:rPr>
        <w:t>的实施意见</w:t>
      </w:r>
      <w:r>
        <w:rPr>
          <w:rFonts w:hint="eastAsia" w:ascii="宋体" w:hAnsi="宋体" w:cs="宋体"/>
          <w:color w:val="000000"/>
          <w:highlight w:val="none"/>
          <w:shd w:val="clear" w:color="auto" w:fill="FFFFFF"/>
          <w:lang w:eastAsia="zh-CN"/>
        </w:rPr>
        <w:t>》</w:t>
      </w:r>
      <w:r>
        <w:rPr>
          <w:rFonts w:hint="eastAsia" w:ascii="宋体" w:hAnsi="宋体" w:cs="宋体"/>
          <w:highlight w:val="none"/>
        </w:rPr>
        <w:t>（椒政办发〔2023〕88号）；</w:t>
      </w:r>
    </w:p>
    <w:p w14:paraId="21475B8F">
      <w:pPr>
        <w:pStyle w:val="107"/>
        <w:spacing w:line="420" w:lineRule="exact"/>
        <w:ind w:firstLine="480" w:firstLineChars="200"/>
        <w:rPr>
          <w:rFonts w:hint="eastAsia" w:ascii="宋体" w:hAnsi="宋体" w:cs="宋体"/>
          <w:color w:val="000000"/>
          <w:highlight w:val="none"/>
          <w:shd w:val="clear" w:color="auto" w:fill="FFFFFF"/>
        </w:rPr>
      </w:pPr>
      <w:r>
        <w:rPr>
          <w:rFonts w:hint="eastAsia" w:ascii="宋体" w:hAnsi="宋体" w:cs="宋体"/>
          <w:color w:val="000000"/>
          <w:highlight w:val="none"/>
          <w:shd w:val="clear" w:color="auto" w:fill="FFFFFF"/>
        </w:rPr>
        <w:t>（3）</w:t>
      </w:r>
      <w:r>
        <w:rPr>
          <w:rFonts w:hint="eastAsia" w:ascii="宋体" w:hAnsi="宋体" w:cs="宋体"/>
          <w:color w:val="000000"/>
          <w:highlight w:val="none"/>
          <w:shd w:val="clear" w:color="auto" w:fill="FFFFFF"/>
          <w:lang w:eastAsia="zh-CN"/>
        </w:rPr>
        <w:t>《</w:t>
      </w:r>
      <w:r>
        <w:rPr>
          <w:rFonts w:hint="eastAsia" w:ascii="宋体" w:hAnsi="宋体" w:cs="宋体"/>
          <w:highlight w:val="none"/>
        </w:rPr>
        <w:t>浙江省民政厅、浙江省财政厅</w:t>
      </w:r>
      <w:r>
        <w:rPr>
          <w:rFonts w:hint="eastAsia" w:ascii="宋体" w:hAnsi="宋体" w:cs="宋体"/>
          <w:highlight w:val="none"/>
          <w:lang w:val="en-US" w:eastAsia="zh-CN"/>
        </w:rPr>
        <w:t>&lt;</w:t>
      </w:r>
      <w:r>
        <w:rPr>
          <w:rFonts w:hint="eastAsia" w:ascii="宋体" w:hAnsi="宋体" w:cs="宋体"/>
          <w:highlight w:val="none"/>
        </w:rPr>
        <w:t>关于健全困难老年人补贴制度》的通知</w:t>
      </w:r>
      <w:r>
        <w:rPr>
          <w:rFonts w:hint="eastAsia" w:ascii="宋体" w:hAnsi="宋体" w:cs="宋体"/>
          <w:color w:val="000000"/>
          <w:highlight w:val="none"/>
          <w:shd w:val="clear" w:color="auto" w:fill="FFFFFF"/>
          <w:lang w:val="en-US" w:eastAsia="zh-CN"/>
        </w:rPr>
        <w:t>&gt;</w:t>
      </w:r>
      <w:r>
        <w:rPr>
          <w:rFonts w:hint="eastAsia" w:ascii="宋体" w:hAnsi="宋体" w:cs="宋体"/>
          <w:highlight w:val="none"/>
        </w:rPr>
        <w:t>（浙民养〔2024〕85号）；</w:t>
      </w:r>
    </w:p>
    <w:p w14:paraId="2BC15C83">
      <w:pPr>
        <w:pStyle w:val="107"/>
        <w:widowControl/>
        <w:spacing w:line="420" w:lineRule="exact"/>
        <w:ind w:firstLine="480" w:firstLineChars="200"/>
        <w:rPr>
          <w:rFonts w:hint="eastAsia" w:ascii="宋体" w:hAnsi="宋体" w:cs="宋体"/>
          <w:highlight w:val="none"/>
        </w:rPr>
      </w:pPr>
      <w:r>
        <w:rPr>
          <w:rFonts w:hint="eastAsia" w:ascii="宋体" w:hAnsi="宋体" w:cs="宋体"/>
          <w:highlight w:val="none"/>
        </w:rPr>
        <w:t>（4）</w:t>
      </w:r>
      <w:r>
        <w:rPr>
          <w:rFonts w:hint="eastAsia" w:ascii="宋体" w:hAnsi="宋体" w:cs="宋体"/>
          <w:highlight w:val="none"/>
          <w:lang w:eastAsia="zh-CN"/>
        </w:rPr>
        <w:t>《</w:t>
      </w:r>
      <w:r>
        <w:rPr>
          <w:rFonts w:hint="eastAsia" w:ascii="宋体" w:hAnsi="宋体" w:cs="宋体"/>
          <w:highlight w:val="none"/>
        </w:rPr>
        <w:t>浙江省民政厅等5部门关于印发</w:t>
      </w:r>
      <w:r>
        <w:rPr>
          <w:rFonts w:hint="eastAsia" w:ascii="宋体" w:hAnsi="宋体" w:cs="宋体"/>
          <w:highlight w:val="none"/>
          <w:lang w:val="en-US" w:eastAsia="zh-CN"/>
        </w:rPr>
        <w:t>&lt;</w:t>
      </w:r>
      <w:r>
        <w:rPr>
          <w:rFonts w:hint="eastAsia" w:ascii="宋体" w:hAnsi="宋体" w:cs="宋体"/>
          <w:highlight w:val="none"/>
        </w:rPr>
        <w:t>养老服务“爱心卡”实施方案</w:t>
      </w:r>
      <w:r>
        <w:rPr>
          <w:rFonts w:hint="eastAsia" w:ascii="宋体" w:hAnsi="宋体" w:cs="宋体"/>
          <w:highlight w:val="none"/>
          <w:lang w:val="en-US" w:eastAsia="zh-CN"/>
        </w:rPr>
        <w:t>&gt;</w:t>
      </w:r>
      <w:r>
        <w:rPr>
          <w:rFonts w:hint="eastAsia" w:ascii="宋体" w:hAnsi="宋体" w:cs="宋体"/>
          <w:highlight w:val="none"/>
        </w:rPr>
        <w:t>的通知</w:t>
      </w:r>
      <w:r>
        <w:rPr>
          <w:rFonts w:hint="eastAsia" w:ascii="宋体" w:hAnsi="宋体" w:cs="宋体"/>
          <w:highlight w:val="none"/>
          <w:lang w:eastAsia="zh-CN"/>
        </w:rPr>
        <w:t>》</w:t>
      </w:r>
      <w:r>
        <w:rPr>
          <w:rFonts w:hint="eastAsia" w:ascii="宋体" w:hAnsi="宋体" w:cs="宋体"/>
          <w:highlight w:val="none"/>
        </w:rPr>
        <w:t>（浙民养〔2024〕87号）；</w:t>
      </w:r>
    </w:p>
    <w:p w14:paraId="30834FAE">
      <w:pPr>
        <w:pStyle w:val="107"/>
        <w:keepNext w:val="0"/>
        <w:keepLines w:val="0"/>
        <w:pageBreakBefore w:val="0"/>
        <w:widowControl/>
        <w:kinsoku/>
        <w:wordWrap/>
        <w:overflowPunct/>
        <w:topLinePunct w:val="0"/>
        <w:bidi w:val="0"/>
        <w:snapToGrid/>
        <w:spacing w:line="42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highlight w:val="none"/>
        </w:rPr>
        <w:t>（5）</w:t>
      </w:r>
      <w:r>
        <w:rPr>
          <w:rFonts w:hint="eastAsia" w:ascii="宋体" w:hAnsi="宋体" w:cs="宋体"/>
          <w:sz w:val="24"/>
          <w:highlight w:val="none"/>
          <w:lang w:eastAsia="zh-CN"/>
        </w:rPr>
        <w:t>《</w:t>
      </w:r>
      <w:r>
        <w:rPr>
          <w:rFonts w:hint="eastAsia" w:ascii="宋体" w:hAnsi="宋体" w:cs="宋体"/>
          <w:sz w:val="24"/>
          <w:highlight w:val="none"/>
        </w:rPr>
        <w:t>台州市椒江区民政局、台州市椒江区财政局关于</w:t>
      </w:r>
      <w:r>
        <w:rPr>
          <w:rFonts w:hint="eastAsia" w:ascii="宋体" w:hAnsi="宋体" w:cs="宋体"/>
          <w:sz w:val="24"/>
          <w:highlight w:val="none"/>
          <w:lang w:val="en-US" w:eastAsia="zh-CN"/>
        </w:rPr>
        <w:t>&lt;</w:t>
      </w:r>
      <w:r>
        <w:rPr>
          <w:rFonts w:hint="eastAsia" w:ascii="宋体" w:hAnsi="宋体" w:cs="宋体"/>
          <w:sz w:val="24"/>
          <w:highlight w:val="none"/>
        </w:rPr>
        <w:t>健全困难老年人补贴制度</w:t>
      </w:r>
      <w:r>
        <w:rPr>
          <w:rFonts w:hint="eastAsia" w:ascii="宋体" w:hAnsi="宋体" w:cs="宋体"/>
          <w:sz w:val="24"/>
          <w:highlight w:val="none"/>
          <w:lang w:val="en-US" w:eastAsia="zh-CN"/>
        </w:rPr>
        <w:t>&gt;</w:t>
      </w:r>
      <w:r>
        <w:rPr>
          <w:rFonts w:hint="eastAsia" w:ascii="宋体" w:hAnsi="宋体" w:cs="宋体"/>
          <w:sz w:val="24"/>
          <w:highlight w:val="none"/>
        </w:rPr>
        <w:t>的通知</w:t>
      </w:r>
      <w:r>
        <w:rPr>
          <w:rFonts w:hint="eastAsia" w:ascii="宋体" w:hAnsi="宋体" w:cs="宋体"/>
          <w:sz w:val="24"/>
          <w:highlight w:val="none"/>
          <w:lang w:eastAsia="zh-CN"/>
        </w:rPr>
        <w:t>》</w:t>
      </w:r>
      <w:r>
        <w:rPr>
          <w:rFonts w:hint="eastAsia" w:ascii="宋体" w:hAnsi="宋体" w:cs="宋体"/>
          <w:sz w:val="24"/>
          <w:highlight w:val="none"/>
        </w:rPr>
        <w:t>（椒民政〔2024〕46号）。</w:t>
      </w:r>
    </w:p>
    <w:p w14:paraId="5B8D8CDF">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000000"/>
          <w:sz w:val="24"/>
          <w:szCs w:val="24"/>
          <w:highlight w:val="none"/>
          <w:lang w:val="en-US"/>
        </w:rPr>
      </w:pPr>
      <w:r>
        <w:rPr>
          <w:rFonts w:hint="eastAsia" w:ascii="宋体" w:hAnsi="宋体" w:eastAsia="宋体" w:cs="宋体"/>
          <w:b w:val="0"/>
          <w:bCs w:val="0"/>
          <w:color w:val="000000"/>
          <w:sz w:val="24"/>
          <w:szCs w:val="24"/>
          <w:highlight w:val="none"/>
        </w:rPr>
        <w:t>注：</w:t>
      </w:r>
      <w:r>
        <w:rPr>
          <w:rFonts w:hint="eastAsia" w:ascii="宋体" w:hAnsi="宋体" w:eastAsia="宋体" w:cs="宋体"/>
          <w:color w:val="000000"/>
          <w:sz w:val="24"/>
          <w:szCs w:val="24"/>
          <w:highlight w:val="none"/>
          <w:lang w:val="en-US" w:eastAsia="zh-CN"/>
        </w:rPr>
        <w:t>如遇国家、省、市、区出台相关政策性调整时，按最新政策执行，采购人可根据需要和成交供应商终止该项目合同。</w:t>
      </w:r>
    </w:p>
    <w:p w14:paraId="663AE19C">
      <w:pPr>
        <w:keepNext w:val="0"/>
        <w:keepLines w:val="0"/>
        <w:pageBreakBefore w:val="0"/>
        <w:shd w:val="clear" w:color="auto" w:fill="auto"/>
        <w:kinsoku/>
        <w:wordWrap/>
        <w:overflowPunct/>
        <w:topLinePunct w:val="0"/>
        <w:bidi w:val="0"/>
        <w:snapToGrid/>
        <w:spacing w:line="420" w:lineRule="exact"/>
        <w:textAlignment w:val="auto"/>
        <w:rPr>
          <w:rFonts w:hint="eastAsia" w:ascii="宋体" w:hAnsi="宋体" w:eastAsia="宋体" w:cs="宋体"/>
          <w:b/>
          <w:bCs/>
          <w:color w:val="000000"/>
          <w:sz w:val="24"/>
          <w:szCs w:val="24"/>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000000"/>
          <w:sz w:val="24"/>
          <w:szCs w:val="24"/>
          <w:highlight w:val="none"/>
          <w:lang w:val="en-US" w:eastAsia="zh-CN"/>
        </w:rPr>
        <w:t>三</w:t>
      </w:r>
      <w:r>
        <w:rPr>
          <w:rFonts w:hint="eastAsia" w:ascii="宋体" w:hAnsi="宋体" w:eastAsia="宋体" w:cs="宋体"/>
          <w:b/>
          <w:bCs/>
          <w:color w:val="000000"/>
          <w:sz w:val="24"/>
          <w:szCs w:val="24"/>
          <w:highlight w:val="none"/>
        </w:rPr>
        <w:t>、服务要求</w:t>
      </w:r>
    </w:p>
    <w:p w14:paraId="7E412F6C">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须按照采购人要求将所有服务项目实时、准确录入采购人指定的平台。</w:t>
      </w:r>
    </w:p>
    <w:p w14:paraId="3B06FB3D">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2</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应按照建立的制度及标准完成日常工作</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并编写服务记录等工作台账。</w:t>
      </w:r>
    </w:p>
    <w:p w14:paraId="6E32FB3F">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3</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对服务对象的服务需求应定期进行调查、评估。及时调整、更新、拓展服务项目，提高服务运营的可行性和可持续性。</w:t>
      </w:r>
    </w:p>
    <w:p w14:paraId="6EB7610B">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lang w:val="en-US" w:eastAsia="zh-CN"/>
        </w:rPr>
        <w:t>4</w:t>
      </w:r>
      <w:r>
        <w:rPr>
          <w:rFonts w:hint="eastAsia" w:ascii="宋体" w:hAnsi="宋体" w:eastAsia="宋体" w:cs="宋体"/>
          <w:color w:val="000000"/>
          <w:kern w:val="2"/>
          <w:sz w:val="24"/>
          <w:szCs w:val="24"/>
          <w:highlight w:val="none"/>
          <w:lang w:eastAsia="zh-CN"/>
        </w:rPr>
        <w:t>、成交供应商</w:t>
      </w:r>
      <w:r>
        <w:rPr>
          <w:rFonts w:hint="eastAsia" w:ascii="宋体" w:hAnsi="宋体" w:eastAsia="宋体" w:cs="宋体"/>
          <w:color w:val="000000"/>
          <w:kern w:val="2"/>
          <w:sz w:val="24"/>
          <w:szCs w:val="24"/>
          <w:highlight w:val="none"/>
        </w:rPr>
        <w:t>应建立服务团队的内部检查和监督机制。在开展日常工作的同时，定期开展服务满意度调查，满意度应保持在80%以上</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并根据满意度调查的结果进行研究分析，持续改进服务质量</w:t>
      </w:r>
      <w:r>
        <w:rPr>
          <w:rFonts w:hint="eastAsia" w:ascii="宋体" w:hAnsi="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投诉解决率应达到100%。</w:t>
      </w:r>
    </w:p>
    <w:p w14:paraId="1E2521E9">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rPr>
      </w:pP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b w:val="0"/>
          <w:bCs w:val="0"/>
          <w:color w:val="000000"/>
          <w:sz w:val="24"/>
          <w:szCs w:val="24"/>
          <w:highlight w:val="none"/>
        </w:rPr>
        <w:t>应建立完善的财务管理制度。</w:t>
      </w:r>
    </w:p>
    <w:p w14:paraId="1FBCA4F5">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rPr>
      </w:pP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b w:val="0"/>
          <w:bCs w:val="0"/>
          <w:color w:val="000000"/>
          <w:sz w:val="24"/>
          <w:szCs w:val="24"/>
          <w:highlight w:val="none"/>
        </w:rPr>
        <w:t>应向服务对象说明上门服务的内容、服务要求、服务价格。并将服务内容、服务要</w:t>
      </w:r>
      <w:r>
        <w:rPr>
          <w:rFonts w:hint="eastAsia" w:ascii="宋体" w:hAnsi="宋体" w:eastAsia="宋体" w:cs="宋体"/>
          <w:b w:val="0"/>
          <w:bCs w:val="0"/>
          <w:color w:val="000000"/>
          <w:sz w:val="24"/>
          <w:szCs w:val="24"/>
          <w:highlight w:val="none"/>
          <w:u w:val="none"/>
        </w:rPr>
        <w:t>求、服务价格</w:t>
      </w:r>
      <w:r>
        <w:rPr>
          <w:rFonts w:hint="eastAsia" w:ascii="宋体" w:hAnsi="宋体" w:eastAsia="宋体" w:cs="宋体"/>
          <w:b w:val="0"/>
          <w:bCs w:val="0"/>
          <w:color w:val="000000"/>
          <w:sz w:val="24"/>
          <w:szCs w:val="24"/>
          <w:highlight w:val="none"/>
          <w:u w:val="none"/>
          <w:lang w:val="en-US" w:eastAsia="zh-CN"/>
        </w:rPr>
        <w:t>制作成手册发放给服务对象</w:t>
      </w:r>
      <w:r>
        <w:rPr>
          <w:rFonts w:hint="eastAsia" w:ascii="宋体" w:hAnsi="宋体" w:eastAsia="宋体" w:cs="宋体"/>
          <w:b w:val="0"/>
          <w:bCs w:val="0"/>
          <w:color w:val="000000"/>
          <w:sz w:val="24"/>
          <w:szCs w:val="24"/>
          <w:highlight w:val="none"/>
          <w:u w:val="none"/>
        </w:rPr>
        <w:t>，</w:t>
      </w:r>
      <w:r>
        <w:rPr>
          <w:rFonts w:hint="eastAsia" w:ascii="宋体" w:hAnsi="宋体" w:eastAsia="宋体" w:cs="宋体"/>
          <w:b w:val="0"/>
          <w:bCs w:val="0"/>
          <w:color w:val="000000"/>
          <w:sz w:val="24"/>
          <w:szCs w:val="24"/>
          <w:highlight w:val="none"/>
          <w:u w:val="none"/>
          <w:lang w:val="en-US" w:eastAsia="zh-CN"/>
        </w:rPr>
        <w:t>手册</w:t>
      </w:r>
      <w:r>
        <w:rPr>
          <w:rFonts w:hint="eastAsia" w:ascii="宋体" w:hAnsi="宋体" w:eastAsia="宋体" w:cs="宋体"/>
          <w:b w:val="0"/>
          <w:bCs w:val="0"/>
          <w:color w:val="000000"/>
          <w:sz w:val="24"/>
          <w:szCs w:val="24"/>
          <w:highlight w:val="none"/>
          <w:u w:val="none"/>
        </w:rPr>
        <w:t>须注明服务人员的联系电话及</w:t>
      </w:r>
      <w:r>
        <w:rPr>
          <w:rFonts w:hint="eastAsia" w:ascii="宋体" w:hAnsi="宋体" w:eastAsia="宋体" w:cs="宋体"/>
          <w:b w:val="0"/>
          <w:bCs w:val="0"/>
          <w:color w:val="000000"/>
          <w:sz w:val="24"/>
          <w:szCs w:val="24"/>
          <w:highlight w:val="none"/>
          <w:u w:val="none"/>
          <w:lang w:eastAsia="zh-CN"/>
        </w:rPr>
        <w:t>成交供应商</w:t>
      </w:r>
      <w:r>
        <w:rPr>
          <w:rFonts w:hint="eastAsia" w:ascii="宋体" w:hAnsi="宋体" w:eastAsia="宋体" w:cs="宋体"/>
          <w:b w:val="0"/>
          <w:bCs w:val="0"/>
          <w:color w:val="000000"/>
          <w:sz w:val="24"/>
          <w:szCs w:val="24"/>
          <w:highlight w:val="none"/>
          <w:u w:val="none"/>
        </w:rPr>
        <w:t>接收投诉的联</w:t>
      </w:r>
      <w:r>
        <w:rPr>
          <w:rFonts w:hint="eastAsia" w:ascii="宋体" w:hAnsi="宋体" w:eastAsia="宋体" w:cs="宋体"/>
          <w:b w:val="0"/>
          <w:bCs w:val="0"/>
          <w:color w:val="000000"/>
          <w:sz w:val="24"/>
          <w:szCs w:val="24"/>
          <w:highlight w:val="none"/>
        </w:rPr>
        <w:t>系电话。</w:t>
      </w:r>
    </w:p>
    <w:p w14:paraId="54BECAC0">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color w:val="000000"/>
          <w:kern w:val="2"/>
          <w:sz w:val="24"/>
          <w:szCs w:val="24"/>
          <w:highlight w:val="none"/>
          <w:lang w:val="en-US" w:eastAsia="zh-CN"/>
        </w:rPr>
      </w:pPr>
      <w:r>
        <w:rPr>
          <w:rFonts w:hint="eastAsia" w:ascii="宋体" w:hAnsi="宋体" w:cs="宋体"/>
          <w:color w:val="000000"/>
          <w:kern w:val="2"/>
          <w:sz w:val="24"/>
          <w:szCs w:val="24"/>
          <w:highlight w:val="none"/>
          <w:lang w:val="en-US" w:eastAsia="zh-CN"/>
        </w:rPr>
        <w:t>7</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rPr>
        <w:t>针对老人特点，制定</w:t>
      </w:r>
      <w:r>
        <w:rPr>
          <w:rFonts w:hint="eastAsia" w:ascii="宋体" w:hAnsi="宋体" w:cs="宋体"/>
          <w:color w:val="000000"/>
          <w:kern w:val="2"/>
          <w:sz w:val="24"/>
          <w:szCs w:val="24"/>
          <w:highlight w:val="none"/>
          <w:lang w:val="en-US" w:eastAsia="zh-CN"/>
        </w:rPr>
        <w:t>个</w:t>
      </w:r>
      <w:r>
        <w:rPr>
          <w:rFonts w:hint="eastAsia" w:ascii="宋体" w:hAnsi="宋体" w:eastAsia="宋体" w:cs="宋体"/>
          <w:color w:val="000000"/>
          <w:kern w:val="2"/>
          <w:sz w:val="24"/>
          <w:szCs w:val="24"/>
          <w:highlight w:val="none"/>
        </w:rPr>
        <w:t>性化服务。</w:t>
      </w:r>
    </w:p>
    <w:p w14:paraId="11F58253">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1"/>
          <w:szCs w:val="21"/>
          <w:highlight w:val="none"/>
        </w:rPr>
        <w:t>▲</w:t>
      </w:r>
      <w:r>
        <w:rPr>
          <w:rFonts w:hint="eastAsia" w:ascii="宋体" w:hAnsi="宋体" w:eastAsia="宋体" w:cs="宋体"/>
          <w:b/>
          <w:color w:val="auto"/>
          <w:sz w:val="24"/>
          <w:szCs w:val="24"/>
          <w:highlight w:val="none"/>
          <w:lang w:val="en-US" w:eastAsia="zh-CN"/>
        </w:rPr>
        <w:t>四、项目需求</w:t>
      </w:r>
    </w:p>
    <w:p w14:paraId="7587DB2F">
      <w:pPr>
        <w:keepNext w:val="0"/>
        <w:keepLines w:val="0"/>
        <w:pageBreakBefore w:val="0"/>
        <w:shd w:val="clear" w:color="auto" w:fill="auto"/>
        <w:kinsoku/>
        <w:wordWrap/>
        <w:overflowPunct/>
        <w:topLinePunct w:val="0"/>
        <w:bidi w:val="0"/>
        <w:snapToGrid/>
        <w:spacing w:line="420" w:lineRule="exact"/>
        <w:ind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1、居家养老上门服务</w:t>
      </w:r>
    </w:p>
    <w:p w14:paraId="14448344">
      <w:pPr>
        <w:keepNext w:val="0"/>
        <w:keepLines w:val="0"/>
        <w:pageBreakBefore w:val="0"/>
        <w:shd w:val="clear" w:color="auto" w:fill="auto"/>
        <w:kinsoku/>
        <w:wordWrap/>
        <w:topLinePunct w:val="0"/>
        <w:bidi w:val="0"/>
        <w:snapToGrid/>
        <w:spacing w:line="360"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4"/>
          <w:highlight w:val="none"/>
        </w:rPr>
        <w:t>居家养老上门服务</w:t>
      </w:r>
      <w:r>
        <w:rPr>
          <w:rFonts w:hint="eastAsia" w:ascii="宋体" w:hAnsi="宋体" w:eastAsia="宋体" w:cs="宋体"/>
          <w:b/>
          <w:bCs/>
          <w:color w:val="000000"/>
          <w:sz w:val="24"/>
          <w:szCs w:val="24"/>
          <w:highlight w:val="none"/>
          <w:lang w:val="en-US" w:eastAsia="zh-CN"/>
        </w:rPr>
        <w:t>清单</w:t>
      </w:r>
    </w:p>
    <w:tbl>
      <w:tblPr>
        <w:tblStyle w:val="28"/>
        <w:tblW w:w="917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984"/>
        <w:gridCol w:w="1027"/>
        <w:gridCol w:w="1620"/>
        <w:gridCol w:w="2772"/>
        <w:gridCol w:w="1176"/>
        <w:gridCol w:w="948"/>
      </w:tblGrid>
      <w:tr w14:paraId="70DA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F1BB32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84" w:type="dxa"/>
            <w:tcBorders>
              <w:top w:val="single" w:color="000000" w:sz="4" w:space="0"/>
              <w:left w:val="single" w:color="000000" w:sz="4" w:space="0"/>
              <w:bottom w:val="single" w:color="000000" w:sz="4" w:space="0"/>
              <w:right w:val="single" w:color="000000" w:sz="4" w:space="0"/>
            </w:tcBorders>
            <w:noWrap w:val="0"/>
            <w:vAlign w:val="center"/>
          </w:tcPr>
          <w:p w14:paraId="34CA966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服务分类</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（一级目录）</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370047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具体内容</w:t>
            </w:r>
            <w:r>
              <w:rPr>
                <w:rFonts w:hint="eastAsia" w:ascii="宋体" w:hAnsi="宋体" w:eastAsia="宋体" w:cs="宋体"/>
                <w:b/>
                <w:bCs/>
                <w:i w:val="0"/>
                <w:iCs w:val="0"/>
                <w:color w:val="000000"/>
                <w:kern w:val="0"/>
                <w:sz w:val="21"/>
                <w:szCs w:val="21"/>
                <w:highlight w:val="none"/>
                <w:u w:val="none"/>
                <w:lang w:val="en-US" w:eastAsia="zh-CN" w:bidi="ar"/>
              </w:rPr>
              <w:br w:type="textWrapping"/>
            </w:r>
            <w:r>
              <w:rPr>
                <w:rFonts w:hint="eastAsia" w:ascii="宋体" w:hAnsi="宋体" w:eastAsia="宋体" w:cs="宋体"/>
                <w:b/>
                <w:bCs/>
                <w:i w:val="0"/>
                <w:iCs w:val="0"/>
                <w:color w:val="000000"/>
                <w:kern w:val="0"/>
                <w:sz w:val="21"/>
                <w:szCs w:val="21"/>
                <w:highlight w:val="none"/>
                <w:u w:val="none"/>
                <w:lang w:val="en-US" w:eastAsia="zh-CN" w:bidi="ar"/>
              </w:rPr>
              <w:t>（二级目录）</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ACCACB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定义</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C209A9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描述</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DF39E3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000000"/>
                <w:kern w:val="0"/>
                <w:sz w:val="21"/>
                <w:szCs w:val="21"/>
                <w:highlight w:val="none"/>
                <w:u w:val="none"/>
                <w:lang w:val="en-US" w:eastAsia="zh-CN" w:bidi="ar"/>
              </w:rPr>
              <w:t>综合单价</w:t>
            </w:r>
            <w:r>
              <w:rPr>
                <w:rFonts w:hint="eastAsia" w:ascii="宋体" w:hAnsi="宋体" w:eastAsia="宋体" w:cs="宋体"/>
                <w:b/>
                <w:bCs/>
                <w:i w:val="0"/>
                <w:iCs w:val="0"/>
                <w:color w:val="000000"/>
                <w:kern w:val="0"/>
                <w:sz w:val="21"/>
                <w:szCs w:val="21"/>
                <w:highlight w:val="none"/>
                <w:u w:val="none"/>
                <w:lang w:val="en-US" w:eastAsia="zh-CN" w:bidi="ar"/>
              </w:rPr>
              <w:t>（元</w:t>
            </w:r>
            <w:r>
              <w:rPr>
                <w:rFonts w:hint="eastAsia" w:ascii="宋体" w:hAnsi="宋体" w:cs="宋体"/>
                <w:b/>
                <w:bCs/>
                <w:i w:val="0"/>
                <w:iCs w:val="0"/>
                <w:color w:val="000000"/>
                <w:kern w:val="0"/>
                <w:sz w:val="21"/>
                <w:szCs w:val="21"/>
                <w:highlight w:val="none"/>
                <w:u w:val="none"/>
                <w:lang w:val="en-US" w:eastAsia="zh-CN" w:bidi="ar"/>
              </w:rPr>
              <w:t>/次</w:t>
            </w:r>
            <w:r>
              <w:rPr>
                <w:rFonts w:hint="eastAsia" w:ascii="宋体" w:hAnsi="宋体" w:eastAsia="宋体" w:cs="宋体"/>
                <w:b/>
                <w:bCs/>
                <w:i w:val="0"/>
                <w:iCs w:val="0"/>
                <w:color w:val="000000"/>
                <w:kern w:val="0"/>
                <w:sz w:val="21"/>
                <w:szCs w:val="21"/>
                <w:highlight w:val="none"/>
                <w:u w:val="none"/>
                <w:lang w:val="en-US" w:eastAsia="zh-CN" w:bidi="ar"/>
              </w:rPr>
              <w:t>）</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0D067D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最低服务时长</w:t>
            </w:r>
          </w:p>
          <w:p w14:paraId="5F36089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（分）</w:t>
            </w:r>
          </w:p>
        </w:tc>
      </w:tr>
      <w:tr w14:paraId="7652A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46CA7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18F343A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助餐</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498323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送餐上门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772A40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根据老年人需要,将餐食送达老年人的家中或者其他指定地点。</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136DA44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根据送餐计划，组织送餐人员按照既定路线和时间表进行送餐。做好保温工作，确保餐食的新鲜。送餐人员了解每位接受者的具体需求和送餐地址。</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E2BC88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8D4ED8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2083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A58E1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D769B">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E92253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堂食服务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58F5A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在专门的设施或场所内为居家老年人</w:t>
            </w:r>
            <w:r>
              <w:rPr>
                <w:rFonts w:hint="eastAsia" w:ascii="宋体" w:hAnsi="宋体" w:cs="宋体"/>
                <w:i w:val="0"/>
                <w:iCs w:val="0"/>
                <w:color w:val="000000"/>
                <w:kern w:val="0"/>
                <w:sz w:val="21"/>
                <w:szCs w:val="21"/>
                <w:highlight w:val="none"/>
                <w:u w:val="none"/>
                <w:lang w:val="en-US" w:eastAsia="zh-CN" w:bidi="ar"/>
              </w:rPr>
              <w:t>提供</w:t>
            </w:r>
            <w:r>
              <w:rPr>
                <w:rFonts w:hint="eastAsia" w:ascii="宋体" w:hAnsi="宋体" w:eastAsia="宋体" w:cs="宋体"/>
                <w:i w:val="0"/>
                <w:iCs w:val="0"/>
                <w:color w:val="000000"/>
                <w:kern w:val="0"/>
                <w:sz w:val="21"/>
                <w:szCs w:val="21"/>
                <w:highlight w:val="none"/>
                <w:u w:val="none"/>
                <w:lang w:val="en-US" w:eastAsia="zh-CN" w:bidi="ar"/>
              </w:rPr>
              <w:t>餐食服务。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1CD19C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在指定时间内提供堂食服务，做好用餐环境的安全卫生工作，餐具必须经过消毒后方可使用。开餐时间，维护好老人的用餐秩序。根据老人的需求，为老人提供餐食。对于有特殊需求的老人，需提供</w:t>
            </w:r>
            <w:r>
              <w:rPr>
                <w:rFonts w:hint="eastAsia" w:ascii="宋体" w:hAnsi="宋体" w:cs="宋体"/>
                <w:i w:val="0"/>
                <w:iCs w:val="0"/>
                <w:color w:val="000000"/>
                <w:kern w:val="0"/>
                <w:sz w:val="21"/>
                <w:szCs w:val="21"/>
                <w:highlight w:val="none"/>
                <w:u w:val="none"/>
                <w:lang w:val="en-US" w:eastAsia="zh-CN" w:bidi="ar"/>
              </w:rPr>
              <w:t>预订</w:t>
            </w:r>
            <w:r>
              <w:rPr>
                <w:rFonts w:hint="eastAsia" w:ascii="宋体" w:hAnsi="宋体" w:eastAsia="宋体" w:cs="宋体"/>
                <w:i w:val="0"/>
                <w:iCs w:val="0"/>
                <w:color w:val="000000"/>
                <w:kern w:val="0"/>
                <w:sz w:val="21"/>
                <w:szCs w:val="21"/>
                <w:highlight w:val="none"/>
                <w:u w:val="none"/>
                <w:lang w:val="en-US" w:eastAsia="zh-CN" w:bidi="ar"/>
              </w:rPr>
              <w:t>套餐，面点等特殊服务。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2F4F04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1F797B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58482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AC667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18B7C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6CC9F0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协助进食</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4B66A4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为无法用餐的老年人提供喂食服务。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8F1C9C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在合适的环境中，将老年人调整为合适体位后，进行喂食，喂食前后需清洁餐具、餐台以及老年人个人卫生，并叮嘱餐后30分钟再卧床休息。</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3BDA37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C97671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2340A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6B0D5C">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21C7E">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29257F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鼻饲进食</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25AD75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为已安装鼻饲管的老年人提供鼻饲灌注服务。             </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5735C4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此服务由经过培训的服务人员进行。</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在合适的环境中，检查鼻胃管使用状态，调整食品温度，将老年人调整为合适体位后，进行灌注。灌注前后整理床单，清洗用物，消毒灌注器。服务完成</w:t>
            </w:r>
            <w:r>
              <w:rPr>
                <w:rFonts w:hint="eastAsia" w:ascii="宋体" w:hAnsi="宋体" w:cs="宋体"/>
                <w:i w:val="0"/>
                <w:iCs w:val="0"/>
                <w:color w:val="000000"/>
                <w:kern w:val="0"/>
                <w:sz w:val="21"/>
                <w:szCs w:val="21"/>
                <w:highlight w:val="none"/>
                <w:u w:val="none"/>
                <w:lang w:val="en-US" w:eastAsia="zh-CN" w:bidi="ar"/>
              </w:rPr>
              <w:t>后准</w:t>
            </w:r>
            <w:r>
              <w:rPr>
                <w:rFonts w:hint="eastAsia" w:ascii="宋体" w:hAnsi="宋体" w:eastAsia="宋体" w:cs="宋体"/>
                <w:i w:val="0"/>
                <w:iCs w:val="0"/>
                <w:color w:val="000000"/>
                <w:kern w:val="0"/>
                <w:sz w:val="21"/>
                <w:szCs w:val="21"/>
                <w:highlight w:val="none"/>
                <w:u w:val="none"/>
                <w:lang w:val="en-US" w:eastAsia="zh-CN" w:bidi="ar"/>
              </w:rPr>
              <w:t>确记录鼻饲时间和量。观察老人有无腹胀等不适症状并记录。</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5367ED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BC4427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60269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BEFDBD">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6DAB12">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9E55EE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上门烹饪</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953A92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使用老人家中炊具进行食材清洗、菜肴烹调。</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8A819D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前往老人指定地点，利用老年人家中厨房环境，清洗食材，烹调指定菜肴，单次服务烹调菜肴数量不超过5个，服务前后清洗炊具，恢复厨房摆设。</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8C221F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E6C35D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1AC1C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3B0E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CDD6F9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助浴</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EC51B7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上门洗浴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EB506A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服务人员携带专业助浴工具、借助老年人家庭洗浴环境和设备，为老年人提供居家洗浴服务的活动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C4EBD8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置两名服务人员，携带随身助浴工具，前往老年人住所，借助住所洗浴环境和设备，提供助浴服务。需先行评估老年人身体状况以及居住环境是否满足洗浴要求，服务时需要注意环境温度，水温，以及老年人身体状况，洗浴完成后，涂抹润肤膏，擦干身体，吹干头发，更换衣服，服务后再次测量老年人生命体征，应对洗浴设施设备及用品进行清洁消毒。</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87AB9F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57AD7B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r>
      <w:tr w14:paraId="0C839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4335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6827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6BB5E08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流动洗浴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71646F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利用专门的可移动洗浴设施设备和专业的服务人员，协助老年人完成洗浴的过程。</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9B68A4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至少配置两名服务人员，一台专业流动洗浴设备。需先行评估老年人身体状况以及居住环境能否满足流动助浴需求，而后将老年人从家中移动至流动洗浴设备中，进行助浴服务。期间时刻注意环境温度，水温，以及老年人身体状况，洗浴完成后，涂抹润肤膏，擦干身体，吹干头发，更换衣服，服务后再次测量老年人生命体征，并将老年人送回家中。</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A1AA6D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AD9450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40143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A7E5B">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7304F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354CCA6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定点助浴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F88851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在服务机构定点设施或场所内为老年人提供洗浴服务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211150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配置两名服务人员，在服务机构定点设施或场所内为老年人提供洗浴服务，服务前测量老年人生命体征，服务时需要注意环境温度，水温，以及老年人身体状况，洗浴完成后，擦干身体，吹干头发，更换衣服，服务后再次测量老年人生命体征，应对洗浴设施设备及用品进行清洁消毒。</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2F8E39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5CA096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1FAA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DB9CA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C71B6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AC4E83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擦洗身体</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3DF580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用清洁工具擦拭身体</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C85D62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携带随身工具，前往老年人住所为老年人提供服务，擦浴服务过程中注意环境温度，水温，足部、会阴应用专用水盆、毛巾。擦洗完成后，为老年人更换干净衣裤，盖好被子，清理环境，并对工具进行消毒处理。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3EC6FA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C0FD0B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4D24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95AC7D">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5D8C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2A6448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中医疗足浴</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508C57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采用药物煎汤，将双足浸泡、洗浴、按摩的一种疗法</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4D806E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结合老年人意愿以及身体状况，挑选药物煎汤，用温水和毛巾清洁双脚，去除脏污和角质，以温和的方式推拿足底穴位和经络，促进血液循环，足浴完成后用干净的毛巾擦干水分，并涂抹适量的保湿霜，保持足部的湿润，并对工具进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0426B9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7EEEEE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r>
      <w:tr w14:paraId="611E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672A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43BD98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助洁</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AA57D4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头部清洁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19AD64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头部清洁（含洗脸、梳头、理发洗头、剃须、清理耳内耵聍等）</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124C4D1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协助老人进行洗脸梳头（冬季应准备热水），为老人洗头，动作需要轻柔，洗完头后需要把头发吹干。剃须采用安全电剃须刀，禁止使用老式刀片，适度清理耳内耵聍。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17DD28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4CE9D8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188E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6E5F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9F0A4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553E1B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55D83E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口腔清洁（含刷牙、漱口、义齿清洗等）</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76C02B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准备牙膏、牙刷、水杯、水、毛巾、防水垫、润唇油等物品。需先行评估老年人身体状况是否</w:t>
            </w:r>
            <w:r>
              <w:rPr>
                <w:rFonts w:hint="eastAsia" w:ascii="宋体" w:hAnsi="宋体" w:cs="宋体"/>
                <w:i w:val="0"/>
                <w:iCs w:val="0"/>
                <w:color w:val="000000"/>
                <w:kern w:val="0"/>
                <w:sz w:val="21"/>
                <w:szCs w:val="21"/>
                <w:highlight w:val="none"/>
                <w:u w:val="none"/>
                <w:lang w:val="en-US" w:eastAsia="zh-CN" w:bidi="ar"/>
              </w:rPr>
              <w:t>适合</w:t>
            </w:r>
            <w:r>
              <w:rPr>
                <w:rFonts w:hint="eastAsia" w:ascii="宋体" w:hAnsi="宋体" w:eastAsia="宋体" w:cs="宋体"/>
                <w:i w:val="0"/>
                <w:iCs w:val="0"/>
                <w:color w:val="000000"/>
                <w:kern w:val="0"/>
                <w:sz w:val="21"/>
                <w:szCs w:val="21"/>
                <w:highlight w:val="none"/>
                <w:u w:val="none"/>
                <w:lang w:val="en-US" w:eastAsia="zh-CN" w:bidi="ar"/>
              </w:rPr>
              <w:t>此项服务，协助老人调整姿势，开始服务，用毛巾擦净口角</w:t>
            </w:r>
            <w:r>
              <w:rPr>
                <w:rFonts w:hint="eastAsia" w:ascii="宋体" w:hAnsi="宋体" w:cs="宋体"/>
                <w:i w:val="0"/>
                <w:iCs w:val="0"/>
                <w:color w:val="000000"/>
                <w:kern w:val="0"/>
                <w:sz w:val="21"/>
                <w:szCs w:val="21"/>
                <w:highlight w:val="none"/>
                <w:u w:val="none"/>
                <w:lang w:val="en-US" w:eastAsia="zh-CN" w:bidi="ar"/>
              </w:rPr>
              <w:t>水渍</w:t>
            </w:r>
            <w:r>
              <w:rPr>
                <w:rFonts w:hint="eastAsia" w:ascii="宋体" w:hAnsi="宋体" w:eastAsia="宋体" w:cs="宋体"/>
                <w:i w:val="0"/>
                <w:iCs w:val="0"/>
                <w:color w:val="000000"/>
                <w:kern w:val="0"/>
                <w:sz w:val="21"/>
                <w:szCs w:val="21"/>
                <w:highlight w:val="none"/>
                <w:u w:val="none"/>
                <w:lang w:val="en-US" w:eastAsia="zh-CN" w:bidi="ar"/>
              </w:rPr>
              <w:t>，口角干裂时可涂抹润唇油。义齿清洁需准备、浸泡专门的清洁剂，而后在流动水中刷洗干净。</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13B05A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1728DB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53A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47D77D">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E311A">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8A4E55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手足清理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85197D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泡脚、修剪趾甲等手足清理</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910059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准备脚盆、温水、清洁剂、毛巾、修剪工具等。手足清洗用具需分开，在适宜水温中充分浸泡、擦洗，去除手足污垢，使用修剪工具修剪指（趾）甲后用。锉平指（趾）甲边缘。服务后清理现场，并对工具进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1EBF36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F21BD3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6CCB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100C1E">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B3AD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F58775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排泄清理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2CB9BD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为老人开展协助如厕、更换尿不湿等排泄物清理服务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5C4CD4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协助卧床老人如厕，清理排泄物，帮助老人清洁私密处，换尿不湿，换贴身衣服。</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F680EC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B3313C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2FAEB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145B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04F21B">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CCF809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床上清洁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ED9065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为老年人提供更换床单被罩，床位清洁，擦拭整理等床上清洁</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10BF2A4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清理老人床上污垢，更换床上用品，保持床位干净整洁。</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3A2E4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1C94D1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3499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5FBB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FE03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BB90D1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洗涤服务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18734F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为老年人提供衣物、床上用品、窗帘等物品洗涤及晾晒服务。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6485A2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使用老年人家中设备分类洗涤老年人衣物、床上用品、窗帘等物品，贴身衣物需进行适度消毒。如无清洗环境或者其他原因需在非老年人家中清洗，可叠加“代办代购”收取费用。</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F56EE5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31309D4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3F1D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9912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2A3AB">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4B02D3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居室基础清洁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A34C8F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为老年人提供居室、卫生间、厨房、客厅等房间的日常清洁</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ED15D7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自带清洁工具，上门清洁老年人家中环境卫生，包含居室、客厅、卫生间、厨房、阳台等区域，清洁不同区域需使用不同的工具以及毛巾，避免造成交叉污染。卫生间需要适度消毒，服务完成后带走居室所有垃圾。</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156CC1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F3BFEC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4B1D8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9AFC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1C2522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助行</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50A054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协助下床活动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B7F99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协助老人下床活动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36F953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协助身体不便的老人平移下床进行活动，指导老年人开展适度的锻炼。</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CE1A38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101C6F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1599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3A1E6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92FB80">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508866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借助器具移动</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A8203F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利用专业辅助工具协助老人下床活动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F2BCB2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协助身体不便的老人平移至床边</w:t>
            </w:r>
            <w:r>
              <w:rPr>
                <w:rFonts w:hint="eastAsia" w:ascii="宋体" w:hAnsi="宋体"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利用器具下床进行活动。</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6C356C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4A4FC8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230FB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B0B7F">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EC159">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11B991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康复服务租赁</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0E3036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为有需求的老年人提供康复辅具租赁服务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A4DB0A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抵扣老年人租赁康复辅具的租金费用，不包含押金。设备租赁结束后，需进行安全检查和消毒处理。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B5A26B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37C24C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61ADE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161E7C">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C686D">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89F2B4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外出陪同</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ED9370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陪同老人前往相关地点，以提供陪伴和支持为主要目的的服务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43C241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根据老人的体力、活动障碍程度，提供助行服务。使用助行器具时应检查各部件是否完好完备，按助行器具的使用说明进行操作，助行活动宜在老人住宅周边区域内进行，注意途中安全，防止意外情况发生。</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B6F7C3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E12560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761F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591E9B">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E837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54F36AE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代办代购</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32EA274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为老年人提供代购、代缴、代订、代为申请等相关服务（含交通费）</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401E79A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接受委托的代办事项，应按照口头或书面的约定，准确记录所代办事项的内容、要求。必要时，应当向委托人口述一遍委托事项，请委托人确认。除即时清结者外，涉及现金的，应当面清点并核实。代办委托服务，应当保护老人隐私，不得向他人泄漏老人个人信息。使用老人个人物品如手机、社保卡等提供代办服务时，应得到老人或相关第三方同意，并保证物品安全。应当保留代办服务的相关记录。</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675BDF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6A0BB6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9584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3BCEF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3811463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助医</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CA0C44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△体征检测</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52775E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对老人进行全面身体检查，包括血压、血糖、血氧、尿酸、心跳等常</w:t>
            </w:r>
            <w:r>
              <w:rPr>
                <w:rFonts w:hint="eastAsia" w:ascii="宋体" w:hAnsi="宋体" w:eastAsia="宋体" w:cs="宋体"/>
                <w:i w:val="0"/>
                <w:iCs w:val="0"/>
                <w:color w:val="000000"/>
                <w:kern w:val="0"/>
                <w:sz w:val="21"/>
                <w:szCs w:val="21"/>
                <w:highlight w:val="none"/>
                <w:u w:val="none"/>
                <w:lang w:val="en-US" w:eastAsia="zh-CN" w:bidi="ar"/>
              </w:rPr>
              <w:br w:type="textWrapping"/>
            </w:r>
            <w:r>
              <w:rPr>
                <w:rFonts w:hint="eastAsia" w:ascii="宋体" w:hAnsi="宋体" w:eastAsia="宋体" w:cs="宋体"/>
                <w:i w:val="0"/>
                <w:iCs w:val="0"/>
                <w:color w:val="000000"/>
                <w:kern w:val="0"/>
                <w:sz w:val="21"/>
                <w:szCs w:val="21"/>
                <w:highlight w:val="none"/>
                <w:u w:val="none"/>
                <w:lang w:val="en-US" w:eastAsia="zh-CN" w:bidi="ar"/>
              </w:rPr>
              <w:t>规检查和监测。</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813BF6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携带专业医疗设备上门为老年人测量血压、血糖、血氧、尿酸、脉搏等生命体征，其中血糖、尿酸等破皮检测，需要有医疗资质的工作人员操作。测量数据需进行记录，为老年人建立健康数字档案，并提供健康指导。</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B5D9D7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568D265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7644F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525888">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B7DC5F">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1D7EDF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△用药指导</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A87CD8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药物使用指导，综合评定目前用药安全情况</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8D0BB3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由拥有专业资质的医疗人员提供服务。医疗人员综合运用医药学知识，向老年人说明药物使用方式，并安排和督促老年人按时用药，提高患者用药依从性。综合评定老年人当前用药情况，避免不良反应。</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41C396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EE5F22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r>
      <w:tr w14:paraId="13DC0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F8E6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2F3D07">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17ED9C5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△康复训练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FE5E99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提供康复训练开那个服务帮助此老年人改善功能障碍，提高生活能力和质量。</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8C90F0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具有专业资质的康复人员，通过不同的治疗手段，如物理治疗、作业治疗、康复工程、康复护理、中医治疗、心理咨询、文体治疗等方式，结合不同的服务，如机构康复治疗、社区康复治疗、居家康复治疗等为服务对象改善功能，提高生活质量。</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CBD664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CB0037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059E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A3E8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9F34C">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E5945E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△基础医疗护理</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40BF58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由专业人员为老年人提供基础医疗护理，主要包含鼻饲管、导尿管、造口等护理。</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6DF1FF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由拥有专业资质的医疗人员提供服务。清理饲管、导尿管、造口，保持畅通，评估管道使用情况，进行更换。</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A41197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85FC22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5397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A85EE">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BD88D">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E36D2B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△按摩理疗</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303DA7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为老年人提供头面部、四肢、腹部、腰背等部位按摩；通过专业设备，为老年人提供中频电治疗，红外线治疗等理疗服务。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2B51A6F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由拥有专业资质的医疗人员提供服务。按摩需要轻柔缓慢，操作人员需要手套之类的卫生措施，时间均控制在30分钟内。</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3CB817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71B5E7B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r>
      <w:tr w14:paraId="55E79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922CE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FC3F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助急</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03933E9">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安全设施配备</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2FBA6AFB">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根据老年人的需求，为老年人居住环境配置相匹配的智能监控设备和监测设备，保障老年人居家养老安全。</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7AD6A5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在老人家中安装一键呼叫装置、燃气报警装置、烟感探测器、人体感应探测器、门磁感应器等智能化安全设施。通过数据分析、报警响应等手段为老年人提供7*24小时安全监管服务</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A2BF3F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656337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8F0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449CA">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628E6">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2E5124D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○紧急援助</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79E9FAC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老年人生命、财产遇到危险时，提供紧急帮助和上门救援。</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7B7ADC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为老年人提供紧急救援服务，包含走失带回，上门急救，紧急送医等。</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F5E2D3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8C41DE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092C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10CB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CC5E1">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0804E0F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日常维修</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6C25A40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为有需求的老年人提供各类入户维修服务</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0C778EB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上门为老年人提供水电、小家电的维修服务。含水龙头、马桶水箱、阀门、浴缸、水管、面盆的防水堵漏。插座、灯具维修、电线短路检查与维修。此费用仅包含上门维修人工费用，不含材料。</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89971E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63258B58">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D2E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1C1F34">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1CA943">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003CBD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○定期探访关爱</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B8C3D1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根据老年人或者其家庭成员的意愿，定期上门探访老年人</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7B8EBA57">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both"/>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服务人员定期上门，通过探访，了解老年人表达能力、行动能力、反应能力、疾病情况、精神状况等健康方面情况，评估老年人身体状态，协助老年人获取福利待遇，检查并提醒安全隐患，收集老年人服务需求，帮助对接养老服务和医疗健康等服务资源。</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82475B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2D329075">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3C8D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D05AD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984" w:type="dxa"/>
            <w:vMerge w:val="restart"/>
            <w:tcBorders>
              <w:top w:val="single" w:color="000000" w:sz="4" w:space="0"/>
              <w:left w:val="single" w:color="000000" w:sz="4" w:space="0"/>
              <w:bottom w:val="single" w:color="000000" w:sz="4" w:space="0"/>
              <w:right w:val="single" w:color="000000" w:sz="4" w:space="0"/>
            </w:tcBorders>
            <w:noWrap w:val="0"/>
            <w:vAlign w:val="center"/>
          </w:tcPr>
          <w:p w14:paraId="63FD666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cs="宋体"/>
                <w:i w:val="0"/>
                <w:iCs w:val="0"/>
                <w:color w:val="000000"/>
                <w:kern w:val="0"/>
                <w:sz w:val="21"/>
                <w:szCs w:val="21"/>
                <w:highlight w:val="none"/>
                <w:u w:val="none"/>
                <w:lang w:val="en-US" w:eastAsia="zh-CN" w:bidi="ar"/>
              </w:rPr>
              <w:t>其他</w:t>
            </w: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44A41CD6">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适老化改造</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407486DC">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对老年人居室进行改造提升，解决老年人在如厕洗澡、起居行走、康复护理等最基本、最迫切的需求</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39F10B5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聚焦老年人安全、健康、出行便利等功能性需求，参照《浙江省适老化改造实施方案》对老人居室进行改造提升。</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55ED332">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4146C63A">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r>
      <w:tr w14:paraId="48D0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5D4CC">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57585">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C5806B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精神慰藉</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5FB2938E">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为老年人提供心灵需求和情感状态的关注、支持和关怀。</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60B617C0">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采取读书读报帮助老年人了解时事，向老年人讲授智能电子设备使用方法，与老人谈心聊天、提供心理沟通安慰，帮助老年人与亲属进行在线交流、视频探视等，促进老年人身心健康和保持积极的生活态度。</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D37785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160C681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r>
      <w:tr w14:paraId="0DE3B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2CE34F">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9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4A0993">
            <w:pPr>
              <w:keepNext w:val="0"/>
              <w:keepLines w:val="0"/>
              <w:pageBreakBefore w:val="0"/>
              <w:shd w:val="clear" w:color="auto" w:fill="auto"/>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1"/>
                <w:szCs w:val="21"/>
                <w:highlight w:val="none"/>
                <w:u w:val="none"/>
              </w:rPr>
            </w:pPr>
          </w:p>
        </w:tc>
        <w:tc>
          <w:tcPr>
            <w:tcW w:w="1027" w:type="dxa"/>
            <w:tcBorders>
              <w:top w:val="single" w:color="000000" w:sz="4" w:space="0"/>
              <w:left w:val="single" w:color="000000" w:sz="4" w:space="0"/>
              <w:bottom w:val="single" w:color="000000" w:sz="4" w:space="0"/>
              <w:right w:val="single" w:color="000000" w:sz="4" w:space="0"/>
            </w:tcBorders>
            <w:noWrap w:val="0"/>
            <w:vAlign w:val="center"/>
          </w:tcPr>
          <w:p w14:paraId="7628501F">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○政策咨询</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14:paraId="1038BB01">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为老人进行爱心卡及其他养老方面政策宣传解读</w:t>
            </w:r>
          </w:p>
        </w:tc>
        <w:tc>
          <w:tcPr>
            <w:tcW w:w="2772" w:type="dxa"/>
            <w:tcBorders>
              <w:top w:val="single" w:color="000000" w:sz="4" w:space="0"/>
              <w:left w:val="single" w:color="000000" w:sz="4" w:space="0"/>
              <w:bottom w:val="single" w:color="000000" w:sz="4" w:space="0"/>
              <w:right w:val="single" w:color="000000" w:sz="4" w:space="0"/>
            </w:tcBorders>
            <w:noWrap w:val="0"/>
            <w:vAlign w:val="center"/>
          </w:tcPr>
          <w:p w14:paraId="5143B3BD">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为老人进行爱心卡及其他养老方面政策宣传解读</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312D763">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14:paraId="03A258E4">
            <w:pPr>
              <w:keepNext w:val="0"/>
              <w:keepLines w:val="0"/>
              <w:pageBreakBefore w:val="0"/>
              <w:widowControl/>
              <w:suppressLineNumbers w:val="0"/>
              <w:shd w:val="clear" w:color="auto" w:fill="auto"/>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w:t>
            </w:r>
          </w:p>
        </w:tc>
      </w:tr>
    </w:tbl>
    <w:p w14:paraId="2579AAD8">
      <w:pPr>
        <w:keepNext w:val="0"/>
        <w:keepLines w:val="0"/>
        <w:pageBreakBefore w:val="0"/>
        <w:widowControl w:val="0"/>
        <w:kinsoku/>
        <w:wordWrap/>
        <w:overflowPunct/>
        <w:topLinePunct w:val="0"/>
        <w:autoSpaceDE/>
        <w:autoSpaceDN/>
        <w:bidi w:val="0"/>
        <w:adjustRightInd/>
        <w:snapToGrid/>
        <w:spacing w:line="420" w:lineRule="exact"/>
        <w:ind w:left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w:t>
      </w:r>
    </w:p>
    <w:p w14:paraId="1471C5C1">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含○号的服务项目</w:t>
      </w:r>
      <w:r>
        <w:rPr>
          <w:rFonts w:hint="eastAsia" w:ascii="宋体" w:hAnsi="宋体" w:cs="宋体"/>
          <w:color w:val="000000"/>
          <w:kern w:val="0"/>
          <w:sz w:val="24"/>
          <w:szCs w:val="24"/>
          <w:highlight w:val="none"/>
          <w:lang w:val="en-US" w:eastAsia="zh-CN"/>
        </w:rPr>
        <w:t>需</w:t>
      </w:r>
      <w:r>
        <w:rPr>
          <w:rFonts w:hint="eastAsia" w:ascii="宋体" w:hAnsi="宋体" w:eastAsia="宋体" w:cs="宋体"/>
          <w:color w:val="000000"/>
          <w:kern w:val="0"/>
          <w:sz w:val="24"/>
          <w:szCs w:val="24"/>
          <w:highlight w:val="none"/>
          <w:lang w:val="en-US" w:eastAsia="zh-CN"/>
        </w:rPr>
        <w:t>为每个老人提供；</w:t>
      </w:r>
    </w:p>
    <w:p w14:paraId="060C556D">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含△号的服务项目由具备相应资质的人员提供。</w:t>
      </w:r>
    </w:p>
    <w:p w14:paraId="5A6E0248">
      <w:pPr>
        <w:pStyle w:val="107"/>
        <w:keepNext w:val="0"/>
        <w:keepLines w:val="0"/>
        <w:pageBreakBefore w:val="0"/>
        <w:widowControl/>
        <w:kinsoku/>
        <w:wordWrap/>
        <w:overflowPunct/>
        <w:topLinePunct w:val="0"/>
        <w:bidi w:val="0"/>
        <w:snapToGrid/>
        <w:spacing w:line="420" w:lineRule="exact"/>
        <w:ind w:firstLine="480" w:firstLineChars="200"/>
        <w:jc w:val="both"/>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w:t>
      </w:r>
      <w:r>
        <w:rPr>
          <w:rFonts w:hint="eastAsia" w:ascii="宋体" w:hAnsi="宋体" w:cs="宋体"/>
          <w:color w:val="000000"/>
          <w:kern w:val="2"/>
          <w:sz w:val="24"/>
          <w:szCs w:val="24"/>
          <w:highlight w:val="none"/>
          <w:lang w:val="en-US" w:eastAsia="zh-CN"/>
        </w:rPr>
        <w:t>享受</w:t>
      </w:r>
      <w:r>
        <w:rPr>
          <w:rFonts w:hint="eastAsia" w:ascii="宋体" w:hAnsi="宋体" w:eastAsia="宋体" w:cs="宋体"/>
          <w:color w:val="000000"/>
          <w:kern w:val="2"/>
          <w:sz w:val="24"/>
          <w:szCs w:val="24"/>
          <w:highlight w:val="none"/>
        </w:rPr>
        <w:t>居家养老上门服务</w:t>
      </w:r>
      <w:r>
        <w:rPr>
          <w:rFonts w:hint="eastAsia" w:ascii="宋体" w:hAnsi="宋体" w:cs="宋体"/>
          <w:color w:val="000000"/>
          <w:kern w:val="2"/>
          <w:sz w:val="24"/>
          <w:szCs w:val="24"/>
          <w:highlight w:val="none"/>
          <w:lang w:val="en-US" w:eastAsia="zh-CN"/>
        </w:rPr>
        <w:t>补贴、护理补贴的困难老人，</w:t>
      </w:r>
      <w:r>
        <w:rPr>
          <w:rFonts w:hint="eastAsia" w:ascii="宋体" w:hAnsi="宋体" w:eastAsia="宋体" w:cs="宋体"/>
          <w:color w:val="000000"/>
          <w:kern w:val="2"/>
          <w:sz w:val="24"/>
          <w:szCs w:val="24"/>
          <w:highlight w:val="none"/>
        </w:rPr>
        <w:t>服务对象数量、名单由</w:t>
      </w:r>
      <w:r>
        <w:rPr>
          <w:rFonts w:hint="eastAsia" w:ascii="宋体" w:hAnsi="宋体" w:cs="宋体"/>
          <w:color w:val="000000"/>
          <w:kern w:val="2"/>
          <w:sz w:val="24"/>
          <w:szCs w:val="24"/>
          <w:highlight w:val="none"/>
          <w:lang w:val="en-US" w:eastAsia="zh-CN"/>
        </w:rPr>
        <w:t>采购人</w:t>
      </w:r>
      <w:r>
        <w:rPr>
          <w:rFonts w:hint="eastAsia" w:ascii="宋体" w:hAnsi="宋体" w:eastAsia="宋体" w:cs="宋体"/>
          <w:color w:val="000000"/>
          <w:kern w:val="2"/>
          <w:sz w:val="24"/>
          <w:szCs w:val="24"/>
          <w:highlight w:val="none"/>
        </w:rPr>
        <w:t>提供</w:t>
      </w:r>
      <w:r>
        <w:rPr>
          <w:rFonts w:hint="eastAsia" w:ascii="宋体" w:hAnsi="宋体" w:eastAsia="宋体" w:cs="宋体"/>
          <w:color w:val="000000"/>
          <w:kern w:val="2"/>
          <w:sz w:val="24"/>
          <w:szCs w:val="24"/>
          <w:highlight w:val="none"/>
          <w:lang w:eastAsia="zh-CN"/>
        </w:rPr>
        <w:t>，</w:t>
      </w:r>
      <w:r>
        <w:rPr>
          <w:rFonts w:hint="eastAsia" w:ascii="宋体" w:hAnsi="宋体" w:eastAsia="宋体" w:cs="宋体"/>
          <w:color w:val="000000"/>
          <w:kern w:val="2"/>
          <w:sz w:val="24"/>
          <w:szCs w:val="24"/>
          <w:highlight w:val="none"/>
          <w:lang w:val="en-US" w:eastAsia="zh-CN"/>
        </w:rPr>
        <w:t>以实际完成服务量结算</w:t>
      </w:r>
      <w:r>
        <w:rPr>
          <w:rFonts w:hint="eastAsia" w:ascii="宋体" w:hAnsi="宋体" w:eastAsia="宋体" w:cs="宋体"/>
          <w:color w:val="000000"/>
          <w:kern w:val="2"/>
          <w:sz w:val="24"/>
          <w:szCs w:val="24"/>
          <w:highlight w:val="none"/>
        </w:rPr>
        <w:t>。</w:t>
      </w:r>
      <w:r>
        <w:rPr>
          <w:rFonts w:hint="eastAsia" w:ascii="宋体" w:hAnsi="宋体" w:cs="宋体"/>
          <w:color w:val="000000"/>
          <w:highlight w:val="none"/>
          <w:lang w:eastAsia="zh-CN"/>
        </w:rPr>
        <w:t>如超出财政补贴标准，费用由</w:t>
      </w:r>
      <w:r>
        <w:rPr>
          <w:rFonts w:hint="eastAsia" w:ascii="宋体" w:hAnsi="宋体" w:cs="仿宋"/>
          <w:bCs/>
          <w:highlight w:val="none"/>
          <w:lang w:val="en-US" w:eastAsia="zh-CN"/>
        </w:rPr>
        <w:t>中标人</w:t>
      </w:r>
      <w:r>
        <w:rPr>
          <w:rFonts w:hint="eastAsia" w:ascii="宋体" w:hAnsi="宋体" w:cs="宋体"/>
          <w:color w:val="000000"/>
          <w:highlight w:val="none"/>
          <w:lang w:eastAsia="zh-CN"/>
        </w:rPr>
        <w:t>自行承担</w:t>
      </w:r>
      <w:r>
        <w:rPr>
          <w:rFonts w:hint="eastAsia" w:ascii="宋体" w:hAnsi="宋体" w:eastAsia="宋体" w:cs="宋体"/>
          <w:color w:val="000000"/>
          <w:kern w:val="2"/>
          <w:sz w:val="24"/>
          <w:szCs w:val="24"/>
          <w:highlight w:val="none"/>
        </w:rPr>
        <w:t>。</w:t>
      </w:r>
      <w:r>
        <w:rPr>
          <w:rFonts w:hint="eastAsia" w:ascii="宋体" w:hAnsi="宋体" w:eastAsia="宋体" w:cs="宋体"/>
          <w:b w:val="0"/>
          <w:bCs w:val="0"/>
          <w:color w:val="000000"/>
          <w:sz w:val="24"/>
          <w:szCs w:val="32"/>
          <w:highlight w:val="none"/>
          <w:lang w:val="en-US" w:eastAsia="zh-CN"/>
        </w:rPr>
        <w:t>成交供应商应协助符合条件的困难老人申请</w:t>
      </w:r>
      <w:r>
        <w:rPr>
          <w:rFonts w:hint="eastAsia" w:ascii="宋体" w:hAnsi="宋体" w:eastAsia="宋体" w:cs="宋体"/>
          <w:color w:val="000000"/>
          <w:kern w:val="2"/>
          <w:sz w:val="24"/>
          <w:szCs w:val="24"/>
          <w:highlight w:val="none"/>
        </w:rPr>
        <w:t>养老服务</w:t>
      </w:r>
      <w:r>
        <w:rPr>
          <w:rFonts w:hint="eastAsia" w:ascii="宋体" w:hAnsi="宋体" w:cs="宋体"/>
          <w:color w:val="000000"/>
          <w:kern w:val="2"/>
          <w:sz w:val="24"/>
          <w:szCs w:val="24"/>
          <w:highlight w:val="none"/>
          <w:lang w:val="en-US" w:eastAsia="zh-CN"/>
        </w:rPr>
        <w:t>补贴、护理补贴。</w:t>
      </w:r>
    </w:p>
    <w:p w14:paraId="67008B85">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）根据</w:t>
      </w:r>
      <w:r>
        <w:rPr>
          <w:rFonts w:hint="eastAsia" w:ascii="宋体" w:hAnsi="宋体" w:eastAsia="宋体" w:cs="宋体"/>
          <w:sz w:val="24"/>
          <w:szCs w:val="24"/>
          <w:highlight w:val="none"/>
          <w:lang w:val="en-US" w:eastAsia="zh-CN"/>
        </w:rPr>
        <w:t>台州市椒江区民政局、台州市椒江区财政局关于《健全困难老年人补贴制度》的通知（椒民政〔2024〕46号）</w:t>
      </w:r>
      <w:r>
        <w:rPr>
          <w:rFonts w:hint="eastAsia" w:ascii="宋体" w:hAnsi="宋体" w:eastAsia="宋体" w:cs="宋体"/>
          <w:b w:val="0"/>
          <w:bCs w:val="0"/>
          <w:color w:val="000000"/>
          <w:sz w:val="24"/>
          <w:szCs w:val="32"/>
          <w:highlight w:val="none"/>
          <w:lang w:val="en-US" w:eastAsia="zh-CN"/>
        </w:rPr>
        <w:t>的补贴标准执行（如政策调整，按最新标准执行）。</w:t>
      </w:r>
      <w:r>
        <w:rPr>
          <w:rFonts w:hint="eastAsia" w:ascii="宋体" w:hAnsi="宋体" w:eastAsia="宋体" w:cs="宋体"/>
          <w:b w:val="0"/>
          <w:bCs/>
          <w:color w:val="auto"/>
          <w:sz w:val="24"/>
          <w:szCs w:val="24"/>
          <w:highlight w:val="none"/>
          <w:lang w:val="en-US" w:eastAsia="zh-CN"/>
        </w:rPr>
        <w:t>每个老人均需同时配备线上服务和线下服务内容，并可根据</w:t>
      </w:r>
      <w:r>
        <w:rPr>
          <w:rFonts w:hint="eastAsia" w:ascii="宋体" w:hAnsi="宋体" w:eastAsia="宋体" w:cs="宋体"/>
          <w:b w:val="0"/>
          <w:bCs w:val="0"/>
          <w:color w:val="000000"/>
          <w:sz w:val="24"/>
          <w:szCs w:val="32"/>
          <w:highlight w:val="none"/>
          <w:lang w:eastAsia="zh-CN"/>
        </w:rPr>
        <w:t>成交供应商</w:t>
      </w:r>
      <w:r>
        <w:rPr>
          <w:rFonts w:hint="eastAsia" w:ascii="宋体" w:hAnsi="宋体" w:eastAsia="宋体" w:cs="宋体"/>
          <w:b w:val="0"/>
          <w:bCs/>
          <w:color w:val="auto"/>
          <w:sz w:val="24"/>
          <w:szCs w:val="24"/>
          <w:highlight w:val="none"/>
          <w:lang w:val="en-US" w:eastAsia="zh-CN"/>
        </w:rPr>
        <w:t>的报价结合自身补贴标准自主组合选择服务内容。</w:t>
      </w:r>
    </w:p>
    <w:p w14:paraId="1D7FD029">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5</w:t>
      </w:r>
      <w:r>
        <w:rPr>
          <w:rFonts w:hint="eastAsia" w:ascii="宋体" w:hAnsi="宋体" w:eastAsia="宋体" w:cs="宋体"/>
          <w:b w:val="0"/>
          <w:bCs w:val="0"/>
          <w:color w:val="000000"/>
          <w:sz w:val="24"/>
          <w:szCs w:val="32"/>
          <w:highlight w:val="none"/>
          <w:lang w:val="en-US" w:eastAsia="zh-CN"/>
        </w:rPr>
        <w:t>）</w:t>
      </w:r>
      <w:r>
        <w:rPr>
          <w:rFonts w:hint="eastAsia" w:ascii="宋体" w:hAnsi="宋体" w:cs="宋体"/>
          <w:color w:val="000000"/>
          <w:sz w:val="24"/>
          <w:szCs w:val="32"/>
          <w:highlight w:val="none"/>
        </w:rPr>
        <w:t>成交供应商须无偿配合采购人完成辖区内的养老服务爱心卡等相关工作任务。</w:t>
      </w:r>
    </w:p>
    <w:p w14:paraId="1858224D">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6</w:t>
      </w:r>
      <w:r>
        <w:rPr>
          <w:rFonts w:hint="eastAsia" w:ascii="宋体" w:hAnsi="宋体" w:eastAsia="宋体" w:cs="宋体"/>
          <w:b w:val="0"/>
          <w:bCs w:val="0"/>
          <w:color w:val="000000"/>
          <w:sz w:val="24"/>
          <w:szCs w:val="32"/>
          <w:highlight w:val="none"/>
          <w:lang w:val="en-US" w:eastAsia="zh-CN"/>
        </w:rPr>
        <w:t>）成交供应商须核对服务对象实际补贴金额，确保上传的数据的真实性、准确性。</w:t>
      </w:r>
    </w:p>
    <w:p w14:paraId="006A4FC8">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7</w:t>
      </w:r>
      <w:r>
        <w:rPr>
          <w:rFonts w:hint="eastAsia" w:ascii="宋体" w:hAnsi="宋体" w:eastAsia="宋体" w:cs="宋体"/>
          <w:b w:val="0"/>
          <w:bCs w:val="0"/>
          <w:color w:val="000000"/>
          <w:sz w:val="24"/>
          <w:szCs w:val="32"/>
          <w:highlight w:val="none"/>
          <w:lang w:val="en-US" w:eastAsia="zh-CN"/>
        </w:rPr>
        <w:t>）</w:t>
      </w:r>
      <w:r>
        <w:rPr>
          <w:rFonts w:hint="eastAsia" w:ascii="宋体" w:hAnsi="宋体" w:eastAsia="宋体" w:cs="宋体"/>
          <w:b w:val="0"/>
          <w:bCs w:val="0"/>
          <w:strike w:val="0"/>
          <w:dstrike w:val="0"/>
          <w:color w:val="000000"/>
          <w:sz w:val="24"/>
          <w:szCs w:val="32"/>
          <w:highlight w:val="none"/>
          <w:lang w:val="en-US" w:eastAsia="zh-CN"/>
        </w:rPr>
        <w:t>成交供应商须保证</w:t>
      </w:r>
      <w:r>
        <w:rPr>
          <w:rFonts w:hint="eastAsia" w:ascii="宋体" w:hAnsi="宋体" w:cs="宋体"/>
          <w:b w:val="0"/>
          <w:bCs w:val="0"/>
          <w:strike w:val="0"/>
          <w:dstrike w:val="0"/>
          <w:color w:val="000000"/>
          <w:sz w:val="24"/>
          <w:szCs w:val="32"/>
          <w:highlight w:val="none"/>
          <w:lang w:val="en-US" w:eastAsia="zh-CN"/>
        </w:rPr>
        <w:t>堂食</w:t>
      </w:r>
      <w:r>
        <w:rPr>
          <w:rFonts w:hint="eastAsia" w:ascii="宋体" w:hAnsi="宋体" w:eastAsia="宋体" w:cs="宋体"/>
          <w:b w:val="0"/>
          <w:bCs w:val="0"/>
          <w:strike w:val="0"/>
          <w:dstrike w:val="0"/>
          <w:color w:val="000000"/>
          <w:sz w:val="24"/>
          <w:szCs w:val="32"/>
          <w:highlight w:val="none"/>
          <w:lang w:val="en-US" w:eastAsia="zh-CN"/>
        </w:rPr>
        <w:t>服务</w:t>
      </w:r>
      <w:r>
        <w:rPr>
          <w:rFonts w:hint="eastAsia" w:ascii="宋体" w:hAnsi="宋体" w:cs="宋体"/>
          <w:b w:val="0"/>
          <w:bCs w:val="0"/>
          <w:strike w:val="0"/>
          <w:dstrike w:val="0"/>
          <w:color w:val="000000"/>
          <w:sz w:val="24"/>
          <w:szCs w:val="32"/>
          <w:highlight w:val="none"/>
          <w:lang w:val="en-US" w:eastAsia="zh-CN"/>
        </w:rPr>
        <w:t>项目提供的餐食</w:t>
      </w:r>
      <w:r>
        <w:rPr>
          <w:rFonts w:hint="eastAsia" w:ascii="宋体" w:hAnsi="宋体" w:eastAsia="宋体" w:cs="宋体"/>
          <w:b w:val="0"/>
          <w:bCs w:val="0"/>
          <w:strike w:val="0"/>
          <w:dstrike w:val="0"/>
          <w:color w:val="000000"/>
          <w:sz w:val="24"/>
          <w:szCs w:val="32"/>
          <w:highlight w:val="none"/>
          <w:lang w:val="en-US" w:eastAsia="zh-CN"/>
        </w:rPr>
        <w:t>菜品与数量至少为</w:t>
      </w:r>
      <w:r>
        <w:rPr>
          <w:rFonts w:hint="eastAsia" w:ascii="宋体" w:hAnsi="宋体" w:cs="宋体"/>
          <w:b w:val="0"/>
          <w:bCs w:val="0"/>
          <w:strike w:val="0"/>
          <w:dstrike w:val="0"/>
          <w:color w:val="000000"/>
          <w:sz w:val="24"/>
          <w:szCs w:val="32"/>
          <w:highlight w:val="none"/>
          <w:lang w:val="en-US" w:eastAsia="zh-CN"/>
        </w:rPr>
        <w:t>一</w:t>
      </w:r>
      <w:r>
        <w:rPr>
          <w:rFonts w:hint="eastAsia" w:ascii="宋体" w:hAnsi="宋体" w:eastAsia="宋体" w:cs="宋体"/>
          <w:b w:val="0"/>
          <w:bCs w:val="0"/>
          <w:strike w:val="0"/>
          <w:dstrike w:val="0"/>
          <w:color w:val="000000"/>
          <w:sz w:val="24"/>
          <w:szCs w:val="32"/>
          <w:highlight w:val="none"/>
          <w:lang w:val="en-US" w:eastAsia="zh-CN"/>
        </w:rPr>
        <w:t>荤</w:t>
      </w:r>
      <w:r>
        <w:rPr>
          <w:rFonts w:hint="eastAsia" w:ascii="宋体" w:hAnsi="宋体" w:cs="宋体"/>
          <w:b w:val="0"/>
          <w:bCs w:val="0"/>
          <w:strike w:val="0"/>
          <w:dstrike w:val="0"/>
          <w:color w:val="000000"/>
          <w:sz w:val="24"/>
          <w:szCs w:val="32"/>
          <w:highlight w:val="none"/>
          <w:lang w:val="en-US" w:eastAsia="zh-CN"/>
        </w:rPr>
        <w:t>两</w:t>
      </w:r>
      <w:r>
        <w:rPr>
          <w:rFonts w:hint="eastAsia" w:ascii="宋体" w:hAnsi="宋体" w:eastAsia="宋体" w:cs="宋体"/>
          <w:b w:val="0"/>
          <w:bCs w:val="0"/>
          <w:strike w:val="0"/>
          <w:dstrike w:val="0"/>
          <w:color w:val="000000"/>
          <w:sz w:val="24"/>
          <w:szCs w:val="32"/>
          <w:highlight w:val="none"/>
          <w:lang w:val="en-US" w:eastAsia="zh-CN"/>
        </w:rPr>
        <w:t>素</w:t>
      </w:r>
      <w:r>
        <w:rPr>
          <w:rFonts w:hint="eastAsia" w:ascii="宋体" w:hAnsi="宋体" w:cs="宋体"/>
          <w:b w:val="0"/>
          <w:bCs w:val="0"/>
          <w:strike w:val="0"/>
          <w:dstrike w:val="0"/>
          <w:color w:val="000000"/>
          <w:sz w:val="24"/>
          <w:szCs w:val="32"/>
          <w:highlight w:val="none"/>
          <w:lang w:val="en-US" w:eastAsia="zh-CN"/>
        </w:rPr>
        <w:t>。</w:t>
      </w:r>
    </w:p>
    <w:p w14:paraId="6D13F88B">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8</w:t>
      </w:r>
      <w:r>
        <w:rPr>
          <w:rFonts w:hint="eastAsia" w:ascii="宋体" w:hAnsi="宋体" w:eastAsia="宋体" w:cs="宋体"/>
          <w:b w:val="0"/>
          <w:bCs w:val="0"/>
          <w:color w:val="000000"/>
          <w:sz w:val="24"/>
          <w:szCs w:val="32"/>
          <w:highlight w:val="none"/>
          <w:lang w:val="en-US" w:eastAsia="zh-CN"/>
        </w:rPr>
        <w:t>）成交供应商须自备上传指定平台所需的爱心卡Pos机等机具。</w:t>
      </w:r>
    </w:p>
    <w:p w14:paraId="1EEE0890">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9</w:t>
      </w:r>
      <w:r>
        <w:rPr>
          <w:rFonts w:hint="eastAsia" w:ascii="宋体" w:hAnsi="宋体" w:eastAsia="宋体" w:cs="宋体"/>
          <w:b w:val="0"/>
          <w:bCs w:val="0"/>
          <w:color w:val="000000"/>
          <w:sz w:val="24"/>
          <w:szCs w:val="32"/>
          <w:highlight w:val="none"/>
          <w:lang w:val="en-US" w:eastAsia="zh-CN"/>
        </w:rPr>
        <w:t>）1个“爱心分”可兑换1元人民币等值养老服务。</w:t>
      </w:r>
    </w:p>
    <w:p w14:paraId="14CDB3FF">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color w:val="000000"/>
          <w:sz w:val="24"/>
          <w:szCs w:val="32"/>
          <w:highlight w:val="none"/>
          <w:lang w:val="en-US" w:eastAsia="zh-CN"/>
        </w:rPr>
      </w:pPr>
      <w:r>
        <w:rPr>
          <w:rFonts w:hint="eastAsia" w:ascii="宋体" w:hAnsi="宋体" w:cs="宋体"/>
          <w:b w:val="0"/>
          <w:bCs w:val="0"/>
          <w:color w:val="000000"/>
          <w:sz w:val="24"/>
          <w:szCs w:val="32"/>
          <w:highlight w:val="none"/>
          <w:lang w:val="en-US" w:eastAsia="zh-CN"/>
        </w:rPr>
        <w:t>（10）成交供应商应在老人的认同下，开展延伸和拓展市场化服务包括陪同外出、文化体育、其他家政类服务等个性化服务，相关服务记录纳入爱心卡系统。</w:t>
      </w:r>
    </w:p>
    <w:p w14:paraId="4A1AA8FD">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bCs/>
          <w:highlight w:val="none"/>
        </w:rPr>
      </w:pPr>
      <w:r>
        <w:rPr>
          <w:rFonts w:hint="eastAsia" w:ascii="宋体" w:hAnsi="宋体" w:eastAsia="宋体" w:cs="宋体"/>
          <w:b w:val="0"/>
          <w:bCs w:val="0"/>
          <w:color w:val="000000"/>
          <w:sz w:val="24"/>
          <w:szCs w:val="32"/>
          <w:highlight w:val="none"/>
          <w:lang w:val="en-US" w:eastAsia="zh-CN"/>
        </w:rPr>
        <w:t>（</w:t>
      </w:r>
      <w:r>
        <w:rPr>
          <w:rFonts w:hint="eastAsia" w:ascii="宋体" w:hAnsi="宋体" w:cs="宋体"/>
          <w:b w:val="0"/>
          <w:bCs w:val="0"/>
          <w:color w:val="000000"/>
          <w:sz w:val="24"/>
          <w:szCs w:val="32"/>
          <w:highlight w:val="none"/>
          <w:lang w:val="en-US" w:eastAsia="zh-CN"/>
        </w:rPr>
        <w:t>11</w:t>
      </w:r>
      <w:r>
        <w:rPr>
          <w:rFonts w:hint="eastAsia" w:ascii="宋体" w:hAnsi="宋体" w:eastAsia="宋体" w:cs="宋体"/>
          <w:b w:val="0"/>
          <w:bCs w:val="0"/>
          <w:color w:val="000000"/>
          <w:sz w:val="24"/>
          <w:szCs w:val="32"/>
          <w:highlight w:val="none"/>
          <w:lang w:val="en-US" w:eastAsia="zh-CN"/>
        </w:rPr>
        <w:t>）成交供应商汇总服务清单，报</w:t>
      </w:r>
      <w:r>
        <w:rPr>
          <w:rFonts w:hint="eastAsia" w:ascii="宋体" w:hAnsi="宋体" w:cs="宋体"/>
          <w:b w:val="0"/>
          <w:bCs w:val="0"/>
          <w:color w:val="000000"/>
          <w:sz w:val="24"/>
          <w:szCs w:val="32"/>
          <w:highlight w:val="none"/>
          <w:lang w:val="en-US" w:eastAsia="zh-CN"/>
        </w:rPr>
        <w:t>采购人</w:t>
      </w:r>
      <w:r>
        <w:rPr>
          <w:rFonts w:hint="eastAsia" w:ascii="宋体" w:hAnsi="宋体" w:eastAsia="宋体" w:cs="宋体"/>
          <w:b w:val="0"/>
          <w:bCs w:val="0"/>
          <w:color w:val="000000"/>
          <w:sz w:val="24"/>
          <w:szCs w:val="32"/>
          <w:highlight w:val="none"/>
          <w:lang w:val="en-US" w:eastAsia="zh-CN"/>
        </w:rPr>
        <w:t>审核，</w:t>
      </w:r>
      <w:r>
        <w:rPr>
          <w:rFonts w:hint="eastAsia" w:ascii="宋体" w:hAnsi="宋体" w:cs="宋体"/>
          <w:b w:val="0"/>
          <w:bCs w:val="0"/>
          <w:color w:val="000000"/>
          <w:sz w:val="24"/>
          <w:szCs w:val="32"/>
          <w:highlight w:val="none"/>
          <w:lang w:val="en-US" w:eastAsia="zh-CN"/>
        </w:rPr>
        <w:t>采购人</w:t>
      </w:r>
      <w:r>
        <w:rPr>
          <w:rFonts w:hint="eastAsia" w:ascii="宋体" w:hAnsi="宋体" w:eastAsia="宋体" w:cs="宋体"/>
          <w:b w:val="0"/>
          <w:bCs w:val="0"/>
          <w:color w:val="000000"/>
          <w:sz w:val="24"/>
          <w:szCs w:val="32"/>
          <w:highlight w:val="none"/>
          <w:lang w:val="en-US" w:eastAsia="zh-CN"/>
        </w:rPr>
        <w:t>审核盖章后报区民政局结算资金。</w:t>
      </w:r>
    </w:p>
    <w:p w14:paraId="7EFE8AA5">
      <w:pPr>
        <w:pStyle w:val="107"/>
        <w:widowControl/>
        <w:spacing w:line="360" w:lineRule="auto"/>
        <w:ind w:firstLine="482" w:firstLineChars="200"/>
        <w:jc w:val="both"/>
        <w:rPr>
          <w:rFonts w:hint="default" w:ascii="宋体" w:hAnsi="宋体" w:cs="宋体"/>
          <w:b/>
          <w:bCs/>
          <w:highlight w:val="none"/>
          <w:lang w:val="en-US" w:eastAsia="zh-CN"/>
        </w:rPr>
      </w:pPr>
      <w:r>
        <w:rPr>
          <w:rFonts w:hint="eastAsia" w:ascii="宋体" w:hAnsi="宋体" w:eastAsia="宋体" w:cs="宋体"/>
          <w:b/>
          <w:bCs/>
          <w:highlight w:val="none"/>
          <w:lang w:val="en-US" w:eastAsia="zh-CN"/>
        </w:rPr>
        <w:t>2、</w:t>
      </w:r>
      <w:r>
        <w:rPr>
          <w:rFonts w:hint="eastAsia" w:ascii="宋体" w:hAnsi="宋体" w:cs="宋体"/>
          <w:b/>
          <w:bCs/>
          <w:highlight w:val="none"/>
          <w:lang w:eastAsia="zh-CN"/>
        </w:rPr>
        <w:t>居家养老服务（</w:t>
      </w:r>
      <w:r>
        <w:rPr>
          <w:rFonts w:hint="eastAsia" w:ascii="宋体" w:hAnsi="宋体" w:cs="宋体"/>
          <w:b/>
          <w:bCs/>
          <w:highlight w:val="none"/>
          <w:lang w:val="en-US" w:eastAsia="zh-CN"/>
        </w:rPr>
        <w:t>照料</w:t>
      </w:r>
      <w:r>
        <w:rPr>
          <w:rFonts w:hint="eastAsia" w:ascii="宋体" w:hAnsi="宋体" w:cs="宋体"/>
          <w:b/>
          <w:bCs/>
          <w:highlight w:val="none"/>
          <w:lang w:eastAsia="zh-CN"/>
        </w:rPr>
        <w:t>）中心</w:t>
      </w:r>
      <w:r>
        <w:rPr>
          <w:rFonts w:hint="eastAsia" w:ascii="宋体" w:hAnsi="宋体" w:cs="宋体"/>
          <w:b/>
          <w:bCs/>
          <w:highlight w:val="none"/>
          <w:lang w:val="en-US" w:eastAsia="zh-CN"/>
        </w:rPr>
        <w:t>托管运营服务</w:t>
      </w:r>
    </w:p>
    <w:tbl>
      <w:tblPr>
        <w:tblStyle w:val="29"/>
        <w:tblW w:w="9945" w:type="dxa"/>
        <w:tblInd w:w="-7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
        <w:gridCol w:w="1320"/>
        <w:gridCol w:w="1395"/>
        <w:gridCol w:w="2070"/>
        <w:gridCol w:w="3105"/>
        <w:gridCol w:w="1530"/>
      </w:tblGrid>
      <w:tr w14:paraId="384C8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945" w:type="dxa"/>
            <w:gridSpan w:val="6"/>
            <w:noWrap w:val="0"/>
            <w:vAlign w:val="center"/>
          </w:tcPr>
          <w:p w14:paraId="7132AE1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cs="宋体"/>
                <w:b/>
                <w:bCs/>
                <w:sz w:val="24"/>
                <w:szCs w:val="24"/>
                <w:highlight w:val="none"/>
                <w:lang w:eastAsia="zh-CN"/>
              </w:rPr>
              <w:t>街道级居家养老服务中心</w:t>
            </w:r>
          </w:p>
        </w:tc>
      </w:tr>
      <w:tr w14:paraId="5943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noWrap w:val="0"/>
            <w:vAlign w:val="center"/>
          </w:tcPr>
          <w:p w14:paraId="1DE8331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kern w:val="0"/>
                <w:sz w:val="21"/>
                <w:szCs w:val="21"/>
                <w:highlight w:val="none"/>
                <w:lang w:val="en-US" w:eastAsia="zh-CN" w:bidi="ar"/>
              </w:rPr>
              <w:t>项目</w:t>
            </w:r>
          </w:p>
        </w:tc>
        <w:tc>
          <w:tcPr>
            <w:tcW w:w="1320" w:type="dxa"/>
            <w:noWrap w:val="0"/>
            <w:vAlign w:val="center"/>
          </w:tcPr>
          <w:p w14:paraId="5E116F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kern w:val="0"/>
                <w:sz w:val="21"/>
                <w:szCs w:val="21"/>
                <w:highlight w:val="none"/>
                <w:lang w:bidi="ar"/>
              </w:rPr>
              <w:t>内容</w:t>
            </w:r>
          </w:p>
        </w:tc>
        <w:tc>
          <w:tcPr>
            <w:tcW w:w="1395" w:type="dxa"/>
            <w:noWrap w:val="0"/>
            <w:vAlign w:val="center"/>
          </w:tcPr>
          <w:p w14:paraId="5E264C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服务对象</w:t>
            </w:r>
          </w:p>
        </w:tc>
        <w:tc>
          <w:tcPr>
            <w:tcW w:w="2070" w:type="dxa"/>
            <w:noWrap w:val="0"/>
            <w:vAlign w:val="center"/>
          </w:tcPr>
          <w:p w14:paraId="5D8B609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服务内容</w:t>
            </w:r>
          </w:p>
        </w:tc>
        <w:tc>
          <w:tcPr>
            <w:tcW w:w="3105" w:type="dxa"/>
            <w:noWrap w:val="0"/>
            <w:vAlign w:val="center"/>
          </w:tcPr>
          <w:p w14:paraId="5C23AC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auto"/>
                <w:kern w:val="2"/>
                <w:sz w:val="21"/>
                <w:szCs w:val="21"/>
                <w:highlight w:val="none"/>
                <w:u w:val="none"/>
                <w:lang w:val="en-US" w:eastAsia="zh-CN" w:bidi="ar-SA"/>
              </w:rPr>
            </w:pPr>
            <w:r>
              <w:rPr>
                <w:rFonts w:hint="eastAsia" w:ascii="宋体" w:hAnsi="宋体" w:eastAsia="宋体" w:cs="宋体"/>
                <w:b/>
                <w:bCs/>
                <w:kern w:val="0"/>
                <w:sz w:val="21"/>
                <w:szCs w:val="21"/>
                <w:highlight w:val="none"/>
                <w:lang w:bidi="ar"/>
              </w:rPr>
              <w:t>要求</w:t>
            </w:r>
          </w:p>
        </w:tc>
        <w:tc>
          <w:tcPr>
            <w:tcW w:w="1530" w:type="dxa"/>
            <w:noWrap w:val="0"/>
            <w:vAlign w:val="center"/>
          </w:tcPr>
          <w:p w14:paraId="5B054E1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收费方式</w:t>
            </w:r>
          </w:p>
        </w:tc>
      </w:tr>
      <w:tr w14:paraId="7C40D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5" w:type="dxa"/>
            <w:vMerge w:val="restart"/>
            <w:noWrap w:val="0"/>
            <w:vAlign w:val="center"/>
          </w:tcPr>
          <w:p w14:paraId="1D672994">
            <w:pPr>
              <w:pStyle w:val="12"/>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kern w:val="0"/>
                <w:sz w:val="21"/>
                <w:szCs w:val="21"/>
                <w:highlight w:val="none"/>
                <w:lang w:val="en-US" w:eastAsia="zh-CN" w:bidi="ar"/>
              </w:rPr>
              <w:t>服务内容</w:t>
            </w:r>
          </w:p>
        </w:tc>
        <w:tc>
          <w:tcPr>
            <w:tcW w:w="1320" w:type="dxa"/>
            <w:vMerge w:val="restart"/>
            <w:noWrap w:val="0"/>
            <w:vAlign w:val="center"/>
          </w:tcPr>
          <w:p w14:paraId="483F7A0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1、生活服务</w:t>
            </w:r>
          </w:p>
        </w:tc>
        <w:tc>
          <w:tcPr>
            <w:tcW w:w="1395" w:type="dxa"/>
            <w:vMerge w:val="restart"/>
            <w:noWrap w:val="0"/>
            <w:vAlign w:val="center"/>
          </w:tcPr>
          <w:p w14:paraId="3DF551E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无传染病，有生活照料需求的老年人</w:t>
            </w:r>
          </w:p>
        </w:tc>
        <w:tc>
          <w:tcPr>
            <w:tcW w:w="2070" w:type="dxa"/>
            <w:noWrap w:val="0"/>
            <w:vAlign w:val="center"/>
          </w:tcPr>
          <w:p w14:paraId="3B248959">
            <w:pPr>
              <w:widowControl/>
              <w:jc w:val="left"/>
              <w:textAlignment w:val="center"/>
              <w:rPr>
                <w:rFonts w:hint="eastAsia" w:ascii="宋体" w:hAnsi="宋体" w:cs="宋体"/>
                <w:szCs w:val="21"/>
                <w:highlight w:val="none"/>
              </w:rPr>
            </w:pPr>
            <w:r>
              <w:rPr>
                <w:rFonts w:hint="eastAsia" w:ascii="宋体" w:hAnsi="宋体" w:cs="宋体"/>
                <w:szCs w:val="21"/>
                <w:highlight w:val="none"/>
              </w:rPr>
              <w:t>助餐服务：</w:t>
            </w:r>
          </w:p>
          <w:p w14:paraId="56CA3F7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cs="宋体"/>
                <w:szCs w:val="21"/>
                <w:highlight w:val="none"/>
              </w:rPr>
              <w:t>服务中心设有</w:t>
            </w:r>
            <w:r>
              <w:rPr>
                <w:rFonts w:hint="eastAsia" w:ascii="宋体" w:hAnsi="宋体" w:cs="宋体"/>
                <w:szCs w:val="21"/>
                <w:highlight w:val="none"/>
                <w:lang w:eastAsia="zh-CN"/>
              </w:rPr>
              <w:t>怡家社区食堂、</w:t>
            </w:r>
            <w:r>
              <w:rPr>
                <w:rFonts w:hint="eastAsia" w:ascii="宋体" w:hAnsi="宋体" w:cs="宋体"/>
                <w:szCs w:val="21"/>
                <w:highlight w:val="none"/>
              </w:rPr>
              <w:t>老年食堂助餐或设就餐点助餐；</w:t>
            </w:r>
          </w:p>
        </w:tc>
        <w:tc>
          <w:tcPr>
            <w:tcW w:w="3105" w:type="dxa"/>
            <w:noWrap w:val="0"/>
            <w:vAlign w:val="center"/>
          </w:tcPr>
          <w:p w14:paraId="4719838E">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符合食品安全法律法规的规定；</w:t>
            </w:r>
          </w:p>
          <w:p w14:paraId="7E29AE6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重点保障家庭无法解决就餐问题的老年人就餐需求；</w:t>
            </w:r>
          </w:p>
          <w:p w14:paraId="7F35BE1A">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提供中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餐（必要时提供早餐）的堂吃、领餐，满足老年人就餐需求，主要是享受政府养老服务补贴的老年人；</w:t>
            </w:r>
          </w:p>
          <w:p w14:paraId="52F15982">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尊重老年人的饮食生活习惯，注意营养、合理配餐、每周有食谱，</w:t>
            </w:r>
          </w:p>
          <w:p w14:paraId="35FB126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建立完善的配送餐登记、管理等工作台账</w:t>
            </w:r>
          </w:p>
          <w:p w14:paraId="5B6C8486">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⑥</w:t>
            </w:r>
            <w:r>
              <w:rPr>
                <w:rFonts w:hint="eastAsia" w:ascii="宋体" w:hAnsi="宋体" w:eastAsia="宋体" w:cs="宋体"/>
                <w:color w:val="auto"/>
                <w:sz w:val="21"/>
                <w:szCs w:val="21"/>
                <w:highlight w:val="none"/>
              </w:rPr>
              <w:t>服务时间不少于300天／年。</w:t>
            </w:r>
          </w:p>
          <w:p w14:paraId="4B15FBD1">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⑦</w:t>
            </w:r>
            <w:r>
              <w:rPr>
                <w:rFonts w:hint="eastAsia" w:ascii="宋体" w:hAnsi="宋体" w:eastAsia="宋体" w:cs="宋体"/>
                <w:color w:val="auto"/>
                <w:sz w:val="21"/>
                <w:szCs w:val="21"/>
                <w:highlight w:val="none"/>
              </w:rPr>
              <w:t>同时开展助配餐服务</w:t>
            </w:r>
            <w:r>
              <w:rPr>
                <w:rFonts w:hint="eastAsia" w:ascii="宋体" w:hAnsi="宋体" w:cs="宋体"/>
                <w:szCs w:val="21"/>
                <w:highlight w:val="none"/>
              </w:rPr>
              <w:t>，助配餐从业人员必须取得健康证明后方可上岗，健康证</w:t>
            </w:r>
            <w:r>
              <w:rPr>
                <w:rFonts w:hint="eastAsia" w:ascii="宋体" w:hAnsi="宋体" w:cs="宋体"/>
                <w:szCs w:val="21"/>
                <w:highlight w:val="none"/>
                <w:lang w:val="en-US" w:eastAsia="zh-CN"/>
              </w:rPr>
              <w:t>需</w:t>
            </w:r>
            <w:r>
              <w:rPr>
                <w:rFonts w:hint="eastAsia" w:ascii="宋体" w:hAnsi="宋体" w:cs="宋体"/>
                <w:szCs w:val="21"/>
                <w:highlight w:val="none"/>
              </w:rPr>
              <w:t>上墙</w:t>
            </w:r>
            <w:r>
              <w:rPr>
                <w:rFonts w:hint="eastAsia" w:ascii="宋体" w:hAnsi="宋体" w:cs="宋体"/>
                <w:szCs w:val="21"/>
                <w:highlight w:val="none"/>
                <w:lang w:val="en-US" w:eastAsia="zh-CN"/>
              </w:rPr>
              <w:t>公示</w:t>
            </w:r>
            <w:r>
              <w:rPr>
                <w:rFonts w:hint="eastAsia" w:ascii="宋体" w:hAnsi="宋体" w:cs="宋体"/>
                <w:szCs w:val="21"/>
                <w:highlight w:val="none"/>
              </w:rPr>
              <w:t>。（含配送费用）。</w:t>
            </w:r>
          </w:p>
        </w:tc>
        <w:tc>
          <w:tcPr>
            <w:tcW w:w="1530" w:type="dxa"/>
            <w:vMerge w:val="restart"/>
            <w:noWrap w:val="0"/>
            <w:vAlign w:val="center"/>
          </w:tcPr>
          <w:p w14:paraId="7EAA0554">
            <w:pPr>
              <w:spacing w:line="240" w:lineRule="auto"/>
              <w:jc w:val="both"/>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收费标准</w:t>
            </w:r>
            <w:r>
              <w:rPr>
                <w:rFonts w:hint="eastAsia" w:ascii="宋体" w:hAnsi="宋体" w:eastAsia="宋体"/>
                <w:color w:val="auto"/>
                <w:sz w:val="21"/>
                <w:szCs w:val="21"/>
                <w:highlight w:val="none"/>
                <w:lang w:val="en-US" w:eastAsia="zh-CN"/>
              </w:rPr>
              <w:t>=</w:t>
            </w:r>
            <w:r>
              <w:rPr>
                <w:rFonts w:hint="eastAsia" w:ascii="宋体" w:hAnsi="宋体" w:eastAsia="宋体"/>
                <w:color w:val="auto"/>
                <w:sz w:val="21"/>
                <w:szCs w:val="21"/>
                <w:highlight w:val="none"/>
              </w:rPr>
              <w:t>居家养老上门服务</w:t>
            </w:r>
            <w:r>
              <w:rPr>
                <w:rFonts w:hint="eastAsia" w:ascii="宋体" w:hAnsi="宋体" w:eastAsia="宋体"/>
                <w:color w:val="auto"/>
                <w:sz w:val="21"/>
                <w:szCs w:val="21"/>
                <w:highlight w:val="none"/>
                <w:lang w:val="en-US" w:eastAsia="zh-CN"/>
              </w:rPr>
              <w:t>清单</w:t>
            </w:r>
            <w:r>
              <w:rPr>
                <w:rFonts w:hint="eastAsia" w:ascii="宋体" w:hAnsi="宋体"/>
                <w:color w:val="auto"/>
                <w:sz w:val="21"/>
                <w:szCs w:val="21"/>
                <w:highlight w:val="none"/>
                <w:lang w:val="en-US" w:eastAsia="zh-CN"/>
              </w:rPr>
              <w:t>各个项目的</w:t>
            </w:r>
            <w:r>
              <w:rPr>
                <w:rFonts w:hint="eastAsia" w:ascii="宋体" w:hAnsi="宋体" w:eastAsia="宋体"/>
                <w:color w:val="auto"/>
                <w:sz w:val="21"/>
                <w:szCs w:val="21"/>
                <w:highlight w:val="none"/>
                <w:lang w:val="en-US" w:eastAsia="zh-CN"/>
              </w:rPr>
              <w:t>综合单价</w:t>
            </w:r>
            <w:r>
              <w:rPr>
                <w:rFonts w:hint="eastAsia" w:ascii="宋体" w:hAnsi="宋体" w:eastAsia="宋体"/>
                <w:color w:val="auto"/>
                <w:sz w:val="21"/>
                <w:szCs w:val="21"/>
                <w:highlight w:val="none"/>
              </w:rPr>
              <w:t>，</w:t>
            </w:r>
            <w:r>
              <w:rPr>
                <w:rFonts w:hint="eastAsia" w:ascii="宋体" w:hAnsi="宋体"/>
                <w:color w:val="auto"/>
                <w:sz w:val="21"/>
                <w:szCs w:val="21"/>
                <w:highlight w:val="none"/>
                <w:lang w:val="en-US" w:eastAsia="zh-CN"/>
              </w:rPr>
              <w:t>清单未包含部分</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eastAsia="宋体"/>
                <w:color w:val="auto"/>
                <w:sz w:val="21"/>
                <w:szCs w:val="21"/>
                <w:highlight w:val="none"/>
              </w:rPr>
              <w:t>服务对象支付。</w:t>
            </w:r>
          </w:p>
          <w:p w14:paraId="6572105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14F4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5F3A3548">
            <w:pPr>
              <w:pStyle w:val="12"/>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7404FC3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7C640E3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045356F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助浴服务：</w:t>
            </w:r>
          </w:p>
          <w:p w14:paraId="0DCE968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服务中心设有助浴功能</w:t>
            </w:r>
            <w:r>
              <w:rPr>
                <w:rFonts w:hint="eastAsia" w:ascii="宋体" w:hAnsi="宋体" w:cs="宋体"/>
                <w:szCs w:val="21"/>
                <w:highlight w:val="none"/>
              </w:rPr>
              <w:t>空间</w:t>
            </w:r>
            <w:r>
              <w:rPr>
                <w:rFonts w:hint="eastAsia" w:ascii="宋体" w:hAnsi="宋体" w:cs="宋体"/>
                <w:szCs w:val="21"/>
                <w:highlight w:val="none"/>
                <w:lang w:eastAsia="zh-CN"/>
              </w:rPr>
              <w:t>的</w:t>
            </w:r>
            <w:r>
              <w:rPr>
                <w:rFonts w:hint="eastAsia" w:ascii="宋体" w:hAnsi="宋体" w:eastAsia="宋体" w:cs="宋体"/>
                <w:color w:val="auto"/>
                <w:sz w:val="21"/>
                <w:szCs w:val="21"/>
                <w:highlight w:val="none"/>
              </w:rPr>
              <w:t>；</w:t>
            </w:r>
          </w:p>
        </w:tc>
        <w:tc>
          <w:tcPr>
            <w:tcW w:w="3105" w:type="dxa"/>
            <w:noWrap w:val="0"/>
            <w:vAlign w:val="center"/>
          </w:tcPr>
          <w:p w14:paraId="4CC9D51C">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助浴前后进行安全提示，对老年人身体状况进行评估；</w:t>
            </w:r>
          </w:p>
          <w:p w14:paraId="537669A8">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根据四季气候状况、老年人居住条件，注意防寒保暖、防暑降温、浴室内通风；</w:t>
            </w:r>
          </w:p>
          <w:p w14:paraId="742623F1">
            <w:pPr>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助浴服务应有家属在场。</w:t>
            </w:r>
          </w:p>
        </w:tc>
        <w:tc>
          <w:tcPr>
            <w:tcW w:w="1530" w:type="dxa"/>
            <w:vMerge w:val="continue"/>
            <w:noWrap w:val="0"/>
            <w:vAlign w:val="center"/>
          </w:tcPr>
          <w:p w14:paraId="547D9EEE">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6143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47E250F7">
            <w:pPr>
              <w:pStyle w:val="12"/>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19073D5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1CF0709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185FD65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助洁服务：</w:t>
            </w:r>
          </w:p>
          <w:p w14:paraId="4A7C3F0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服务中心组织助洁生活服务；</w:t>
            </w:r>
          </w:p>
        </w:tc>
        <w:tc>
          <w:tcPr>
            <w:tcW w:w="3105" w:type="dxa"/>
            <w:noWrap w:val="0"/>
            <w:vAlign w:val="center"/>
          </w:tcPr>
          <w:p w14:paraId="07D7D73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kern w:val="0"/>
                <w:sz w:val="21"/>
                <w:szCs w:val="21"/>
                <w:highlight w:val="none"/>
                <w:lang w:eastAsia="zh-CN" w:bidi="ar"/>
              </w:rPr>
              <w:t>每月至少组织</w:t>
            </w:r>
            <w:r>
              <w:rPr>
                <w:rFonts w:hint="eastAsia" w:ascii="宋体" w:hAnsi="宋体" w:eastAsia="宋体" w:cs="宋体"/>
                <w:color w:val="auto"/>
                <w:kern w:val="0"/>
                <w:sz w:val="21"/>
                <w:szCs w:val="21"/>
                <w:highlight w:val="none"/>
                <w:lang w:val="en-US" w:eastAsia="zh-CN" w:bidi="ar"/>
              </w:rPr>
              <w:t>1次为老年人免费理发、剪指甲、助浴、量血压等日常生活服务，每次服务活动时间不少于1天。</w:t>
            </w:r>
          </w:p>
        </w:tc>
        <w:tc>
          <w:tcPr>
            <w:tcW w:w="1530" w:type="dxa"/>
            <w:vMerge w:val="continue"/>
            <w:noWrap w:val="0"/>
            <w:vAlign w:val="center"/>
          </w:tcPr>
          <w:p w14:paraId="56993A0D">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24CC4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10204A8E">
            <w:pPr>
              <w:pStyle w:val="12"/>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0A9200F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7CFCBB4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3A9AB5F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洗涤服务：</w:t>
            </w:r>
          </w:p>
          <w:p w14:paraId="36B71E3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集中送洗（机洗）；</w:t>
            </w:r>
          </w:p>
        </w:tc>
        <w:tc>
          <w:tcPr>
            <w:tcW w:w="3105" w:type="dxa"/>
            <w:noWrap w:val="0"/>
            <w:vAlign w:val="center"/>
          </w:tcPr>
          <w:p w14:paraId="5C729A51">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洗涤前检查被洗衣物的性状并告知老年人或家属；</w:t>
            </w:r>
          </w:p>
          <w:p w14:paraId="502597D8">
            <w:pPr>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取送衣物时，做到标识清楚、核对准确、按时送还。</w:t>
            </w:r>
          </w:p>
        </w:tc>
        <w:tc>
          <w:tcPr>
            <w:tcW w:w="1530" w:type="dxa"/>
            <w:vMerge w:val="continue"/>
            <w:noWrap w:val="0"/>
            <w:vAlign w:val="center"/>
          </w:tcPr>
          <w:p w14:paraId="4EE6400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0DB2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25" w:type="dxa"/>
            <w:vMerge w:val="continue"/>
            <w:noWrap w:val="0"/>
            <w:vAlign w:val="center"/>
          </w:tcPr>
          <w:p w14:paraId="74C6131C">
            <w:pPr>
              <w:pStyle w:val="12"/>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p>
        </w:tc>
        <w:tc>
          <w:tcPr>
            <w:tcW w:w="1320" w:type="dxa"/>
            <w:vMerge w:val="continue"/>
            <w:noWrap w:val="0"/>
            <w:vAlign w:val="center"/>
          </w:tcPr>
          <w:p w14:paraId="413EBB2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1395" w:type="dxa"/>
            <w:vMerge w:val="continue"/>
            <w:noWrap w:val="0"/>
            <w:vAlign w:val="center"/>
          </w:tcPr>
          <w:p w14:paraId="113F6E1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2070" w:type="dxa"/>
            <w:noWrap w:val="0"/>
            <w:vAlign w:val="center"/>
          </w:tcPr>
          <w:p w14:paraId="0FCBD6E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上门服务：</w:t>
            </w:r>
          </w:p>
          <w:p w14:paraId="618BD61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rPr>
              <w:t>根据服务中心的上门服务项目提供服务。</w:t>
            </w:r>
          </w:p>
        </w:tc>
        <w:tc>
          <w:tcPr>
            <w:tcW w:w="3105" w:type="dxa"/>
            <w:noWrap w:val="0"/>
            <w:vAlign w:val="center"/>
          </w:tcPr>
          <w:p w14:paraId="7C1678CD">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sz w:val="21"/>
                <w:szCs w:val="21"/>
                <w:highlight w:val="none"/>
              </w:rPr>
              <w:t>服务人员持有效健康证明，并具备相应的技能；</w:t>
            </w:r>
          </w:p>
          <w:p w14:paraId="2C4A0A6F">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遵守职业道德，保护老年人隐私；</w:t>
            </w:r>
          </w:p>
          <w:p w14:paraId="73A01C88">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color w:val="auto"/>
                <w:sz w:val="21"/>
                <w:szCs w:val="21"/>
                <w:highlight w:val="none"/>
              </w:rPr>
              <w:t>服务人员注意个人卫生、干净整洁；</w:t>
            </w:r>
          </w:p>
          <w:p w14:paraId="0293947A">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④</w:t>
            </w:r>
            <w:r>
              <w:rPr>
                <w:rFonts w:hint="eastAsia" w:ascii="宋体" w:hAnsi="宋体" w:eastAsia="宋体" w:cs="宋体"/>
                <w:color w:val="auto"/>
                <w:sz w:val="21"/>
                <w:szCs w:val="21"/>
                <w:highlight w:val="none"/>
              </w:rPr>
              <w:t>语言文明、态度热情，细致周到、操作规范；</w:t>
            </w:r>
          </w:p>
          <w:p w14:paraId="551B2887">
            <w:pPr>
              <w:spacing w:line="240" w:lineRule="auto"/>
              <w:jc w:val="both"/>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⑤</w:t>
            </w:r>
            <w:r>
              <w:rPr>
                <w:rFonts w:hint="eastAsia" w:ascii="宋体" w:hAnsi="宋体" w:eastAsia="宋体" w:cs="宋体"/>
                <w:color w:val="auto"/>
                <w:sz w:val="21"/>
                <w:szCs w:val="21"/>
                <w:highlight w:val="none"/>
              </w:rPr>
              <w:t>服务结束后，接受服务对象评价或第三方评价。</w:t>
            </w:r>
          </w:p>
        </w:tc>
        <w:tc>
          <w:tcPr>
            <w:tcW w:w="1530" w:type="dxa"/>
            <w:vMerge w:val="continue"/>
            <w:noWrap w:val="0"/>
            <w:vAlign w:val="center"/>
          </w:tcPr>
          <w:p w14:paraId="4463AD5A">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p>
        </w:tc>
      </w:tr>
      <w:tr w14:paraId="36715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15B3F3F7">
            <w:pPr>
              <w:pStyle w:val="12"/>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b/>
                <w:bCs/>
                <w:kern w:val="0"/>
                <w:sz w:val="21"/>
                <w:szCs w:val="21"/>
                <w:highlight w:val="none"/>
                <w:lang w:bidi="ar"/>
              </w:rPr>
            </w:pPr>
          </w:p>
        </w:tc>
        <w:tc>
          <w:tcPr>
            <w:tcW w:w="1320" w:type="dxa"/>
            <w:vMerge w:val="restart"/>
            <w:noWrap w:val="0"/>
            <w:vAlign w:val="center"/>
          </w:tcPr>
          <w:p w14:paraId="6AC72BB5">
            <w:pPr>
              <w:keepNext w:val="0"/>
              <w:keepLines w:val="0"/>
              <w:pageBreakBefore w:val="0"/>
              <w:widowControl/>
              <w:numPr>
                <w:ilvl w:val="0"/>
                <w:numId w:val="4"/>
              </w:numPr>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康复护理服务</w:t>
            </w:r>
          </w:p>
          <w:p w14:paraId="5ED8CC5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eastAsia="zh-CN" w:bidi="ar"/>
              </w:rPr>
              <w:t>（</w:t>
            </w:r>
            <w:r>
              <w:rPr>
                <w:rFonts w:hint="eastAsia" w:ascii="宋体" w:hAnsi="宋体" w:eastAsia="宋体"/>
                <w:color w:val="auto"/>
                <w:sz w:val="22"/>
                <w:highlight w:val="none"/>
              </w:rPr>
              <w:t>依托卫生服务机构、护理站或具有资质的医生、护士为有需求的老年人提供服务</w:t>
            </w:r>
            <w:r>
              <w:rPr>
                <w:rFonts w:hint="eastAsia" w:ascii="宋体" w:hAnsi="宋体" w:eastAsia="宋体"/>
                <w:color w:val="auto"/>
                <w:sz w:val="22"/>
                <w:highlight w:val="none"/>
                <w:lang w:eastAsia="zh-CN"/>
              </w:rPr>
              <w:t>）</w:t>
            </w:r>
          </w:p>
        </w:tc>
        <w:tc>
          <w:tcPr>
            <w:tcW w:w="1395" w:type="dxa"/>
            <w:vMerge w:val="restart"/>
            <w:noWrap w:val="0"/>
            <w:vAlign w:val="center"/>
          </w:tcPr>
          <w:p w14:paraId="31A311E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因肢体、智力等轻、中度损伤以及急慢性疾病和老龄化带来的功能障碍</w:t>
            </w:r>
            <w:r>
              <w:rPr>
                <w:rFonts w:hint="eastAsia" w:ascii="宋体" w:hAnsi="宋体" w:cs="宋体"/>
                <w:kern w:val="0"/>
                <w:sz w:val="21"/>
                <w:szCs w:val="21"/>
                <w:highlight w:val="none"/>
                <w:lang w:eastAsia="zh-CN" w:bidi="ar"/>
              </w:rPr>
              <w:t>的患</w:t>
            </w:r>
            <w:r>
              <w:rPr>
                <w:rFonts w:hint="eastAsia" w:ascii="宋体" w:hAnsi="宋体" w:eastAsia="宋体" w:cs="宋体"/>
                <w:kern w:val="0"/>
                <w:sz w:val="21"/>
                <w:szCs w:val="21"/>
                <w:highlight w:val="none"/>
                <w:lang w:bidi="ar"/>
              </w:rPr>
              <w:t>者，包括肢体术后、偏瘫、轻中度失智、残疾以及患有慢性病的老年人等。</w:t>
            </w:r>
          </w:p>
        </w:tc>
        <w:tc>
          <w:tcPr>
            <w:tcW w:w="2070" w:type="dxa"/>
            <w:noWrap w:val="0"/>
            <w:vAlign w:val="center"/>
          </w:tcPr>
          <w:p w14:paraId="15DC7D7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健康咨询和指导：提供养生保健、慢性病管理与预防、失智症干预等咨询服务，开展常见病护理指导和用药指导等；</w:t>
            </w:r>
          </w:p>
        </w:tc>
        <w:tc>
          <w:tcPr>
            <w:tcW w:w="3105" w:type="dxa"/>
            <w:vMerge w:val="restart"/>
            <w:noWrap w:val="0"/>
            <w:vAlign w:val="center"/>
          </w:tcPr>
          <w:p w14:paraId="6B98126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i w:val="0"/>
                <w:color w:val="auto"/>
                <w:kern w:val="2"/>
                <w:sz w:val="21"/>
                <w:szCs w:val="21"/>
                <w:highlight w:val="none"/>
                <w:u w:val="none"/>
                <w:lang w:val="en-US" w:eastAsia="zh-CN" w:bidi="ar-SA"/>
              </w:rPr>
              <w:t>康复辅助须符合每个老年人的生理、心理特点；</w:t>
            </w:r>
          </w:p>
          <w:p w14:paraId="5A008DB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i w:val="0"/>
                <w:color w:val="auto"/>
                <w:kern w:val="2"/>
                <w:sz w:val="21"/>
                <w:szCs w:val="21"/>
                <w:highlight w:val="none"/>
                <w:u w:val="none"/>
                <w:lang w:val="en-US" w:eastAsia="zh-CN" w:bidi="ar-SA"/>
              </w:rPr>
              <w:t>康复辅助锻炼过程中应注意观察老年人的身体适应情况，防止损伤，若长者出现不适，立即停止服务并迅速处置；</w:t>
            </w:r>
          </w:p>
          <w:p w14:paraId="496E638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i w:val="0"/>
                <w:color w:val="auto"/>
                <w:kern w:val="2"/>
                <w:sz w:val="21"/>
                <w:szCs w:val="21"/>
                <w:highlight w:val="none"/>
                <w:u w:val="none"/>
                <w:lang w:val="en-US" w:eastAsia="zh-CN" w:bidi="ar-SA"/>
              </w:rPr>
              <w:t>根据需要配备相应的康复设施设备，建立老年人健康档案，进行完整服务记录，健康档案妥善保管，保护个人隐私。</w:t>
            </w:r>
          </w:p>
        </w:tc>
        <w:tc>
          <w:tcPr>
            <w:tcW w:w="1530" w:type="dxa"/>
            <w:vMerge w:val="restart"/>
            <w:noWrap w:val="0"/>
            <w:vAlign w:val="center"/>
          </w:tcPr>
          <w:p w14:paraId="7E6AFD10">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采取无偿和有偿服务相结合的方式，服务费用</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服务对象支付</w:t>
            </w:r>
            <w:r>
              <w:rPr>
                <w:rFonts w:hint="eastAsia" w:ascii="宋体" w:hAnsi="宋体" w:cs="宋体"/>
                <w:kern w:val="0"/>
                <w:sz w:val="21"/>
                <w:szCs w:val="21"/>
                <w:highlight w:val="none"/>
                <w:lang w:val="en-US" w:eastAsia="zh-CN" w:bidi="ar"/>
              </w:rPr>
              <w:t>。</w:t>
            </w:r>
          </w:p>
          <w:p w14:paraId="44C95423">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p>
        </w:tc>
      </w:tr>
      <w:tr w14:paraId="3E28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1AD4F797">
            <w:pPr>
              <w:keepNext w:val="0"/>
              <w:keepLines w:val="0"/>
              <w:pageBreakBefore w:val="0"/>
              <w:widowControl/>
              <w:kinsoku/>
              <w:wordWrap/>
              <w:overflowPunct/>
              <w:topLinePunct w:val="0"/>
              <w:autoSpaceDE/>
              <w:autoSpaceDN/>
              <w:bidi w:val="0"/>
              <w:adjustRightInd/>
              <w:snapToGrid/>
              <w:spacing w:line="240" w:lineRule="auto"/>
              <w:jc w:val="left"/>
              <w:textAlignment w:val="center"/>
              <w:rPr>
                <w:highlight w:val="none"/>
              </w:rPr>
            </w:pPr>
          </w:p>
        </w:tc>
        <w:tc>
          <w:tcPr>
            <w:tcW w:w="1320" w:type="dxa"/>
            <w:vMerge w:val="continue"/>
            <w:noWrap w:val="0"/>
            <w:vAlign w:val="center"/>
          </w:tcPr>
          <w:p w14:paraId="19FC8B93">
            <w:pPr>
              <w:keepNext w:val="0"/>
              <w:keepLines w:val="0"/>
              <w:pageBreakBefore w:val="0"/>
              <w:widowControl/>
              <w:kinsoku/>
              <w:wordWrap/>
              <w:overflowPunct/>
              <w:topLinePunct w:val="0"/>
              <w:autoSpaceDE/>
              <w:autoSpaceDN/>
              <w:bidi w:val="0"/>
              <w:adjustRightInd/>
              <w:snapToGrid/>
              <w:spacing w:line="240" w:lineRule="auto"/>
              <w:jc w:val="left"/>
              <w:textAlignment w:val="center"/>
              <w:rPr>
                <w:highlight w:val="none"/>
              </w:rPr>
            </w:pPr>
          </w:p>
        </w:tc>
        <w:tc>
          <w:tcPr>
            <w:tcW w:w="1395" w:type="dxa"/>
            <w:vMerge w:val="continue"/>
            <w:noWrap w:val="0"/>
            <w:vAlign w:val="center"/>
          </w:tcPr>
          <w:p w14:paraId="7E6F2A92">
            <w:pPr>
              <w:keepNext w:val="0"/>
              <w:keepLines w:val="0"/>
              <w:pageBreakBefore w:val="0"/>
              <w:widowControl/>
              <w:kinsoku/>
              <w:wordWrap/>
              <w:overflowPunct/>
              <w:topLinePunct w:val="0"/>
              <w:autoSpaceDE/>
              <w:autoSpaceDN/>
              <w:bidi w:val="0"/>
              <w:adjustRightInd/>
              <w:snapToGrid/>
              <w:spacing w:line="240" w:lineRule="auto"/>
              <w:jc w:val="left"/>
              <w:textAlignment w:val="center"/>
              <w:rPr>
                <w:highlight w:val="none"/>
              </w:rPr>
            </w:pPr>
          </w:p>
        </w:tc>
        <w:tc>
          <w:tcPr>
            <w:tcW w:w="2070" w:type="dxa"/>
            <w:noWrap w:val="0"/>
            <w:vAlign w:val="center"/>
          </w:tcPr>
          <w:p w14:paraId="68B0E72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olor w:val="auto"/>
                <w:sz w:val="22"/>
                <w:highlight w:val="none"/>
              </w:rPr>
            </w:pPr>
            <w:r>
              <w:rPr>
                <w:rFonts w:hint="eastAsia" w:ascii="宋体" w:hAnsi="宋体" w:eastAsia="宋体"/>
                <w:color w:val="auto"/>
                <w:sz w:val="22"/>
                <w:highlight w:val="none"/>
              </w:rPr>
              <w:t>健康监测：</w:t>
            </w:r>
          </w:p>
          <w:p w14:paraId="721908D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提供体温、脉搏、呼吸、血压、血糖、心率监测等服务；</w:t>
            </w:r>
          </w:p>
        </w:tc>
        <w:tc>
          <w:tcPr>
            <w:tcW w:w="3105" w:type="dxa"/>
            <w:vMerge w:val="continue"/>
            <w:noWrap w:val="0"/>
            <w:vAlign w:val="center"/>
          </w:tcPr>
          <w:p w14:paraId="3FB888E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7F0D60A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47398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04E5EC1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20" w:type="dxa"/>
            <w:vMerge w:val="continue"/>
            <w:noWrap w:val="0"/>
            <w:vAlign w:val="center"/>
          </w:tcPr>
          <w:p w14:paraId="341671B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95" w:type="dxa"/>
            <w:vMerge w:val="continue"/>
            <w:noWrap w:val="0"/>
            <w:vAlign w:val="center"/>
          </w:tcPr>
          <w:p w14:paraId="4EBC95D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2070" w:type="dxa"/>
            <w:noWrap w:val="0"/>
            <w:vAlign w:val="center"/>
          </w:tcPr>
          <w:p w14:paraId="36BFF60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olor w:val="auto"/>
                <w:sz w:val="22"/>
                <w:highlight w:val="none"/>
              </w:rPr>
            </w:pPr>
            <w:r>
              <w:rPr>
                <w:rFonts w:hint="eastAsia" w:ascii="宋体" w:hAnsi="宋体" w:eastAsia="宋体"/>
                <w:color w:val="auto"/>
                <w:sz w:val="22"/>
                <w:highlight w:val="none"/>
              </w:rPr>
              <w:t>康复辅助锻炼：</w:t>
            </w:r>
          </w:p>
          <w:p w14:paraId="29A6D37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采取群体康复和个体康复形式，辅助老年人进行肢体功能性康复锻炼、智力康复和保健性康复，帮助减缓机能退化，恢复功能和自理能力；</w:t>
            </w:r>
          </w:p>
        </w:tc>
        <w:tc>
          <w:tcPr>
            <w:tcW w:w="3105" w:type="dxa"/>
            <w:vMerge w:val="continue"/>
            <w:noWrap w:val="0"/>
            <w:vAlign w:val="center"/>
          </w:tcPr>
          <w:p w14:paraId="0626D58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29DBFB4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4C31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525" w:type="dxa"/>
            <w:vMerge w:val="continue"/>
            <w:noWrap w:val="0"/>
            <w:vAlign w:val="center"/>
          </w:tcPr>
          <w:p w14:paraId="7265518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20" w:type="dxa"/>
            <w:vMerge w:val="continue"/>
            <w:noWrap w:val="0"/>
            <w:vAlign w:val="center"/>
          </w:tcPr>
          <w:p w14:paraId="7332276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95" w:type="dxa"/>
            <w:vMerge w:val="continue"/>
            <w:noWrap w:val="0"/>
            <w:vAlign w:val="center"/>
          </w:tcPr>
          <w:p w14:paraId="3347218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2070" w:type="dxa"/>
            <w:noWrap w:val="0"/>
            <w:vAlign w:val="center"/>
          </w:tcPr>
          <w:p w14:paraId="5E20A1E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链接有康复诊疗的资源，为老年人开展巡诊和康复活动，服务时间不少于</w:t>
            </w:r>
            <w:r>
              <w:rPr>
                <w:rFonts w:hint="eastAsia" w:ascii="Calibri" w:hAnsi="Calibri" w:eastAsia="Calibri"/>
                <w:color w:val="auto"/>
                <w:sz w:val="22"/>
                <w:highlight w:val="none"/>
              </w:rPr>
              <w:t>1</w:t>
            </w:r>
            <w:r>
              <w:rPr>
                <w:rFonts w:hint="eastAsia" w:ascii="宋体" w:hAnsi="宋体" w:eastAsia="宋体"/>
                <w:color w:val="auto"/>
                <w:sz w:val="22"/>
                <w:highlight w:val="none"/>
              </w:rPr>
              <w:t>次／月，每次累计不少于</w:t>
            </w:r>
            <w:r>
              <w:rPr>
                <w:rFonts w:hint="eastAsia" w:ascii="Calibri" w:hAnsi="Calibri" w:eastAsia="Calibri"/>
                <w:color w:val="auto"/>
                <w:sz w:val="22"/>
                <w:highlight w:val="none"/>
              </w:rPr>
              <w:t>20</w:t>
            </w:r>
            <w:r>
              <w:rPr>
                <w:rFonts w:hint="eastAsia" w:ascii="宋体" w:hAnsi="宋体" w:eastAsia="宋体"/>
                <w:color w:val="auto"/>
                <w:sz w:val="22"/>
                <w:highlight w:val="none"/>
              </w:rPr>
              <w:t>人。</w:t>
            </w:r>
          </w:p>
        </w:tc>
        <w:tc>
          <w:tcPr>
            <w:tcW w:w="3105" w:type="dxa"/>
            <w:vMerge w:val="continue"/>
            <w:noWrap w:val="0"/>
            <w:vAlign w:val="center"/>
          </w:tcPr>
          <w:p w14:paraId="13982F5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65395FF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581D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25" w:type="dxa"/>
            <w:vMerge w:val="continue"/>
            <w:noWrap w:val="0"/>
            <w:vAlign w:val="center"/>
          </w:tcPr>
          <w:p w14:paraId="7494968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20" w:type="dxa"/>
            <w:vMerge w:val="continue"/>
            <w:noWrap w:val="0"/>
            <w:vAlign w:val="center"/>
          </w:tcPr>
          <w:p w14:paraId="7F5A3CE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395" w:type="dxa"/>
            <w:vMerge w:val="continue"/>
            <w:noWrap w:val="0"/>
            <w:vAlign w:val="center"/>
          </w:tcPr>
          <w:p w14:paraId="0E931B33">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2070" w:type="dxa"/>
            <w:noWrap w:val="0"/>
            <w:vAlign w:val="center"/>
          </w:tcPr>
          <w:p w14:paraId="117447B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olor w:val="auto"/>
                <w:sz w:val="22"/>
                <w:highlight w:val="none"/>
              </w:rPr>
            </w:pPr>
            <w:r>
              <w:rPr>
                <w:rFonts w:hint="eastAsia" w:ascii="宋体" w:hAnsi="宋体" w:eastAsia="宋体"/>
                <w:color w:val="auto"/>
                <w:sz w:val="22"/>
                <w:highlight w:val="none"/>
              </w:rPr>
              <w:t>用药提醒：</w:t>
            </w:r>
          </w:p>
          <w:p w14:paraId="22A0959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olor w:val="auto"/>
                <w:sz w:val="22"/>
                <w:highlight w:val="none"/>
              </w:rPr>
              <w:t>严格按医嘱提醒老年人按时按量用药。</w:t>
            </w:r>
          </w:p>
        </w:tc>
        <w:tc>
          <w:tcPr>
            <w:tcW w:w="3105" w:type="dxa"/>
            <w:vMerge w:val="continue"/>
            <w:noWrap w:val="0"/>
            <w:vAlign w:val="center"/>
          </w:tcPr>
          <w:p w14:paraId="26AC616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c>
          <w:tcPr>
            <w:tcW w:w="1530" w:type="dxa"/>
            <w:vMerge w:val="continue"/>
            <w:noWrap w:val="0"/>
            <w:vAlign w:val="center"/>
          </w:tcPr>
          <w:p w14:paraId="7269A94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p>
        </w:tc>
      </w:tr>
      <w:tr w14:paraId="6DC0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707C00FB">
            <w:pPr>
              <w:pStyle w:val="1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219EBC2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3、托养服务</w:t>
            </w:r>
          </w:p>
        </w:tc>
        <w:tc>
          <w:tcPr>
            <w:tcW w:w="1395" w:type="dxa"/>
            <w:noWrap w:val="0"/>
            <w:vAlign w:val="center"/>
          </w:tcPr>
          <w:p w14:paraId="729067C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①</w:t>
            </w:r>
            <w:r>
              <w:rPr>
                <w:rFonts w:hint="eastAsia" w:ascii="宋体" w:hAnsi="宋体" w:eastAsia="宋体" w:cs="宋体"/>
                <w:kern w:val="0"/>
                <w:sz w:val="21"/>
                <w:szCs w:val="21"/>
                <w:highlight w:val="none"/>
                <w:lang w:bidi="ar"/>
              </w:rPr>
              <w:t>有日托或全托服务需求的老年人；</w:t>
            </w:r>
          </w:p>
          <w:p w14:paraId="1A9C620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②</w:t>
            </w:r>
            <w:r>
              <w:rPr>
                <w:rFonts w:hint="eastAsia" w:ascii="宋体" w:hAnsi="宋体" w:eastAsia="宋体" w:cs="宋体"/>
                <w:kern w:val="0"/>
                <w:sz w:val="21"/>
                <w:szCs w:val="21"/>
                <w:highlight w:val="none"/>
                <w:lang w:bidi="ar"/>
              </w:rPr>
              <w:t>健康状况稳定，无传染病，精神状态、行为习惯等适应集体生活；</w:t>
            </w:r>
          </w:p>
          <w:p w14:paraId="4D73072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val="en-US" w:eastAsia="zh-CN" w:bidi="ar"/>
              </w:rPr>
              <w:t>③</w:t>
            </w:r>
            <w:r>
              <w:rPr>
                <w:rFonts w:hint="eastAsia" w:ascii="宋体" w:hAnsi="宋体" w:eastAsia="宋体" w:cs="宋体"/>
                <w:kern w:val="0"/>
                <w:sz w:val="21"/>
                <w:szCs w:val="21"/>
                <w:highlight w:val="none"/>
                <w:lang w:bidi="ar"/>
              </w:rPr>
              <w:t>家庭无人照顾老年人优先。</w:t>
            </w:r>
          </w:p>
        </w:tc>
        <w:tc>
          <w:tcPr>
            <w:tcW w:w="2070" w:type="dxa"/>
            <w:noWrap w:val="0"/>
            <w:vAlign w:val="center"/>
          </w:tcPr>
          <w:p w14:paraId="7C15B71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助餐、助洁、日间照料等。</w:t>
            </w:r>
          </w:p>
        </w:tc>
        <w:tc>
          <w:tcPr>
            <w:tcW w:w="3105" w:type="dxa"/>
            <w:noWrap w:val="0"/>
            <w:vAlign w:val="center"/>
          </w:tcPr>
          <w:p w14:paraId="70BF846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为区域内的老年人提供日托</w:t>
            </w:r>
            <w:r>
              <w:rPr>
                <w:rFonts w:hint="eastAsia" w:ascii="宋体" w:hAnsi="宋体" w:eastAsia="宋体" w:cs="宋体"/>
                <w:kern w:val="0"/>
                <w:sz w:val="21"/>
                <w:szCs w:val="21"/>
                <w:highlight w:val="none"/>
                <w:lang w:val="en-US" w:eastAsia="zh-CN" w:bidi="ar"/>
              </w:rPr>
              <w:t>服务</w:t>
            </w:r>
            <w:r>
              <w:rPr>
                <w:rFonts w:hint="eastAsia" w:ascii="宋体" w:hAnsi="宋体" w:eastAsia="宋体" w:cs="宋体"/>
                <w:kern w:val="0"/>
                <w:sz w:val="21"/>
                <w:szCs w:val="21"/>
                <w:highlight w:val="none"/>
                <w:lang w:bidi="ar"/>
              </w:rPr>
              <w:t>，向长期照料老人的家庭提供喘息服务。</w:t>
            </w:r>
          </w:p>
        </w:tc>
        <w:tc>
          <w:tcPr>
            <w:tcW w:w="1530" w:type="dxa"/>
            <w:noWrap w:val="0"/>
            <w:vAlign w:val="center"/>
          </w:tcPr>
          <w:p w14:paraId="1AF71B3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采取有偿服务方式，服务费用</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服务对象支付</w:t>
            </w:r>
            <w:r>
              <w:rPr>
                <w:rFonts w:hint="eastAsia" w:ascii="宋体" w:hAnsi="宋体" w:cs="宋体"/>
                <w:kern w:val="0"/>
                <w:sz w:val="21"/>
                <w:szCs w:val="21"/>
                <w:highlight w:val="none"/>
                <w:lang w:val="en-US" w:eastAsia="zh-CN" w:bidi="ar"/>
              </w:rPr>
              <w:t>。</w:t>
            </w:r>
          </w:p>
          <w:p w14:paraId="79093B8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半日托、全日托等；按护理等级差别收费。</w:t>
            </w:r>
          </w:p>
        </w:tc>
      </w:tr>
      <w:tr w14:paraId="4BDE0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6283FB35">
            <w:pPr>
              <w:pStyle w:val="1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7394948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4、家庭支持服务</w:t>
            </w:r>
          </w:p>
        </w:tc>
        <w:tc>
          <w:tcPr>
            <w:tcW w:w="1395" w:type="dxa"/>
            <w:noWrap w:val="0"/>
            <w:vAlign w:val="center"/>
          </w:tcPr>
          <w:p w14:paraId="1CC1F48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失能、失智老年人的家庭照护人员，包括家属、保姆和邻居。</w:t>
            </w:r>
          </w:p>
        </w:tc>
        <w:tc>
          <w:tcPr>
            <w:tcW w:w="2070" w:type="dxa"/>
            <w:noWrap w:val="0"/>
            <w:vAlign w:val="center"/>
          </w:tcPr>
          <w:p w14:paraId="7872391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提高家庭照护人员的专业照护能力，减轻长期照护服务带来的身心压力</w:t>
            </w:r>
            <w:r>
              <w:rPr>
                <w:rFonts w:hint="eastAsia" w:ascii="宋体" w:hAnsi="宋体" w:eastAsia="宋体" w:cs="宋体"/>
                <w:kern w:val="0"/>
                <w:sz w:val="21"/>
                <w:szCs w:val="21"/>
                <w:highlight w:val="none"/>
                <w:lang w:eastAsia="zh-CN" w:bidi="ar"/>
              </w:rPr>
              <w:t>：</w:t>
            </w:r>
          </w:p>
          <w:p w14:paraId="3DDD38E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kern w:val="0"/>
                <w:sz w:val="21"/>
                <w:szCs w:val="21"/>
                <w:highlight w:val="none"/>
                <w:lang w:bidi="ar"/>
              </w:rPr>
              <w:t>照护技能培训：包括生活服务技能、康复护理技能、应急救援技能等；</w:t>
            </w:r>
          </w:p>
          <w:p w14:paraId="134AE9EA">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kern w:val="0"/>
                <w:sz w:val="21"/>
                <w:szCs w:val="21"/>
                <w:highlight w:val="none"/>
                <w:lang w:bidi="ar"/>
              </w:rPr>
              <w:t>常用知识普及：包括健康饮食、药物管理、失智预防等；</w:t>
            </w:r>
          </w:p>
          <w:p w14:paraId="631366A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③</w:t>
            </w:r>
            <w:r>
              <w:rPr>
                <w:rFonts w:hint="eastAsia" w:ascii="宋体" w:hAnsi="宋体" w:eastAsia="宋体" w:cs="宋体"/>
                <w:kern w:val="0"/>
                <w:sz w:val="21"/>
                <w:szCs w:val="21"/>
                <w:highlight w:val="none"/>
                <w:lang w:bidi="ar"/>
              </w:rPr>
              <w:t>心理知识辅导：包括心理疏导、舒缓护理、生命教育等。</w:t>
            </w:r>
          </w:p>
          <w:p w14:paraId="2612753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p>
        </w:tc>
        <w:tc>
          <w:tcPr>
            <w:tcW w:w="3105" w:type="dxa"/>
            <w:noWrap w:val="0"/>
            <w:vAlign w:val="center"/>
          </w:tcPr>
          <w:p w14:paraId="4991FDC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i w:val="0"/>
                <w:color w:val="auto"/>
                <w:kern w:val="2"/>
                <w:sz w:val="21"/>
                <w:szCs w:val="21"/>
                <w:highlight w:val="none"/>
                <w:u w:val="none"/>
                <w:lang w:val="en-US" w:eastAsia="zh-CN" w:bidi="ar-SA"/>
              </w:rPr>
              <w:t>开展照护技能实操培训、常用知识普及宣传、心理知识辅导讲座</w:t>
            </w:r>
            <w:r>
              <w:rPr>
                <w:rFonts w:hint="eastAsia" w:ascii="宋体" w:hAnsi="宋体" w:cs="宋体"/>
                <w:szCs w:val="21"/>
                <w:highlight w:val="none"/>
              </w:rPr>
              <w:t>，总人次不少于100</w:t>
            </w:r>
            <w:r>
              <w:rPr>
                <w:rFonts w:hint="eastAsia" w:ascii="宋体" w:hAnsi="宋体" w:eastAsia="宋体" w:cs="宋体"/>
                <w:i w:val="0"/>
                <w:color w:val="auto"/>
                <w:kern w:val="2"/>
                <w:sz w:val="21"/>
                <w:szCs w:val="21"/>
                <w:highlight w:val="none"/>
                <w:u w:val="none"/>
                <w:lang w:val="en-US" w:eastAsia="zh-CN" w:bidi="ar-SA"/>
              </w:rPr>
              <w:t>；</w:t>
            </w:r>
          </w:p>
          <w:p w14:paraId="535E464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i w:val="0"/>
                <w:color w:val="auto"/>
                <w:kern w:val="2"/>
                <w:sz w:val="21"/>
                <w:szCs w:val="21"/>
                <w:highlight w:val="none"/>
                <w:u w:val="none"/>
                <w:lang w:val="en-US" w:eastAsia="zh-CN" w:bidi="ar-SA"/>
              </w:rPr>
              <w:t>培训、宣传或讲座</w:t>
            </w:r>
            <w:r>
              <w:rPr>
                <w:rFonts w:hint="eastAsia" w:ascii="宋体" w:hAnsi="宋体" w:cs="宋体"/>
                <w:szCs w:val="21"/>
                <w:highlight w:val="none"/>
              </w:rPr>
              <w:t>每季度</w:t>
            </w:r>
            <w:r>
              <w:rPr>
                <w:rFonts w:hint="eastAsia" w:ascii="宋体" w:hAnsi="宋体" w:eastAsia="宋体" w:cs="宋体"/>
                <w:i w:val="0"/>
                <w:color w:val="auto"/>
                <w:kern w:val="2"/>
                <w:sz w:val="21"/>
                <w:szCs w:val="21"/>
                <w:highlight w:val="none"/>
                <w:u w:val="none"/>
                <w:lang w:val="en-US" w:eastAsia="zh-CN" w:bidi="ar-SA"/>
              </w:rPr>
              <w:t>不少于1次，每次服务不少于60分钟。</w:t>
            </w:r>
          </w:p>
          <w:p w14:paraId="35B37F0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p>
        </w:tc>
        <w:tc>
          <w:tcPr>
            <w:tcW w:w="1530" w:type="dxa"/>
            <w:noWrap w:val="0"/>
            <w:vAlign w:val="center"/>
          </w:tcPr>
          <w:p w14:paraId="290EA259">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免费服务。</w:t>
            </w:r>
          </w:p>
        </w:tc>
      </w:tr>
      <w:tr w14:paraId="1921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0A708BE7">
            <w:pPr>
              <w:pStyle w:val="1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2927B56E">
            <w:pPr>
              <w:keepNext w:val="0"/>
              <w:keepLines w:val="0"/>
              <w:pageBreakBefore w:val="0"/>
              <w:widowControl/>
              <w:numPr>
                <w:ilvl w:val="0"/>
                <w:numId w:val="5"/>
              </w:numPr>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开展社会工作、心理疏导服务</w:t>
            </w:r>
          </w:p>
          <w:p w14:paraId="213E7F0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服务人员</w:t>
            </w:r>
            <w:r>
              <w:rPr>
                <w:rFonts w:hint="eastAsia" w:ascii="宋体" w:hAnsi="宋体" w:eastAsia="宋体" w:cs="宋体"/>
                <w:kern w:val="0"/>
                <w:sz w:val="21"/>
                <w:szCs w:val="21"/>
                <w:highlight w:val="none"/>
                <w:lang w:eastAsia="zh-CN" w:bidi="ar"/>
              </w:rPr>
              <w:t>：</w:t>
            </w:r>
          </w:p>
          <w:p w14:paraId="065D4E0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kern w:val="0"/>
                <w:sz w:val="21"/>
                <w:szCs w:val="21"/>
                <w:highlight w:val="none"/>
                <w:lang w:bidi="ar"/>
              </w:rPr>
              <w:t>专职或兼职社会工作师、心理咨询师的人员。</w:t>
            </w:r>
          </w:p>
          <w:p w14:paraId="156988C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color w:val="auto"/>
                <w:sz w:val="21"/>
                <w:szCs w:val="21"/>
                <w:highlight w:val="none"/>
                <w:lang w:val="en-US" w:eastAsia="zh-CN"/>
              </w:rPr>
              <w:t>②</w:t>
            </w:r>
            <w:r>
              <w:rPr>
                <w:rFonts w:hint="eastAsia" w:ascii="宋体" w:hAnsi="宋体" w:eastAsia="宋体" w:cs="宋体"/>
                <w:kern w:val="0"/>
                <w:sz w:val="21"/>
                <w:szCs w:val="21"/>
                <w:highlight w:val="none"/>
                <w:lang w:bidi="ar"/>
              </w:rPr>
              <w:t>具有社区工作经验的工作人员。</w:t>
            </w:r>
          </w:p>
          <w:p w14:paraId="47DC43E3">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w:t>
            </w:r>
          </w:p>
        </w:tc>
        <w:tc>
          <w:tcPr>
            <w:tcW w:w="1395" w:type="dxa"/>
            <w:noWrap w:val="0"/>
            <w:vAlign w:val="center"/>
          </w:tcPr>
          <w:p w14:paraId="1EE4A05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有需要的老年人及其家庭。</w:t>
            </w:r>
          </w:p>
        </w:tc>
        <w:tc>
          <w:tcPr>
            <w:tcW w:w="2070" w:type="dxa"/>
            <w:noWrap w:val="0"/>
            <w:vAlign w:val="center"/>
          </w:tcPr>
          <w:p w14:paraId="30D0973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采取个案、小组活动、社区活动相结</w:t>
            </w:r>
            <w:r>
              <w:rPr>
                <w:rFonts w:hint="eastAsia" w:ascii="宋体" w:hAnsi="宋体" w:cs="宋体"/>
                <w:kern w:val="0"/>
                <w:sz w:val="21"/>
                <w:szCs w:val="21"/>
                <w:highlight w:val="none"/>
                <w:lang w:eastAsia="zh-CN" w:bidi="ar"/>
              </w:rPr>
              <w:t>合的</w:t>
            </w:r>
            <w:r>
              <w:rPr>
                <w:rFonts w:hint="eastAsia" w:ascii="宋体" w:hAnsi="宋体" w:eastAsia="宋体" w:cs="宋体"/>
                <w:kern w:val="0"/>
                <w:sz w:val="21"/>
                <w:szCs w:val="21"/>
                <w:highlight w:val="none"/>
                <w:lang w:bidi="ar"/>
              </w:rPr>
              <w:t>方式，</w:t>
            </w:r>
            <w:r>
              <w:rPr>
                <w:rFonts w:hint="eastAsia" w:ascii="宋体" w:hAnsi="宋体" w:cs="宋体"/>
                <w:kern w:val="0"/>
                <w:szCs w:val="21"/>
                <w:highlight w:val="none"/>
                <w:lang w:bidi="ar"/>
              </w:rPr>
              <w:t>为老年人提供文化活动、心理慰藉、政策咨询、个案辅导、链接资源。</w:t>
            </w:r>
          </w:p>
        </w:tc>
        <w:tc>
          <w:tcPr>
            <w:tcW w:w="3105" w:type="dxa"/>
            <w:noWrap w:val="0"/>
            <w:vAlign w:val="center"/>
          </w:tcPr>
          <w:p w14:paraId="5F830096">
            <w:pPr>
              <w:widowControl/>
              <w:jc w:val="left"/>
              <w:textAlignment w:val="center"/>
              <w:rPr>
                <w:rFonts w:hint="eastAsia" w:ascii="宋体" w:hAnsi="宋体" w:cs="宋体"/>
                <w:szCs w:val="21"/>
                <w:highlight w:val="none"/>
              </w:rPr>
            </w:pPr>
            <w:r>
              <w:rPr>
                <w:rFonts w:hint="eastAsia" w:ascii="宋体" w:hAnsi="宋体" w:cs="宋体"/>
                <w:szCs w:val="21"/>
                <w:highlight w:val="none"/>
              </w:rPr>
              <w:t>①有规范的服务流程、制度和人员职责；</w:t>
            </w:r>
          </w:p>
          <w:p w14:paraId="3ADB5114">
            <w:pPr>
              <w:widowControl/>
              <w:jc w:val="left"/>
              <w:textAlignment w:val="center"/>
              <w:rPr>
                <w:rFonts w:hint="eastAsia" w:ascii="宋体" w:hAnsi="宋体" w:cs="宋体"/>
                <w:szCs w:val="21"/>
                <w:highlight w:val="none"/>
              </w:rPr>
            </w:pPr>
            <w:r>
              <w:rPr>
                <w:rFonts w:hint="eastAsia" w:ascii="宋体" w:hAnsi="宋体" w:cs="宋体"/>
                <w:szCs w:val="21"/>
                <w:highlight w:val="none"/>
              </w:rPr>
              <w:t>②全面链接政府部门、医疗机构、养老机构、社会组织、（社区）村等各方资源，为居家老年人提供养老服务资源介绍、老年人福利政策指导现场政策咨询和资源共需对接服务；</w:t>
            </w:r>
          </w:p>
          <w:p w14:paraId="3290EABA">
            <w:pPr>
              <w:widowControl/>
              <w:jc w:val="left"/>
              <w:textAlignment w:val="center"/>
              <w:rPr>
                <w:rFonts w:hint="eastAsia" w:ascii="宋体" w:hAnsi="宋体" w:cs="宋体"/>
                <w:szCs w:val="21"/>
                <w:highlight w:val="none"/>
              </w:rPr>
            </w:pPr>
            <w:r>
              <w:rPr>
                <w:rFonts w:hint="eastAsia" w:ascii="宋体" w:hAnsi="宋体" w:cs="宋体"/>
                <w:szCs w:val="21"/>
                <w:highlight w:val="none"/>
              </w:rPr>
              <w:t xml:space="preserve">③对未托管和未设有照料中心的社区（村）内服务对象个案定期进行评估并进行探访关爱，有量表、有记录、有防范措施，并建档保存，个案不少于5个；                                                       </w:t>
            </w:r>
          </w:p>
          <w:p w14:paraId="25AC14FD">
            <w:pPr>
              <w:widowControl/>
              <w:jc w:val="left"/>
              <w:textAlignment w:val="center"/>
              <w:rPr>
                <w:rFonts w:hint="eastAsia" w:ascii="宋体" w:hAnsi="宋体" w:cs="宋体"/>
                <w:szCs w:val="21"/>
                <w:highlight w:val="none"/>
              </w:rPr>
            </w:pPr>
            <w:r>
              <w:rPr>
                <w:rFonts w:hint="eastAsia" w:ascii="宋体" w:hAnsi="宋体" w:cs="宋体"/>
                <w:szCs w:val="21"/>
                <w:highlight w:val="none"/>
              </w:rPr>
              <w:t>④开展以健康促进和营造为目的的大型健康义诊和倡导活动，邀请专家在社区开展法律维权、心理、健康生活、文体、亲子、便民、康复锻炼等专题讲座和活动不少于10次，总参加老年人不少于300人次；</w:t>
            </w:r>
          </w:p>
          <w:p w14:paraId="57653FBF">
            <w:pPr>
              <w:widowControl/>
              <w:jc w:val="left"/>
              <w:textAlignment w:val="center"/>
              <w:rPr>
                <w:rFonts w:hint="eastAsia" w:ascii="宋体" w:hAnsi="宋体" w:cs="宋体"/>
                <w:szCs w:val="21"/>
                <w:highlight w:val="none"/>
              </w:rPr>
            </w:pPr>
            <w:r>
              <w:rPr>
                <w:rFonts w:hint="eastAsia" w:ascii="宋体" w:hAnsi="宋体" w:cs="宋体"/>
                <w:szCs w:val="21"/>
                <w:highlight w:val="none"/>
              </w:rPr>
              <w:t>⑤以弘扬传统文化为主题，以中秋、重阳、元旦、春节、元宵、端午等传统节日为契机，开展传统节庆活动不少于6次，营造浓厚的社区节日氛围，总参加老年人不少于300人次；</w:t>
            </w:r>
          </w:p>
          <w:p w14:paraId="0A080E65">
            <w:pPr>
              <w:widowControl/>
              <w:jc w:val="left"/>
              <w:textAlignment w:val="center"/>
              <w:rPr>
                <w:rFonts w:hint="eastAsia" w:ascii="宋体" w:hAnsi="宋体" w:cs="宋体"/>
                <w:szCs w:val="21"/>
                <w:highlight w:val="none"/>
              </w:rPr>
            </w:pPr>
            <w:r>
              <w:rPr>
                <w:rFonts w:hint="eastAsia" w:ascii="宋体" w:hAnsi="宋体" w:cs="宋体"/>
                <w:szCs w:val="21"/>
                <w:highlight w:val="none"/>
              </w:rPr>
              <w:t>⑥开展以老年人健乐生活为目的的运动趣味活动不少于10次，参加老年人不少于300人次；</w:t>
            </w:r>
          </w:p>
          <w:p w14:paraId="5793B24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cs="宋体"/>
                <w:szCs w:val="21"/>
                <w:highlight w:val="none"/>
              </w:rPr>
              <w:t>⑦开展以乐龄小组为载体的“老有所学”活动，结合老年大学和老年学堂课程，在服务中心内总活动不少于12次。</w:t>
            </w:r>
          </w:p>
        </w:tc>
        <w:tc>
          <w:tcPr>
            <w:tcW w:w="1530" w:type="dxa"/>
            <w:noWrap w:val="0"/>
            <w:vAlign w:val="center"/>
          </w:tcPr>
          <w:p w14:paraId="30C2CFA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免费服务。</w:t>
            </w:r>
          </w:p>
        </w:tc>
      </w:tr>
      <w:tr w14:paraId="19BDB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5" w:type="dxa"/>
            <w:vMerge w:val="continue"/>
            <w:noWrap w:val="0"/>
            <w:vAlign w:val="top"/>
          </w:tcPr>
          <w:p w14:paraId="6943C772">
            <w:pPr>
              <w:pStyle w:val="1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bCs/>
                <w:color w:val="auto"/>
                <w:sz w:val="21"/>
                <w:szCs w:val="21"/>
                <w:highlight w:val="none"/>
                <w:vertAlign w:val="baseline"/>
                <w:lang w:val="en-US" w:eastAsia="zh-CN"/>
              </w:rPr>
            </w:pPr>
          </w:p>
        </w:tc>
        <w:tc>
          <w:tcPr>
            <w:tcW w:w="1320" w:type="dxa"/>
            <w:noWrap w:val="0"/>
            <w:vAlign w:val="center"/>
          </w:tcPr>
          <w:p w14:paraId="363AFAD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kern w:val="0"/>
                <w:sz w:val="21"/>
                <w:szCs w:val="21"/>
                <w:highlight w:val="none"/>
                <w:lang w:bidi="ar"/>
              </w:rPr>
              <w:t>6、开展康复辅助器具租赁服务</w:t>
            </w:r>
          </w:p>
        </w:tc>
        <w:tc>
          <w:tcPr>
            <w:tcW w:w="1395" w:type="dxa"/>
            <w:noWrap w:val="0"/>
            <w:vAlign w:val="center"/>
          </w:tcPr>
          <w:p w14:paraId="03EF6C3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为居家老年人提供康复辅具租赁服务。</w:t>
            </w:r>
          </w:p>
        </w:tc>
        <w:tc>
          <w:tcPr>
            <w:tcW w:w="2070" w:type="dxa"/>
            <w:noWrap w:val="0"/>
            <w:vAlign w:val="center"/>
          </w:tcPr>
          <w:p w14:paraId="3587789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eastAsia="zh-CN" w:bidi="ar"/>
              </w:rPr>
            </w:pPr>
            <w:r>
              <w:rPr>
                <w:rFonts w:hint="eastAsia" w:ascii="宋体" w:hAnsi="宋体" w:eastAsia="宋体" w:cs="宋体"/>
                <w:kern w:val="0"/>
                <w:sz w:val="21"/>
                <w:szCs w:val="21"/>
                <w:highlight w:val="none"/>
                <w:lang w:bidi="ar"/>
              </w:rPr>
              <w:t>租赁辅具种类</w:t>
            </w:r>
            <w:r>
              <w:rPr>
                <w:rFonts w:hint="eastAsia" w:ascii="宋体" w:hAnsi="宋体" w:eastAsia="宋体" w:cs="宋体"/>
                <w:kern w:val="0"/>
                <w:sz w:val="21"/>
                <w:szCs w:val="21"/>
                <w:highlight w:val="none"/>
                <w:lang w:eastAsia="zh-CN" w:bidi="ar"/>
              </w:rPr>
              <w:t>：</w:t>
            </w:r>
          </w:p>
          <w:p w14:paraId="2FBF7D4F">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轮椅、拐杖、助行器等。</w:t>
            </w:r>
          </w:p>
        </w:tc>
        <w:tc>
          <w:tcPr>
            <w:tcW w:w="3105" w:type="dxa"/>
            <w:noWrap w:val="0"/>
            <w:vAlign w:val="center"/>
          </w:tcPr>
          <w:p w14:paraId="45D3F935">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租赁辅具管理：</w:t>
            </w:r>
          </w:p>
          <w:p w14:paraId="59624935">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2"/>
                <w:sz w:val="21"/>
                <w:szCs w:val="21"/>
                <w:highlight w:val="none"/>
                <w:u w:val="none"/>
                <w:lang w:val="en-US" w:eastAsia="zh-CN" w:bidi="ar-SA"/>
              </w:rPr>
              <w:t>确保器具有展示有维护，必要时提供上门安装维修服务，对服务项目和收费情况进行公示，回收后进行清洁消毒。</w:t>
            </w:r>
          </w:p>
        </w:tc>
        <w:tc>
          <w:tcPr>
            <w:tcW w:w="1530" w:type="dxa"/>
            <w:noWrap w:val="0"/>
            <w:vAlign w:val="center"/>
          </w:tcPr>
          <w:p w14:paraId="5028DB71">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eastAsia" w:ascii="宋体" w:hAnsi="宋体" w:eastAsia="宋体" w:cs="宋体"/>
                <w:kern w:val="0"/>
                <w:sz w:val="21"/>
                <w:szCs w:val="21"/>
                <w:highlight w:val="none"/>
                <w:lang w:bidi="ar"/>
              </w:rPr>
            </w:pPr>
            <w:r>
              <w:rPr>
                <w:rFonts w:hint="eastAsia" w:ascii="宋体" w:hAnsi="宋体" w:eastAsia="宋体" w:cs="宋体"/>
                <w:kern w:val="0"/>
                <w:sz w:val="21"/>
                <w:szCs w:val="21"/>
                <w:highlight w:val="none"/>
                <w:lang w:bidi="ar"/>
              </w:rPr>
              <w:t>采取有偿服务方式，服务费用</w:t>
            </w:r>
            <w:r>
              <w:rPr>
                <w:rFonts w:hint="eastAsia" w:ascii="宋体" w:hAnsi="宋体" w:eastAsia="宋体" w:cs="宋体"/>
                <w:kern w:val="0"/>
                <w:sz w:val="21"/>
                <w:szCs w:val="21"/>
                <w:highlight w:val="none"/>
                <w:lang w:val="en-US" w:eastAsia="zh-CN" w:bidi="ar"/>
              </w:rPr>
              <w:t>由采购人和成交供应商协商或市场调研共同确定</w:t>
            </w:r>
            <w:r>
              <w:rPr>
                <w:rFonts w:hint="eastAsia" w:ascii="宋体" w:hAnsi="宋体" w:cs="宋体"/>
                <w:kern w:val="0"/>
                <w:sz w:val="21"/>
                <w:szCs w:val="21"/>
                <w:highlight w:val="none"/>
                <w:lang w:val="en-US" w:eastAsia="zh-CN" w:bidi="ar"/>
              </w:rPr>
              <w:t>，</w:t>
            </w:r>
            <w:r>
              <w:rPr>
                <w:rFonts w:hint="eastAsia" w:ascii="宋体" w:hAnsi="宋体" w:eastAsia="宋体" w:cs="宋体"/>
                <w:kern w:val="0"/>
                <w:sz w:val="21"/>
                <w:szCs w:val="21"/>
                <w:highlight w:val="none"/>
                <w:lang w:bidi="ar"/>
              </w:rPr>
              <w:t>服务对象支付。</w:t>
            </w:r>
          </w:p>
        </w:tc>
      </w:tr>
      <w:tr w14:paraId="2D45D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25" w:type="dxa"/>
            <w:noWrap w:val="0"/>
            <w:vAlign w:val="center"/>
          </w:tcPr>
          <w:p w14:paraId="4056AA93">
            <w:pPr>
              <w:pStyle w:val="12"/>
              <w:keepNext w:val="0"/>
              <w:keepLines w:val="0"/>
              <w:pageBreakBefore w:val="0"/>
              <w:kinsoku/>
              <w:wordWrap/>
              <w:overflowPunct/>
              <w:topLinePunct w:val="0"/>
              <w:autoSpaceDE/>
              <w:autoSpaceDN/>
              <w:bidi w:val="0"/>
              <w:adjustRightInd/>
              <w:snapToGrid/>
              <w:spacing w:after="0" w:line="240" w:lineRule="auto"/>
              <w:jc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开放时间</w:t>
            </w:r>
          </w:p>
        </w:tc>
        <w:tc>
          <w:tcPr>
            <w:tcW w:w="9420" w:type="dxa"/>
            <w:gridSpan w:val="5"/>
            <w:noWrap w:val="0"/>
            <w:vAlign w:val="center"/>
          </w:tcPr>
          <w:p w14:paraId="795B0632">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1.夏令时：周一至周日，早上 8:00—下午 5:00；冬令时：周一至周日，早上 8:00—下午 4:30； </w:t>
            </w:r>
          </w:p>
          <w:p w14:paraId="73734A08">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2.如遇法定节假日及特殊情况，根据</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统一安排执行</w:t>
            </w:r>
            <w:r>
              <w:rPr>
                <w:rFonts w:hint="eastAsia" w:ascii="宋体" w:hAnsi="宋体" w:cs="宋体"/>
                <w:kern w:val="0"/>
                <w:sz w:val="21"/>
                <w:szCs w:val="21"/>
                <w:highlight w:val="none"/>
                <w:lang w:val="en-US" w:eastAsia="zh-CN" w:bidi="ar"/>
              </w:rPr>
              <w:t>。</w:t>
            </w:r>
          </w:p>
        </w:tc>
      </w:tr>
    </w:tbl>
    <w:p w14:paraId="66DCAF9B">
      <w:pPr>
        <w:pStyle w:val="107"/>
        <w:widowControl/>
        <w:spacing w:line="360" w:lineRule="auto"/>
        <w:jc w:val="both"/>
        <w:rPr>
          <w:rFonts w:hint="eastAsia" w:ascii="宋体" w:hAnsi="宋体" w:eastAsia="宋体" w:cs="宋体"/>
          <w:b/>
          <w:bCs/>
          <w:highlight w:val="none"/>
          <w:lang w:val="en-US" w:eastAsia="zh-CN"/>
        </w:rPr>
      </w:pPr>
    </w:p>
    <w:tbl>
      <w:tblPr>
        <w:tblStyle w:val="29"/>
        <w:tblW w:w="9956"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335"/>
        <w:gridCol w:w="8111"/>
      </w:tblGrid>
      <w:tr w14:paraId="7D883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trPr>
        <w:tc>
          <w:tcPr>
            <w:tcW w:w="9956" w:type="dxa"/>
            <w:gridSpan w:val="3"/>
            <w:noWrap w:val="0"/>
            <w:vAlign w:val="center"/>
          </w:tcPr>
          <w:p w14:paraId="1CF938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cs="宋体"/>
                <w:b/>
                <w:bCs/>
                <w:sz w:val="24"/>
                <w:szCs w:val="24"/>
                <w:highlight w:val="none"/>
                <w:lang w:eastAsia="zh-CN"/>
              </w:rPr>
              <w:t>城乡社区（村）居家</w:t>
            </w:r>
            <w:r>
              <w:rPr>
                <w:rFonts w:hint="eastAsia" w:ascii="宋体" w:hAnsi="宋体" w:cs="宋体"/>
                <w:b/>
                <w:bCs/>
                <w:sz w:val="24"/>
                <w:szCs w:val="24"/>
                <w:highlight w:val="none"/>
                <w:lang w:val="en-US" w:eastAsia="zh-CN"/>
              </w:rPr>
              <w:t>养老服务</w:t>
            </w:r>
            <w:r>
              <w:rPr>
                <w:rFonts w:hint="eastAsia" w:ascii="宋体" w:hAnsi="宋体" w:cs="宋体"/>
                <w:b/>
                <w:bCs/>
                <w:sz w:val="24"/>
                <w:szCs w:val="24"/>
                <w:highlight w:val="none"/>
                <w:lang w:eastAsia="zh-CN"/>
              </w:rPr>
              <w:t>照料中心</w:t>
            </w:r>
          </w:p>
        </w:tc>
      </w:tr>
      <w:tr w14:paraId="1212E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10" w:type="dxa"/>
            <w:noWrap w:val="0"/>
            <w:vAlign w:val="center"/>
          </w:tcPr>
          <w:p w14:paraId="6140C6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项目</w:t>
            </w:r>
          </w:p>
        </w:tc>
        <w:tc>
          <w:tcPr>
            <w:tcW w:w="1335" w:type="dxa"/>
            <w:noWrap w:val="0"/>
            <w:vAlign w:val="center"/>
          </w:tcPr>
          <w:p w14:paraId="0225E3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内容</w:t>
            </w:r>
          </w:p>
        </w:tc>
        <w:tc>
          <w:tcPr>
            <w:tcW w:w="8111" w:type="dxa"/>
            <w:noWrap w:val="0"/>
            <w:vAlign w:val="center"/>
          </w:tcPr>
          <w:p w14:paraId="3D0602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kern w:val="0"/>
                <w:sz w:val="21"/>
                <w:szCs w:val="21"/>
                <w:highlight w:val="none"/>
                <w:lang w:val="en-US" w:eastAsia="zh-CN" w:bidi="ar"/>
              </w:rPr>
            </w:pPr>
            <w:r>
              <w:rPr>
                <w:rFonts w:hint="eastAsia" w:ascii="宋体" w:hAnsi="宋体" w:eastAsia="宋体" w:cs="宋体"/>
                <w:b/>
                <w:bCs/>
                <w:kern w:val="0"/>
                <w:sz w:val="21"/>
                <w:szCs w:val="21"/>
                <w:highlight w:val="none"/>
                <w:lang w:val="en-US" w:eastAsia="zh-CN" w:bidi="ar"/>
              </w:rPr>
              <w:t>要求</w:t>
            </w:r>
          </w:p>
        </w:tc>
      </w:tr>
      <w:tr w14:paraId="266AD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510" w:type="dxa"/>
            <w:noWrap w:val="0"/>
            <w:vAlign w:val="center"/>
          </w:tcPr>
          <w:p w14:paraId="292BBB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服务内容</w:t>
            </w:r>
          </w:p>
        </w:tc>
        <w:tc>
          <w:tcPr>
            <w:tcW w:w="1335" w:type="dxa"/>
            <w:noWrap w:val="0"/>
            <w:vAlign w:val="center"/>
          </w:tcPr>
          <w:p w14:paraId="1343142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管理要求</w:t>
            </w:r>
          </w:p>
        </w:tc>
        <w:tc>
          <w:tcPr>
            <w:tcW w:w="8111" w:type="dxa"/>
            <w:noWrap w:val="0"/>
            <w:vAlign w:val="center"/>
          </w:tcPr>
          <w:p w14:paraId="70ED260A">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应有稳定的服务队伍、服务能力及经济实力支撑，保持中心常态化运行。</w:t>
            </w:r>
          </w:p>
          <w:p w14:paraId="6CFEB6B7">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应建立健全服务管理的各项规章制度，包括财务管理制度、食品安全管理制度、托养服务管理制度、入住评估制度、消防安全管理制度、突发事件应急预案等。</w:t>
            </w:r>
          </w:p>
          <w:p w14:paraId="2B25EC1F">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应明确服务项目、收费标准及服务流程并进行公示，实施公开承诺服务。</w:t>
            </w:r>
          </w:p>
          <w:p w14:paraId="660A4EE7">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各类规章制度、职业证照、服务项目、收费标准、工作流程、服务承诺等应上墙公示。</w:t>
            </w:r>
          </w:p>
          <w:p w14:paraId="6536FB9E">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应建立辖区老年人基本信息数据库，包含老年人基本信息、生活状况、健康信息等，掌握并完善服务需求信息，使用通用管理系统，及时更新完善数据。</w:t>
            </w:r>
          </w:p>
          <w:p w14:paraId="2A17B06F">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合理设置管理办公室（场所），配备服务电话和网络，接受服务对象、信息处理的服务要</w:t>
            </w:r>
            <w:r>
              <w:rPr>
                <w:rFonts w:hint="eastAsia" w:ascii="宋体" w:hAnsi="宋体" w:eastAsia="宋体" w:cs="宋体"/>
                <w:color w:val="auto"/>
                <w:sz w:val="21"/>
                <w:szCs w:val="21"/>
                <w:highlight w:val="none"/>
                <w:lang w:val="en-US" w:eastAsia="zh-CN"/>
              </w:rPr>
              <w:t>求</w:t>
            </w:r>
            <w:r>
              <w:rPr>
                <w:rFonts w:hint="eastAsia" w:ascii="宋体" w:hAnsi="宋体" w:eastAsia="宋体" w:cs="宋体"/>
                <w:color w:val="auto"/>
                <w:sz w:val="21"/>
                <w:szCs w:val="21"/>
                <w:highlight w:val="none"/>
              </w:rPr>
              <w:t>，配备托管中心运营所涉及的设施设备以及所有设备设施的维护，涉及固定资产维护，可同</w:t>
            </w:r>
            <w:r>
              <w:rPr>
                <w:rFonts w:hint="eastAsia" w:ascii="宋体" w:hAnsi="宋体" w:eastAsia="宋体" w:cs="宋体"/>
                <w:color w:val="auto"/>
                <w:sz w:val="21"/>
                <w:szCs w:val="21"/>
                <w:highlight w:val="none"/>
                <w:lang w:val="en-US" w:eastAsia="zh-CN"/>
              </w:rPr>
              <w:t>属地村社</w:t>
            </w:r>
            <w:r>
              <w:rPr>
                <w:rFonts w:hint="eastAsia" w:ascii="宋体" w:hAnsi="宋体" w:eastAsia="宋体" w:cs="宋体"/>
                <w:color w:val="auto"/>
                <w:sz w:val="21"/>
                <w:szCs w:val="21"/>
                <w:highlight w:val="none"/>
              </w:rPr>
              <w:t>协商解决。</w:t>
            </w:r>
          </w:p>
          <w:p w14:paraId="741FC696">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开展特需老年人关爱探访活动，实现服务辖区空巢、留守、失能、重残、计划生育特殊家庭等特殊困难老年人每月至少探访一次，形成探访记录，并提供相应援助服务。</w:t>
            </w:r>
          </w:p>
          <w:p w14:paraId="2FF0E3D9">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相关服务信息数据应录入或对接“</w:t>
            </w:r>
            <w:r>
              <w:rPr>
                <w:rFonts w:hint="eastAsia" w:ascii="宋体" w:hAnsi="宋体" w:eastAsia="宋体" w:cs="宋体"/>
                <w:color w:val="auto"/>
                <w:sz w:val="21"/>
                <w:szCs w:val="21"/>
                <w:highlight w:val="none"/>
                <w:lang w:eastAsia="zh-CN"/>
              </w:rPr>
              <w:t>浙里康养</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系统</w:t>
            </w:r>
            <w:r>
              <w:rPr>
                <w:rFonts w:hint="eastAsia" w:ascii="宋体" w:hAnsi="宋体" w:eastAsia="宋体" w:cs="宋体"/>
                <w:color w:val="auto"/>
                <w:sz w:val="21"/>
                <w:szCs w:val="21"/>
                <w:highlight w:val="none"/>
              </w:rPr>
              <w:t>平台和“老省心”应用平台，将托管中心配备的视频监控接入“</w:t>
            </w:r>
            <w:r>
              <w:rPr>
                <w:rFonts w:hint="eastAsia" w:ascii="宋体" w:hAnsi="宋体" w:eastAsia="宋体" w:cs="宋体"/>
                <w:color w:val="auto"/>
                <w:sz w:val="21"/>
                <w:szCs w:val="21"/>
                <w:highlight w:val="none"/>
                <w:lang w:eastAsia="zh-CN"/>
              </w:rPr>
              <w:t>浙里康养</w:t>
            </w:r>
            <w:r>
              <w:rPr>
                <w:rFonts w:hint="eastAsia" w:ascii="宋体" w:hAnsi="宋体" w:eastAsia="宋体" w:cs="宋体"/>
                <w:color w:val="auto"/>
                <w:sz w:val="21"/>
                <w:szCs w:val="21"/>
                <w:highlight w:val="none"/>
              </w:rPr>
              <w:t>”、“老省心”物联网体系，实现养老服务智慧化综合监管。</w:t>
            </w:r>
          </w:p>
          <w:p w14:paraId="17C58412">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提供服务时，应具有与老年人的沟通技巧，注意个人卫生、干净整洁，理解老年人的服务需求，尊重老年人的生活习惯、宗教信仰，语言文明、态度热情，细致周到、操作规范。</w:t>
            </w:r>
          </w:p>
          <w:p w14:paraId="425EA116">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服务结束后，应接受服务对方评价或第三方评价。应设立意见簿（箱），公开投诉电话。</w:t>
            </w:r>
          </w:p>
          <w:p w14:paraId="14649FE4">
            <w:pPr>
              <w:spacing w:line="24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每个点位除开展日常运行外，每月至少开展</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场集中为老活动（包含不局限于娱乐、学习运动、健康管理、康复等），每场活动不少于20人</w:t>
            </w:r>
            <w:r>
              <w:rPr>
                <w:rFonts w:hint="eastAsia" w:ascii="宋体" w:hAnsi="宋体" w:cs="宋体"/>
                <w:color w:val="auto"/>
                <w:sz w:val="21"/>
                <w:szCs w:val="21"/>
                <w:highlight w:val="none"/>
                <w:lang w:eastAsia="zh-CN"/>
              </w:rPr>
              <w:t>。</w:t>
            </w:r>
          </w:p>
          <w:p w14:paraId="434EA1D4">
            <w:pPr>
              <w:shd w:val="clear" w:color="auto" w:fill="auto"/>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default" w:ascii="宋体" w:hAnsi="宋体" w:eastAsia="宋体" w:cs="宋体"/>
                <w:color w:val="auto"/>
                <w:sz w:val="21"/>
                <w:szCs w:val="21"/>
                <w:highlight w:val="none"/>
              </w:rPr>
              <w:t>、</w:t>
            </w:r>
            <w:r>
              <w:rPr>
                <w:rFonts w:hint="default"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lang w:val="en-US" w:eastAsia="zh-CN"/>
              </w:rPr>
              <w:t>应当</w:t>
            </w:r>
            <w:r>
              <w:rPr>
                <w:rFonts w:hint="default" w:ascii="宋体" w:hAnsi="宋体" w:eastAsia="宋体" w:cs="宋体"/>
                <w:color w:val="auto"/>
                <w:sz w:val="21"/>
                <w:szCs w:val="21"/>
                <w:highlight w:val="none"/>
                <w:lang w:val="en-US" w:eastAsia="zh-CN"/>
              </w:rPr>
              <w:t>协助片区内开设的怡家</w:t>
            </w:r>
            <w:r>
              <w:rPr>
                <w:rFonts w:hint="eastAsia" w:ascii="宋体" w:hAnsi="宋体" w:cs="宋体"/>
                <w:color w:val="auto"/>
                <w:sz w:val="21"/>
                <w:szCs w:val="21"/>
                <w:highlight w:val="none"/>
                <w:lang w:val="en-US" w:eastAsia="zh-CN"/>
              </w:rPr>
              <w:t>社区</w:t>
            </w:r>
            <w:r>
              <w:rPr>
                <w:rFonts w:hint="default" w:ascii="宋体" w:hAnsi="宋体" w:eastAsia="宋体" w:cs="宋体"/>
                <w:color w:val="auto"/>
                <w:sz w:val="21"/>
                <w:szCs w:val="21"/>
                <w:highlight w:val="none"/>
                <w:lang w:val="en-US" w:eastAsia="zh-CN"/>
              </w:rPr>
              <w:t>食堂</w:t>
            </w:r>
            <w:r>
              <w:rPr>
                <w:rFonts w:hint="eastAsia" w:ascii="宋体" w:hAnsi="宋体" w:cs="宋体"/>
                <w:color w:val="auto"/>
                <w:sz w:val="21"/>
                <w:szCs w:val="21"/>
                <w:highlight w:val="none"/>
                <w:lang w:val="en-US" w:eastAsia="zh-CN"/>
              </w:rPr>
              <w:t>和村社老年食堂（含助餐点）开展</w:t>
            </w:r>
            <w:r>
              <w:rPr>
                <w:rFonts w:hint="default" w:ascii="宋体" w:hAnsi="宋体" w:eastAsia="宋体" w:cs="宋体"/>
                <w:color w:val="auto"/>
                <w:sz w:val="21"/>
                <w:szCs w:val="21"/>
                <w:highlight w:val="none"/>
                <w:lang w:val="en-US" w:eastAsia="zh-CN"/>
              </w:rPr>
              <w:t>助</w:t>
            </w:r>
            <w:r>
              <w:rPr>
                <w:rFonts w:hint="eastAsia" w:ascii="宋体" w:hAnsi="宋体" w:cs="宋体"/>
                <w:color w:val="auto"/>
                <w:sz w:val="21"/>
                <w:szCs w:val="21"/>
                <w:highlight w:val="none"/>
                <w:lang w:val="en-US" w:eastAsia="zh-CN"/>
              </w:rPr>
              <w:t>配</w:t>
            </w:r>
            <w:r>
              <w:rPr>
                <w:rFonts w:hint="default" w:ascii="宋体" w:hAnsi="宋体" w:eastAsia="宋体" w:cs="宋体"/>
                <w:color w:val="auto"/>
                <w:sz w:val="21"/>
                <w:szCs w:val="21"/>
                <w:highlight w:val="none"/>
                <w:lang w:val="en-US" w:eastAsia="zh-CN"/>
              </w:rPr>
              <w:t>餐</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老年食堂或是老年助餐点</w:t>
            </w:r>
            <w:r>
              <w:rPr>
                <w:rFonts w:hint="eastAsia" w:ascii="宋体" w:hAnsi="宋体" w:cs="宋体"/>
                <w:color w:val="auto"/>
                <w:sz w:val="21"/>
                <w:szCs w:val="21"/>
                <w:highlight w:val="none"/>
                <w:lang w:val="en-US" w:eastAsia="zh-CN"/>
              </w:rPr>
              <w:t>需</w:t>
            </w:r>
            <w:r>
              <w:rPr>
                <w:rFonts w:hint="eastAsia" w:ascii="宋体" w:hAnsi="宋体" w:eastAsia="宋体" w:cs="宋体"/>
                <w:color w:val="auto"/>
                <w:sz w:val="21"/>
                <w:szCs w:val="21"/>
                <w:highlight w:val="none"/>
              </w:rPr>
              <w:t>符合市场监管部门建设要求，并通过部门联合验收确认，助餐点位需通过</w:t>
            </w:r>
            <w:r>
              <w:rPr>
                <w:rFonts w:hint="eastAsia" w:ascii="宋体" w:hAnsi="宋体" w:cs="宋体"/>
                <w:color w:val="auto"/>
                <w:sz w:val="21"/>
                <w:szCs w:val="21"/>
                <w:highlight w:val="none"/>
                <w:lang w:val="en-US" w:eastAsia="zh-CN"/>
              </w:rPr>
              <w:t>采购人</w:t>
            </w:r>
            <w:r>
              <w:rPr>
                <w:rFonts w:hint="eastAsia" w:ascii="宋体" w:hAnsi="宋体" w:eastAsia="宋体" w:cs="宋体"/>
                <w:color w:val="auto"/>
                <w:sz w:val="21"/>
                <w:szCs w:val="21"/>
                <w:highlight w:val="none"/>
              </w:rPr>
              <w:t>和民政部门验收确认。每个点位助配餐服务不少于300天，每</w:t>
            </w:r>
            <w:r>
              <w:rPr>
                <w:rFonts w:hint="eastAsia" w:ascii="宋体" w:hAnsi="宋体" w:cs="宋体"/>
                <w:color w:val="auto"/>
                <w:sz w:val="21"/>
                <w:szCs w:val="21"/>
                <w:highlight w:val="none"/>
                <w:lang w:val="en-US" w:eastAsia="zh-CN"/>
              </w:rPr>
              <w:t>个</w:t>
            </w:r>
            <w:r>
              <w:rPr>
                <w:rFonts w:hint="eastAsia" w:ascii="宋体" w:hAnsi="宋体" w:eastAsia="宋体" w:cs="宋体"/>
                <w:color w:val="auto"/>
                <w:sz w:val="21"/>
                <w:szCs w:val="21"/>
                <w:highlight w:val="none"/>
              </w:rPr>
              <w:t>点位助餐服务不少于</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人／天（配送费由</w:t>
            </w:r>
            <w:r>
              <w:rPr>
                <w:rFonts w:hint="eastAsia" w:ascii="宋体" w:hAnsi="宋体" w:eastAsia="宋体" w:cs="宋体"/>
                <w:color w:val="auto"/>
                <w:sz w:val="21"/>
                <w:szCs w:val="21"/>
                <w:highlight w:val="none"/>
                <w:lang w:val="en-US" w:eastAsia="zh-CN"/>
              </w:rPr>
              <w:t>成交供应商</w:t>
            </w:r>
            <w:r>
              <w:rPr>
                <w:rFonts w:hint="eastAsia" w:ascii="宋体" w:hAnsi="宋体" w:eastAsia="宋体" w:cs="宋体"/>
                <w:color w:val="auto"/>
                <w:sz w:val="21"/>
                <w:szCs w:val="21"/>
                <w:highlight w:val="none"/>
              </w:rPr>
              <w:t>负责）。</w:t>
            </w:r>
          </w:p>
          <w:p w14:paraId="0BE3FA32">
            <w:pPr>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按照消防要求，</w:t>
            </w:r>
            <w:r>
              <w:rPr>
                <w:rFonts w:hint="eastAsia" w:ascii="宋体" w:hAnsi="宋体" w:eastAsia="宋体" w:cs="宋体"/>
                <w:color w:val="auto"/>
                <w:sz w:val="21"/>
                <w:szCs w:val="21"/>
                <w:highlight w:val="none"/>
                <w:lang w:val="en-US" w:eastAsia="zh-CN"/>
              </w:rPr>
              <w:t>为各点位配齐灭火器等消防器材，并定期检查，</w:t>
            </w:r>
            <w:r>
              <w:rPr>
                <w:rFonts w:hint="eastAsia" w:ascii="宋体" w:hAnsi="宋体" w:eastAsia="宋体" w:cs="宋体"/>
                <w:color w:val="auto"/>
                <w:sz w:val="21"/>
                <w:szCs w:val="21"/>
                <w:highlight w:val="none"/>
              </w:rPr>
              <w:t>每半年应至少开展1次消防或突发事件应急预案演练。</w:t>
            </w:r>
          </w:p>
          <w:p w14:paraId="15EA502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default" w:ascii="宋体" w:hAnsi="宋体" w:eastAsia="宋体" w:cs="宋体"/>
                <w:color w:val="auto"/>
                <w:sz w:val="21"/>
                <w:szCs w:val="21"/>
                <w:highlight w:val="none"/>
              </w:rPr>
              <w:t>、</w:t>
            </w:r>
            <w:r>
              <w:rPr>
                <w:rFonts w:hint="eastAsia" w:ascii="宋体" w:hAnsi="宋体" w:eastAsia="宋体" w:cs="宋体"/>
                <w:color w:val="auto"/>
                <w:sz w:val="21"/>
                <w:szCs w:val="21"/>
                <w:highlight w:val="none"/>
              </w:rPr>
              <w:t>每季度以书面形式向</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汇报项目工作进度情况。</w:t>
            </w:r>
          </w:p>
          <w:p w14:paraId="03287A2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rPr>
              <w:t>、</w:t>
            </w:r>
            <w:r>
              <w:rPr>
                <w:rFonts w:hint="eastAsia" w:ascii="宋体" w:hAnsi="宋体" w:eastAsia="宋体" w:cs="宋体"/>
                <w:kern w:val="0"/>
                <w:sz w:val="21"/>
                <w:szCs w:val="21"/>
                <w:highlight w:val="none"/>
                <w:lang w:val="en-US" w:eastAsia="zh-CN" w:bidi="ar"/>
              </w:rPr>
              <w:t>活动（讲座）开展前须进行必要宣传，如悬挂横幅、粘贴海报等宣传方式，横幅或海报内容须符合活动（讲座）主题并事先同</w:t>
            </w:r>
            <w:r>
              <w:rPr>
                <w:rFonts w:hint="eastAsia" w:ascii="宋体" w:hAnsi="宋体" w:cs="宋体"/>
                <w:kern w:val="0"/>
                <w:sz w:val="21"/>
                <w:szCs w:val="21"/>
                <w:highlight w:val="none"/>
                <w:lang w:val="en-US" w:eastAsia="zh-CN" w:bidi="ar"/>
              </w:rPr>
              <w:t>采购人</w:t>
            </w:r>
            <w:r>
              <w:rPr>
                <w:rFonts w:hint="eastAsia" w:ascii="宋体" w:hAnsi="宋体" w:eastAsia="宋体" w:cs="宋体"/>
                <w:kern w:val="0"/>
                <w:sz w:val="21"/>
                <w:szCs w:val="21"/>
                <w:highlight w:val="none"/>
                <w:lang w:val="en-US" w:eastAsia="zh-CN" w:bidi="ar"/>
              </w:rPr>
              <w:t>确认。</w:t>
            </w:r>
          </w:p>
          <w:p w14:paraId="16F4C2F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default" w:ascii="宋体" w:hAnsi="宋体" w:eastAsia="宋体" w:cs="宋体"/>
                <w:color w:val="auto"/>
                <w:sz w:val="21"/>
                <w:szCs w:val="21"/>
                <w:highlight w:val="none"/>
              </w:rPr>
              <w:t>、</w:t>
            </w:r>
            <w:r>
              <w:rPr>
                <w:rFonts w:hint="eastAsia" w:ascii="宋体" w:hAnsi="宋体" w:eastAsia="宋体" w:cs="宋体"/>
                <w:kern w:val="0"/>
                <w:sz w:val="21"/>
                <w:szCs w:val="21"/>
                <w:highlight w:val="none"/>
                <w:lang w:val="en-US" w:eastAsia="zh-CN" w:bidi="ar"/>
              </w:rPr>
              <w:t>上传活动（讲座）的签到册、活动照片（须带有起止时间及地点的水印）。</w:t>
            </w:r>
          </w:p>
        </w:tc>
      </w:tr>
      <w:tr w14:paraId="50B9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10" w:type="dxa"/>
            <w:noWrap w:val="0"/>
            <w:vAlign w:val="center"/>
          </w:tcPr>
          <w:p w14:paraId="61FD59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开放时间</w:t>
            </w:r>
          </w:p>
        </w:tc>
        <w:tc>
          <w:tcPr>
            <w:tcW w:w="9446" w:type="dxa"/>
            <w:gridSpan w:val="2"/>
            <w:noWrap w:val="0"/>
            <w:vAlign w:val="center"/>
          </w:tcPr>
          <w:p w14:paraId="79364158">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1.项目周期内确保每个照料中心不少于 300 天的常年开放时间，夏令时： 周一至周日，早上 8:00—下午 5:00； </w:t>
            </w:r>
          </w:p>
          <w:p w14:paraId="23F085B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 xml:space="preserve">冬令时：周一至周日，早上 8:00—下午 4:30； </w:t>
            </w:r>
          </w:p>
          <w:p w14:paraId="254A86FC">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2.如遇法定节假日及特殊情况自行调整。</w:t>
            </w:r>
          </w:p>
        </w:tc>
      </w:tr>
    </w:tbl>
    <w:p w14:paraId="6922C154">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0FF5FCB5">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项目团队</w:t>
      </w:r>
      <w:r>
        <w:rPr>
          <w:rFonts w:hint="eastAsia" w:ascii="宋体" w:hAnsi="宋体" w:eastAsia="宋体" w:cs="宋体"/>
          <w:color w:val="auto"/>
          <w:sz w:val="24"/>
          <w:szCs w:val="24"/>
          <w:highlight w:val="none"/>
          <w:lang w:val="en-US" w:eastAsia="zh-CN"/>
        </w:rPr>
        <w:t>需配备 1 名项目负责人，负责统筹安排服务（照料）中心运营管理工作</w:t>
      </w:r>
      <w:r>
        <w:rPr>
          <w:rFonts w:hint="eastAsia" w:ascii="宋体" w:hAnsi="宋体" w:eastAsia="宋体" w:cs="宋体"/>
          <w:color w:val="auto"/>
          <w:sz w:val="24"/>
          <w:szCs w:val="24"/>
          <w:highlight w:val="none"/>
          <w:lang w:eastAsia="zh-CN"/>
        </w:rPr>
        <w:t>；</w:t>
      </w:r>
    </w:p>
    <w:p w14:paraId="6A4CD84D">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（2）居家养老服务中心需配备不少于 3 名与服务相适应的工作人员，其中持证护理员不少于 1 名，熟练掌握计算机办公软件，落实服务中心具体的服务功能，不得由其他养老服务中心专职管理人员兼任</w:t>
      </w:r>
      <w:r>
        <w:rPr>
          <w:rFonts w:hint="eastAsia" w:ascii="宋体" w:hAnsi="宋体" w:eastAsia="宋体" w:cs="宋体"/>
          <w:color w:val="auto"/>
          <w:sz w:val="24"/>
          <w:szCs w:val="24"/>
          <w:highlight w:val="none"/>
          <w:lang w:eastAsia="zh-CN"/>
        </w:rPr>
        <w:t>其他有需要的专兼职技术人员。</w:t>
      </w:r>
      <w:r>
        <w:rPr>
          <w:rFonts w:hint="eastAsia" w:ascii="宋体" w:hAnsi="宋体" w:eastAsia="宋体" w:cs="宋体"/>
          <w:color w:val="auto"/>
          <w:sz w:val="24"/>
          <w:szCs w:val="24"/>
          <w:highlight w:val="none"/>
          <w:lang w:val="en-US" w:eastAsia="zh-CN"/>
        </w:rPr>
        <w:t>每个</w:t>
      </w:r>
      <w:r>
        <w:rPr>
          <w:rFonts w:hint="eastAsia" w:ascii="宋体" w:hAnsi="宋体" w:cs="宋体"/>
          <w:color w:val="auto"/>
          <w:sz w:val="24"/>
          <w:szCs w:val="24"/>
          <w:highlight w:val="none"/>
          <w:lang w:val="en-US" w:eastAsia="zh-CN"/>
        </w:rPr>
        <w:t>城乡社区（村）居家养老服务照料中心</w:t>
      </w:r>
      <w:r>
        <w:rPr>
          <w:rFonts w:hint="eastAsia" w:ascii="宋体" w:hAnsi="宋体" w:eastAsia="宋体" w:cs="宋体"/>
          <w:color w:val="auto"/>
          <w:sz w:val="24"/>
          <w:szCs w:val="24"/>
          <w:highlight w:val="none"/>
          <w:lang w:eastAsia="zh-CN"/>
        </w:rPr>
        <w:t>需配置1名以上兼职助老员。</w:t>
      </w:r>
    </w:p>
    <w:p w14:paraId="4F74288F">
      <w:pPr>
        <w:pStyle w:val="107"/>
        <w:keepNext w:val="0"/>
        <w:keepLines w:val="0"/>
        <w:pageBreakBefore w:val="0"/>
        <w:widowControl/>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若在不定时检查中，被发现团队在岗人数减少一半及以上的，</w:t>
      </w:r>
      <w:r>
        <w:rPr>
          <w:rFonts w:hint="eastAsia" w:ascii="宋体" w:hAnsi="宋体" w:cs="宋体"/>
          <w:color w:val="auto"/>
          <w:sz w:val="24"/>
          <w:szCs w:val="24"/>
          <w:highlight w:val="none"/>
          <w:lang w:val="en-US" w:eastAsia="zh-CN"/>
        </w:rPr>
        <w:t>采购人有权</w:t>
      </w:r>
      <w:r>
        <w:rPr>
          <w:rFonts w:hint="eastAsia" w:ascii="宋体" w:hAnsi="宋体" w:eastAsia="宋体" w:cs="宋体"/>
          <w:color w:val="auto"/>
          <w:sz w:val="24"/>
          <w:szCs w:val="24"/>
          <w:highlight w:val="none"/>
          <w:lang w:eastAsia="zh-CN"/>
        </w:rPr>
        <w:t>终止合同。</w:t>
      </w:r>
    </w:p>
    <w:p w14:paraId="1F851978">
      <w:pPr>
        <w:keepNext w:val="0"/>
        <w:keepLines w:val="0"/>
        <w:pageBreakBefore w:val="0"/>
        <w:widowControl w:val="0"/>
        <w:kinsoku/>
        <w:wordWrap/>
        <w:overflowPunct/>
        <w:topLinePunct w:val="0"/>
        <w:autoSpaceDE/>
        <w:autoSpaceDN/>
        <w:bidi w:val="0"/>
        <w:adjustRightInd w:val="0"/>
        <w:snapToGrid/>
        <w:spacing w:line="420" w:lineRule="exact"/>
        <w:ind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服务中心、照料中心运营中，须设置台账，建立基本的档案管理制度，建立老年人健康档案。</w:t>
      </w:r>
    </w:p>
    <w:p w14:paraId="00B7FC1B">
      <w:pPr>
        <w:pStyle w:val="107"/>
        <w:keepNext w:val="0"/>
        <w:keepLines w:val="0"/>
        <w:pageBreakBefore w:val="0"/>
        <w:tabs>
          <w:tab w:val="left" w:pos="7650"/>
        </w:tabs>
        <w:kinsoku/>
        <w:wordWrap/>
        <w:overflowPunct/>
        <w:topLinePunct w:val="0"/>
        <w:bidi w:val="0"/>
        <w:snapToGrid/>
        <w:spacing w:line="420" w:lineRule="exact"/>
        <w:ind w:firstLine="482"/>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在有条件的</w:t>
      </w:r>
      <w:r>
        <w:rPr>
          <w:rFonts w:hint="eastAsia" w:ascii="宋体" w:hAnsi="宋体" w:cs="宋体"/>
          <w:sz w:val="24"/>
          <w:szCs w:val="24"/>
          <w:highlight w:val="none"/>
          <w:lang w:eastAsia="zh-CN"/>
        </w:rPr>
        <w:t>街道级居家养老服务中心</w:t>
      </w:r>
      <w:r>
        <w:rPr>
          <w:rFonts w:hint="eastAsia" w:ascii="宋体" w:hAnsi="宋体" w:cs="宋体"/>
          <w:sz w:val="24"/>
          <w:szCs w:val="24"/>
          <w:highlight w:val="none"/>
          <w:lang w:val="en-US" w:eastAsia="zh-CN"/>
        </w:rPr>
        <w:t>需</w:t>
      </w:r>
      <w:r>
        <w:rPr>
          <w:rFonts w:hint="eastAsia" w:ascii="宋体" w:hAnsi="宋体" w:eastAsia="宋体" w:cs="宋体"/>
          <w:sz w:val="24"/>
          <w:szCs w:val="24"/>
          <w:highlight w:val="none"/>
        </w:rPr>
        <w:t>设立夜托床位，有条件或有需要的照料中心可开设夜托服务。</w:t>
      </w:r>
    </w:p>
    <w:p w14:paraId="336F21F6">
      <w:pPr>
        <w:pStyle w:val="107"/>
        <w:keepNext w:val="0"/>
        <w:keepLines w:val="0"/>
        <w:pageBreakBefore w:val="0"/>
        <w:tabs>
          <w:tab w:val="left" w:pos="7650"/>
        </w:tabs>
        <w:kinsoku/>
        <w:wordWrap/>
        <w:overflowPunct/>
        <w:topLinePunct w:val="0"/>
        <w:bidi w:val="0"/>
        <w:snapToGrid/>
        <w:spacing w:line="420" w:lineRule="exact"/>
        <w:ind w:firstLine="482"/>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sz w:val="24"/>
          <w:szCs w:val="24"/>
          <w:highlight w:val="none"/>
        </w:rPr>
        <w:t>须在每月25日前，向采购方上报一次</w:t>
      </w:r>
      <w:r>
        <w:rPr>
          <w:rFonts w:hint="eastAsia" w:ascii="宋体" w:hAnsi="宋体" w:cs="宋体"/>
          <w:sz w:val="24"/>
          <w:szCs w:val="24"/>
          <w:highlight w:val="none"/>
          <w:lang w:val="en-US" w:eastAsia="zh-CN"/>
        </w:rPr>
        <w:t>本月</w:t>
      </w:r>
      <w:r>
        <w:rPr>
          <w:rFonts w:hint="eastAsia" w:ascii="宋体" w:hAnsi="宋体" w:eastAsia="宋体" w:cs="宋体"/>
          <w:sz w:val="24"/>
          <w:szCs w:val="24"/>
          <w:highlight w:val="none"/>
        </w:rPr>
        <w:t>工作情况及下月工作计划。</w:t>
      </w:r>
    </w:p>
    <w:p w14:paraId="67F16BDD">
      <w:pPr>
        <w:keepNext w:val="0"/>
        <w:keepLines w:val="0"/>
        <w:pageBreakBefore w:val="0"/>
        <w:widowControl w:val="0"/>
        <w:kinsoku/>
        <w:wordWrap/>
        <w:overflowPunct/>
        <w:topLinePunct w:val="0"/>
        <w:autoSpaceDE/>
        <w:autoSpaceDN/>
        <w:bidi w:val="0"/>
        <w:snapToGrid/>
        <w:spacing w:line="420" w:lineRule="exact"/>
        <w:ind w:leftChars="0"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lang w:val="en-US" w:eastAsia="zh-CN"/>
        </w:rPr>
        <w:t>、其他需求</w:t>
      </w:r>
    </w:p>
    <w:p w14:paraId="536AD0E0">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lang w:val="en-US" w:eastAsia="zh-CN"/>
        </w:rPr>
        <w:t>提供的服务完成率要达到100％；</w:t>
      </w:r>
    </w:p>
    <w:p w14:paraId="1B9D1AB2">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2）</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lang w:val="en-US" w:eastAsia="zh-CN"/>
        </w:rPr>
        <w:t>提供服务时，应同时详细记载</w:t>
      </w:r>
      <w:r>
        <w:rPr>
          <w:rFonts w:hint="eastAsia" w:ascii="宋体" w:hAnsi="宋体" w:cs="宋体"/>
          <w:b w:val="0"/>
          <w:bCs w:val="0"/>
          <w:color w:val="000000"/>
          <w:sz w:val="24"/>
          <w:szCs w:val="24"/>
          <w:highlight w:val="none"/>
          <w:lang w:val="en-US" w:eastAsia="zh-CN"/>
        </w:rPr>
        <w:t>服务（</w:t>
      </w:r>
      <w:r>
        <w:rPr>
          <w:rFonts w:hint="eastAsia" w:ascii="宋体" w:hAnsi="宋体" w:eastAsia="宋体" w:cs="宋体"/>
          <w:b w:val="0"/>
          <w:bCs w:val="0"/>
          <w:color w:val="000000"/>
          <w:sz w:val="24"/>
          <w:szCs w:val="24"/>
          <w:highlight w:val="none"/>
          <w:lang w:val="en-US" w:eastAsia="zh-CN"/>
        </w:rPr>
        <w:t>照料</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中心名称、服务对象、服务内容、服务时间、服务人员等信息，服务结束后需由服务对象签字确认并由相应工作人员签字确认；</w:t>
      </w:r>
    </w:p>
    <w:p w14:paraId="2042C79D">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3</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供应商需</w:t>
      </w:r>
      <w:r>
        <w:rPr>
          <w:rFonts w:hint="eastAsia" w:ascii="宋体" w:hAnsi="宋体" w:eastAsia="宋体" w:cs="宋体"/>
          <w:b w:val="0"/>
          <w:bCs w:val="0"/>
          <w:color w:val="000000"/>
          <w:sz w:val="24"/>
          <w:szCs w:val="24"/>
          <w:highlight w:val="none"/>
          <w:lang w:val="en-US" w:eastAsia="zh-CN"/>
        </w:rPr>
        <w:t>根据服务信息建立完善的服务档案；</w:t>
      </w:r>
    </w:p>
    <w:p w14:paraId="2AF81FD1">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4</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eastAsia="宋体" w:cs="宋体"/>
          <w:b w:val="0"/>
          <w:bCs w:val="0"/>
          <w:color w:val="000000"/>
          <w:sz w:val="24"/>
          <w:szCs w:val="24"/>
          <w:highlight w:val="none"/>
          <w:lang w:val="en-US" w:eastAsia="zh-CN"/>
        </w:rPr>
        <w:t>如涉及服务造假，或被举报经核实，扣100元／起。</w:t>
      </w:r>
      <w:r>
        <w:rPr>
          <w:rFonts w:hint="eastAsia" w:ascii="宋体" w:hAnsi="宋体" w:cs="宋体"/>
          <w:b w:val="0"/>
          <w:bCs w:val="0"/>
          <w:color w:val="000000"/>
          <w:sz w:val="24"/>
          <w:szCs w:val="24"/>
          <w:highlight w:val="none"/>
          <w:lang w:val="en-US" w:eastAsia="zh-CN"/>
        </w:rPr>
        <w:t>居家养老</w:t>
      </w:r>
      <w:r>
        <w:rPr>
          <w:rFonts w:hint="eastAsia" w:ascii="宋体" w:hAnsi="宋体" w:eastAsia="宋体" w:cs="宋体"/>
          <w:b w:val="0"/>
          <w:bCs w:val="0"/>
          <w:color w:val="000000"/>
          <w:sz w:val="24"/>
          <w:szCs w:val="24"/>
          <w:highlight w:val="none"/>
          <w:lang w:val="en-US" w:eastAsia="zh-CN"/>
        </w:rPr>
        <w:t>服务工作被老人、家属、村社</w:t>
      </w:r>
      <w:r>
        <w:rPr>
          <w:rFonts w:hint="eastAsia" w:ascii="宋体" w:hAnsi="宋体" w:cs="宋体"/>
          <w:b w:val="0"/>
          <w:bCs w:val="0"/>
          <w:color w:val="000000"/>
          <w:sz w:val="24"/>
          <w:szCs w:val="24"/>
          <w:highlight w:val="none"/>
          <w:lang w:val="en-US" w:eastAsia="zh-CN"/>
        </w:rPr>
        <w:t>等</w:t>
      </w:r>
      <w:r>
        <w:rPr>
          <w:rFonts w:hint="eastAsia" w:ascii="宋体" w:hAnsi="宋体" w:eastAsia="宋体" w:cs="宋体"/>
          <w:b w:val="0"/>
          <w:bCs w:val="0"/>
          <w:color w:val="000000"/>
          <w:sz w:val="24"/>
          <w:szCs w:val="24"/>
          <w:highlight w:val="none"/>
          <w:lang w:val="en-US" w:eastAsia="zh-CN"/>
        </w:rPr>
        <w:t>投诉，经核实，每起扣500元。</w:t>
      </w:r>
    </w:p>
    <w:p w14:paraId="72003399">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5</w:t>
      </w:r>
      <w:r>
        <w:rPr>
          <w:rFonts w:hint="eastAsia" w:ascii="宋体" w:hAnsi="宋体" w:eastAsia="宋体" w:cs="宋体"/>
          <w:b w:val="0"/>
          <w:bCs w:val="0"/>
          <w:color w:val="000000"/>
          <w:sz w:val="24"/>
          <w:szCs w:val="24"/>
          <w:highlight w:val="none"/>
          <w:lang w:val="en-US" w:eastAsia="zh-CN"/>
        </w:rPr>
        <w:t>）</w:t>
      </w:r>
      <w:r>
        <w:rPr>
          <w:rFonts w:hint="eastAsia" w:ascii="宋体" w:hAnsi="宋体" w:eastAsia="宋体" w:cs="宋体"/>
          <w:kern w:val="0"/>
          <w:sz w:val="24"/>
          <w:szCs w:val="24"/>
          <w:highlight w:val="none"/>
          <w:lang w:val="en-US" w:eastAsia="zh-CN" w:bidi="ar-SA"/>
        </w:rPr>
        <w:t>成交</w:t>
      </w:r>
      <w:r>
        <w:rPr>
          <w:rFonts w:hint="eastAsia" w:ascii="宋体" w:hAnsi="宋体" w:cs="宋体"/>
          <w:b w:val="0"/>
          <w:bCs w:val="0"/>
          <w:color w:val="000000"/>
          <w:sz w:val="24"/>
          <w:szCs w:val="24"/>
          <w:highlight w:val="none"/>
          <w:lang w:val="en-US" w:eastAsia="zh-CN"/>
        </w:rPr>
        <w:t>供应商</w:t>
      </w:r>
      <w:r>
        <w:rPr>
          <w:rFonts w:hint="eastAsia" w:ascii="宋体" w:hAnsi="宋体" w:cs="宋体"/>
          <w:color w:val="auto"/>
          <w:sz w:val="24"/>
          <w:szCs w:val="24"/>
          <w:highlight w:val="none"/>
          <w:lang w:val="en-US" w:eastAsia="zh-CN"/>
        </w:rPr>
        <w:t>需接入省市智慧养老服务平台，</w:t>
      </w:r>
      <w:r>
        <w:rPr>
          <w:rFonts w:hint="eastAsia" w:ascii="宋体" w:hAnsi="宋体" w:eastAsia="宋体" w:cs="宋体"/>
          <w:b w:val="0"/>
          <w:bCs w:val="0"/>
          <w:color w:val="000000"/>
          <w:sz w:val="24"/>
          <w:szCs w:val="24"/>
          <w:highlight w:val="none"/>
          <w:lang w:val="en-US" w:eastAsia="zh-CN"/>
        </w:rPr>
        <w:t>依托浙里康养、台州民政智慧养老服务和监管平台开展服务。</w:t>
      </w:r>
    </w:p>
    <w:p w14:paraId="6389D947">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color w:val="000000"/>
          <w:sz w:val="24"/>
          <w:szCs w:val="24"/>
          <w:highlight w:val="none"/>
          <w:lang w:val="en-US" w:eastAsia="zh-CN"/>
        </w:rPr>
        <w:t>（</w:t>
      </w:r>
      <w:r>
        <w:rPr>
          <w:rFonts w:hint="eastAsia" w:ascii="宋体" w:hAnsi="宋体" w:cs="宋体"/>
          <w:b w:val="0"/>
          <w:bCs w:val="0"/>
          <w:color w:val="000000"/>
          <w:sz w:val="24"/>
          <w:szCs w:val="24"/>
          <w:highlight w:val="none"/>
          <w:lang w:val="en-US" w:eastAsia="zh-CN"/>
        </w:rPr>
        <w:t>6</w:t>
      </w:r>
      <w:r>
        <w:rPr>
          <w:rFonts w:hint="eastAsia" w:ascii="宋体" w:hAnsi="宋体" w:eastAsia="宋体" w:cs="宋体"/>
          <w:b w:val="0"/>
          <w:bCs w:val="0"/>
          <w:color w:val="000000"/>
          <w:sz w:val="24"/>
          <w:szCs w:val="24"/>
          <w:highlight w:val="none"/>
          <w:lang w:val="en-US" w:eastAsia="zh-CN"/>
        </w:rPr>
        <w:t>）成交供应商应根据采购人要求，在指定平台内注册一定数量的持证养老护理员。</w:t>
      </w:r>
    </w:p>
    <w:p w14:paraId="5AAE818A">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7</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服务人员须持有健康证上岗，其中特定项目的服务人员还须具备相应的资格证书，成交供应商应定期对服务人员进行职业道德、业务能力、服务规范、突发事件应急响应等方面的培训。</w:t>
      </w:r>
    </w:p>
    <w:p w14:paraId="491BC0E1">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8</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服务人员应统一着装（体现成交供应商名称或品牌等标志），佩戴工作牌。</w:t>
      </w:r>
    </w:p>
    <w:p w14:paraId="3D5B92D0">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9</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建立服务人员的工作职责、服务管理制度、服务质量跟踪回访制度、安全管理制度及突发事件应急预案处理方案等。</w:t>
      </w:r>
    </w:p>
    <w:p w14:paraId="1FDF8C46">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kern w:val="0"/>
          <w:sz w:val="24"/>
          <w:szCs w:val="24"/>
          <w:highlight w:val="none"/>
          <w:lang w:val="en-US" w:eastAsia="zh-CN" w:bidi="ar-SA"/>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10</w:t>
      </w:r>
      <w:r>
        <w:rPr>
          <w:rFonts w:hint="eastAsia" w:ascii="宋体" w:hAnsi="宋体" w:eastAsia="宋体" w:cs="宋体"/>
          <w:kern w:val="0"/>
          <w:sz w:val="24"/>
          <w:szCs w:val="24"/>
          <w:highlight w:val="none"/>
          <w:lang w:val="en-US" w:eastAsia="zh-CN" w:bidi="ar-SA"/>
        </w:rPr>
        <w:t>）</w:t>
      </w:r>
      <w:r>
        <w:rPr>
          <w:rFonts w:hint="eastAsia" w:ascii="宋体" w:hAnsi="宋体" w:eastAsia="宋体" w:cs="宋体"/>
          <w:b w:val="0"/>
          <w:bCs w:val="0"/>
          <w:color w:val="000000"/>
          <w:sz w:val="24"/>
          <w:szCs w:val="24"/>
          <w:highlight w:val="none"/>
          <w:lang w:val="en-US" w:eastAsia="zh-CN"/>
        </w:rPr>
        <w:t>服务承诺、服务流程等与服务对象相关的规章制度应上墙公示。</w:t>
      </w:r>
    </w:p>
    <w:p w14:paraId="500C3673">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11</w:t>
      </w:r>
      <w:r>
        <w:rPr>
          <w:rFonts w:hint="eastAsia" w:ascii="宋体" w:hAnsi="宋体" w:eastAsia="宋体" w:cs="宋体"/>
          <w:kern w:val="0"/>
          <w:sz w:val="24"/>
          <w:szCs w:val="24"/>
          <w:highlight w:val="none"/>
          <w:lang w:val="en-US" w:eastAsia="zh-CN" w:bidi="ar-SA"/>
        </w:rPr>
        <w:t>）成交供应商在服务过程中发现符合养老服务补贴或养老护理补贴条件的老人未享受补贴的，及时反馈</w:t>
      </w:r>
      <w:r>
        <w:rPr>
          <w:rFonts w:hint="eastAsia" w:ascii="宋体" w:hAnsi="宋体" w:cs="宋体"/>
          <w:kern w:val="0"/>
          <w:sz w:val="24"/>
          <w:szCs w:val="24"/>
          <w:highlight w:val="none"/>
          <w:lang w:val="en-US" w:eastAsia="zh-CN" w:bidi="ar-SA"/>
        </w:rPr>
        <w:t>采购人</w:t>
      </w:r>
      <w:r>
        <w:rPr>
          <w:rFonts w:hint="eastAsia" w:ascii="宋体" w:hAnsi="宋体" w:eastAsia="宋体" w:cs="宋体"/>
          <w:kern w:val="0"/>
          <w:sz w:val="24"/>
          <w:szCs w:val="24"/>
          <w:highlight w:val="none"/>
          <w:lang w:val="en-US" w:eastAsia="zh-CN" w:bidi="ar-SA"/>
        </w:rPr>
        <w:t>，按</w:t>
      </w:r>
      <w:r>
        <w:rPr>
          <w:rFonts w:hint="eastAsia" w:ascii="宋体" w:hAnsi="宋体" w:eastAsia="宋体" w:cs="宋体"/>
          <w:b w:val="0"/>
          <w:bCs w:val="0"/>
          <w:color w:val="000000"/>
          <w:sz w:val="24"/>
          <w:szCs w:val="24"/>
          <w:highlight w:val="none"/>
          <w:lang w:val="en-US" w:eastAsia="zh-CN"/>
        </w:rPr>
        <w:t>程序办理审批手续或在“浙里办”协助办理申请手续。</w:t>
      </w:r>
    </w:p>
    <w:p w14:paraId="0D86DD74">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（12）成交供应商须积极配合本街道涉及老年群体活动的开展，组织足够人员</w:t>
      </w:r>
      <w:r>
        <w:rPr>
          <w:rFonts w:hint="eastAsia" w:ascii="宋体" w:hAnsi="宋体" w:cs="宋体"/>
          <w:b w:val="0"/>
          <w:bCs w:val="0"/>
          <w:color w:val="000000"/>
          <w:sz w:val="24"/>
          <w:szCs w:val="24"/>
          <w:highlight w:val="none"/>
          <w:lang w:val="en-US" w:eastAsia="zh-CN"/>
        </w:rPr>
        <w:t>经费</w:t>
      </w:r>
      <w:r>
        <w:rPr>
          <w:rFonts w:hint="eastAsia" w:ascii="宋体" w:hAnsi="宋体" w:eastAsia="宋体" w:cs="宋体"/>
          <w:b w:val="0"/>
          <w:bCs w:val="0"/>
          <w:color w:val="000000"/>
          <w:sz w:val="24"/>
          <w:szCs w:val="24"/>
          <w:highlight w:val="none"/>
          <w:lang w:val="en-US" w:eastAsia="zh-CN"/>
        </w:rPr>
        <w:t>参与活动实施。</w:t>
      </w:r>
    </w:p>
    <w:p w14:paraId="01901A1E">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（13）成交供应商须积极做好本街道下达的与养老工作有关考核、迎检等任务，确保不失分。</w:t>
      </w:r>
    </w:p>
    <w:p w14:paraId="14B54608">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lang w:val="en-US" w:eastAsia="zh-CN"/>
        </w:rPr>
        <w:t>（14）成交供应商须全年至少开展4次大型老年活动，全年用于为老活动的经费最低不得少于服务中心、照料中心托管费的20%。</w:t>
      </w:r>
    </w:p>
    <w:p w14:paraId="0B4D8BCB">
      <w:pPr>
        <w:keepNext w:val="0"/>
        <w:keepLines w:val="0"/>
        <w:pageBreakBefore w:val="0"/>
        <w:shd w:val="clear" w:color="auto" w:fill="auto"/>
        <w:kinsoku/>
        <w:wordWrap/>
        <w:overflowPunct/>
        <w:topLinePunct w:val="0"/>
        <w:bidi w:val="0"/>
        <w:snapToGrid/>
        <w:spacing w:line="420" w:lineRule="exact"/>
        <w:ind w:firstLine="482" w:firstLineChars="200"/>
        <w:textAlignment w:val="auto"/>
        <w:rPr>
          <w:rFonts w:hint="eastAsia" w:ascii="宋体" w:hAnsi="宋体" w:eastAsia="宋体" w:cs="宋体"/>
          <w:b/>
          <w:bCs/>
          <w:kern w:val="0"/>
          <w:sz w:val="24"/>
          <w:szCs w:val="24"/>
          <w:highlight w:val="none"/>
          <w:lang w:val="en-US" w:eastAsia="zh-CN" w:bidi="ar-SA"/>
        </w:rPr>
      </w:pPr>
      <w:r>
        <w:rPr>
          <w:rFonts w:hint="eastAsia" w:ascii="宋体" w:hAnsi="宋体" w:eastAsia="宋体" w:cs="宋体"/>
          <w:b/>
          <w:bCs/>
          <w:kern w:val="0"/>
          <w:sz w:val="24"/>
          <w:szCs w:val="24"/>
          <w:highlight w:val="none"/>
          <w:lang w:val="en-US" w:eastAsia="zh-CN" w:bidi="ar-SA"/>
        </w:rPr>
        <w:t>（1</w:t>
      </w:r>
      <w:r>
        <w:rPr>
          <w:rFonts w:hint="eastAsia" w:ascii="宋体" w:hAnsi="宋体" w:cs="宋体"/>
          <w:b/>
          <w:bCs/>
          <w:kern w:val="0"/>
          <w:sz w:val="24"/>
          <w:szCs w:val="24"/>
          <w:highlight w:val="none"/>
          <w:lang w:val="en-US" w:eastAsia="zh-CN" w:bidi="ar-SA"/>
        </w:rPr>
        <w:t>5</w:t>
      </w:r>
      <w:r>
        <w:rPr>
          <w:rFonts w:hint="eastAsia" w:ascii="宋体" w:hAnsi="宋体" w:eastAsia="宋体" w:cs="宋体"/>
          <w:b/>
          <w:bCs/>
          <w:kern w:val="0"/>
          <w:sz w:val="24"/>
          <w:szCs w:val="24"/>
          <w:highlight w:val="none"/>
          <w:lang w:val="en-US" w:eastAsia="zh-CN" w:bidi="ar-SA"/>
        </w:rPr>
        <w:t>）成交供应商应托管家庭养老床位系统，包括设置家床报警处置专员，制定紧急预案，建立报警处置台账等。服务人员后台接收到紧急呼叫器、门磁感应器、可燃气体报警器等家床设备触发的报警信息后，应在5分钟内电话联系老人或家属询问情况，视情前往现场处置或联系110、120，并做好后续跟进工作。</w:t>
      </w:r>
    </w:p>
    <w:p w14:paraId="1959B8B1">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val="0"/>
          <w:color w:val="000000"/>
          <w:sz w:val="24"/>
          <w:szCs w:val="24"/>
          <w:highlight w:val="none"/>
          <w:lang w:val="en-US" w:eastAsia="zh-CN"/>
        </w:rPr>
        <w:t>（16）成交供应商须在每月初向街道报送本月工作、活动计划，以备考核。</w:t>
      </w:r>
    </w:p>
    <w:p w14:paraId="116665EC">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color w:val="auto"/>
          <w:sz w:val="24"/>
          <w:szCs w:val="24"/>
          <w:highlight w:val="none"/>
          <w:lang w:val="en-US" w:eastAsia="zh-CN"/>
        </w:rPr>
        <w:t>五</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评估要求</w:t>
      </w:r>
    </w:p>
    <w:p w14:paraId="54F8997C">
      <w:pPr>
        <w:pStyle w:val="107"/>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1、组织实施和风险控制要求</w:t>
      </w:r>
    </w:p>
    <w:p w14:paraId="6DB9B9D3">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b w:val="0"/>
          <w:bCs w:val="0"/>
          <w:color w:val="000000"/>
          <w:sz w:val="24"/>
          <w:szCs w:val="24"/>
          <w:highlight w:val="none"/>
          <w:lang w:eastAsia="zh-CN"/>
        </w:rPr>
        <w:t>成交供应商</w:t>
      </w:r>
      <w:r>
        <w:rPr>
          <w:rFonts w:hint="eastAsia" w:ascii="宋体" w:hAnsi="宋体" w:eastAsia="宋体" w:cs="宋体"/>
          <w:sz w:val="24"/>
          <w:szCs w:val="24"/>
          <w:highlight w:val="none"/>
        </w:rPr>
        <w:t>应提供符合本项目目标的实施方案，在本项目开展前，</w:t>
      </w:r>
      <w:r>
        <w:rPr>
          <w:rFonts w:hint="eastAsia" w:ascii="宋体" w:hAnsi="宋体" w:eastAsia="宋体" w:cs="宋体"/>
          <w:sz w:val="24"/>
          <w:szCs w:val="24"/>
          <w:highlight w:val="none"/>
          <w:lang w:eastAsia="zh-CN"/>
        </w:rPr>
        <w:t>成交供应商</w:t>
      </w:r>
      <w:r>
        <w:rPr>
          <w:rFonts w:hint="eastAsia" w:ascii="宋体" w:hAnsi="宋体" w:eastAsia="宋体" w:cs="宋体"/>
          <w:sz w:val="24"/>
          <w:szCs w:val="24"/>
          <w:highlight w:val="none"/>
        </w:rPr>
        <w:t>需提供项目的组织架构，各阶段实施进度和预期成效。项目实施过程中，对各类活动要做好前期安全防范工作，做好突发风险应急预案，活动期间确保服务对象安全。对于每次提供的服务，事后要有意见反馈、评估和总结；对于每次活动，要做好备案，活动时间、内容成效</w:t>
      </w:r>
      <w:r>
        <w:rPr>
          <w:rFonts w:hint="eastAsia" w:ascii="宋体" w:hAnsi="宋体" w:cs="宋体"/>
          <w:sz w:val="24"/>
          <w:szCs w:val="24"/>
          <w:highlight w:val="none"/>
          <w:lang w:eastAsia="zh-CN"/>
        </w:rPr>
        <w:t>要做记录</w:t>
      </w:r>
      <w:r>
        <w:rPr>
          <w:rFonts w:hint="eastAsia" w:ascii="宋体" w:hAnsi="宋体" w:eastAsia="宋体" w:cs="宋体"/>
          <w:sz w:val="24"/>
          <w:szCs w:val="24"/>
          <w:highlight w:val="none"/>
        </w:rPr>
        <w:t>归档。</w:t>
      </w:r>
    </w:p>
    <w:p w14:paraId="2C4689E5">
      <w:pPr>
        <w:pStyle w:val="107"/>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2、项目监管要求</w:t>
      </w:r>
    </w:p>
    <w:p w14:paraId="6200DE6D">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项目执行过程中中标人须接受采购人的检查，向采购人每月准时递交项目业务活动表和项目完成情况表，每季度递交季度报表，项目结束后向采购人准时递交项目终期报告。</w:t>
      </w:r>
    </w:p>
    <w:p w14:paraId="00DAC555">
      <w:pPr>
        <w:pStyle w:val="107"/>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3、从业经验与专业能力要求</w:t>
      </w:r>
    </w:p>
    <w:p w14:paraId="19FADFB3">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实施该项目的</w:t>
      </w:r>
      <w:r>
        <w:rPr>
          <w:rFonts w:hint="eastAsia" w:ascii="宋体" w:hAnsi="宋体" w:eastAsia="宋体" w:cs="宋体"/>
          <w:bCs/>
          <w:sz w:val="24"/>
          <w:szCs w:val="24"/>
          <w:highlight w:val="none"/>
          <w:lang w:eastAsia="zh-CN"/>
        </w:rPr>
        <w:t>成交供应商</w:t>
      </w:r>
      <w:r>
        <w:rPr>
          <w:rFonts w:hint="eastAsia" w:ascii="宋体" w:hAnsi="宋体" w:eastAsia="宋体" w:cs="宋体"/>
          <w:bCs/>
          <w:sz w:val="24"/>
          <w:szCs w:val="24"/>
          <w:highlight w:val="none"/>
        </w:rPr>
        <w:t>应确保在项目实施过程中团队成员需有居家养老服务的相关从业经验。可以有效</w:t>
      </w:r>
      <w:r>
        <w:rPr>
          <w:rFonts w:hint="eastAsia" w:ascii="宋体" w:hAnsi="宋体" w:cs="宋体"/>
          <w:bCs/>
          <w:sz w:val="24"/>
          <w:szCs w:val="24"/>
          <w:highlight w:val="none"/>
          <w:lang w:eastAsia="zh-CN"/>
        </w:rPr>
        <w:t>地</w:t>
      </w:r>
      <w:r>
        <w:rPr>
          <w:rFonts w:hint="eastAsia" w:ascii="宋体" w:hAnsi="宋体" w:eastAsia="宋体" w:cs="宋体"/>
          <w:bCs/>
          <w:sz w:val="24"/>
          <w:szCs w:val="24"/>
          <w:highlight w:val="none"/>
        </w:rPr>
        <w:t>组织完成项目的推进及相关工作。</w:t>
      </w:r>
    </w:p>
    <w:p w14:paraId="478522C7">
      <w:pPr>
        <w:pStyle w:val="107"/>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4、项目审计需提供的材料、档案要求</w:t>
      </w:r>
    </w:p>
    <w:p w14:paraId="5C99B354">
      <w:pPr>
        <w:pStyle w:val="107"/>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（1）总体要求</w:t>
      </w:r>
    </w:p>
    <w:p w14:paraId="38584E10">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项目完成后，由采购人安排审计机构对项目承接方完成项目情况进行审计，项目承接方按要求提供项目完成的相关证明材料和档案资料；若项目承接方提供的证明材料和档案资料不完整，视同未完成相应项目。证明材料和档案资料包括但不仅限于以下内容：</w:t>
      </w:r>
    </w:p>
    <w:p w14:paraId="5CABE63C">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①服务对象档案，志愿者、实习生、外聘人员等相关人员完整名单，档案及名单</w:t>
      </w:r>
      <w:r>
        <w:rPr>
          <w:rFonts w:hint="eastAsia" w:ascii="宋体" w:hAnsi="宋体" w:cs="宋体"/>
          <w:bCs/>
          <w:sz w:val="24"/>
          <w:szCs w:val="24"/>
          <w:highlight w:val="none"/>
          <w:lang w:val="en-US" w:eastAsia="zh-CN"/>
        </w:rPr>
        <w:t>需</w:t>
      </w:r>
      <w:r>
        <w:rPr>
          <w:rFonts w:hint="eastAsia" w:ascii="宋体" w:hAnsi="宋体" w:eastAsia="宋体" w:cs="宋体"/>
          <w:bCs/>
          <w:sz w:val="24"/>
          <w:szCs w:val="24"/>
          <w:highlight w:val="none"/>
        </w:rPr>
        <w:t>包含上述人员的身份证号、联系电话、联系地址等内容；</w:t>
      </w:r>
    </w:p>
    <w:p w14:paraId="4CD5F3BF">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②</w:t>
      </w:r>
      <w:r>
        <w:rPr>
          <w:rFonts w:hint="eastAsia" w:ascii="宋体" w:hAnsi="宋体" w:eastAsia="宋体" w:cs="宋体"/>
          <w:bCs/>
          <w:sz w:val="24"/>
          <w:szCs w:val="24"/>
          <w:highlight w:val="none"/>
        </w:rPr>
        <w:t>若项目活动中参与人员身份或资质有特定要求的，须保存其身份或资质证明文件的复印件；</w:t>
      </w:r>
    </w:p>
    <w:p w14:paraId="74D326C5">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③</w:t>
      </w:r>
      <w:r>
        <w:rPr>
          <w:rFonts w:hint="eastAsia" w:ascii="宋体" w:hAnsi="宋体" w:eastAsia="宋体" w:cs="宋体"/>
          <w:bCs/>
          <w:sz w:val="24"/>
          <w:szCs w:val="24"/>
          <w:highlight w:val="none"/>
        </w:rPr>
        <w:t>项目实施过程中应开展满意度调查，并做好调查问卷分析；</w:t>
      </w:r>
    </w:p>
    <w:p w14:paraId="6E9A61F4">
      <w:pPr>
        <w:pStyle w:val="107"/>
        <w:keepNext w:val="0"/>
        <w:keepLines w:val="0"/>
        <w:pageBreakBefore w:val="0"/>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④</w:t>
      </w:r>
      <w:r>
        <w:rPr>
          <w:rFonts w:hint="eastAsia" w:ascii="宋体" w:hAnsi="宋体" w:eastAsia="宋体" w:cs="宋体"/>
          <w:bCs/>
          <w:sz w:val="24"/>
          <w:szCs w:val="24"/>
          <w:highlight w:val="none"/>
        </w:rPr>
        <w:t>项目日常活动应有记录及服务对象的反馈意见，主题活动或讲座、培训等应有参加人员（服务对象、工作人员及志愿者等）签到表、计划、通知、小结等材料，拍摄的照片、录像等资料应显示日期；</w:t>
      </w:r>
    </w:p>
    <w:p w14:paraId="7D2167B1">
      <w:pPr>
        <w:pStyle w:val="107"/>
        <w:keepNext w:val="0"/>
        <w:keepLines w:val="0"/>
        <w:pageBreakBefore w:val="0"/>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⑤</w:t>
      </w:r>
      <w:r>
        <w:rPr>
          <w:rFonts w:hint="eastAsia" w:ascii="宋体" w:hAnsi="宋体" w:eastAsia="宋体" w:cs="宋体"/>
          <w:bCs/>
          <w:sz w:val="24"/>
          <w:szCs w:val="24"/>
          <w:highlight w:val="none"/>
        </w:rPr>
        <w:t>与项目有关的成果或产出，如出版物、报告、会议日程、录像/录音带、光盘以及新闻报道等。同时，投标方须向招标人提供台账、项目决算表、项目总结报告等相关数据资料。</w:t>
      </w:r>
    </w:p>
    <w:p w14:paraId="0E9AFDC6">
      <w:pPr>
        <w:pStyle w:val="107"/>
        <w:keepNext w:val="0"/>
        <w:keepLines w:val="0"/>
        <w:pageBreakBefore w:val="0"/>
        <w:widowControl/>
        <w:tabs>
          <w:tab w:val="left" w:pos="7650"/>
        </w:tabs>
        <w:kinsoku/>
        <w:wordWrap/>
        <w:overflowPunct/>
        <w:topLinePunct w:val="0"/>
        <w:bidi w:val="0"/>
        <w:snapToGrid/>
        <w:spacing w:line="42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（2）工作模版</w:t>
      </w:r>
    </w:p>
    <w:p w14:paraId="1115DDCC">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为便于项目承接方直观理解提供证明材料、档案资料的重要性、必然性，制定了项目 “会议”、“培训”、“主题活动”三个常规活动材料档案工作模版，以便于项目承接方按此模版要求执行。</w:t>
      </w:r>
    </w:p>
    <w:p w14:paraId="1948E61C">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①会议</w:t>
      </w:r>
    </w:p>
    <w:p w14:paraId="6959840C">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须提供的相关证明材料和档案资料包括但不限于：会议通知、会议方案、会议议程、参会人员签到表、会议服务单位提供的费用原始明细单据等凭证，工作人员数量、资质、职务、职称，会议照片或会议录像，会议小结。</w:t>
      </w:r>
    </w:p>
    <w:p w14:paraId="73DA8BB4">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②培训</w:t>
      </w:r>
    </w:p>
    <w:p w14:paraId="32E30DE7">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须提供的相关证明材料和档案资料包括但不限于：培训通知、培训方案、培训议程、培训服务对象签到表、培训服务单位提供的费用原始明细单据等凭证，工作人员数量、资质、职务、职称，聘请师资的数量、资质、职务、职称，身份证号、讲课费签收单，培训照片或培训录像，培训小结。</w:t>
      </w:r>
    </w:p>
    <w:p w14:paraId="484BDA4E">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③主题活动</w:t>
      </w:r>
    </w:p>
    <w:p w14:paraId="5A2E7A49">
      <w:pPr>
        <w:pStyle w:val="107"/>
        <w:keepNext w:val="0"/>
        <w:keepLines w:val="0"/>
        <w:pageBreakBefore w:val="0"/>
        <w:widowControl/>
        <w:tabs>
          <w:tab w:val="left" w:pos="7650"/>
        </w:tabs>
        <w:kinsoku/>
        <w:wordWrap/>
        <w:overflowPunct/>
        <w:topLinePunct w:val="0"/>
        <w:bidi w:val="0"/>
        <w:snapToGrid/>
        <w:spacing w:line="42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须提供的相关证明材料和档案资料包括但不限于：每次主题活动服务对象档案（包括服务对</w:t>
      </w:r>
      <w:r>
        <w:rPr>
          <w:rFonts w:hint="eastAsia" w:ascii="宋体" w:hAnsi="宋体" w:cs="宋体"/>
          <w:bCs/>
          <w:sz w:val="24"/>
          <w:szCs w:val="24"/>
          <w:highlight w:val="none"/>
          <w:lang w:eastAsia="zh-CN"/>
        </w:rPr>
        <w:t>象的</w:t>
      </w:r>
      <w:r>
        <w:rPr>
          <w:rFonts w:hint="eastAsia" w:ascii="宋体" w:hAnsi="宋体" w:eastAsia="宋体" w:cs="宋体"/>
          <w:bCs/>
          <w:sz w:val="24"/>
          <w:szCs w:val="24"/>
          <w:highlight w:val="none"/>
        </w:rPr>
        <w:t>身份证号、联系电话、联系地址），社工、志愿者、实习生、外聘人员名单（包括身份证号、联系电话），若主题活动中参与人</w:t>
      </w:r>
      <w:r>
        <w:rPr>
          <w:rFonts w:hint="eastAsia" w:ascii="宋体" w:hAnsi="宋体" w:cs="宋体"/>
          <w:bCs/>
          <w:sz w:val="24"/>
          <w:szCs w:val="24"/>
          <w:highlight w:val="none"/>
          <w:lang w:eastAsia="zh-CN"/>
        </w:rPr>
        <w:t>员的</w:t>
      </w:r>
      <w:r>
        <w:rPr>
          <w:rFonts w:hint="eastAsia" w:ascii="宋体" w:hAnsi="宋体" w:eastAsia="宋体" w:cs="宋体"/>
          <w:bCs/>
          <w:sz w:val="24"/>
          <w:szCs w:val="24"/>
          <w:highlight w:val="none"/>
        </w:rPr>
        <w:t>身份或资质有特定要求，须提供其身份或资质证明文件的复印件；主题活动参加人员（服务对象、工作人员、志愿者、特定人员）签到表，主题活动计划、主题活动通知、主题活动小结等材料，主题活动照片或主题活动录像；主题活动调查问卷及分析材料，每次主题活动记录及服务对象的反馈意见；与主题活动有关的新闻报道，使用物资</w:t>
      </w:r>
      <w:r>
        <w:rPr>
          <w:rFonts w:hint="eastAsia" w:ascii="宋体" w:hAnsi="宋体" w:cs="宋体"/>
          <w:bCs/>
          <w:sz w:val="24"/>
          <w:szCs w:val="24"/>
          <w:highlight w:val="none"/>
          <w:lang w:val="en-US" w:eastAsia="zh-CN"/>
        </w:rPr>
        <w:t>需</w:t>
      </w:r>
      <w:r>
        <w:rPr>
          <w:rFonts w:hint="eastAsia" w:ascii="宋体" w:hAnsi="宋体" w:eastAsia="宋体" w:cs="宋体"/>
          <w:bCs/>
          <w:sz w:val="24"/>
          <w:szCs w:val="24"/>
          <w:highlight w:val="none"/>
        </w:rPr>
        <w:t>注明品牌、规格、型号，相应台账、主题活动总结报告。</w:t>
      </w:r>
    </w:p>
    <w:p w14:paraId="28D89DF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b/>
          <w:kern w:val="2"/>
          <w:sz w:val="24"/>
          <w:szCs w:val="24"/>
          <w:highlight w:val="none"/>
          <w:lang w:val="en-US" w:eastAsia="zh-CN" w:bidi="ar-SA"/>
        </w:rPr>
        <w:t>六</w:t>
      </w:r>
      <w:r>
        <w:rPr>
          <w:rFonts w:hint="eastAsia" w:ascii="宋体" w:hAnsi="宋体" w:eastAsia="宋体" w:cs="宋体"/>
          <w:b/>
          <w:kern w:val="2"/>
          <w:sz w:val="24"/>
          <w:szCs w:val="24"/>
          <w:highlight w:val="none"/>
          <w:lang w:val="en-US" w:eastAsia="zh-CN" w:bidi="ar-SA"/>
        </w:rPr>
        <w:t xml:space="preserve">、项目移交及移交回转 </w:t>
      </w:r>
    </w:p>
    <w:p w14:paraId="5B1E0FC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1、本项目移交内容为固定资产（包括但不仅限于设备、设施、工器具）以及无形资产（包括但不仅限于技术文件、资质证书文件）。 </w:t>
      </w:r>
    </w:p>
    <w:p w14:paraId="4B405A3F">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2、移交方式：合同签订后，由采购人和中标人共同对固定资产移交</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所谓现状移交是根据合同签约时的现状不动产实物移交，与实物质量、功能和资料能否满足运行和验收要求无关，采购人提供清单，中标人默认接收使用；在接收前十日内，双方共同对固定资产和无形资产进行清点造册并签署移交确认函</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以及无形资产进行清点造册，双方共同签署移交确认函，即视为清点移交终结</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 xml:space="preserve">。如因办理上述移交，涉及相关的费用由中标人承担。 </w:t>
      </w:r>
    </w:p>
    <w:p w14:paraId="2886EA57">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3、因采购人原因不能按时移交的，其后果和责任由采购人承担。反之，由中标人负责。 </w:t>
      </w:r>
    </w:p>
    <w:p w14:paraId="778E109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4、移交回转内容：本项目设施、设备及工器具等； 与本项目运营有关的手册、制度、技术文件、资格、资质等文件资料；本项目运营期间所产生的记录、档案资料等。 </w:t>
      </w:r>
    </w:p>
    <w:p w14:paraId="67B84077">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5、移交回转清单：中标人需在运营期满前 2 个月提交所移交回转的项目清单：如设施、设备、工具、备品备件、技术文件、资质文件等。采购人和中标人根据清单进行清点和复核，清单上所列设施、设备、工具、器材等均应处于可正常使用状态，正常磨损除外。 </w:t>
      </w:r>
    </w:p>
    <w:p w14:paraId="193250E8">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6、移交回转方式：在运营期满前 1 个月内，由采购人会同中标人共同完成本项目的移交回转工作，共同完成有关本项目移交回转内容的清点和复核工作，并签署预移交回转备忘录。双方最终确认完成移交回转工作，将正式签署移交回转备忘录，正式签署移交回转备忘录当天即为运营期满之日，将由采购人的管理人员负责本项目的运营维护工作。如因办理上述移交回转，涉及的相关费用由中标人承担。 </w:t>
      </w:r>
    </w:p>
    <w:p w14:paraId="0E0ECBE3">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
          <w:color w:val="000000"/>
          <w:sz w:val="24"/>
          <w:szCs w:val="24"/>
          <w:highlight w:val="none"/>
          <w:lang w:val="en-US" w:eastAsia="zh-CN"/>
        </w:rPr>
      </w:pPr>
      <w:r>
        <w:rPr>
          <w:rFonts w:hint="eastAsia" w:ascii="宋体" w:hAnsi="宋体" w:eastAsia="宋体" w:cs="宋体"/>
          <w:color w:val="auto"/>
          <w:sz w:val="24"/>
          <w:szCs w:val="24"/>
          <w:highlight w:val="none"/>
          <w:lang w:val="en-US" w:eastAsia="zh-CN"/>
        </w:rPr>
        <w:t>7、因采购人原因不能按时移交回转的，其后果和责任由采购人承担。反之，由中标人负责。</w:t>
      </w:r>
    </w:p>
    <w:p w14:paraId="3A8CBBE0">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1"/>
          <w:szCs w:val="21"/>
          <w:highlight w:val="none"/>
        </w:rPr>
        <w:t>▲</w:t>
      </w:r>
      <w:r>
        <w:rPr>
          <w:rFonts w:hint="eastAsia" w:ascii="宋体" w:hAnsi="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w:t>
      </w:r>
      <w:r>
        <w:rPr>
          <w:rFonts w:hint="eastAsia" w:ascii="宋体" w:hAnsi="宋体" w:eastAsia="宋体" w:cs="宋体"/>
          <w:b/>
          <w:bCs/>
          <w:color w:val="auto"/>
          <w:sz w:val="24"/>
          <w:szCs w:val="24"/>
          <w:highlight w:val="none"/>
          <w:lang w:val="en-US" w:eastAsia="zh-CN"/>
        </w:rPr>
        <w:t>监督检查</w:t>
      </w:r>
    </w:p>
    <w:p w14:paraId="5C3D6AAB">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1、成交供应商在投标书中承诺的所有事项在中标后均纳入双方的履约内容。如因成交供应商原因未按投标文件要求履约到位，</w:t>
      </w:r>
      <w:r>
        <w:rPr>
          <w:rFonts w:hint="eastAsia" w:ascii="宋体" w:hAnsi="宋体" w:cs="宋体"/>
          <w:bCs/>
          <w:kern w:val="0"/>
          <w:sz w:val="24"/>
          <w:szCs w:val="24"/>
          <w:highlight w:val="none"/>
          <w:lang w:val="en-US" w:eastAsia="zh-CN" w:bidi="ar-SA"/>
        </w:rPr>
        <w:t>采购人</w:t>
      </w:r>
      <w:r>
        <w:rPr>
          <w:rFonts w:hint="eastAsia" w:ascii="宋体" w:hAnsi="宋体" w:eastAsia="宋体" w:cs="宋体"/>
          <w:bCs/>
          <w:kern w:val="0"/>
          <w:sz w:val="24"/>
          <w:szCs w:val="24"/>
          <w:highlight w:val="none"/>
          <w:lang w:val="en-US" w:eastAsia="zh-CN" w:bidi="ar-SA"/>
        </w:rPr>
        <w:t>有权终止合同并没收其全部履约保证金，履约保证金不足以赔偿损失的，按实际损失赔偿。</w:t>
      </w:r>
    </w:p>
    <w:p w14:paraId="5D4B1245">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2、项目实施过程中，</w:t>
      </w:r>
      <w:r>
        <w:rPr>
          <w:rFonts w:hint="eastAsia" w:ascii="宋体" w:hAnsi="宋体" w:cs="宋体"/>
          <w:bCs/>
          <w:kern w:val="0"/>
          <w:sz w:val="24"/>
          <w:szCs w:val="24"/>
          <w:highlight w:val="none"/>
          <w:lang w:val="en-US" w:eastAsia="zh-CN" w:bidi="ar-SA"/>
        </w:rPr>
        <w:t>采购人</w:t>
      </w:r>
      <w:r>
        <w:rPr>
          <w:rFonts w:hint="eastAsia" w:ascii="宋体" w:hAnsi="宋体" w:eastAsia="宋体" w:cs="宋体"/>
          <w:bCs/>
          <w:kern w:val="0"/>
          <w:sz w:val="24"/>
          <w:szCs w:val="24"/>
          <w:highlight w:val="none"/>
          <w:lang w:val="en-US" w:eastAsia="zh-CN" w:bidi="ar-SA"/>
        </w:rPr>
        <w:t>会组织相关人员对各服务中心、照料中心及居家养老上门服务实施情况进行定期、不定期和年度综合的检查，以此评定实施质量。</w:t>
      </w:r>
    </w:p>
    <w:p w14:paraId="10734291">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3、检查说明：对</w:t>
      </w:r>
      <w:r>
        <w:rPr>
          <w:rFonts w:hint="eastAsia" w:ascii="宋体" w:hAnsi="宋体" w:cs="宋体"/>
          <w:bCs/>
          <w:kern w:val="0"/>
          <w:sz w:val="24"/>
          <w:szCs w:val="24"/>
          <w:highlight w:val="none"/>
          <w:lang w:val="en-US" w:eastAsia="zh-CN" w:bidi="ar-SA"/>
        </w:rPr>
        <w:t>街道级居家养老服务中心</w:t>
      </w:r>
      <w:r>
        <w:rPr>
          <w:rFonts w:hint="eastAsia" w:ascii="宋体" w:hAnsi="宋体" w:eastAsia="宋体" w:cs="宋体"/>
          <w:bCs/>
          <w:kern w:val="0"/>
          <w:sz w:val="24"/>
          <w:szCs w:val="24"/>
          <w:highlight w:val="none"/>
          <w:lang w:val="en-US" w:eastAsia="zh-CN" w:bidi="ar-SA"/>
        </w:rPr>
        <w:t>进行一年至少10次的日常检查及年度综合检查；对照料中心进行一年至少10次日常随机抽查及年度综合检查，对居家养老上门服务实施情况进行一年至少10次日常随机抽查及年度综合检查。</w:t>
      </w:r>
    </w:p>
    <w:p w14:paraId="569541F8">
      <w:pPr>
        <w:keepNext w:val="0"/>
        <w:keepLines w:val="0"/>
        <w:pageBreakBefore w:val="0"/>
        <w:widowControl w:val="0"/>
        <w:kinsoku/>
        <w:wordWrap/>
        <w:overflowPunct/>
        <w:topLinePunct w:val="0"/>
        <w:autoSpaceDE/>
        <w:autoSpaceDN/>
        <w:bidi w:val="0"/>
        <w:snapToGrid/>
        <w:spacing w:line="420" w:lineRule="exact"/>
        <w:ind w:leftChars="0" w:firstLine="480" w:firstLineChars="200"/>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4、发现不符合服务条款的，每发现一次罚款1000元，未及时整改</w:t>
      </w:r>
      <w:r>
        <w:rPr>
          <w:rFonts w:hint="eastAsia" w:ascii="宋体" w:hAnsi="宋体" w:cs="宋体"/>
          <w:bCs/>
          <w:kern w:val="0"/>
          <w:sz w:val="24"/>
          <w:szCs w:val="24"/>
          <w:highlight w:val="none"/>
          <w:lang w:val="en-US" w:eastAsia="zh-CN" w:bidi="ar-SA"/>
        </w:rPr>
        <w:t>加处</w:t>
      </w:r>
      <w:r>
        <w:rPr>
          <w:rFonts w:hint="eastAsia" w:ascii="宋体" w:hAnsi="宋体" w:eastAsia="宋体" w:cs="宋体"/>
          <w:bCs/>
          <w:kern w:val="0"/>
          <w:sz w:val="24"/>
          <w:szCs w:val="24"/>
          <w:highlight w:val="none"/>
          <w:lang w:val="en-US" w:eastAsia="zh-CN" w:bidi="ar-SA"/>
        </w:rPr>
        <w:t>罚款2000元；投诉工作人员不按要求服务的，经查实，每例罚款500元；以上各项罚款在合同结算款中扣除，每次检查如发现超过3例不符合服务条款的，</w:t>
      </w:r>
      <w:r>
        <w:rPr>
          <w:rFonts w:hint="eastAsia" w:ascii="宋体" w:hAnsi="宋体" w:cs="宋体"/>
          <w:bCs/>
          <w:kern w:val="0"/>
          <w:sz w:val="24"/>
          <w:szCs w:val="24"/>
          <w:highlight w:val="none"/>
          <w:lang w:val="en-US" w:eastAsia="zh-CN" w:bidi="ar-SA"/>
        </w:rPr>
        <w:t>采购人</w:t>
      </w:r>
      <w:r>
        <w:rPr>
          <w:rFonts w:hint="eastAsia" w:ascii="宋体" w:hAnsi="宋体" w:eastAsia="宋体" w:cs="宋体"/>
          <w:bCs/>
          <w:kern w:val="0"/>
          <w:sz w:val="24"/>
          <w:szCs w:val="24"/>
          <w:highlight w:val="none"/>
          <w:lang w:val="en-US" w:eastAsia="zh-CN" w:bidi="ar-SA"/>
        </w:rPr>
        <w:t>有权解除合同。</w:t>
      </w:r>
    </w:p>
    <w:p w14:paraId="5F3961DF">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eastAsia="宋体" w:cs="宋体"/>
          <w:b/>
          <w:kern w:val="2"/>
          <w:sz w:val="24"/>
          <w:szCs w:val="24"/>
          <w:highlight w:val="none"/>
          <w:lang w:val="en-US" w:eastAsia="zh-CN" w:bidi="ar-SA"/>
        </w:rPr>
        <w:t xml:space="preserve">其他要求 </w:t>
      </w:r>
    </w:p>
    <w:p w14:paraId="1A9304C9">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1、若遇突击检查等特殊情况，成交供应商须无条件配合采购人完成相应工作。 </w:t>
      </w:r>
    </w:p>
    <w:p w14:paraId="7067F17A">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2、成交供应商需配备一体化养老服务后台系统并在服务期内提供系统免费服务，成交供应商不得收取任何费用。</w:t>
      </w:r>
    </w:p>
    <w:p w14:paraId="52C55E0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3、责任界定 </w:t>
      </w:r>
    </w:p>
    <w:p w14:paraId="5436419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成交供应商须按国家有关规定为工作人员购买工伤保险、社会保险及人身意外伤害保险等与居家养老服务网点运营及老省心综合体托管运营有关的一切保险。要求工伤保险应保尽保，人身意外伤害险全覆盖，纳入考核。因未办理作业人员保险引起的纠纷投诉等，由投标人自行承担，与采购人无关。</w:t>
      </w:r>
    </w:p>
    <w:p w14:paraId="7E9E1B23">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成交供应商须按有关规定采取严格的工作安全措施，承担由于自身安全措施不力造成的事故责任和因此发生的费用及后果。运维管理过程产生的所有安全事故（含意外风险事故）以及因事故引发的一切法律和经济责任均由成交供应商承担，与采购人无关，采购人有权没收其履约保证金并无条件终止合同，并要求依法补偿造成的经济损失。 </w:t>
      </w:r>
    </w:p>
    <w:p w14:paraId="40FB220A">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3）成交供应商应严格执行各项国家地方有关法律法规规定，实施严格的各类作业安全防护保证措施，做好安全工作。成交供应商因经营管理失职造成人身损害事故及其他安全事故，一切法律和经济责任均由成交供应商承担，与采购人无关，采购人有权没收其履约保证金并无条件终止合同，并要求依法补偿造成的经济损失。 </w:t>
      </w:r>
    </w:p>
    <w:p w14:paraId="2F75561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（4）因成交供应商的劳动用工、提供服务或其服务领域发生因人身财产损害等所引发的一切纠纷和法律责任均由成交供应商承担，与采购人无关，保证不对采购人造成任何负面影响。 </w:t>
      </w:r>
    </w:p>
    <w:p w14:paraId="62AD6DC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5）服务期内，成交供应商应保证服务责任区域内的设施、设备良好的运营状况和环境状况，并接受采购人或其授权人员的检查，对由成交供应商养护不当、操作失误等引起或造成设施、设备的损坏，由成交供应商全额赔偿。 </w:t>
      </w:r>
    </w:p>
    <w:p w14:paraId="257F2AB6">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（6）服务期内，如成交供应商因管理不善或其他原因无法提供服务，必须提前 1 个月向采购人提交书面情况说明，征得采购人同意后方可解除合同，否则采购人有权没收其履约保证金并无条件终止合同，并要求依法补偿造成的经济损失。 </w:t>
      </w:r>
    </w:p>
    <w:p w14:paraId="118305CC">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 xml:space="preserve">、成交供应商服务达不到采购文件要求或投标时各项服务承诺，采购人有权要求其整改，拒不整改的，采购人有权没收其履约保证金并无条件终止合同，并要求依法补偿造成的经济损失。 </w:t>
      </w:r>
    </w:p>
    <w:p w14:paraId="2E65731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、合同结束后，成交供应商须按采购人要求交还原有设备。由成交供应商养护不当、操作失误等引起或造成设施、设备的损坏，由成交供应商全额赔偿。 </w:t>
      </w:r>
    </w:p>
    <w:p w14:paraId="41CD4515">
      <w:pPr>
        <w:pStyle w:val="107"/>
        <w:keepNext w:val="0"/>
        <w:keepLines w:val="0"/>
        <w:pageBreakBefore w:val="0"/>
        <w:widowControl/>
        <w:tabs>
          <w:tab w:val="left" w:pos="7650"/>
        </w:tabs>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、服务期内，如成交供应商所派人员不能满足实际正常运行需要的，成交供应商须根据实际需要增派人员，相关费用在投标报价时综合考虑，采购人不再另行支付。</w:t>
      </w:r>
    </w:p>
    <w:p w14:paraId="349D4B28">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、成交供应商</w:t>
      </w:r>
      <w:r>
        <w:rPr>
          <w:rFonts w:hint="eastAsia" w:ascii="宋体" w:hAnsi="宋体" w:eastAsia="宋体" w:cs="宋体"/>
          <w:bCs/>
          <w:color w:val="auto"/>
          <w:sz w:val="24"/>
          <w:szCs w:val="24"/>
          <w:highlight w:val="none"/>
        </w:rPr>
        <w:t>须采用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台州智慧养老服务监管平台”或</w:t>
      </w:r>
      <w:r>
        <w:rPr>
          <w:rFonts w:hint="eastAsia" w:ascii="宋体" w:hAnsi="宋体" w:cs="宋体"/>
          <w:bCs/>
          <w:color w:val="auto"/>
          <w:sz w:val="24"/>
          <w:szCs w:val="24"/>
          <w:highlight w:val="none"/>
          <w:lang w:val="en-US" w:eastAsia="zh-CN"/>
        </w:rPr>
        <w:t>采购人</w:t>
      </w:r>
      <w:r>
        <w:rPr>
          <w:rFonts w:hint="eastAsia" w:ascii="宋体" w:hAnsi="宋体" w:eastAsia="宋体" w:cs="宋体"/>
          <w:bCs/>
          <w:color w:val="auto"/>
          <w:sz w:val="24"/>
          <w:szCs w:val="24"/>
          <w:highlight w:val="none"/>
          <w:lang w:val="en-US" w:eastAsia="zh-CN"/>
        </w:rPr>
        <w:t>指定的其他平台</w:t>
      </w:r>
      <w:r>
        <w:rPr>
          <w:rFonts w:hint="eastAsia" w:ascii="宋体" w:hAnsi="宋体" w:eastAsia="宋体" w:cs="宋体"/>
          <w:bCs/>
          <w:color w:val="auto"/>
          <w:sz w:val="24"/>
          <w:szCs w:val="24"/>
          <w:highlight w:val="none"/>
          <w:lang w:eastAsia="zh-CN"/>
        </w:rPr>
        <w:t>开展业务</w:t>
      </w:r>
      <w:r>
        <w:rPr>
          <w:rFonts w:hint="eastAsia" w:ascii="宋体" w:hAnsi="宋体" w:eastAsia="宋体" w:cs="宋体"/>
          <w:bCs/>
          <w:color w:val="auto"/>
          <w:sz w:val="24"/>
          <w:szCs w:val="24"/>
          <w:highlight w:val="none"/>
          <w:lang w:val="en-US" w:eastAsia="zh-CN"/>
        </w:rPr>
        <w:t>。</w:t>
      </w:r>
    </w:p>
    <w:p w14:paraId="73CB94DE">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Cs/>
          <w:color w:val="auto"/>
          <w:sz w:val="24"/>
          <w:szCs w:val="24"/>
          <w:highlight w:val="none"/>
          <w:u w:val="none"/>
        </w:rPr>
      </w:pPr>
      <w:r>
        <w:rPr>
          <w:rFonts w:hint="eastAsia" w:ascii="宋体" w:hAnsi="宋体" w:cs="宋体"/>
          <w:bCs/>
          <w:color w:val="auto"/>
          <w:sz w:val="24"/>
          <w:szCs w:val="24"/>
          <w:highlight w:val="none"/>
          <w:u w:val="none"/>
          <w:lang w:val="en-US" w:eastAsia="zh-CN"/>
        </w:rPr>
        <w:t>8</w:t>
      </w:r>
      <w:r>
        <w:rPr>
          <w:rFonts w:hint="eastAsia" w:ascii="宋体" w:hAnsi="宋体" w:eastAsia="宋体" w:cs="宋体"/>
          <w:bCs/>
          <w:color w:val="auto"/>
          <w:sz w:val="24"/>
          <w:szCs w:val="24"/>
          <w:highlight w:val="none"/>
          <w:u w:val="none"/>
          <w:lang w:val="en-US" w:eastAsia="zh-CN"/>
        </w:rPr>
        <w:t>、</w:t>
      </w:r>
      <w:r>
        <w:rPr>
          <w:rFonts w:hint="eastAsia" w:ascii="宋体" w:hAnsi="宋体" w:eastAsia="宋体" w:cs="宋体"/>
          <w:bCs/>
          <w:color w:val="auto"/>
          <w:sz w:val="24"/>
          <w:szCs w:val="24"/>
          <w:highlight w:val="none"/>
          <w:u w:val="none"/>
          <w:lang w:eastAsia="zh-CN"/>
        </w:rPr>
        <w:t>成交供应商</w:t>
      </w:r>
      <w:r>
        <w:rPr>
          <w:rFonts w:hint="eastAsia" w:ascii="宋体" w:hAnsi="宋体" w:eastAsia="宋体" w:cs="宋体"/>
          <w:bCs/>
          <w:color w:val="auto"/>
          <w:sz w:val="24"/>
          <w:szCs w:val="24"/>
          <w:highlight w:val="none"/>
          <w:u w:val="none"/>
          <w:lang w:val="en-US" w:eastAsia="zh-CN"/>
        </w:rPr>
        <w:t>每月</w:t>
      </w:r>
      <w:r>
        <w:rPr>
          <w:rFonts w:hint="eastAsia" w:ascii="宋体" w:hAnsi="宋体" w:eastAsia="宋体" w:cs="宋体"/>
          <w:bCs/>
          <w:color w:val="auto"/>
          <w:sz w:val="24"/>
          <w:szCs w:val="24"/>
          <w:highlight w:val="none"/>
          <w:u w:val="none"/>
          <w:lang w:eastAsia="zh-CN"/>
        </w:rPr>
        <w:t>须及时更新服务老人数量、现居住地、死亡信息等重要信息</w:t>
      </w:r>
      <w:r>
        <w:rPr>
          <w:rFonts w:hint="eastAsia" w:ascii="宋体" w:hAnsi="宋体" w:eastAsia="宋体" w:cs="宋体"/>
          <w:bCs/>
          <w:color w:val="auto"/>
          <w:sz w:val="24"/>
          <w:szCs w:val="24"/>
          <w:highlight w:val="none"/>
          <w:u w:val="none"/>
        </w:rPr>
        <w:t>。</w:t>
      </w:r>
    </w:p>
    <w:p w14:paraId="44E6B2ED">
      <w:pPr>
        <w:pStyle w:val="108"/>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shd w:val="clear" w:color="auto" w:fill="FFFFFF"/>
          <w:lang w:val="en-US" w:eastAsia="zh-CN" w:bidi="ar-SA"/>
        </w:rPr>
        <w:t>9</w:t>
      </w:r>
      <w:r>
        <w:rPr>
          <w:rFonts w:hint="eastAsia" w:ascii="宋体" w:hAnsi="宋体" w:eastAsia="宋体" w:cs="宋体"/>
          <w:b w:val="0"/>
          <w:bCs w:val="0"/>
          <w:color w:val="auto"/>
          <w:kern w:val="0"/>
          <w:sz w:val="24"/>
          <w:szCs w:val="24"/>
          <w:highlight w:val="none"/>
          <w:shd w:val="clear" w:color="auto" w:fill="FFFFFF"/>
          <w:lang w:val="en-US" w:eastAsia="zh-CN" w:bidi="ar-SA"/>
        </w:rPr>
        <w:t>、如因政策变更引起服务项目调整，双方友好协商解决。</w:t>
      </w:r>
    </w:p>
    <w:p w14:paraId="3902C5DA">
      <w:pPr>
        <w:keepNext w:val="0"/>
        <w:keepLines w:val="0"/>
        <w:pageBreakBefore w:val="0"/>
        <w:widowControl w:val="0"/>
        <w:kinsoku/>
        <w:wordWrap/>
        <w:overflowPunct/>
        <w:topLinePunct w:val="0"/>
        <w:autoSpaceDE/>
        <w:autoSpaceDN/>
        <w:bidi w:val="0"/>
        <w:snapToGrid/>
        <w:spacing w:line="420" w:lineRule="exact"/>
        <w:ind w:leftChars="0"/>
        <w:textAlignment w:val="auto"/>
        <w:rPr>
          <w:rFonts w:hint="eastAsia" w:ascii="宋体" w:hAnsi="宋体" w:eastAsia="宋体" w:cs="宋体"/>
          <w:b/>
          <w:bCs/>
          <w:color w:val="000000"/>
          <w:sz w:val="24"/>
          <w:szCs w:val="24"/>
          <w:highlight w:val="none"/>
          <w:shd w:val="clear" w:color="auto" w:fill="FFFFFF"/>
        </w:rPr>
      </w:pPr>
      <w:r>
        <w:rPr>
          <w:rFonts w:hint="eastAsia" w:ascii="宋体" w:hAnsi="宋体" w:eastAsia="宋体" w:cs="宋体"/>
          <w:color w:val="auto"/>
          <w:sz w:val="21"/>
          <w:szCs w:val="21"/>
          <w:highlight w:val="none"/>
        </w:rPr>
        <w:t>▲</w:t>
      </w:r>
      <w:r>
        <w:rPr>
          <w:rFonts w:hint="eastAsia" w:ascii="宋体" w:hAnsi="宋体" w:eastAsia="宋体" w:cs="宋体"/>
          <w:b/>
          <w:bCs/>
          <w:sz w:val="24"/>
          <w:szCs w:val="24"/>
          <w:highlight w:val="none"/>
          <w:lang w:val="en-US" w:eastAsia="zh-CN"/>
        </w:rPr>
        <w:t>九</w:t>
      </w:r>
      <w:r>
        <w:rPr>
          <w:rFonts w:hint="eastAsia" w:ascii="宋体" w:hAnsi="宋体" w:eastAsia="宋体" w:cs="宋体"/>
          <w:b/>
          <w:bCs/>
          <w:color w:val="000000"/>
          <w:sz w:val="24"/>
          <w:szCs w:val="24"/>
          <w:highlight w:val="none"/>
        </w:rPr>
        <w:t>、</w:t>
      </w:r>
      <w:r>
        <w:rPr>
          <w:rFonts w:hint="eastAsia" w:ascii="宋体" w:hAnsi="宋体" w:eastAsia="宋体" w:cs="宋体"/>
          <w:b/>
          <w:color w:val="auto"/>
          <w:sz w:val="24"/>
          <w:szCs w:val="24"/>
          <w:highlight w:val="none"/>
          <w:lang w:val="en-US" w:eastAsia="zh-CN"/>
        </w:rPr>
        <w:t>商务需求</w:t>
      </w:r>
    </w:p>
    <w:p w14:paraId="7A4DD05B">
      <w:pPr>
        <w:keepNext w:val="0"/>
        <w:keepLines w:val="0"/>
        <w:pageBreakBefore w:val="0"/>
        <w:widowControl w:val="0"/>
        <w:kinsoku/>
        <w:wordWrap/>
        <w:overflowPunct/>
        <w:topLinePunct w:val="0"/>
        <w:autoSpaceDE/>
        <w:autoSpaceDN/>
        <w:bidi w:val="0"/>
        <w:adjustRightInd w:val="0"/>
        <w:snapToGrid/>
        <w:spacing w:line="420" w:lineRule="exact"/>
        <w:ind w:leftChars="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服务期限：</w:t>
      </w:r>
      <w:r>
        <w:rPr>
          <w:rFonts w:hint="eastAsia" w:ascii="宋体" w:hAnsi="宋体" w:eastAsia="宋体" w:cs="宋体"/>
          <w:b w:val="0"/>
          <w:bCs/>
          <w:sz w:val="24"/>
          <w:szCs w:val="24"/>
          <w:highlight w:val="none"/>
          <w:lang w:val="en-US" w:eastAsia="zh-CN"/>
        </w:rPr>
        <w:t>本项目服务期最长为三年（采用1+1+1模式），合同一年一签。在签约合同服务期满一个月前，采购人将视中标人</w:t>
      </w:r>
      <w:r>
        <w:rPr>
          <w:rFonts w:hint="eastAsia" w:ascii="宋体" w:hAnsi="宋体" w:cs="宋体"/>
          <w:b w:val="0"/>
          <w:bCs/>
          <w:sz w:val="24"/>
          <w:szCs w:val="24"/>
          <w:highlight w:val="none"/>
          <w:lang w:val="en-US" w:eastAsia="zh-CN"/>
        </w:rPr>
        <w:t>在合同服务期内的工作表现，且项目内容和资金符合采购预算安排或要求，可将合同承包期续签1年，最多续签2次，如采购人决定不再续签，不视为违约。（若该年度服务期限未满，项目采购金额累计达到预算价时，采购人有权提前终止。）</w:t>
      </w:r>
    </w:p>
    <w:p w14:paraId="683579B8">
      <w:pPr>
        <w:keepNext w:val="0"/>
        <w:keepLines w:val="0"/>
        <w:pageBreakBefore w:val="0"/>
        <w:widowControl w:val="0"/>
        <w:kinsoku/>
        <w:wordWrap/>
        <w:overflowPunct/>
        <w:topLinePunct w:val="0"/>
        <w:autoSpaceDE/>
        <w:autoSpaceDN/>
        <w:bidi w:val="0"/>
        <w:adjustRightInd w:val="0"/>
        <w:snapToGrid/>
        <w:spacing w:line="420" w:lineRule="exact"/>
        <w:ind w:leftChars="0" w:firstLine="482" w:firstLineChars="200"/>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kern w:val="2"/>
          <w:sz w:val="24"/>
          <w:szCs w:val="24"/>
          <w:highlight w:val="none"/>
        </w:rPr>
        <w:t>、</w:t>
      </w:r>
      <w:r>
        <w:rPr>
          <w:rFonts w:hint="eastAsia" w:ascii="宋体" w:hAnsi="宋体" w:cs="宋体"/>
          <w:b/>
          <w:bCs/>
          <w:sz w:val="24"/>
          <w:szCs w:val="24"/>
          <w:highlight w:val="none"/>
          <w:lang w:val="en-US" w:eastAsia="zh-CN"/>
        </w:rPr>
        <w:t>结算方式</w:t>
      </w:r>
      <w:r>
        <w:rPr>
          <w:rFonts w:hint="eastAsia" w:ascii="宋体" w:hAnsi="宋体" w:eastAsia="宋体" w:cs="宋体"/>
          <w:b/>
          <w:bCs/>
          <w:sz w:val="24"/>
          <w:szCs w:val="24"/>
          <w:highlight w:val="none"/>
        </w:rPr>
        <w:t>：</w:t>
      </w:r>
    </w:p>
    <w:p w14:paraId="62401751">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合同生效</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具备实施条件</w:t>
      </w:r>
      <w:r>
        <w:rPr>
          <w:rFonts w:hint="eastAsia" w:ascii="宋体" w:hAnsi="宋体" w:cs="宋体"/>
          <w:b w:val="0"/>
          <w:bCs w:val="0"/>
          <w:color w:val="000000"/>
          <w:sz w:val="24"/>
          <w:szCs w:val="24"/>
          <w:highlight w:val="none"/>
          <w:lang w:val="en-US" w:eastAsia="zh-CN"/>
        </w:rPr>
        <w:t>并</w:t>
      </w:r>
      <w:r>
        <w:rPr>
          <w:rFonts w:hint="eastAsia" w:ascii="宋体" w:hAnsi="宋体" w:cs="宋体"/>
          <w:color w:val="auto"/>
          <w:sz w:val="24"/>
          <w:szCs w:val="24"/>
          <w:highlight w:val="none"/>
          <w:lang w:val="en-US" w:eastAsia="zh-CN"/>
        </w:rPr>
        <w:t>待上级资金拨付到位后于10个工作日内支付</w:t>
      </w:r>
      <w:r>
        <w:rPr>
          <w:rFonts w:hint="eastAsia" w:ascii="宋体" w:hAnsi="宋体" w:eastAsia="宋体" w:cs="宋体"/>
          <w:b w:val="0"/>
          <w:bCs w:val="0"/>
          <w:color w:val="000000"/>
          <w:sz w:val="24"/>
          <w:szCs w:val="24"/>
          <w:highlight w:val="none"/>
          <w:lang w:val="en-US" w:eastAsia="zh-CN"/>
        </w:rPr>
        <w:t>居家养老服务（照料）中心托管运营服务金额的40%作为预付款</w:t>
      </w:r>
      <w:r>
        <w:rPr>
          <w:rFonts w:hint="eastAsia" w:ascii="宋体" w:hAnsi="宋体" w:eastAsia="宋体" w:cs="宋体"/>
          <w:b w:val="0"/>
          <w:bCs w:val="0"/>
          <w:strike w:val="0"/>
          <w:dstrike w:val="0"/>
          <w:color w:val="000000"/>
          <w:sz w:val="24"/>
          <w:szCs w:val="24"/>
          <w:highlight w:val="none"/>
          <w:lang w:val="en-US" w:eastAsia="zh-CN"/>
        </w:rPr>
        <w:t>（15万元*养老服务中心实际运营家数+3万元*照料中心实际运营家数，成交供应商需要提供相同金额的预付款保函）</w:t>
      </w:r>
      <w:r>
        <w:rPr>
          <w:rFonts w:hint="eastAsia" w:ascii="宋体" w:hAnsi="宋体" w:eastAsia="宋体" w:cs="宋体"/>
          <w:b w:val="0"/>
          <w:bCs w:val="0"/>
          <w:color w:val="000000"/>
          <w:sz w:val="24"/>
          <w:szCs w:val="24"/>
          <w:highlight w:val="none"/>
          <w:lang w:val="en-US" w:eastAsia="zh-CN"/>
        </w:rPr>
        <w:t>，合同剩余金额根据成交供应商实际服务数量进行结算。成交供应商各类违规行为处罚款在支付款项中直接予以扣除。</w:t>
      </w:r>
    </w:p>
    <w:p w14:paraId="164D78A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支付款项均优先从预付款扣除，若合同期满，预付款仍有结余，成交供应商须在7个工作日内退还至采购人指定账户。</w:t>
      </w:r>
    </w:p>
    <w:p w14:paraId="1ECF1E1D">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（1）居家养老上门服务</w:t>
      </w:r>
    </w:p>
    <w:p w14:paraId="14D3B374">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default"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根据成交供应商在采购人指定平台中实际有效的服务量</w:t>
      </w:r>
      <w:r>
        <w:rPr>
          <w:rFonts w:hint="eastAsia" w:ascii="宋体" w:hAnsi="宋体" w:cs="宋体"/>
          <w:b w:val="0"/>
          <w:bCs w:val="0"/>
          <w:color w:val="000000"/>
          <w:sz w:val="24"/>
          <w:szCs w:val="24"/>
          <w:highlight w:val="none"/>
          <w:lang w:val="en-US" w:eastAsia="zh-CN"/>
        </w:rPr>
        <w:t>*综合单价</w:t>
      </w:r>
      <w:r>
        <w:rPr>
          <w:rFonts w:hint="eastAsia" w:ascii="宋体" w:hAnsi="宋体" w:eastAsia="宋体" w:cs="宋体"/>
          <w:b w:val="0"/>
          <w:bCs w:val="0"/>
          <w:color w:val="000000"/>
          <w:sz w:val="24"/>
          <w:szCs w:val="24"/>
          <w:highlight w:val="none"/>
          <w:lang w:val="en-US" w:eastAsia="zh-CN"/>
        </w:rPr>
        <w:t>进行结算</w:t>
      </w:r>
      <w:r>
        <w:rPr>
          <w:rFonts w:hint="eastAsia" w:ascii="宋体" w:hAnsi="宋体" w:cs="宋体"/>
          <w:b w:val="0"/>
          <w:bCs w:val="0"/>
          <w:color w:val="000000"/>
          <w:sz w:val="24"/>
          <w:szCs w:val="24"/>
          <w:highlight w:val="none"/>
          <w:lang w:val="en-US" w:eastAsia="zh-CN"/>
        </w:rPr>
        <w:t>，</w:t>
      </w:r>
      <w:r>
        <w:rPr>
          <w:rFonts w:hint="eastAsia" w:ascii="宋体" w:hAnsi="宋体" w:cs="宋体"/>
          <w:color w:val="auto"/>
          <w:sz w:val="24"/>
          <w:szCs w:val="24"/>
          <w:highlight w:val="none"/>
          <w:lang w:val="en-US" w:eastAsia="zh-CN"/>
        </w:rPr>
        <w:t>11月底前支付已完成</w:t>
      </w:r>
      <w:r>
        <w:rPr>
          <w:rFonts w:hint="eastAsia" w:ascii="宋体" w:hAnsi="宋体" w:eastAsia="宋体" w:cs="宋体"/>
          <w:color w:val="auto"/>
          <w:sz w:val="24"/>
          <w:szCs w:val="24"/>
          <w:highlight w:val="none"/>
          <w:lang w:val="en-US" w:eastAsia="zh-CN"/>
        </w:rPr>
        <w:t>居家养老上门服务</w:t>
      </w:r>
      <w:r>
        <w:rPr>
          <w:rFonts w:hint="eastAsia" w:ascii="宋体" w:hAnsi="宋体" w:cs="宋体"/>
          <w:color w:val="auto"/>
          <w:sz w:val="24"/>
          <w:szCs w:val="24"/>
          <w:highlight w:val="none"/>
          <w:lang w:val="en-US" w:eastAsia="zh-CN"/>
        </w:rPr>
        <w:t>金额，</w:t>
      </w:r>
      <w:r>
        <w:rPr>
          <w:rFonts w:hint="eastAsia" w:ascii="宋体" w:hAnsi="宋体" w:eastAsia="宋体" w:cs="宋体"/>
          <w:color w:val="auto"/>
          <w:sz w:val="24"/>
          <w:szCs w:val="24"/>
          <w:highlight w:val="none"/>
          <w:lang w:val="en-US" w:eastAsia="zh-CN"/>
        </w:rPr>
        <w:t>合同期满后支付剩余金额。</w:t>
      </w:r>
    </w:p>
    <w:p w14:paraId="44139A3A">
      <w:pPr>
        <w:keepNext w:val="0"/>
        <w:keepLines w:val="0"/>
        <w:pageBreakBefore w:val="0"/>
        <w:shd w:val="clear" w:color="auto" w:fill="auto"/>
        <w:kinsoku/>
        <w:wordWrap/>
        <w:overflowPunct/>
        <w:topLinePunct w:val="0"/>
        <w:bidi w:val="0"/>
        <w:snapToGrid/>
        <w:spacing w:line="4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（2）居家养老服务（照料）中心托管运营服务</w:t>
      </w:r>
    </w:p>
    <w:p w14:paraId="1EAE6AA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rPr>
        <w:t>按实际运营家数和实际运营月份数结算</w:t>
      </w:r>
      <w:r>
        <w:rPr>
          <w:rFonts w:hint="eastAsia" w:ascii="宋体" w:hAnsi="宋体" w:cs="宋体"/>
          <w:color w:val="auto"/>
          <w:sz w:val="24"/>
          <w:highlight w:val="none"/>
          <w:lang w:eastAsia="zh-CN"/>
        </w:rPr>
        <w:t>，街道级</w:t>
      </w:r>
      <w:r>
        <w:rPr>
          <w:rFonts w:hint="eastAsia" w:ascii="宋体" w:hAnsi="宋体" w:cs="宋体"/>
          <w:color w:val="auto"/>
          <w:sz w:val="24"/>
          <w:highlight w:val="none"/>
          <w:lang w:val="en-US" w:eastAsia="zh-CN"/>
        </w:rPr>
        <w:t>15</w:t>
      </w:r>
      <w:r>
        <w:rPr>
          <w:rFonts w:hint="eastAsia" w:ascii="宋体" w:hAnsi="宋体" w:eastAsia="宋体" w:cs="宋体"/>
          <w:color w:val="auto"/>
          <w:sz w:val="24"/>
          <w:szCs w:val="24"/>
          <w:highlight w:val="none"/>
          <w:lang w:val="en-US" w:eastAsia="zh-CN"/>
        </w:rPr>
        <w:t>万元/家/年（</w:t>
      </w:r>
      <w:r>
        <w:rPr>
          <w:rFonts w:hint="eastAsia" w:ascii="宋体" w:hAnsi="宋体" w:cs="宋体"/>
          <w:color w:val="auto"/>
          <w:sz w:val="24"/>
          <w:szCs w:val="24"/>
          <w:highlight w:val="none"/>
          <w:lang w:val="en-US" w:eastAsia="zh-CN"/>
        </w:rPr>
        <w:t>或村居中心</w:t>
      </w:r>
      <w:r>
        <w:rPr>
          <w:rFonts w:hint="eastAsia" w:ascii="宋体" w:hAnsi="宋体" w:cs="宋体"/>
          <w:color w:val="auto"/>
          <w:sz w:val="24"/>
          <w:highlight w:val="none"/>
          <w:lang w:val="en-US" w:eastAsia="zh-CN"/>
        </w:rPr>
        <w:t>3</w:t>
      </w:r>
      <w:r>
        <w:rPr>
          <w:rFonts w:hint="eastAsia" w:ascii="宋体" w:hAnsi="宋体" w:eastAsia="宋体" w:cs="宋体"/>
          <w:color w:val="auto"/>
          <w:sz w:val="24"/>
          <w:szCs w:val="24"/>
          <w:highlight w:val="none"/>
          <w:lang w:val="en-US" w:eastAsia="zh-CN"/>
        </w:rPr>
        <w:t>万元/家/年）</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rPr>
        <w:t>实际运营家数</w:t>
      </w:r>
      <w:r>
        <w:rPr>
          <w:rFonts w:hint="eastAsia" w:ascii="宋体" w:hAnsi="宋体" w:cs="宋体"/>
          <w:color w:val="auto"/>
          <w:sz w:val="24"/>
          <w:szCs w:val="24"/>
          <w:highlight w:val="none"/>
          <w:lang w:val="en-US" w:eastAsia="zh-CN"/>
        </w:rPr>
        <w:t>*综合检查结果的结算率*实际运营时间（</w:t>
      </w:r>
      <w:r>
        <w:rPr>
          <w:rFonts w:hint="eastAsia" w:ascii="宋体" w:hAnsi="宋体" w:eastAsia="宋体" w:cs="宋体"/>
          <w:b w:val="0"/>
          <w:bCs/>
          <w:sz w:val="24"/>
          <w:szCs w:val="24"/>
          <w:highlight w:val="none"/>
          <w:lang w:val="en-US" w:eastAsia="zh-CN"/>
        </w:rPr>
        <w:t>其中1.5万元</w:t>
      </w:r>
      <w:r>
        <w:rPr>
          <w:rFonts w:hint="eastAsia" w:ascii="宋体" w:hAnsi="宋体" w:eastAsia="宋体" w:cs="宋体"/>
          <w:color w:val="auto"/>
          <w:sz w:val="24"/>
          <w:szCs w:val="24"/>
          <w:highlight w:val="none"/>
          <w:lang w:val="en-US" w:eastAsia="zh-CN"/>
        </w:rPr>
        <w:t>/家/年</w:t>
      </w:r>
      <w:r>
        <w:rPr>
          <w:rFonts w:hint="eastAsia" w:ascii="宋体" w:hAnsi="宋体" w:cs="宋体"/>
          <w:color w:val="auto"/>
          <w:sz w:val="24"/>
          <w:highlight w:val="none"/>
          <w:lang w:eastAsia="zh-CN"/>
        </w:rPr>
        <w:t>助配餐</w:t>
      </w:r>
      <w:r>
        <w:rPr>
          <w:rFonts w:hint="eastAsia" w:ascii="宋体" w:hAnsi="宋体" w:cs="宋体"/>
          <w:color w:val="auto"/>
          <w:sz w:val="24"/>
          <w:highlight w:val="none"/>
          <w:lang w:val="en-US" w:eastAsia="zh-CN"/>
        </w:rPr>
        <w:t>配送费</w:t>
      </w:r>
      <w:r>
        <w:rPr>
          <w:rFonts w:hint="eastAsia" w:ascii="宋体" w:hAnsi="宋体" w:cs="宋体"/>
          <w:color w:val="auto"/>
          <w:sz w:val="24"/>
          <w:highlight w:val="none"/>
          <w:lang w:eastAsia="zh-CN"/>
        </w:rPr>
        <w:t>补贴</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按</w:t>
      </w:r>
      <w:r>
        <w:rPr>
          <w:rFonts w:hint="eastAsia" w:ascii="宋体" w:hAnsi="宋体" w:cs="宋体"/>
          <w:color w:val="auto"/>
          <w:sz w:val="24"/>
          <w:highlight w:val="none"/>
          <w:lang w:val="en-US" w:eastAsia="zh-CN"/>
        </w:rPr>
        <w:t>实际配送量*</w:t>
      </w:r>
      <w:r>
        <w:rPr>
          <w:rFonts w:hint="eastAsia" w:ascii="宋体" w:hAnsi="宋体" w:cs="宋体"/>
          <w:color w:val="000000"/>
          <w:sz w:val="24"/>
          <w:szCs w:val="24"/>
          <w:highlight w:val="none"/>
          <w:lang w:val="en-US" w:eastAsia="zh-CN"/>
        </w:rPr>
        <w:t>送餐上门综合单价*</w:t>
      </w:r>
      <w:r>
        <w:rPr>
          <w:rFonts w:hint="eastAsia" w:ascii="宋体" w:hAnsi="宋体" w:cs="宋体"/>
          <w:color w:val="auto"/>
          <w:sz w:val="24"/>
          <w:szCs w:val="24"/>
          <w:highlight w:val="none"/>
          <w:lang w:val="en-US" w:eastAsia="zh-CN"/>
        </w:rPr>
        <w:t>综合检查结果的结算率</w:t>
      </w:r>
      <w:r>
        <w:rPr>
          <w:rFonts w:hint="eastAsia" w:ascii="宋体" w:hAnsi="宋体" w:cs="宋体"/>
          <w:color w:val="auto"/>
          <w:sz w:val="24"/>
          <w:highlight w:val="none"/>
        </w:rPr>
        <w:t>进行结算支付</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lang w:eastAsia="zh-CN"/>
        </w:rPr>
        <w:t>。</w:t>
      </w:r>
      <w:r>
        <w:rPr>
          <w:rFonts w:hint="eastAsia" w:ascii="宋体" w:hAnsi="宋体" w:eastAsia="宋体" w:cs="宋体"/>
          <w:color w:val="auto"/>
          <w:sz w:val="24"/>
          <w:szCs w:val="24"/>
          <w:highlight w:val="none"/>
          <w:lang w:val="en-US" w:eastAsia="zh-CN"/>
        </w:rPr>
        <w:t>合同期满后，根据日常检查和年度综合检查结果，由</w:t>
      </w:r>
      <w:r>
        <w:rPr>
          <w:rFonts w:hint="eastAsia" w:ascii="宋体" w:hAnsi="宋体" w:cs="宋体"/>
          <w:color w:val="auto"/>
          <w:sz w:val="24"/>
          <w:szCs w:val="24"/>
          <w:highlight w:val="none"/>
          <w:lang w:val="en-US" w:eastAsia="zh-CN"/>
        </w:rPr>
        <w:t>采购人组织相关人员进行评定，待上级资金拨付到位后于10个工作日内支付</w:t>
      </w:r>
      <w:r>
        <w:rPr>
          <w:rFonts w:hint="eastAsia" w:ascii="宋体" w:hAnsi="宋体" w:eastAsia="宋体" w:cs="宋体"/>
          <w:color w:val="auto"/>
          <w:sz w:val="24"/>
          <w:szCs w:val="24"/>
          <w:highlight w:val="none"/>
          <w:lang w:val="en-US" w:eastAsia="zh-CN"/>
        </w:rPr>
        <w:t>：</w:t>
      </w:r>
    </w:p>
    <w:p w14:paraId="702559C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评定结果为优秀的，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结算率为100%</w:t>
      </w:r>
      <w:r>
        <w:rPr>
          <w:rFonts w:hint="eastAsia" w:ascii="宋体" w:hAnsi="宋体" w:eastAsia="宋体" w:cs="宋体"/>
          <w:color w:val="auto"/>
          <w:sz w:val="24"/>
          <w:szCs w:val="24"/>
          <w:highlight w:val="none"/>
          <w:lang w:val="en-US" w:eastAsia="zh-CN"/>
        </w:rPr>
        <w:t>；</w:t>
      </w:r>
    </w:p>
    <w:p w14:paraId="648DC921">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评定结果为良好的，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结算率为80%</w:t>
      </w:r>
      <w:r>
        <w:rPr>
          <w:rFonts w:hint="eastAsia" w:ascii="宋体" w:hAnsi="宋体" w:eastAsia="宋体" w:cs="宋体"/>
          <w:color w:val="auto"/>
          <w:sz w:val="24"/>
          <w:szCs w:val="24"/>
          <w:highlight w:val="none"/>
          <w:lang w:val="en-US" w:eastAsia="zh-CN"/>
        </w:rPr>
        <w:t>；</w:t>
      </w:r>
    </w:p>
    <w:p w14:paraId="6D393C18">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评定结果为合格的，</w:t>
      </w:r>
      <w:r>
        <w:rPr>
          <w:rFonts w:hint="eastAsia" w:ascii="宋体" w:hAnsi="宋体" w:cs="宋体"/>
          <w:color w:val="auto"/>
          <w:sz w:val="24"/>
          <w:szCs w:val="24"/>
          <w:highlight w:val="none"/>
          <w:lang w:val="en-US" w:eastAsia="zh-CN"/>
        </w:rPr>
        <w:t>综合检查结果的</w:t>
      </w:r>
      <w:r>
        <w:rPr>
          <w:rFonts w:hint="eastAsia" w:ascii="宋体" w:hAnsi="宋体" w:eastAsia="宋体" w:cs="宋体"/>
          <w:b w:val="0"/>
          <w:bCs w:val="0"/>
          <w:color w:val="000000"/>
          <w:sz w:val="24"/>
          <w:szCs w:val="24"/>
          <w:highlight w:val="none"/>
          <w:lang w:val="en-US" w:eastAsia="zh-CN"/>
        </w:rPr>
        <w:t>结算率为60%</w:t>
      </w:r>
      <w:r>
        <w:rPr>
          <w:rFonts w:hint="eastAsia" w:ascii="宋体" w:hAnsi="宋体" w:eastAsia="宋体" w:cs="宋体"/>
          <w:color w:val="auto"/>
          <w:sz w:val="24"/>
          <w:szCs w:val="24"/>
          <w:highlight w:val="none"/>
          <w:lang w:val="en-US" w:eastAsia="zh-CN"/>
        </w:rPr>
        <w:t>；</w:t>
      </w:r>
    </w:p>
    <w:p w14:paraId="1D72FF8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评定结果为不合格的，不予支付并终止合同。</w:t>
      </w:r>
    </w:p>
    <w:p w14:paraId="25032677">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2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采购人付款前，成交供应商应先按采购人要求开具发票，否则采购人有权延迟付款。</w:t>
      </w:r>
    </w:p>
    <w:p w14:paraId="1B75FE1D">
      <w:pPr>
        <w:keepNext w:val="0"/>
        <w:keepLines w:val="0"/>
        <w:pageBreakBefore w:val="0"/>
        <w:widowControl w:val="0"/>
        <w:kinsoku/>
        <w:wordWrap/>
        <w:overflowPunct/>
        <w:topLinePunct w:val="0"/>
        <w:autoSpaceDE/>
        <w:autoSpaceDN/>
        <w:bidi w:val="0"/>
        <w:adjustRightInd w:val="0"/>
        <w:snapToGrid/>
        <w:spacing w:line="440" w:lineRule="exact"/>
        <w:ind w:firstLine="542" w:firstLineChars="225"/>
        <w:textAlignment w:val="auto"/>
        <w:rPr>
          <w:rFonts w:hint="eastAsia" w:asciiTheme="minorEastAsia" w:hAnsiTheme="minorEastAsia" w:eastAsiaTheme="minorEastAsia"/>
          <w:b/>
          <w:color w:val="auto"/>
          <w:sz w:val="24"/>
          <w:highlight w:val="none"/>
          <w:lang w:eastAsia="zh-CN"/>
        </w:rPr>
      </w:pPr>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、履约保证金：</w:t>
      </w:r>
      <w:r>
        <w:rPr>
          <w:rFonts w:hint="eastAsia" w:ascii="宋体" w:hAnsi="宋体" w:eastAsia="宋体"/>
          <w:b w:val="0"/>
          <w:bCs/>
          <w:color w:val="auto"/>
          <w:sz w:val="24"/>
          <w:highlight w:val="none"/>
        </w:rPr>
        <w:t>本项目履约保证金为合同金额的1%。</w:t>
      </w:r>
      <w:r>
        <w:rPr>
          <w:rFonts w:hint="eastAsia" w:ascii="宋体" w:hAnsi="宋体" w:eastAsia="宋体"/>
          <w:b w:val="0"/>
          <w:bCs/>
          <w:color w:val="auto"/>
          <w:sz w:val="24"/>
          <w:highlight w:val="none"/>
          <w:lang w:eastAsia="zh-CN"/>
        </w:rPr>
        <w:t>可采用银行保函、保险机构保证保险保单、保兑支票、银行汇票或支票，服务期满后无违约情况一个月内退还，如有违约情况，退还剩余部分。采用保函保单方式的，应当保证其有效期</w:t>
      </w:r>
      <w:r>
        <w:rPr>
          <w:rFonts w:hint="eastAsia" w:ascii="宋体" w:hAnsi="宋体" w:eastAsia="宋体"/>
          <w:bCs/>
          <w:sz w:val="24"/>
          <w:highlight w:val="none"/>
        </w:rPr>
        <w:t>截止日须为所有活动结束止</w:t>
      </w:r>
      <w:r>
        <w:rPr>
          <w:rFonts w:hint="eastAsia" w:ascii="宋体" w:hAnsi="宋体" w:eastAsia="宋体"/>
          <w:b w:val="0"/>
          <w:bCs/>
          <w:color w:val="auto"/>
          <w:sz w:val="24"/>
          <w:highlight w:val="none"/>
          <w:lang w:eastAsia="zh-CN"/>
        </w:rPr>
        <w:t>。</w:t>
      </w:r>
      <w:r>
        <w:rPr>
          <w:rFonts w:hint="eastAsia" w:hAnsi="宋体" w:eastAsia="宋体" w:cs="宋体"/>
          <w:bCs/>
          <w:color w:val="auto"/>
          <w:sz w:val="24"/>
          <w:highlight w:val="none"/>
          <w:lang w:val="en-US" w:eastAsia="zh-CN"/>
        </w:rPr>
        <w:t>保证金在合同签订前提交。</w:t>
      </w:r>
    </w:p>
    <w:p w14:paraId="7CD3683B">
      <w:pPr>
        <w:pStyle w:val="16"/>
        <w:ind w:left="0" w:leftChars="0" w:firstLine="0" w:firstLineChars="0"/>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br w:type="page"/>
      </w:r>
    </w:p>
    <w:p w14:paraId="4B16C5D5">
      <w:pPr>
        <w:pStyle w:val="24"/>
        <w:rPr>
          <w:rFonts w:hint="eastAsia" w:eastAsia="宋体" w:cs="Times New Roman"/>
          <w:color w:val="auto"/>
          <w:highlight w:val="none"/>
        </w:rPr>
      </w:pPr>
      <w:bookmarkStart w:id="16" w:name="_Toc27944_WPSOffice_Level1"/>
      <w:r>
        <w:rPr>
          <w:rFonts w:hint="eastAsia" w:eastAsia="宋体" w:cs="Times New Roman"/>
          <w:color w:val="auto"/>
          <w:highlight w:val="none"/>
        </w:rPr>
        <w:t xml:space="preserve">第五章 </w:t>
      </w:r>
      <w:bookmarkEnd w:id="16"/>
      <w:r>
        <w:rPr>
          <w:rFonts w:hint="eastAsia" w:eastAsia="宋体" w:cs="Times New Roman"/>
          <w:color w:val="auto"/>
          <w:highlight w:val="none"/>
        </w:rPr>
        <w:t>拟签订的合同文本</w:t>
      </w:r>
    </w:p>
    <w:p w14:paraId="0C1332D3">
      <w:pPr>
        <w:keepNext w:val="0"/>
        <w:keepLines w:val="0"/>
        <w:pageBreakBefore w:val="0"/>
        <w:widowControl/>
        <w:shd w:val="clear" w:color="auto" w:fill="FFFFFF"/>
        <w:kinsoku/>
        <w:wordWrap/>
        <w:overflowPunct/>
        <w:topLinePunct w:val="0"/>
        <w:autoSpaceDE/>
        <w:autoSpaceDN/>
        <w:bidi w:val="0"/>
        <w:spacing w:line="420" w:lineRule="exact"/>
        <w:ind w:left="0" w:firstLine="480"/>
        <w:jc w:val="left"/>
        <w:textAlignment w:val="auto"/>
        <w:rPr>
          <w:rFonts w:hint="eastAsia" w:ascii="宋体" w:hAnsi="宋体" w:eastAsia="宋体" w:cs="宋体"/>
          <w:color w:val="auto"/>
          <w:sz w:val="24"/>
          <w:szCs w:val="24"/>
          <w:highlight w:val="none"/>
        </w:rPr>
      </w:pPr>
      <w:bookmarkStart w:id="17" w:name="_Toc5481_WPSOffice_Level1"/>
      <w:r>
        <w:rPr>
          <w:rFonts w:hint="eastAsia" w:ascii="宋体" w:hAnsi="宋体" w:eastAsia="宋体" w:cs="宋体"/>
          <w:color w:val="auto"/>
          <w:sz w:val="24"/>
          <w:szCs w:val="24"/>
          <w:highlight w:val="none"/>
        </w:rPr>
        <w:t>（以下为成交后</w:t>
      </w:r>
      <w:r>
        <w:rPr>
          <w:rFonts w:hint="eastAsia" w:ascii="宋体" w:hAnsi="宋体" w:cs="宋体"/>
          <w:color w:val="auto"/>
          <w:sz w:val="24"/>
          <w:szCs w:val="24"/>
          <w:highlight w:val="none"/>
          <w:lang w:eastAsia="zh-CN"/>
        </w:rPr>
        <w:t>签订</w:t>
      </w:r>
      <w:r>
        <w:rPr>
          <w:rFonts w:hint="eastAsia" w:ascii="宋体" w:hAnsi="宋体" w:eastAsia="宋体" w:cs="宋体"/>
          <w:color w:val="auto"/>
          <w:sz w:val="24"/>
          <w:szCs w:val="24"/>
          <w:highlight w:val="none"/>
        </w:rPr>
        <w:t>本项目合同的通用条款，成交供应商不得提出实质性的修改，关于专用条款将由采购人与成交供应商结合本项目具体情况协商后签订）</w:t>
      </w:r>
    </w:p>
    <w:p w14:paraId="4E8D5147">
      <w:pPr>
        <w:pStyle w:val="15"/>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项目名称：</w:t>
      </w:r>
      <w:r>
        <w:rPr>
          <w:rFonts w:hint="eastAsia" w:ascii="宋体" w:hAnsi="宋体" w:eastAsia="宋体" w:cs="宋体"/>
          <w:color w:val="auto"/>
          <w:sz w:val="24"/>
          <w:szCs w:val="24"/>
          <w:highlight w:val="none"/>
          <w:lang w:eastAsia="zh-CN"/>
        </w:rPr>
        <w:t>2025年椒江区海门街道居家养老服务采购项目</w:t>
      </w:r>
    </w:p>
    <w:p w14:paraId="462AA9C6">
      <w:pPr>
        <w:pStyle w:val="15"/>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项目编号：</w:t>
      </w:r>
      <w:r>
        <w:rPr>
          <w:rFonts w:hint="eastAsia" w:ascii="宋体" w:hAnsi="宋体" w:eastAsia="宋体" w:cs="宋体"/>
          <w:color w:val="auto"/>
          <w:sz w:val="24"/>
          <w:szCs w:val="24"/>
          <w:highlight w:val="none"/>
          <w:lang w:eastAsia="zh-CN"/>
        </w:rPr>
        <w:t>YHZB-2025-0319</w:t>
      </w:r>
    </w:p>
    <w:p w14:paraId="6917D284">
      <w:pPr>
        <w:pStyle w:val="15"/>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甲方：</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single"/>
          <w:lang w:eastAsia="zh-CN"/>
        </w:rPr>
        <w:t>台州市椒江区人民政府海门街道办事处</w:t>
      </w:r>
    </w:p>
    <w:p w14:paraId="42AA1174">
      <w:pPr>
        <w:pStyle w:val="15"/>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bCs/>
          <w:color w:val="auto"/>
          <w:sz w:val="24"/>
          <w:szCs w:val="24"/>
          <w:highlight w:val="none"/>
        </w:rPr>
        <w:t>乙方：</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u w:val="single"/>
          <w:lang w:val="en-US" w:eastAsia="zh-CN"/>
        </w:rPr>
        <w:t xml:space="preserve">                              </w:t>
      </w:r>
    </w:p>
    <w:p w14:paraId="3A0FD0DA">
      <w:pPr>
        <w:pStyle w:val="15"/>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甲、乙双方根据</w:t>
      </w:r>
      <w:r>
        <w:rPr>
          <w:rFonts w:hint="eastAsia" w:ascii="宋体" w:hAnsi="宋体" w:eastAsia="宋体" w:cs="宋体"/>
          <w:color w:val="auto"/>
          <w:sz w:val="24"/>
          <w:szCs w:val="24"/>
          <w:highlight w:val="none"/>
          <w:u w:val="single"/>
          <w:lang w:eastAsia="zh-CN"/>
        </w:rPr>
        <w:t>2025年椒江区海门街道居家养老服务采购项目</w:t>
      </w:r>
      <w:r>
        <w:rPr>
          <w:rFonts w:hint="eastAsia" w:ascii="宋体" w:hAnsi="宋体" w:eastAsia="宋体" w:cs="宋体"/>
          <w:color w:val="auto"/>
          <w:sz w:val="24"/>
          <w:szCs w:val="24"/>
          <w:highlight w:val="none"/>
          <w:lang w:val="en-US" w:eastAsia="zh-CN"/>
        </w:rPr>
        <w:t>公开招标</w:t>
      </w:r>
      <w:r>
        <w:rPr>
          <w:rFonts w:hint="eastAsia" w:ascii="宋体" w:hAnsi="宋体" w:eastAsia="宋体" w:cs="宋体"/>
          <w:color w:val="auto"/>
          <w:sz w:val="24"/>
          <w:szCs w:val="24"/>
          <w:highlight w:val="none"/>
        </w:rPr>
        <w:t>采购的结果，签署本合同。</w:t>
      </w:r>
    </w:p>
    <w:p w14:paraId="18AFF7D3">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 xml:space="preserve">一、合同文件： </w:t>
      </w:r>
    </w:p>
    <w:p w14:paraId="5AF95ED6">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1.合同条款。</w:t>
      </w:r>
    </w:p>
    <w:p w14:paraId="7E45B63F">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2.中标通知书。</w:t>
      </w:r>
    </w:p>
    <w:p w14:paraId="6FCF7844">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3.更正补充文件。</w:t>
      </w:r>
    </w:p>
    <w:p w14:paraId="28CD7D76">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4.招标文件。</w:t>
      </w:r>
    </w:p>
    <w:p w14:paraId="4F0A31A4">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5.中标供应商投标文件。</w:t>
      </w:r>
    </w:p>
    <w:p w14:paraId="0BBD92CF">
      <w:pPr>
        <w:keepNext w:val="0"/>
        <w:keepLines w:val="0"/>
        <w:pageBreakBefore w:val="0"/>
        <w:shd w:val="clear" w:color="auto" w:fill="auto"/>
        <w:tabs>
          <w:tab w:val="left" w:pos="8280"/>
        </w:tabs>
        <w:kinsoku/>
        <w:wordWrap/>
        <w:overflowPunct/>
        <w:topLinePunct w:val="0"/>
        <w:autoSpaceDE w:val="0"/>
        <w:autoSpaceDN w:val="0"/>
        <w:bidi w:val="0"/>
        <w:adjustRightInd w:val="0"/>
        <w:spacing w:line="440" w:lineRule="exact"/>
        <w:ind w:right="25"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6.其他。</w:t>
      </w:r>
    </w:p>
    <w:p w14:paraId="011BB1F8">
      <w:pPr>
        <w:pStyle w:val="15"/>
        <w:keepNext w:val="0"/>
        <w:keepLines w:val="0"/>
        <w:pageBreakBefore w:val="0"/>
        <w:numPr>
          <w:ilvl w:val="0"/>
          <w:numId w:val="0"/>
        </w:numPr>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上述所指合同文件应认为是互相补充和解释的，但是有模棱两可或互相矛盾之处，以其所列内容顺序为准。</w:t>
      </w:r>
    </w:p>
    <w:p w14:paraId="7F7F6C3F">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b/>
          <w:color w:val="auto"/>
          <w:sz w:val="24"/>
          <w:szCs w:val="24"/>
          <w:highlight w:val="none"/>
          <w:lang w:val="en-US" w:eastAsia="zh-CN"/>
        </w:rPr>
        <w:t>二、</w:t>
      </w:r>
      <w:r>
        <w:rPr>
          <w:rFonts w:hint="eastAsia" w:ascii="宋体" w:hAnsi="宋体" w:eastAsia="宋体" w:cs="宋体"/>
          <w:b/>
          <w:bCs/>
          <w:sz w:val="24"/>
          <w:szCs w:val="24"/>
          <w:highlight w:val="none"/>
        </w:rPr>
        <w:t>合同内容</w:t>
      </w:r>
    </w:p>
    <w:p w14:paraId="12BD7DD8">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1、甲方委托乙方为其提供购买居家养老服务。</w:t>
      </w:r>
    </w:p>
    <w:p w14:paraId="62A87ABB">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2、甲方委托乙方提供服务的对象和区域</w:t>
      </w:r>
    </w:p>
    <w:p w14:paraId="5C41CFF1">
      <w:pPr>
        <w:pStyle w:val="107"/>
        <w:keepNext w:val="0"/>
        <w:keepLines w:val="0"/>
        <w:pageBreakBefore w:val="0"/>
        <w:widowControl/>
        <w:kinsoku/>
        <w:wordWrap/>
        <w:overflowPunct/>
        <w:topLinePunct w:val="0"/>
        <w:bidi w:val="0"/>
        <w:spacing w:line="440" w:lineRule="exact"/>
        <w:ind w:firstLine="480" w:firstLineChars="200"/>
        <w:jc w:val="both"/>
        <w:textAlignment w:val="auto"/>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养老服务对象：</w:t>
      </w:r>
      <w:r>
        <w:rPr>
          <w:rFonts w:hint="eastAsia" w:ascii="宋体" w:hAnsi="宋体" w:eastAsia="宋体" w:cs="宋体"/>
          <w:kern w:val="2"/>
          <w:sz w:val="24"/>
          <w:szCs w:val="24"/>
          <w:highlight w:val="none"/>
          <w:u w:val="none"/>
          <w:lang w:val="en-US" w:eastAsia="zh-CN"/>
        </w:rPr>
        <w:t>海门</w:t>
      </w:r>
      <w:r>
        <w:rPr>
          <w:rFonts w:hint="eastAsia" w:ascii="宋体" w:hAnsi="宋体" w:eastAsia="宋体" w:cs="宋体"/>
          <w:kern w:val="2"/>
          <w:sz w:val="24"/>
          <w:szCs w:val="24"/>
          <w:highlight w:val="none"/>
        </w:rPr>
        <w:t>街道范围内符合养老服务要求的对象。</w:t>
      </w:r>
    </w:p>
    <w:p w14:paraId="13BF224B">
      <w:pPr>
        <w:pStyle w:val="107"/>
        <w:keepNext w:val="0"/>
        <w:keepLines w:val="0"/>
        <w:pageBreakBefore w:val="0"/>
        <w:widowControl/>
        <w:kinsoku/>
        <w:wordWrap/>
        <w:overflowPunct/>
        <w:topLinePunct w:val="0"/>
        <w:bidi w:val="0"/>
        <w:spacing w:line="440" w:lineRule="exact"/>
        <w:ind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2</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rPr>
        <w:t>服务区域：</w:t>
      </w:r>
      <w:r>
        <w:rPr>
          <w:rFonts w:hint="eastAsia" w:ascii="宋体" w:hAnsi="宋体" w:eastAsia="宋体" w:cs="宋体"/>
          <w:kern w:val="2"/>
          <w:sz w:val="24"/>
          <w:szCs w:val="24"/>
          <w:highlight w:val="none"/>
          <w:u w:val="none"/>
          <w:lang w:val="en-US" w:eastAsia="zh-CN"/>
        </w:rPr>
        <w:t>海门</w:t>
      </w:r>
      <w:r>
        <w:rPr>
          <w:rFonts w:hint="eastAsia" w:ascii="宋体" w:hAnsi="宋体" w:eastAsia="宋体" w:cs="宋体"/>
          <w:kern w:val="2"/>
          <w:sz w:val="24"/>
          <w:szCs w:val="24"/>
          <w:highlight w:val="none"/>
        </w:rPr>
        <w:t>街道</w:t>
      </w:r>
    </w:p>
    <w:p w14:paraId="4C1D9D4E">
      <w:pPr>
        <w:pStyle w:val="15"/>
        <w:keepNext w:val="0"/>
        <w:keepLines w:val="0"/>
        <w:pageBreakBefore w:val="0"/>
        <w:numPr>
          <w:ilvl w:val="0"/>
          <w:numId w:val="0"/>
        </w:numPr>
        <w:kinsoku/>
        <w:wordWrap/>
        <w:overflowPunct/>
        <w:topLinePunct w:val="0"/>
        <w:autoSpaceDE/>
        <w:autoSpaceDN/>
        <w:bidi w:val="0"/>
        <w:snapToGrid w:val="0"/>
        <w:spacing w:line="440" w:lineRule="exact"/>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合同金额</w:t>
      </w:r>
    </w:p>
    <w:tbl>
      <w:tblPr>
        <w:tblStyle w:val="28"/>
        <w:tblW w:w="9030"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755"/>
        <w:gridCol w:w="2760"/>
        <w:gridCol w:w="2325"/>
      </w:tblGrid>
      <w:tr w14:paraId="346F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190" w:type="dxa"/>
            <w:noWrap w:val="0"/>
            <w:vAlign w:val="center"/>
          </w:tcPr>
          <w:p w14:paraId="79C8EC4E">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lang w:val="en-US" w:eastAsia="zh-CN"/>
              </w:rPr>
              <w:t>服务内容</w:t>
            </w:r>
          </w:p>
        </w:tc>
        <w:tc>
          <w:tcPr>
            <w:tcW w:w="1755" w:type="dxa"/>
            <w:noWrap w:val="0"/>
            <w:vAlign w:val="center"/>
          </w:tcPr>
          <w:p w14:paraId="153623E2">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数量</w:t>
            </w:r>
          </w:p>
        </w:tc>
        <w:tc>
          <w:tcPr>
            <w:tcW w:w="2760" w:type="dxa"/>
            <w:noWrap w:val="0"/>
            <w:vAlign w:val="center"/>
          </w:tcPr>
          <w:p w14:paraId="2E6CDA5A">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单价</w:t>
            </w:r>
          </w:p>
        </w:tc>
        <w:tc>
          <w:tcPr>
            <w:tcW w:w="2325" w:type="dxa"/>
            <w:noWrap w:val="0"/>
            <w:vAlign w:val="center"/>
          </w:tcPr>
          <w:p w14:paraId="5E332F66">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总价（元/年）</w:t>
            </w:r>
          </w:p>
        </w:tc>
      </w:tr>
      <w:tr w14:paraId="6354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90" w:type="dxa"/>
            <w:noWrap w:val="0"/>
            <w:vAlign w:val="center"/>
          </w:tcPr>
          <w:p w14:paraId="5C32568B">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居家养老上门服务</w:t>
            </w:r>
          </w:p>
        </w:tc>
        <w:tc>
          <w:tcPr>
            <w:tcW w:w="1755" w:type="dxa"/>
            <w:noWrap w:val="0"/>
            <w:vAlign w:val="center"/>
          </w:tcPr>
          <w:p w14:paraId="61F62FF8">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lang w:val="en-US" w:eastAsia="zh-CN"/>
              </w:rPr>
              <w:t>/</w:t>
            </w:r>
          </w:p>
        </w:tc>
        <w:tc>
          <w:tcPr>
            <w:tcW w:w="2760" w:type="dxa"/>
            <w:noWrap w:val="0"/>
            <w:vAlign w:val="center"/>
          </w:tcPr>
          <w:p w14:paraId="15BD0B4F">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u w:val="single"/>
                <w:lang w:val="en-US" w:eastAsia="zh-CN"/>
              </w:rPr>
              <w:t xml:space="preserve"> 1</w:t>
            </w:r>
            <w:r>
              <w:rPr>
                <w:rFonts w:hint="eastAsia" w:ascii="宋体" w:hAnsi="宋体" w:cs="宋体"/>
                <w:kern w:val="2"/>
                <w:sz w:val="21"/>
                <w:szCs w:val="21"/>
                <w:highlight w:val="none"/>
                <w:u w:val="single"/>
                <w:lang w:val="en-US" w:eastAsia="zh-CN"/>
              </w:rPr>
              <w:t>5000</w:t>
            </w:r>
            <w:r>
              <w:rPr>
                <w:rFonts w:hint="eastAsia" w:ascii="宋体" w:hAnsi="宋体" w:eastAsia="宋体" w:cs="宋体"/>
                <w:kern w:val="2"/>
                <w:sz w:val="21"/>
                <w:szCs w:val="21"/>
                <w:highlight w:val="none"/>
                <w:u w:val="single"/>
                <w:lang w:val="en-US" w:eastAsia="zh-CN"/>
              </w:rPr>
              <w:t xml:space="preserve">0 </w:t>
            </w:r>
            <w:r>
              <w:rPr>
                <w:rFonts w:hint="eastAsia" w:ascii="宋体" w:hAnsi="宋体" w:eastAsia="宋体" w:cs="宋体"/>
                <w:kern w:val="2"/>
                <w:sz w:val="21"/>
                <w:szCs w:val="21"/>
                <w:highlight w:val="none"/>
              </w:rPr>
              <w:t>元/年</w:t>
            </w:r>
          </w:p>
        </w:tc>
        <w:tc>
          <w:tcPr>
            <w:tcW w:w="2325" w:type="dxa"/>
            <w:noWrap w:val="0"/>
            <w:vAlign w:val="center"/>
          </w:tcPr>
          <w:p w14:paraId="0A7E3910">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u w:val="none"/>
                <w:lang w:val="en-US" w:eastAsia="zh-CN"/>
              </w:rPr>
              <w:t>按实结算，如超出财政补贴标准，费用由中标人自行承担。</w:t>
            </w:r>
          </w:p>
        </w:tc>
      </w:tr>
      <w:tr w14:paraId="7CF8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90" w:type="dxa"/>
            <w:noWrap w:val="0"/>
            <w:vAlign w:val="center"/>
          </w:tcPr>
          <w:p w14:paraId="2221B42F">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街道级居家养老服务中心</w:t>
            </w:r>
          </w:p>
        </w:tc>
        <w:tc>
          <w:tcPr>
            <w:tcW w:w="1755" w:type="dxa"/>
            <w:noWrap w:val="0"/>
            <w:vAlign w:val="center"/>
          </w:tcPr>
          <w:p w14:paraId="719970C4">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u w:val="single"/>
                <w:lang w:val="en-US" w:eastAsia="zh-CN"/>
              </w:rPr>
              <w:t xml:space="preserve"> 1 </w:t>
            </w:r>
            <w:r>
              <w:rPr>
                <w:rFonts w:hint="eastAsia" w:ascii="宋体" w:hAnsi="宋体" w:eastAsia="宋体" w:cs="宋体"/>
                <w:kern w:val="2"/>
                <w:sz w:val="21"/>
                <w:szCs w:val="21"/>
                <w:highlight w:val="none"/>
              </w:rPr>
              <w:t>家</w:t>
            </w:r>
          </w:p>
        </w:tc>
        <w:tc>
          <w:tcPr>
            <w:tcW w:w="2760" w:type="dxa"/>
            <w:noWrap w:val="0"/>
            <w:vAlign w:val="center"/>
          </w:tcPr>
          <w:p w14:paraId="25C2C1E5">
            <w:pPr>
              <w:pStyle w:val="107"/>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u w:val="single"/>
                <w:lang w:val="en-US" w:eastAsia="zh-CN"/>
              </w:rPr>
              <w:t xml:space="preserve"> 150000 </w:t>
            </w:r>
            <w:r>
              <w:rPr>
                <w:rFonts w:hint="eastAsia" w:ascii="宋体" w:hAnsi="宋体" w:eastAsia="宋体" w:cs="宋体"/>
                <w:kern w:val="2"/>
                <w:sz w:val="21"/>
                <w:szCs w:val="21"/>
                <w:highlight w:val="none"/>
              </w:rPr>
              <w:t>元/家/年</w:t>
            </w:r>
          </w:p>
        </w:tc>
        <w:tc>
          <w:tcPr>
            <w:tcW w:w="2325" w:type="dxa"/>
            <w:noWrap w:val="0"/>
            <w:vAlign w:val="center"/>
          </w:tcPr>
          <w:p w14:paraId="6559269C">
            <w:pPr>
              <w:pStyle w:val="107"/>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u w:val="single"/>
                <w:lang w:val="en-US" w:eastAsia="zh-CN"/>
              </w:rPr>
              <w:t xml:space="preserve"> 150000 </w:t>
            </w:r>
            <w:r>
              <w:rPr>
                <w:rFonts w:hint="eastAsia" w:ascii="宋体" w:hAnsi="宋体" w:eastAsia="宋体" w:cs="宋体"/>
                <w:kern w:val="2"/>
                <w:sz w:val="21"/>
                <w:szCs w:val="21"/>
                <w:highlight w:val="none"/>
              </w:rPr>
              <w:t>元/年</w:t>
            </w:r>
          </w:p>
        </w:tc>
      </w:tr>
      <w:tr w14:paraId="075E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90" w:type="dxa"/>
            <w:noWrap w:val="0"/>
            <w:vAlign w:val="center"/>
          </w:tcPr>
          <w:p w14:paraId="4C403B2B">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城乡社区（村）居家养老服务照料中心</w:t>
            </w:r>
            <w:r>
              <w:rPr>
                <w:rFonts w:hint="eastAsia" w:ascii="宋体" w:hAnsi="宋体" w:eastAsia="宋体" w:cs="宋体"/>
                <w:sz w:val="21"/>
                <w:szCs w:val="21"/>
                <w:highlight w:val="none"/>
                <w:lang w:val="en-US" w:eastAsia="zh-CN"/>
              </w:rPr>
              <w:t>活动组织及运营保障</w:t>
            </w:r>
          </w:p>
        </w:tc>
        <w:tc>
          <w:tcPr>
            <w:tcW w:w="1755" w:type="dxa"/>
            <w:noWrap w:val="0"/>
            <w:vAlign w:val="center"/>
          </w:tcPr>
          <w:p w14:paraId="51ED0BE8">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eastAsia="zh-CN"/>
              </w:rPr>
            </w:pPr>
            <w:r>
              <w:rPr>
                <w:rFonts w:hint="eastAsia" w:ascii="宋体" w:hAnsi="宋体" w:eastAsia="宋体" w:cs="宋体"/>
                <w:kern w:val="2"/>
                <w:sz w:val="21"/>
                <w:szCs w:val="21"/>
                <w:highlight w:val="none"/>
                <w:u w:val="single"/>
                <w:lang w:val="en-US" w:eastAsia="zh-CN"/>
              </w:rPr>
              <w:t xml:space="preserve"> 14 </w:t>
            </w:r>
            <w:r>
              <w:rPr>
                <w:rFonts w:hint="eastAsia" w:ascii="宋体" w:hAnsi="宋体" w:eastAsia="宋体" w:cs="宋体"/>
                <w:kern w:val="2"/>
                <w:sz w:val="21"/>
                <w:szCs w:val="21"/>
                <w:highlight w:val="none"/>
                <w:lang w:val="en-US" w:eastAsia="zh-CN"/>
              </w:rPr>
              <w:t>家</w:t>
            </w:r>
          </w:p>
        </w:tc>
        <w:tc>
          <w:tcPr>
            <w:tcW w:w="2760" w:type="dxa"/>
            <w:noWrap w:val="0"/>
            <w:vAlign w:val="center"/>
          </w:tcPr>
          <w:p w14:paraId="3392F3CE">
            <w:pPr>
              <w:pStyle w:val="107"/>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u w:val="single"/>
                <w:lang w:val="en-US" w:eastAsia="zh-CN"/>
              </w:rPr>
              <w:t xml:space="preserve"> 15000 </w:t>
            </w:r>
            <w:r>
              <w:rPr>
                <w:rFonts w:hint="eastAsia" w:ascii="宋体" w:hAnsi="宋体" w:eastAsia="宋体" w:cs="宋体"/>
                <w:kern w:val="2"/>
                <w:sz w:val="21"/>
                <w:szCs w:val="21"/>
                <w:highlight w:val="none"/>
              </w:rPr>
              <w:t>元/家/年</w:t>
            </w:r>
          </w:p>
        </w:tc>
        <w:tc>
          <w:tcPr>
            <w:tcW w:w="2325" w:type="dxa"/>
            <w:noWrap w:val="0"/>
            <w:vAlign w:val="center"/>
          </w:tcPr>
          <w:p w14:paraId="5F80CECF">
            <w:pPr>
              <w:pStyle w:val="107"/>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u w:val="single"/>
                <w:lang w:val="en-US" w:eastAsia="zh-CN"/>
              </w:rPr>
              <w:t xml:space="preserve"> 210000 </w:t>
            </w:r>
            <w:r>
              <w:rPr>
                <w:rFonts w:hint="eastAsia" w:ascii="宋体" w:hAnsi="宋体" w:eastAsia="宋体" w:cs="宋体"/>
                <w:kern w:val="2"/>
                <w:sz w:val="21"/>
                <w:szCs w:val="21"/>
                <w:highlight w:val="none"/>
              </w:rPr>
              <w:t>元/年</w:t>
            </w:r>
          </w:p>
        </w:tc>
      </w:tr>
      <w:tr w14:paraId="471B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90" w:type="dxa"/>
            <w:noWrap w:val="0"/>
            <w:vAlign w:val="center"/>
          </w:tcPr>
          <w:p w14:paraId="7C966BAA">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城乡社区（村）居家养老服务照料中心助配餐配送费补贴</w:t>
            </w:r>
          </w:p>
        </w:tc>
        <w:tc>
          <w:tcPr>
            <w:tcW w:w="1755" w:type="dxa"/>
            <w:noWrap w:val="0"/>
            <w:vAlign w:val="center"/>
          </w:tcPr>
          <w:p w14:paraId="286912A4">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rPr>
            </w:pPr>
            <w:r>
              <w:rPr>
                <w:rFonts w:hint="eastAsia" w:ascii="宋体" w:hAnsi="宋体" w:eastAsia="宋体" w:cs="宋体"/>
                <w:kern w:val="2"/>
                <w:sz w:val="21"/>
                <w:szCs w:val="21"/>
                <w:highlight w:val="none"/>
                <w:u w:val="single"/>
                <w:lang w:val="en-US" w:eastAsia="zh-CN"/>
              </w:rPr>
              <w:t xml:space="preserve"> 14 </w:t>
            </w:r>
            <w:r>
              <w:rPr>
                <w:rFonts w:hint="eastAsia" w:ascii="宋体" w:hAnsi="宋体" w:eastAsia="宋体" w:cs="宋体"/>
                <w:kern w:val="2"/>
                <w:sz w:val="21"/>
                <w:szCs w:val="21"/>
                <w:highlight w:val="none"/>
                <w:lang w:val="en-US" w:eastAsia="zh-CN"/>
              </w:rPr>
              <w:t>家</w:t>
            </w:r>
          </w:p>
        </w:tc>
        <w:tc>
          <w:tcPr>
            <w:tcW w:w="2760" w:type="dxa"/>
            <w:noWrap w:val="0"/>
            <w:vAlign w:val="center"/>
          </w:tcPr>
          <w:p w14:paraId="696FD81D">
            <w:pPr>
              <w:pStyle w:val="107"/>
              <w:keepNext w:val="0"/>
              <w:keepLines w:val="0"/>
              <w:pageBreakBefore w:val="0"/>
              <w:widowControl/>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u w:val="single"/>
                <w:lang w:val="en-US" w:eastAsia="zh-CN"/>
              </w:rPr>
              <w:t xml:space="preserve"> 15000 </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元/家/年</w:t>
            </w:r>
          </w:p>
        </w:tc>
        <w:tc>
          <w:tcPr>
            <w:tcW w:w="2325" w:type="dxa"/>
            <w:noWrap w:val="0"/>
            <w:vAlign w:val="center"/>
          </w:tcPr>
          <w:p w14:paraId="4CA648D6">
            <w:pPr>
              <w:pStyle w:val="107"/>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u w:val="none"/>
                <w:lang w:val="en-US" w:eastAsia="zh-CN"/>
              </w:rPr>
              <w:t>按实结算</w:t>
            </w:r>
          </w:p>
        </w:tc>
      </w:tr>
    </w:tbl>
    <w:p w14:paraId="3307BB99">
      <w:pPr>
        <w:pStyle w:val="15"/>
        <w:keepNext w:val="0"/>
        <w:keepLines w:val="0"/>
        <w:pageBreakBefore w:val="0"/>
        <w:kinsoku/>
        <w:wordWrap/>
        <w:overflowPunct/>
        <w:topLinePunct w:val="0"/>
        <w:autoSpaceDE/>
        <w:autoSpaceDN/>
        <w:bidi w:val="0"/>
        <w:snapToGrid w:val="0"/>
        <w:spacing w:line="440" w:lineRule="exact"/>
        <w:ind w:left="0" w:hanging="410" w:hangingChars="17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四、服务期</w:t>
      </w:r>
    </w:p>
    <w:p w14:paraId="379A0D62">
      <w:pPr>
        <w:pStyle w:val="11"/>
        <w:keepNext w:val="0"/>
        <w:keepLines w:val="0"/>
        <w:pageBreakBefore w:val="0"/>
        <w:numPr>
          <w:ilvl w:val="0"/>
          <w:numId w:val="0"/>
        </w:numPr>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本项目服务期最长为</w:t>
      </w:r>
      <w:r>
        <w:rPr>
          <w:rFonts w:hint="eastAsia" w:ascii="宋体" w:hAnsi="宋体" w:eastAsia="宋体" w:cs="宋体"/>
          <w:b w:val="0"/>
          <w:bCs/>
          <w:i w:val="0"/>
          <w:iCs/>
          <w:caps/>
          <w:color w:val="auto"/>
          <w:sz w:val="24"/>
          <w:szCs w:val="24"/>
          <w:highlight w:val="none"/>
          <w:u w:val="none"/>
          <w:lang w:val="en-US" w:eastAsia="zh-CN"/>
        </w:rPr>
        <w:t>三年（</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年</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月</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日至</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年</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月</w:t>
      </w:r>
      <w:r>
        <w:rPr>
          <w:rFonts w:hint="eastAsia" w:ascii="宋体" w:hAnsi="宋体" w:eastAsia="宋体" w:cs="宋体"/>
          <w:b w:val="0"/>
          <w:bCs/>
          <w:i w:val="0"/>
          <w:iCs/>
          <w:caps/>
          <w:color w:val="auto"/>
          <w:sz w:val="24"/>
          <w:szCs w:val="24"/>
          <w:highlight w:val="none"/>
          <w:u w:val="single"/>
          <w:lang w:val="en-US" w:eastAsia="zh-CN"/>
        </w:rPr>
        <w:t xml:space="preserve">    </w:t>
      </w:r>
      <w:r>
        <w:rPr>
          <w:rFonts w:hint="eastAsia" w:ascii="宋体" w:hAnsi="宋体" w:eastAsia="宋体" w:cs="宋体"/>
          <w:b w:val="0"/>
          <w:bCs/>
          <w:i w:val="0"/>
          <w:iCs/>
          <w:caps/>
          <w:color w:val="auto"/>
          <w:sz w:val="24"/>
          <w:szCs w:val="24"/>
          <w:highlight w:val="none"/>
          <w:u w:val="none"/>
          <w:lang w:val="en-US" w:eastAsia="zh-CN"/>
        </w:rPr>
        <w:t>日）。采用1+1+1模式，合同一年一签</w:t>
      </w:r>
      <w:r>
        <w:rPr>
          <w:rFonts w:hint="eastAsia" w:ascii="宋体" w:hAnsi="宋体" w:eastAsia="宋体" w:cs="宋体"/>
          <w:color w:val="auto"/>
          <w:sz w:val="24"/>
          <w:szCs w:val="24"/>
          <w:highlight w:val="none"/>
          <w:lang w:val="en-US" w:eastAsia="zh-CN"/>
        </w:rPr>
        <w:t>。在签约合同服务期满一个月前，甲方将视乙方在合同服务期内的工作表现，且项目内容和资金符合采购预算安排或要求，可将合同承包期续签1年，最多续签2次，如甲方决定不再续签，不视为违约。（若该年度服务期限未满，项目采购金额累计达到预算价时，甲方有权提前终止）</w:t>
      </w:r>
    </w:p>
    <w:p w14:paraId="72FC513B">
      <w:pPr>
        <w:pStyle w:val="11"/>
        <w:keepNext w:val="0"/>
        <w:keepLines w:val="0"/>
        <w:pageBreakBefore w:val="0"/>
        <w:numPr>
          <w:ilvl w:val="0"/>
          <w:numId w:val="0"/>
        </w:numPr>
        <w:kinsoku/>
        <w:wordWrap/>
        <w:overflowPunct/>
        <w:topLinePunct w:val="0"/>
        <w:autoSpaceDE/>
        <w:autoSpaceDN/>
        <w:bidi w:val="0"/>
        <w:spacing w:line="440" w:lineRule="exact"/>
        <w:ind w:firstLine="480" w:firstLineChars="200"/>
        <w:jc w:val="left"/>
        <w:textAlignment w:val="auto"/>
        <w:rPr>
          <w:rFonts w:hint="eastAsia" w:ascii="宋体" w:hAnsi="宋体" w:eastAsia="宋体" w:cs="宋体"/>
          <w:b w:val="0"/>
          <w:bCs/>
          <w:i w:val="0"/>
          <w:iCs/>
          <w:caps/>
          <w:color w:val="auto"/>
          <w:sz w:val="24"/>
          <w:szCs w:val="24"/>
          <w:highlight w:val="none"/>
          <w:u w:val="none"/>
          <w:lang w:val="en-US" w:eastAsia="zh-CN"/>
        </w:rPr>
      </w:pPr>
      <w:r>
        <w:rPr>
          <w:rFonts w:hint="eastAsia" w:ascii="宋体" w:hAnsi="宋体" w:eastAsia="宋体" w:cs="宋体"/>
          <w:color w:val="auto"/>
          <w:sz w:val="24"/>
          <w:szCs w:val="24"/>
          <w:highlight w:val="none"/>
          <w:lang w:val="en-US" w:eastAsia="zh-CN"/>
        </w:rPr>
        <w:t>本合同服务期限为一年，从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起</w:t>
      </w:r>
      <w:r>
        <w:rPr>
          <w:rFonts w:hint="eastAsia" w:ascii="宋体" w:hAnsi="宋体" w:eastAsia="宋体" w:cs="宋体"/>
          <w:color w:val="auto"/>
          <w:sz w:val="24"/>
          <w:szCs w:val="24"/>
          <w:highlight w:val="none"/>
          <w:lang w:eastAsia="zh-CN"/>
        </w:rPr>
        <w:t>至</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lang w:val="en-US" w:eastAsia="zh-CN"/>
        </w:rPr>
        <w:t>止</w:t>
      </w:r>
      <w:r>
        <w:rPr>
          <w:rFonts w:hint="eastAsia" w:ascii="宋体" w:hAnsi="宋体" w:eastAsia="宋体" w:cs="宋体"/>
          <w:color w:val="auto"/>
          <w:sz w:val="24"/>
          <w:szCs w:val="24"/>
          <w:highlight w:val="none"/>
        </w:rPr>
        <w:t>。</w:t>
      </w:r>
    </w:p>
    <w:p w14:paraId="16825C5F">
      <w:pPr>
        <w:pStyle w:val="15"/>
        <w:keepNext w:val="0"/>
        <w:keepLines w:val="0"/>
        <w:pageBreakBefore w:val="0"/>
        <w:kinsoku/>
        <w:wordWrap/>
        <w:overflowPunct/>
        <w:topLinePunct w:val="0"/>
        <w:autoSpaceDE/>
        <w:autoSpaceDN/>
        <w:bidi w:val="0"/>
        <w:snapToGrid w:val="0"/>
        <w:spacing w:line="440" w:lineRule="exact"/>
        <w:ind w:left="0" w:hanging="410" w:hangingChars="17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五、结算方式</w:t>
      </w:r>
    </w:p>
    <w:p w14:paraId="541837F5">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合同生效</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具备实施条件</w:t>
      </w:r>
      <w:r>
        <w:rPr>
          <w:rFonts w:hint="eastAsia" w:ascii="宋体" w:hAnsi="宋体" w:cs="宋体"/>
          <w:b w:val="0"/>
          <w:bCs w:val="0"/>
          <w:color w:val="000000"/>
          <w:sz w:val="24"/>
          <w:szCs w:val="24"/>
          <w:highlight w:val="none"/>
          <w:lang w:val="en-US" w:eastAsia="zh-CN"/>
        </w:rPr>
        <w:t>并</w:t>
      </w:r>
      <w:r>
        <w:rPr>
          <w:rFonts w:hint="eastAsia" w:ascii="宋体" w:hAnsi="宋体" w:eastAsia="宋体" w:cs="宋体"/>
          <w:b w:val="0"/>
          <w:bCs w:val="0"/>
          <w:color w:val="000000"/>
          <w:sz w:val="24"/>
          <w:szCs w:val="24"/>
          <w:highlight w:val="none"/>
          <w:lang w:val="en-US" w:eastAsia="zh-CN"/>
        </w:rPr>
        <w:t>待上级资金拨付到位后于10个工作日内支付居家养老服务（照料）中心托管运营服务金额的40%作为预付款</w:t>
      </w:r>
      <w:r>
        <w:rPr>
          <w:rFonts w:hint="eastAsia" w:ascii="宋体" w:hAnsi="宋体" w:eastAsia="宋体" w:cs="宋体"/>
          <w:b w:val="0"/>
          <w:bCs w:val="0"/>
          <w:strike w:val="0"/>
          <w:dstrike w:val="0"/>
          <w:color w:val="000000"/>
          <w:sz w:val="24"/>
          <w:szCs w:val="24"/>
          <w:highlight w:val="none"/>
          <w:lang w:val="en-US" w:eastAsia="zh-CN"/>
        </w:rPr>
        <w:t>（15万元*养老服务中心实际运营家数+3万元*照料中心实际运营家数，乙方需要提供相同金额的预付款保函）</w:t>
      </w:r>
      <w:r>
        <w:rPr>
          <w:rFonts w:hint="eastAsia" w:ascii="宋体" w:hAnsi="宋体" w:eastAsia="宋体" w:cs="宋体"/>
          <w:b w:val="0"/>
          <w:bCs w:val="0"/>
          <w:color w:val="000000"/>
          <w:sz w:val="24"/>
          <w:szCs w:val="24"/>
          <w:highlight w:val="none"/>
          <w:lang w:val="en-US" w:eastAsia="zh-CN"/>
        </w:rPr>
        <w:t>，合同剩余金额根据乙方实际服务数量进行结算。乙方各类违规行为处罚款在支付款项中直接予以扣除。</w:t>
      </w:r>
    </w:p>
    <w:p w14:paraId="799E65D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支付款项均优先从预付款中扣除，若合同期满，预付款仍有结余，乙方须在7个工作日内退还至甲方指定账户。</w:t>
      </w:r>
    </w:p>
    <w:p w14:paraId="3018FE8E">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（1）居家养老上门服务</w:t>
      </w:r>
    </w:p>
    <w:p w14:paraId="5D61A0EC">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根据乙方在甲方指定平台中实际有效的服务量*综合单价进行结算，</w:t>
      </w:r>
      <w:r>
        <w:rPr>
          <w:rFonts w:hint="eastAsia" w:ascii="宋体" w:hAnsi="宋体" w:eastAsia="宋体" w:cs="宋体"/>
          <w:color w:val="auto"/>
          <w:sz w:val="24"/>
          <w:szCs w:val="24"/>
          <w:highlight w:val="none"/>
          <w:lang w:val="en-US" w:eastAsia="zh-CN"/>
        </w:rPr>
        <w:t>11月底</w:t>
      </w:r>
      <w:r>
        <w:rPr>
          <w:rFonts w:hint="eastAsia" w:ascii="宋体" w:hAnsi="宋体" w:cs="宋体"/>
          <w:color w:val="auto"/>
          <w:sz w:val="24"/>
          <w:szCs w:val="24"/>
          <w:highlight w:val="none"/>
          <w:lang w:val="en-US" w:eastAsia="zh-CN"/>
        </w:rPr>
        <w:t>前</w:t>
      </w:r>
      <w:r>
        <w:rPr>
          <w:rFonts w:hint="eastAsia" w:ascii="宋体" w:hAnsi="宋体" w:eastAsia="宋体" w:cs="宋体"/>
          <w:color w:val="auto"/>
          <w:sz w:val="24"/>
          <w:szCs w:val="24"/>
          <w:highlight w:val="none"/>
          <w:lang w:val="en-US" w:eastAsia="zh-CN"/>
        </w:rPr>
        <w:t>支付已完成居家养老上门服务部分金额，合同期满后支付剩余金额。</w:t>
      </w:r>
    </w:p>
    <w:p w14:paraId="3473BFAB">
      <w:pPr>
        <w:keepNext w:val="0"/>
        <w:keepLines w:val="0"/>
        <w:pageBreakBefore w:val="0"/>
        <w:shd w:val="clear" w:color="auto" w:fill="auto"/>
        <w:kinsoku/>
        <w:wordWrap/>
        <w:overflowPunct/>
        <w:topLinePunct w:val="0"/>
        <w:bidi w:val="0"/>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（2）居家养老服务（照料）中心托管运营服务</w:t>
      </w:r>
    </w:p>
    <w:p w14:paraId="69B33AAB">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按实际运营家数和实际运营月份数结算</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街道级</w:t>
      </w:r>
      <w:r>
        <w:rPr>
          <w:rFonts w:hint="eastAsia" w:ascii="宋体" w:hAnsi="宋体" w:eastAsia="宋体" w:cs="宋体"/>
          <w:color w:val="auto"/>
          <w:sz w:val="24"/>
          <w:szCs w:val="24"/>
          <w:highlight w:val="none"/>
          <w:lang w:val="en-US" w:eastAsia="zh-CN"/>
        </w:rPr>
        <w:t>15万元/家/年（</w:t>
      </w:r>
      <w:r>
        <w:rPr>
          <w:rFonts w:hint="eastAsia" w:ascii="宋体" w:hAnsi="宋体" w:cs="宋体"/>
          <w:color w:val="auto"/>
          <w:sz w:val="24"/>
          <w:szCs w:val="24"/>
          <w:highlight w:val="none"/>
          <w:lang w:val="en-US" w:eastAsia="zh-CN"/>
        </w:rPr>
        <w:t>或村居中心</w:t>
      </w:r>
      <w:r>
        <w:rPr>
          <w:rFonts w:hint="eastAsia" w:ascii="宋体" w:hAnsi="宋体" w:eastAsia="宋体" w:cs="宋体"/>
          <w:color w:val="auto"/>
          <w:sz w:val="24"/>
          <w:szCs w:val="24"/>
          <w:highlight w:val="none"/>
          <w:lang w:val="en-US" w:eastAsia="zh-CN"/>
        </w:rPr>
        <w:t>3万元/家/年）*</w:t>
      </w:r>
      <w:r>
        <w:rPr>
          <w:rFonts w:hint="eastAsia" w:ascii="宋体" w:hAnsi="宋体" w:eastAsia="宋体" w:cs="宋体"/>
          <w:color w:val="auto"/>
          <w:sz w:val="24"/>
          <w:szCs w:val="24"/>
          <w:highlight w:val="none"/>
        </w:rPr>
        <w:t>实际运营家数</w:t>
      </w:r>
      <w:r>
        <w:rPr>
          <w:rFonts w:hint="eastAsia" w:ascii="宋体" w:hAnsi="宋体" w:eastAsia="宋体" w:cs="宋体"/>
          <w:color w:val="auto"/>
          <w:sz w:val="24"/>
          <w:szCs w:val="24"/>
          <w:highlight w:val="none"/>
          <w:lang w:val="en-US" w:eastAsia="zh-CN"/>
        </w:rPr>
        <w:t>*综合检查结果的结算率</w:t>
      </w:r>
      <w:r>
        <w:rPr>
          <w:rFonts w:hint="eastAsia" w:ascii="宋体" w:hAnsi="宋体" w:cs="宋体"/>
          <w:color w:val="auto"/>
          <w:sz w:val="24"/>
          <w:szCs w:val="24"/>
          <w:highlight w:val="none"/>
          <w:lang w:val="en-US" w:eastAsia="zh-CN"/>
        </w:rPr>
        <w:t>*实际运营时间</w:t>
      </w:r>
      <w:r>
        <w:rPr>
          <w:rFonts w:hint="eastAsia" w:ascii="宋体" w:hAnsi="宋体" w:eastAsia="宋体" w:cs="宋体"/>
          <w:color w:val="auto"/>
          <w:sz w:val="24"/>
          <w:szCs w:val="24"/>
          <w:highlight w:val="none"/>
          <w:lang w:val="en-US" w:eastAsia="zh-CN"/>
        </w:rPr>
        <w:t>（</w:t>
      </w:r>
      <w:r>
        <w:rPr>
          <w:rFonts w:hint="eastAsia" w:ascii="宋体" w:hAnsi="宋体" w:eastAsia="宋体" w:cs="宋体"/>
          <w:b w:val="0"/>
          <w:bCs/>
          <w:sz w:val="24"/>
          <w:szCs w:val="24"/>
          <w:highlight w:val="none"/>
          <w:lang w:val="en-US" w:eastAsia="zh-CN"/>
        </w:rPr>
        <w:t>其中1.5万元</w:t>
      </w:r>
      <w:r>
        <w:rPr>
          <w:rFonts w:hint="eastAsia" w:ascii="宋体" w:hAnsi="宋体" w:eastAsia="宋体" w:cs="宋体"/>
          <w:color w:val="auto"/>
          <w:sz w:val="24"/>
          <w:szCs w:val="24"/>
          <w:highlight w:val="none"/>
          <w:lang w:val="en-US" w:eastAsia="zh-CN"/>
        </w:rPr>
        <w:t>/家/年</w:t>
      </w:r>
      <w:r>
        <w:rPr>
          <w:rFonts w:hint="eastAsia" w:ascii="宋体" w:hAnsi="宋体" w:eastAsia="宋体" w:cs="宋体"/>
          <w:color w:val="auto"/>
          <w:sz w:val="24"/>
          <w:szCs w:val="24"/>
          <w:highlight w:val="none"/>
          <w:lang w:eastAsia="zh-CN"/>
        </w:rPr>
        <w:t>助配餐</w:t>
      </w:r>
      <w:r>
        <w:rPr>
          <w:rFonts w:hint="eastAsia" w:ascii="宋体" w:hAnsi="宋体" w:eastAsia="宋体" w:cs="宋体"/>
          <w:color w:val="auto"/>
          <w:sz w:val="24"/>
          <w:szCs w:val="24"/>
          <w:highlight w:val="none"/>
          <w:lang w:val="en-US" w:eastAsia="zh-CN"/>
        </w:rPr>
        <w:t>配送费</w:t>
      </w:r>
      <w:r>
        <w:rPr>
          <w:rFonts w:hint="eastAsia" w:ascii="宋体" w:hAnsi="宋体" w:eastAsia="宋体" w:cs="宋体"/>
          <w:color w:val="auto"/>
          <w:sz w:val="24"/>
          <w:szCs w:val="24"/>
          <w:highlight w:val="none"/>
          <w:lang w:eastAsia="zh-CN"/>
        </w:rPr>
        <w:t>补贴</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val="en-US" w:eastAsia="zh-CN"/>
        </w:rPr>
        <w:t>实际配送量*</w:t>
      </w:r>
      <w:r>
        <w:rPr>
          <w:rFonts w:hint="eastAsia" w:ascii="宋体" w:hAnsi="宋体" w:eastAsia="宋体" w:cs="宋体"/>
          <w:color w:val="000000"/>
          <w:sz w:val="24"/>
          <w:szCs w:val="24"/>
          <w:highlight w:val="none"/>
          <w:lang w:val="en-US" w:eastAsia="zh-CN"/>
        </w:rPr>
        <w:t>送餐上门综合单价*</w:t>
      </w:r>
      <w:r>
        <w:rPr>
          <w:rFonts w:hint="eastAsia" w:ascii="宋体" w:hAnsi="宋体" w:eastAsia="宋体" w:cs="宋体"/>
          <w:color w:val="auto"/>
          <w:sz w:val="24"/>
          <w:szCs w:val="24"/>
          <w:highlight w:val="none"/>
          <w:lang w:val="en-US" w:eastAsia="zh-CN"/>
        </w:rPr>
        <w:t>综合检查结果的结算率</w:t>
      </w:r>
      <w:r>
        <w:rPr>
          <w:rFonts w:hint="eastAsia" w:ascii="宋体" w:hAnsi="宋体" w:eastAsia="宋体" w:cs="宋体"/>
          <w:color w:val="auto"/>
          <w:sz w:val="24"/>
          <w:szCs w:val="24"/>
          <w:highlight w:val="none"/>
        </w:rPr>
        <w:t>进行结算支付</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合同期满后，根据日常检查和年度综合检查结果，由</w:t>
      </w:r>
      <w:r>
        <w:rPr>
          <w:rFonts w:hint="eastAsia" w:ascii="宋体" w:hAnsi="宋体" w:cs="宋体"/>
          <w:color w:val="auto"/>
          <w:sz w:val="24"/>
          <w:szCs w:val="24"/>
          <w:highlight w:val="none"/>
          <w:lang w:val="en-US" w:eastAsia="zh-CN"/>
        </w:rPr>
        <w:t>甲方组织相关人员进行评定，待上级资金拨付到位后于10个工作日内支付</w:t>
      </w:r>
      <w:r>
        <w:rPr>
          <w:rFonts w:hint="eastAsia" w:ascii="宋体" w:hAnsi="宋体" w:eastAsia="宋体" w:cs="宋体"/>
          <w:color w:val="auto"/>
          <w:sz w:val="24"/>
          <w:szCs w:val="24"/>
          <w:highlight w:val="none"/>
          <w:lang w:val="en-US" w:eastAsia="zh-CN"/>
        </w:rPr>
        <w:t>：</w:t>
      </w:r>
    </w:p>
    <w:p w14:paraId="4FCA2A9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评定结果为优秀的，综合检查结果的</w:t>
      </w:r>
      <w:r>
        <w:rPr>
          <w:rFonts w:hint="eastAsia" w:ascii="宋体" w:hAnsi="宋体" w:eastAsia="宋体" w:cs="宋体"/>
          <w:b w:val="0"/>
          <w:bCs w:val="0"/>
          <w:color w:val="000000"/>
          <w:sz w:val="24"/>
          <w:szCs w:val="24"/>
          <w:highlight w:val="none"/>
          <w:lang w:val="en-US" w:eastAsia="zh-CN"/>
        </w:rPr>
        <w:t>结算率为100%</w:t>
      </w:r>
      <w:r>
        <w:rPr>
          <w:rFonts w:hint="eastAsia" w:ascii="宋体" w:hAnsi="宋体" w:eastAsia="宋体" w:cs="宋体"/>
          <w:color w:val="auto"/>
          <w:sz w:val="24"/>
          <w:szCs w:val="24"/>
          <w:highlight w:val="none"/>
          <w:lang w:val="en-US" w:eastAsia="zh-CN"/>
        </w:rPr>
        <w:t>；</w:t>
      </w:r>
    </w:p>
    <w:p w14:paraId="6985CE14">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评定结果为良好的，综合检查结果的</w:t>
      </w:r>
      <w:r>
        <w:rPr>
          <w:rFonts w:hint="eastAsia" w:ascii="宋体" w:hAnsi="宋体" w:eastAsia="宋体" w:cs="宋体"/>
          <w:b w:val="0"/>
          <w:bCs w:val="0"/>
          <w:color w:val="000000"/>
          <w:sz w:val="24"/>
          <w:szCs w:val="24"/>
          <w:highlight w:val="none"/>
          <w:lang w:val="en-US" w:eastAsia="zh-CN"/>
        </w:rPr>
        <w:t>结算率为80%</w:t>
      </w:r>
      <w:r>
        <w:rPr>
          <w:rFonts w:hint="eastAsia" w:ascii="宋体" w:hAnsi="宋体" w:eastAsia="宋体" w:cs="宋体"/>
          <w:color w:val="auto"/>
          <w:sz w:val="24"/>
          <w:szCs w:val="24"/>
          <w:highlight w:val="none"/>
          <w:lang w:val="en-US" w:eastAsia="zh-CN"/>
        </w:rPr>
        <w:t>；</w:t>
      </w:r>
    </w:p>
    <w:p w14:paraId="67203500">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评定结果为合格的，综合检查结果的</w:t>
      </w:r>
      <w:r>
        <w:rPr>
          <w:rFonts w:hint="eastAsia" w:ascii="宋体" w:hAnsi="宋体" w:eastAsia="宋体" w:cs="宋体"/>
          <w:b w:val="0"/>
          <w:bCs w:val="0"/>
          <w:color w:val="000000"/>
          <w:sz w:val="24"/>
          <w:szCs w:val="24"/>
          <w:highlight w:val="none"/>
          <w:lang w:val="en-US" w:eastAsia="zh-CN"/>
        </w:rPr>
        <w:t>结算率为60%</w:t>
      </w:r>
      <w:r>
        <w:rPr>
          <w:rFonts w:hint="eastAsia" w:ascii="宋体" w:hAnsi="宋体" w:eastAsia="宋体" w:cs="宋体"/>
          <w:color w:val="auto"/>
          <w:sz w:val="24"/>
          <w:szCs w:val="24"/>
          <w:highlight w:val="none"/>
          <w:lang w:val="en-US" w:eastAsia="zh-CN"/>
        </w:rPr>
        <w:t>；</w:t>
      </w:r>
    </w:p>
    <w:p w14:paraId="578923A5">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line="440" w:lineRule="exact"/>
        <w:ind w:right="25"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评定结果为不合格的，不予支付并终止合同。</w:t>
      </w:r>
    </w:p>
    <w:p w14:paraId="59E43FF3">
      <w:pPr>
        <w:pStyle w:val="15"/>
        <w:keepNext w:val="0"/>
        <w:keepLines w:val="0"/>
        <w:pageBreakBefore w:val="0"/>
        <w:kinsoku/>
        <w:wordWrap/>
        <w:overflowPunct/>
        <w:topLinePunct w:val="0"/>
        <w:bidi w:val="0"/>
        <w:snapToGrid w:val="0"/>
        <w:spacing w:line="440" w:lineRule="exact"/>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甲方付款前，乙方应先按甲方要求开具发票，否则甲方有权延迟付款。</w:t>
      </w:r>
    </w:p>
    <w:p w14:paraId="7F01C4F6">
      <w:pPr>
        <w:pStyle w:val="15"/>
        <w:keepNext w:val="0"/>
        <w:keepLines w:val="0"/>
        <w:pageBreakBefore w:val="0"/>
        <w:kinsoku/>
        <w:wordWrap/>
        <w:overflowPunct/>
        <w:topLinePunct w:val="0"/>
        <w:bidi w:val="0"/>
        <w:snapToGrid w:val="0"/>
        <w:spacing w:line="440" w:lineRule="exact"/>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履约保证金</w:t>
      </w:r>
    </w:p>
    <w:p w14:paraId="2683A290">
      <w:pPr>
        <w:pStyle w:val="15"/>
        <w:keepNext w:val="0"/>
        <w:keepLines w:val="0"/>
        <w:pageBreakBefore w:val="0"/>
        <w:widowControl w:val="0"/>
        <w:kinsoku/>
        <w:wordWrap/>
        <w:overflowPunct/>
        <w:topLinePunct w:val="0"/>
        <w:autoSpaceDE/>
        <w:autoSpaceDN/>
        <w:bidi w:val="0"/>
        <w:snapToGrid w:val="0"/>
        <w:spacing w:line="440" w:lineRule="exact"/>
        <w:ind w:left="0" w:leftChars="0" w:firstLine="480" w:firstLineChars="20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本项目履约保证金为合同金额的1%。</w:t>
      </w:r>
      <w:r>
        <w:rPr>
          <w:rFonts w:hint="eastAsia" w:ascii="宋体" w:hAnsi="宋体" w:eastAsia="宋体" w:cs="宋体"/>
          <w:bCs/>
          <w:color w:val="auto"/>
          <w:sz w:val="24"/>
          <w:szCs w:val="24"/>
          <w:highlight w:val="none"/>
          <w:lang w:eastAsia="zh-CN"/>
        </w:rPr>
        <w:t>可采用银行保函、保险机构保证保险保单、保兑支票、银行汇票或支票，服务期满后无违约情况一个月内退还，如有违约情况，退还剩余部分。采用保函保单方式的，应当保证其有效期截止日须为所有活动结束止。</w:t>
      </w:r>
      <w:r>
        <w:rPr>
          <w:rFonts w:hint="eastAsia" w:ascii="宋体" w:hAnsi="宋体" w:eastAsia="宋体" w:cs="宋体"/>
          <w:bCs/>
          <w:color w:val="auto"/>
          <w:sz w:val="24"/>
          <w:szCs w:val="24"/>
          <w:highlight w:val="none"/>
          <w:lang w:val="en-US" w:eastAsia="zh-CN"/>
        </w:rPr>
        <w:t>保证金在合同签订前提交。</w:t>
      </w:r>
    </w:p>
    <w:p w14:paraId="4B99413E">
      <w:pPr>
        <w:pStyle w:val="15"/>
        <w:keepNext w:val="0"/>
        <w:keepLines w:val="0"/>
        <w:pageBreakBefore w:val="0"/>
        <w:kinsoku/>
        <w:wordWrap/>
        <w:overflowPunct/>
        <w:topLinePunct w:val="0"/>
        <w:autoSpaceDE/>
        <w:autoSpaceDN/>
        <w:bidi w:val="0"/>
        <w:adjustRightInd w:val="0"/>
        <w:snapToGrid w:val="0"/>
        <w:spacing w:line="440" w:lineRule="exact"/>
        <w:ind w:lef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 xml:space="preserve">、转包或分包 </w:t>
      </w:r>
    </w:p>
    <w:p w14:paraId="299F0E7C">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1、本合同范围的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，应由乙方直接</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，不得转让他人；</w:t>
      </w:r>
    </w:p>
    <w:p w14:paraId="348247D5">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2、乙方不得将本合同范围的</w:t>
      </w:r>
      <w:r>
        <w:rPr>
          <w:rFonts w:hint="eastAsia" w:ascii="宋体" w:hAnsi="宋体" w:eastAsia="宋体" w:cs="宋体"/>
          <w:color w:val="auto"/>
          <w:sz w:val="24"/>
          <w:szCs w:val="24"/>
          <w:highlight w:val="none"/>
          <w:lang w:val="en-US" w:eastAsia="zh-CN"/>
        </w:rPr>
        <w:t>服务内容</w:t>
      </w:r>
      <w:r>
        <w:rPr>
          <w:rFonts w:hint="eastAsia" w:ascii="宋体" w:hAnsi="宋体" w:eastAsia="宋体" w:cs="宋体"/>
          <w:color w:val="auto"/>
          <w:sz w:val="24"/>
          <w:szCs w:val="24"/>
          <w:highlight w:val="none"/>
        </w:rPr>
        <w:t>全部或部分分包给他人</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w:t>
      </w:r>
    </w:p>
    <w:p w14:paraId="401BDCA7">
      <w:pPr>
        <w:keepNext w:val="0"/>
        <w:keepLines w:val="0"/>
        <w:pageBreakBefore w:val="0"/>
        <w:kinsoku/>
        <w:wordWrap/>
        <w:overflowPunct/>
        <w:topLinePunct w:val="0"/>
        <w:autoSpaceDE/>
        <w:autoSpaceDN/>
        <w:bidi w:val="0"/>
        <w:spacing w:line="440" w:lineRule="exact"/>
        <w:ind w:left="0" w:firstLine="480"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color w:val="auto"/>
          <w:sz w:val="24"/>
          <w:szCs w:val="24"/>
          <w:highlight w:val="none"/>
        </w:rPr>
        <w:t>3、如有</w:t>
      </w:r>
      <w:r>
        <w:rPr>
          <w:rFonts w:hint="eastAsia" w:ascii="宋体" w:hAnsi="宋体" w:eastAsia="宋体" w:cs="宋体"/>
          <w:color w:val="auto"/>
          <w:sz w:val="24"/>
          <w:szCs w:val="24"/>
          <w:highlight w:val="none"/>
          <w:lang w:val="en-US" w:eastAsia="zh-CN"/>
        </w:rPr>
        <w:t>转让和</w:t>
      </w:r>
      <w:r>
        <w:rPr>
          <w:rFonts w:hint="eastAsia" w:ascii="宋体" w:hAnsi="宋体" w:eastAsia="宋体" w:cs="宋体"/>
          <w:color w:val="auto"/>
          <w:sz w:val="24"/>
          <w:szCs w:val="24"/>
          <w:highlight w:val="none"/>
        </w:rPr>
        <w:t>分包行为，甲方有权解除合同，并追究乙方的违约责任。</w:t>
      </w:r>
    </w:p>
    <w:p w14:paraId="60515410">
      <w:pPr>
        <w:keepNext w:val="0"/>
        <w:keepLines w:val="0"/>
        <w:pageBreakBefore w:val="0"/>
        <w:widowControl/>
        <w:kinsoku/>
        <w:wordWrap/>
        <w:overflowPunct/>
        <w:topLinePunct w:val="0"/>
        <w:bidi w:val="0"/>
        <w:spacing w:line="440" w:lineRule="exact"/>
        <w:jc w:val="left"/>
        <w:textAlignment w:val="auto"/>
        <w:rPr>
          <w:rFonts w:hint="eastAsia" w:ascii="宋体" w:hAnsi="宋体" w:eastAsia="宋体" w:cs="宋体"/>
          <w:b/>
          <w:bCs/>
          <w:sz w:val="24"/>
          <w:szCs w:val="24"/>
          <w:highlight w:val="none"/>
        </w:rPr>
      </w:pPr>
      <w:r>
        <w:rPr>
          <w:rFonts w:hint="eastAsia" w:ascii="宋体" w:hAnsi="宋体" w:eastAsia="宋体" w:cs="宋体"/>
          <w:b/>
          <w:color w:val="auto"/>
          <w:sz w:val="24"/>
          <w:szCs w:val="24"/>
          <w:highlight w:val="none"/>
          <w:lang w:val="en-US" w:eastAsia="zh-CN"/>
        </w:rPr>
        <w:t>八、</w:t>
      </w:r>
      <w:r>
        <w:rPr>
          <w:rFonts w:hint="eastAsia" w:ascii="宋体" w:hAnsi="宋体" w:eastAsia="宋体" w:cs="宋体"/>
          <w:b/>
          <w:bCs/>
          <w:sz w:val="24"/>
          <w:szCs w:val="24"/>
          <w:highlight w:val="none"/>
        </w:rPr>
        <w:t>双方的</w:t>
      </w:r>
      <w:r>
        <w:rPr>
          <w:rFonts w:hint="eastAsia" w:ascii="宋体" w:hAnsi="宋体" w:eastAsia="宋体" w:cs="宋体"/>
          <w:b/>
          <w:bCs/>
          <w:sz w:val="24"/>
          <w:szCs w:val="24"/>
          <w:highlight w:val="none"/>
          <w:lang w:eastAsia="zh-CN"/>
        </w:rPr>
        <w:t>权利</w:t>
      </w:r>
      <w:r>
        <w:rPr>
          <w:rFonts w:hint="eastAsia" w:ascii="宋体" w:hAnsi="宋体" w:eastAsia="宋体" w:cs="宋体"/>
          <w:b/>
          <w:bCs/>
          <w:sz w:val="24"/>
          <w:szCs w:val="24"/>
          <w:highlight w:val="none"/>
        </w:rPr>
        <w:t>和义务</w:t>
      </w:r>
    </w:p>
    <w:p w14:paraId="2BE96D27">
      <w:pPr>
        <w:keepNext w:val="0"/>
        <w:keepLines w:val="0"/>
        <w:pageBreakBefore w:val="0"/>
        <w:widowControl/>
        <w:kinsoku/>
        <w:wordWrap/>
        <w:overflowPunct/>
        <w:topLinePunct w:val="0"/>
        <w:bidi w:val="0"/>
        <w:spacing w:line="440" w:lineRule="exact"/>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（一）甲方的</w:t>
      </w:r>
      <w:r>
        <w:rPr>
          <w:rFonts w:hint="eastAsia" w:ascii="宋体" w:hAnsi="宋体" w:eastAsia="宋体" w:cs="宋体"/>
          <w:b/>
          <w:bCs/>
          <w:sz w:val="24"/>
          <w:szCs w:val="24"/>
          <w:highlight w:val="none"/>
          <w:lang w:eastAsia="zh-CN"/>
        </w:rPr>
        <w:t>权利</w:t>
      </w:r>
      <w:r>
        <w:rPr>
          <w:rFonts w:hint="eastAsia" w:ascii="宋体" w:hAnsi="宋体" w:eastAsia="宋体" w:cs="宋体"/>
          <w:b/>
          <w:bCs/>
          <w:sz w:val="24"/>
          <w:szCs w:val="24"/>
          <w:highlight w:val="none"/>
        </w:rPr>
        <w:t>和义务</w:t>
      </w:r>
    </w:p>
    <w:p w14:paraId="000705D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1、甲方与乙方签订协议后，要加强对相关服务企业或组织服务质量的检查监督。</w:t>
      </w:r>
    </w:p>
    <w:p w14:paraId="3C9594A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2、甲方在本合同约定的项目执行过程中有权随时检查监督乙方关于本合同约定项目的工作，但甲方上述监督工作应以履行本合同需要为前提。</w:t>
      </w:r>
    </w:p>
    <w:p w14:paraId="327CF8AD">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3、甲方有义务按照本合同的约定期限及时按双方约定的方式向乙方支付服务费。</w:t>
      </w:r>
    </w:p>
    <w:p w14:paraId="51E8D81B">
      <w:pPr>
        <w:keepNext w:val="0"/>
        <w:keepLines w:val="0"/>
        <w:pageBreakBefore w:val="0"/>
        <w:kinsoku/>
        <w:wordWrap/>
        <w:overflowPunct/>
        <w:topLinePunct w:val="0"/>
        <w:bidi w:val="0"/>
        <w:spacing w:line="440" w:lineRule="exact"/>
        <w:ind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（二）乙方的</w:t>
      </w:r>
      <w:r>
        <w:rPr>
          <w:rFonts w:hint="eastAsia" w:ascii="宋体" w:hAnsi="宋体" w:eastAsia="宋体" w:cs="宋体"/>
          <w:b/>
          <w:bCs/>
          <w:sz w:val="24"/>
          <w:szCs w:val="24"/>
          <w:highlight w:val="none"/>
          <w:lang w:eastAsia="zh-CN"/>
        </w:rPr>
        <w:t>权利</w:t>
      </w:r>
      <w:r>
        <w:rPr>
          <w:rFonts w:hint="eastAsia" w:ascii="宋体" w:hAnsi="宋体" w:eastAsia="宋体" w:cs="宋体"/>
          <w:b/>
          <w:bCs/>
          <w:sz w:val="24"/>
          <w:szCs w:val="24"/>
          <w:highlight w:val="none"/>
        </w:rPr>
        <w:t>和义务</w:t>
      </w:r>
    </w:p>
    <w:p w14:paraId="42AC59B4">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1、乙方应保证按照服务需求内容与服务质量标准及履约要求提供专业服务。</w:t>
      </w:r>
    </w:p>
    <w:p w14:paraId="77C13E32">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2、乙方应对提供的总服务清单的真实性负责。</w:t>
      </w:r>
    </w:p>
    <w:p w14:paraId="0FDDDAFF">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3、乙方</w:t>
      </w:r>
      <w:r>
        <w:rPr>
          <w:rFonts w:hint="eastAsia" w:ascii="宋体" w:hAnsi="宋体" w:eastAsia="宋体" w:cs="宋体"/>
          <w:bCs/>
          <w:sz w:val="24"/>
          <w:szCs w:val="24"/>
          <w:highlight w:val="none"/>
        </w:rPr>
        <w:t>须采用台州市智慧养老综合平台开展业务。</w:t>
      </w:r>
      <w:r>
        <w:rPr>
          <w:rFonts w:hint="eastAsia" w:ascii="宋体" w:hAnsi="宋体" w:eastAsia="宋体" w:cs="宋体"/>
          <w:bCs/>
          <w:sz w:val="24"/>
          <w:szCs w:val="24"/>
          <w:highlight w:val="none"/>
        </w:rPr>
        <w:tab/>
      </w:r>
    </w:p>
    <w:p w14:paraId="08FACB45">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4、</w:t>
      </w:r>
      <w:r>
        <w:rPr>
          <w:rFonts w:hint="eastAsia" w:ascii="宋体" w:hAnsi="宋体" w:eastAsia="宋体" w:cs="宋体"/>
          <w:sz w:val="24"/>
          <w:szCs w:val="24"/>
          <w:highlight w:val="none"/>
        </w:rPr>
        <w:t>乙方</w:t>
      </w:r>
      <w:r>
        <w:rPr>
          <w:rFonts w:hint="eastAsia" w:ascii="宋体" w:hAnsi="宋体" w:eastAsia="宋体" w:cs="宋体"/>
          <w:bCs/>
          <w:sz w:val="24"/>
          <w:szCs w:val="24"/>
          <w:highlight w:val="none"/>
        </w:rPr>
        <w:t>须</w:t>
      </w:r>
      <w:r>
        <w:rPr>
          <w:rFonts w:hint="eastAsia" w:ascii="宋体" w:hAnsi="宋体" w:eastAsia="宋体" w:cs="宋体"/>
          <w:bCs/>
          <w:sz w:val="24"/>
          <w:szCs w:val="24"/>
          <w:highlight w:val="none"/>
          <w:lang w:eastAsia="zh-CN"/>
        </w:rPr>
        <w:t>及时更新</w:t>
      </w:r>
      <w:r>
        <w:rPr>
          <w:rFonts w:hint="eastAsia" w:ascii="宋体" w:hAnsi="宋体" w:eastAsia="宋体" w:cs="宋体"/>
          <w:bCs/>
          <w:sz w:val="24"/>
          <w:szCs w:val="24"/>
          <w:highlight w:val="none"/>
        </w:rPr>
        <w:t>服务老人数量、现居住地、死亡信息等重要信息。</w:t>
      </w:r>
    </w:p>
    <w:p w14:paraId="17494B73">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sz w:val="24"/>
          <w:szCs w:val="24"/>
          <w:highlight w:val="none"/>
        </w:rPr>
        <w:t>5、</w:t>
      </w:r>
      <w:r>
        <w:rPr>
          <w:rFonts w:hint="eastAsia" w:ascii="宋体" w:hAnsi="宋体" w:eastAsia="宋体" w:cs="宋体"/>
          <w:kern w:val="0"/>
          <w:sz w:val="24"/>
          <w:szCs w:val="24"/>
          <w:highlight w:val="none"/>
        </w:rPr>
        <w:t>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14:paraId="60A2D557">
      <w:pPr>
        <w:keepNext w:val="0"/>
        <w:keepLines w:val="0"/>
        <w:pageBreakBefore w:val="0"/>
        <w:kinsoku/>
        <w:wordWrap/>
        <w:overflowPunct/>
        <w:topLinePunct w:val="0"/>
        <w:autoSpaceDE/>
        <w:autoSpaceDN/>
        <w:bidi w:val="0"/>
        <w:snapToGrid w:val="0"/>
        <w:spacing w:line="440" w:lineRule="exact"/>
        <w:ind w:left="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九</w:t>
      </w:r>
      <w:r>
        <w:rPr>
          <w:rFonts w:hint="eastAsia" w:ascii="宋体" w:hAnsi="宋体" w:eastAsia="宋体" w:cs="宋体"/>
          <w:b/>
          <w:color w:val="auto"/>
          <w:sz w:val="24"/>
          <w:szCs w:val="24"/>
          <w:highlight w:val="none"/>
        </w:rPr>
        <w:t>、税费</w:t>
      </w:r>
    </w:p>
    <w:p w14:paraId="2F90161A">
      <w:pPr>
        <w:keepNext w:val="0"/>
        <w:keepLines w:val="0"/>
        <w:pageBreakBefore w:val="0"/>
        <w:kinsoku/>
        <w:wordWrap/>
        <w:overflowPunct/>
        <w:topLinePunct w:val="0"/>
        <w:autoSpaceDE/>
        <w:autoSpaceDN/>
        <w:bidi w:val="0"/>
        <w:snapToGrid w:val="0"/>
        <w:spacing w:line="440" w:lineRule="exact"/>
        <w:ind w:left="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本合同执行中相关的一切税费均由乙方负担。</w:t>
      </w:r>
    </w:p>
    <w:p w14:paraId="603DA597">
      <w:pPr>
        <w:pStyle w:val="15"/>
        <w:keepNext w:val="0"/>
        <w:keepLines w:val="0"/>
        <w:pageBreakBefore w:val="0"/>
        <w:widowControl w:val="0"/>
        <w:kinsoku/>
        <w:wordWrap/>
        <w:overflowPunct/>
        <w:topLinePunct w:val="0"/>
        <w:autoSpaceDE/>
        <w:autoSpaceDN/>
        <w:bidi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十</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违约责任</w:t>
      </w:r>
    </w:p>
    <w:p w14:paraId="7B42DA00">
      <w:pPr>
        <w:keepNext w:val="0"/>
        <w:keepLines w:val="0"/>
        <w:pageBreakBefore w:val="0"/>
        <w:kinsoku/>
        <w:wordWrap/>
        <w:overflowPunct/>
        <w:topLinePunct w:val="0"/>
        <w:bidi w:val="0"/>
        <w:spacing w:line="44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1、因本合同的任何一方不履行本合同中所约定的责任或义务，而造成对方损失的，责任方须承担相应的赔偿责任。</w:t>
      </w:r>
    </w:p>
    <w:p w14:paraId="0369A7E8">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2、因本合同任何一方未遵守本合同中所约定的相关责任或义务，导致对方无法履行本合同实质性义务或实现本合同之目的时，守约方有权提前解除本合同，自守约方书面通知违约方5个工作日后发生合同解除的效力，守约方因本合同的提前终止而受到损失的，违约方应承担相应的赔偿责任。</w:t>
      </w:r>
      <w:r>
        <w:rPr>
          <w:rFonts w:hint="eastAsia" w:ascii="宋体" w:hAnsi="宋体" w:cs="宋体"/>
          <w:sz w:val="24"/>
          <w:highlight w:val="none"/>
          <w:lang w:val="en-US" w:eastAsia="zh-CN"/>
        </w:rPr>
        <w:t>合同</w:t>
      </w:r>
      <w:r>
        <w:rPr>
          <w:rFonts w:hint="eastAsia" w:ascii="宋体" w:hAnsi="宋体" w:cs="宋体"/>
          <w:sz w:val="24"/>
          <w:highlight w:val="none"/>
        </w:rPr>
        <w:t>终止后30日内完成资料、设备移交</w:t>
      </w:r>
      <w:r>
        <w:rPr>
          <w:rFonts w:hint="eastAsia" w:ascii="宋体" w:hAnsi="宋体" w:cs="宋体"/>
          <w:sz w:val="24"/>
          <w:highlight w:val="none"/>
          <w:lang w:eastAsia="zh-CN"/>
        </w:rPr>
        <w:t>。</w:t>
      </w:r>
    </w:p>
    <w:p w14:paraId="10BAAB78">
      <w:pPr>
        <w:keepNext w:val="0"/>
        <w:keepLines w:val="0"/>
        <w:pageBreakBefore w:val="0"/>
        <w:kinsoku/>
        <w:wordWrap/>
        <w:overflowPunct/>
        <w:topLinePunct w:val="0"/>
        <w:bidi w:val="0"/>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3、甲方违约：如因甲方原因致使本合同终止履行时，则甲方应按照乙方实际完成工作量向乙方支付相应的服务费用。</w:t>
      </w:r>
    </w:p>
    <w:p w14:paraId="3E687631">
      <w:pPr>
        <w:pStyle w:val="15"/>
        <w:keepNext w:val="0"/>
        <w:keepLines w:val="0"/>
        <w:pageBreakBefore w:val="0"/>
        <w:widowControl w:val="0"/>
        <w:kinsoku/>
        <w:wordWrap/>
        <w:overflowPunct/>
        <w:topLinePunct w:val="0"/>
        <w:autoSpaceDE/>
        <w:autoSpaceDN/>
        <w:bidi w:val="0"/>
        <w:snapToGrid w:val="0"/>
        <w:spacing w:line="440" w:lineRule="exact"/>
        <w:ind w:left="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4、乙方违约：如因乙方原因致使本合同终止履行时，乙方应返还甲方已支付的全部费用。</w:t>
      </w:r>
    </w:p>
    <w:p w14:paraId="31EF5219">
      <w:pPr>
        <w:pStyle w:val="15"/>
        <w:keepNext w:val="0"/>
        <w:keepLines w:val="0"/>
        <w:pageBreakBefore w:val="0"/>
        <w:widowControl w:val="0"/>
        <w:kinsoku/>
        <w:wordWrap/>
        <w:overflowPunct/>
        <w:topLinePunct w:val="0"/>
        <w:autoSpaceDE/>
        <w:autoSpaceDN/>
        <w:bidi w:val="0"/>
        <w:snapToGrid w:val="0"/>
        <w:spacing w:line="440" w:lineRule="exact"/>
        <w:ind w:left="0" w:right="0" w:righ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5、乙方如在服务过程中造成被服务对象损害的，应承担相应的赔偿责任，与甲方无关。</w:t>
      </w:r>
    </w:p>
    <w:p w14:paraId="46B9C256">
      <w:pPr>
        <w:pStyle w:val="15"/>
        <w:keepNext w:val="0"/>
        <w:keepLines w:val="0"/>
        <w:pageBreakBefore w:val="0"/>
        <w:widowControl w:val="0"/>
        <w:kinsoku/>
        <w:wordWrap/>
        <w:overflowPunct/>
        <w:topLinePunct w:val="0"/>
        <w:autoSpaceDE/>
        <w:autoSpaceDN/>
        <w:bidi w:val="0"/>
        <w:snapToGrid w:val="0"/>
        <w:spacing w:line="440" w:lineRule="exact"/>
        <w:ind w:left="0" w:right="0" w:rightChars="0"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sz w:val="24"/>
          <w:szCs w:val="24"/>
          <w:highlight w:val="none"/>
          <w:lang w:val="en-US" w:eastAsia="zh-CN"/>
        </w:rPr>
        <w:t>6、其他违约责任约定：按采购文件规定执行。</w:t>
      </w:r>
    </w:p>
    <w:p w14:paraId="0FAB405B">
      <w:pPr>
        <w:pStyle w:val="15"/>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不可抗力事件处理</w:t>
      </w:r>
    </w:p>
    <w:p w14:paraId="0BDC8B02">
      <w:pPr>
        <w:pStyle w:val="15"/>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1、在合同有效期内，任何一方因不可抗力事件导致不能履行合同，则合同履行期可延长，其延长期与不可抗力影响期相同。</w:t>
      </w:r>
    </w:p>
    <w:p w14:paraId="4B79C26E">
      <w:pPr>
        <w:pStyle w:val="15"/>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2、不可抗力事件发生后，应立即通知对方，并寄送有关权威机构出具的证明。</w:t>
      </w:r>
    </w:p>
    <w:p w14:paraId="3B36CBA3">
      <w:pPr>
        <w:pStyle w:val="15"/>
        <w:keepNext w:val="0"/>
        <w:keepLines w:val="0"/>
        <w:pageBreakBefore w:val="0"/>
        <w:kinsoku/>
        <w:wordWrap/>
        <w:overflowPunct/>
        <w:topLinePunct w:val="0"/>
        <w:autoSpaceDE/>
        <w:autoSpaceDN/>
        <w:bidi w:val="0"/>
        <w:snapToGrid w:val="0"/>
        <w:spacing w:line="420" w:lineRule="exact"/>
        <w:ind w:left="479" w:leftChars="228"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3、不可抗力事件延续120天以上，双方应通过友好协商，确定是否继续履行合同。</w:t>
      </w:r>
      <w:r>
        <w:rPr>
          <w:rFonts w:hint="eastAsia" w:hAnsi="宋体" w:eastAsia="宋体" w:cs="宋体"/>
          <w:color w:val="auto"/>
          <w:sz w:val="24"/>
          <w:highlight w:val="none"/>
          <w:lang w:val="en-US" w:eastAsia="zh-CN"/>
        </w:rPr>
        <w:t>4、如遇政策调整，双方协商修改合同或终止，不视为违约。</w:t>
      </w:r>
    </w:p>
    <w:p w14:paraId="451E78FD">
      <w:pPr>
        <w:pStyle w:val="15"/>
        <w:keepNext w:val="0"/>
        <w:keepLines w:val="0"/>
        <w:pageBreakBefore w:val="0"/>
        <w:kinsoku/>
        <w:wordWrap/>
        <w:overflowPunct/>
        <w:topLinePunct w:val="0"/>
        <w:autoSpaceDE/>
        <w:autoSpaceDN/>
        <w:bidi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二</w:t>
      </w:r>
      <w:r>
        <w:rPr>
          <w:rFonts w:hint="eastAsia" w:ascii="宋体" w:hAnsi="宋体" w:eastAsia="宋体" w:cs="宋体"/>
          <w:b/>
          <w:color w:val="auto"/>
          <w:sz w:val="24"/>
          <w:szCs w:val="24"/>
          <w:highlight w:val="none"/>
        </w:rPr>
        <w:t>、解决争议的方法</w:t>
      </w:r>
    </w:p>
    <w:p w14:paraId="1970F6A6">
      <w:pPr>
        <w:pStyle w:val="15"/>
        <w:keepNext w:val="0"/>
        <w:keepLines w:val="0"/>
        <w:pageBreakBefore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双方在执行合同中所发生的一切争议，应通过协商解决。如协商不成，可向甲方所在地人民法院起诉。</w:t>
      </w:r>
    </w:p>
    <w:p w14:paraId="61424FFD">
      <w:pPr>
        <w:pStyle w:val="15"/>
        <w:keepNext w:val="0"/>
        <w:keepLines w:val="0"/>
        <w:pageBreakBefore w:val="0"/>
        <w:tabs>
          <w:tab w:val="left" w:pos="5790"/>
        </w:tabs>
        <w:kinsoku/>
        <w:wordWrap/>
        <w:overflowPunct/>
        <w:topLinePunct w:val="0"/>
        <w:autoSpaceDE/>
        <w:autoSpaceDN/>
        <w:bidi w:val="0"/>
        <w:snapToGrid w:val="0"/>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w:t>
      </w: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、合同生效及其它</w:t>
      </w:r>
    </w:p>
    <w:p w14:paraId="01A37373">
      <w:pPr>
        <w:pStyle w:val="12"/>
        <w:keepNext w:val="0"/>
        <w:keepLines w:val="0"/>
        <w:pageBreakBefore w:val="0"/>
        <w:widowControl/>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1、合同经双方法定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代表人或委托代理人签字并加盖单位公章后生效。</w:t>
      </w:r>
    </w:p>
    <w:p w14:paraId="31415783">
      <w:pPr>
        <w:pStyle w:val="12"/>
        <w:keepNext w:val="0"/>
        <w:keepLines w:val="0"/>
        <w:pageBreakBefore w:val="0"/>
        <w:widowControl/>
        <w:kinsoku/>
        <w:wordWrap/>
        <w:overflowPunct/>
        <w:topLinePunct w:val="0"/>
        <w:autoSpaceDE/>
        <w:autoSpaceDN/>
        <w:bidi w:val="0"/>
        <w:spacing w:after="0"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2、本合同未尽事宜，遵照《</w:t>
      </w:r>
      <w:r>
        <w:rPr>
          <w:rFonts w:hint="eastAsia" w:ascii="宋体" w:hAnsi="宋体" w:eastAsia="宋体" w:cs="宋体"/>
          <w:color w:val="auto"/>
          <w:sz w:val="24"/>
          <w:szCs w:val="24"/>
          <w:highlight w:val="none"/>
          <w:lang w:eastAsia="zh-CN"/>
        </w:rPr>
        <w:t>中华人民共和国民法典</w:t>
      </w:r>
      <w:r>
        <w:rPr>
          <w:rFonts w:hint="eastAsia" w:ascii="宋体" w:hAnsi="宋体" w:eastAsia="宋体" w:cs="宋体"/>
          <w:color w:val="auto"/>
          <w:sz w:val="24"/>
          <w:szCs w:val="24"/>
          <w:highlight w:val="none"/>
        </w:rPr>
        <w:t>》有关条文执行。</w:t>
      </w:r>
    </w:p>
    <w:p w14:paraId="18409A2C">
      <w:pPr>
        <w:pStyle w:val="12"/>
        <w:keepNext w:val="0"/>
        <w:keepLines w:val="0"/>
        <w:pageBreakBefore w:val="0"/>
        <w:widowControl/>
        <w:kinsoku/>
        <w:wordWrap/>
        <w:overflowPunct/>
        <w:topLinePunct w:val="0"/>
        <w:autoSpaceDE/>
        <w:autoSpaceDN/>
        <w:bidi w:val="0"/>
        <w:spacing w:after="0" w:line="44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本合同</w:t>
      </w:r>
      <w:r>
        <w:rPr>
          <w:rFonts w:hint="eastAsia" w:ascii="宋体" w:hAnsi="宋体" w:cs="宋体"/>
          <w:bCs/>
          <w:color w:val="auto"/>
          <w:sz w:val="24"/>
          <w:szCs w:val="24"/>
          <w:highlight w:val="none"/>
          <w:lang w:val="en-US" w:eastAsia="zh-CN"/>
        </w:rPr>
        <w:t>壹</w:t>
      </w:r>
      <w:r>
        <w:rPr>
          <w:rFonts w:hint="eastAsia" w:ascii="宋体" w:hAnsi="宋体" w:eastAsia="宋体" w:cs="宋体"/>
          <w:bCs/>
          <w:color w:val="auto"/>
          <w:sz w:val="24"/>
          <w:szCs w:val="24"/>
          <w:highlight w:val="none"/>
        </w:rPr>
        <w:t>式陆份。甲、乙双方各执</w:t>
      </w:r>
      <w:r>
        <w:rPr>
          <w:rFonts w:hint="eastAsia" w:ascii="宋体" w:hAnsi="宋体" w:eastAsia="宋体" w:cs="宋体"/>
          <w:bCs/>
          <w:color w:val="auto"/>
          <w:sz w:val="24"/>
          <w:szCs w:val="24"/>
          <w:highlight w:val="none"/>
          <w:lang w:val="en-US" w:eastAsia="zh-CN"/>
        </w:rPr>
        <w:t>叁</w:t>
      </w:r>
      <w:r>
        <w:rPr>
          <w:rFonts w:hint="eastAsia" w:ascii="宋体" w:hAnsi="宋体" w:eastAsia="宋体" w:cs="宋体"/>
          <w:bCs/>
          <w:color w:val="auto"/>
          <w:sz w:val="24"/>
          <w:szCs w:val="24"/>
          <w:highlight w:val="none"/>
        </w:rPr>
        <w:t>份</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具有同等法律效力</w:t>
      </w:r>
      <w:r>
        <w:rPr>
          <w:rFonts w:hint="eastAsia" w:ascii="宋体" w:hAnsi="宋体" w:eastAsia="宋体" w:cs="宋体"/>
          <w:bCs/>
          <w:color w:val="auto"/>
          <w:sz w:val="24"/>
          <w:szCs w:val="24"/>
          <w:highlight w:val="none"/>
        </w:rPr>
        <w:t>。本项目未尽事宜以采购文件、响应文件及澄清文件等为准。</w:t>
      </w:r>
    </w:p>
    <w:p w14:paraId="111FFC59">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p>
    <w:p w14:paraId="6EDD4FDD">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                            乙方（公章）</w:t>
      </w:r>
    </w:p>
    <w:p w14:paraId="059D8AB7">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法定代表人或授权委托人：                法定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授权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代表人或授权委托人：</w:t>
      </w:r>
    </w:p>
    <w:p w14:paraId="4CE277F2">
      <w:pPr>
        <w:keepNext w:val="0"/>
        <w:keepLines w:val="0"/>
        <w:pageBreakBefore w:val="0"/>
        <w:kinsoku/>
        <w:wordWrap/>
        <w:overflowPunct/>
        <w:topLinePunct w:val="0"/>
        <w:bidi w:val="0"/>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                              联系电话：</w:t>
      </w:r>
    </w:p>
    <w:p w14:paraId="6772275D">
      <w:pPr>
        <w:pStyle w:val="27"/>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开户银行：</w:t>
      </w:r>
    </w:p>
    <w:p w14:paraId="13EBBC42">
      <w:pPr>
        <w:pStyle w:val="27"/>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44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                                  账号：</w:t>
      </w:r>
    </w:p>
    <w:p w14:paraId="69CB703C">
      <w:pPr>
        <w:pStyle w:val="8"/>
        <w:keepNext w:val="0"/>
        <w:keepLines w:val="0"/>
        <w:pageBreakBefore w:val="0"/>
        <w:kinsoku/>
        <w:wordWrap/>
        <w:overflowPunct/>
        <w:topLinePunct w:val="0"/>
        <w:bidi w:val="0"/>
        <w:spacing w:line="440" w:lineRule="exact"/>
        <w:ind w:firstLine="0"/>
        <w:textAlignment w:val="auto"/>
        <w:rPr>
          <w:rFonts w:hint="eastAsia" w:ascii="宋体" w:hAnsi="宋体" w:eastAsia="宋体" w:cs="宋体"/>
          <w:color w:val="auto"/>
          <w:sz w:val="24"/>
          <w:szCs w:val="24"/>
          <w:highlight w:val="none"/>
        </w:rPr>
      </w:pPr>
    </w:p>
    <w:p w14:paraId="5FEAE7B7">
      <w:pPr>
        <w:pStyle w:val="8"/>
        <w:keepNext w:val="0"/>
        <w:keepLines w:val="0"/>
        <w:pageBreakBefore w:val="0"/>
        <w:kinsoku/>
        <w:wordWrap/>
        <w:overflowPunct/>
        <w:topLinePunct w:val="0"/>
        <w:bidi w:val="0"/>
        <w:spacing w:line="440" w:lineRule="exact"/>
        <w:ind w:firstLine="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鉴证</w:t>
      </w:r>
      <w:r>
        <w:rPr>
          <w:rFonts w:hint="eastAsia" w:ascii="宋体" w:hAnsi="宋体" w:eastAsia="宋体" w:cs="宋体"/>
          <w:color w:val="auto"/>
          <w:sz w:val="24"/>
          <w:szCs w:val="24"/>
          <w:highlight w:val="none"/>
        </w:rPr>
        <w:t>方（盖章）：</w:t>
      </w:r>
    </w:p>
    <w:p w14:paraId="4CEF4501">
      <w:pPr>
        <w:pStyle w:val="8"/>
        <w:keepNext w:val="0"/>
        <w:keepLines w:val="0"/>
        <w:pageBreakBefore w:val="0"/>
        <w:kinsoku/>
        <w:wordWrap/>
        <w:overflowPunct/>
        <w:topLinePunct w:val="0"/>
        <w:bidi w:val="0"/>
        <w:spacing w:line="440" w:lineRule="exact"/>
        <w:ind w:firstLine="0"/>
        <w:jc w:val="both"/>
        <w:textAlignment w:val="auto"/>
        <w:rPr>
          <w:rFonts w:hint="eastAsia" w:ascii="宋体" w:hAnsi="宋体" w:eastAsia="宋体" w:cs="宋体"/>
          <w:color w:val="auto"/>
          <w:sz w:val="24"/>
          <w:szCs w:val="24"/>
          <w:highlight w:val="none"/>
        </w:rPr>
      </w:pPr>
    </w:p>
    <w:p w14:paraId="3C1F8E80">
      <w:pPr>
        <w:keepNext w:val="0"/>
        <w:keepLines w:val="0"/>
        <w:pageBreakBefore w:val="0"/>
        <w:kinsoku/>
        <w:wordWrap/>
        <w:overflowPunct/>
        <w:topLinePunct w:val="0"/>
        <w:bidi w:val="0"/>
        <w:spacing w:line="440" w:lineRule="exact"/>
        <w:jc w:val="right"/>
        <w:textAlignment w:val="auto"/>
        <w:rPr>
          <w:rFonts w:hint="eastAsia"/>
          <w:color w:val="auto"/>
          <w:highlight w:val="none"/>
        </w:rPr>
      </w:pPr>
      <w:r>
        <w:rPr>
          <w:rFonts w:hint="eastAsia" w:ascii="宋体" w:hAnsi="宋体" w:eastAsia="宋体" w:cs="宋体"/>
          <w:color w:val="auto"/>
          <w:sz w:val="24"/>
          <w:szCs w:val="24"/>
          <w:highlight w:val="none"/>
        </w:rPr>
        <w:t>签订时间：     年    月    日</w:t>
      </w:r>
      <w:r>
        <w:rPr>
          <w:rFonts w:hint="eastAsia"/>
          <w:color w:val="auto"/>
          <w:highlight w:val="none"/>
        </w:rPr>
        <w:br w:type="page"/>
      </w:r>
    </w:p>
    <w:p w14:paraId="480C9221">
      <w:pPr>
        <w:pStyle w:val="24"/>
        <w:rPr>
          <w:color w:val="auto"/>
          <w:highlight w:val="none"/>
        </w:rPr>
      </w:pPr>
      <w:r>
        <w:rPr>
          <w:rFonts w:hint="eastAsia"/>
          <w:color w:val="auto"/>
          <w:highlight w:val="none"/>
        </w:rPr>
        <w:t>第六章 投标文件格式</w:t>
      </w:r>
      <w:bookmarkEnd w:id="17"/>
    </w:p>
    <w:p w14:paraId="035080F5">
      <w:pPr>
        <w:tabs>
          <w:tab w:val="left" w:pos="8280"/>
        </w:tabs>
        <w:autoSpaceDE w:val="0"/>
        <w:autoSpaceDN w:val="0"/>
        <w:adjustRightInd w:val="0"/>
        <w:spacing w:line="240" w:lineRule="atLeast"/>
        <w:ind w:right="25"/>
        <w:outlineLvl w:val="0"/>
        <w:rPr>
          <w:rFonts w:hint="eastAsia" w:ascii="宋体" w:hAnsi="宋体"/>
          <w:color w:val="auto"/>
          <w:kern w:val="0"/>
          <w:sz w:val="24"/>
          <w:highlight w:val="none"/>
        </w:rPr>
      </w:pPr>
      <w:bookmarkStart w:id="18" w:name="_Toc22489"/>
      <w:r>
        <w:rPr>
          <w:rFonts w:hint="eastAsia" w:ascii="宋体" w:hAnsi="宋体"/>
          <w:b/>
          <w:color w:val="auto"/>
          <w:sz w:val="28"/>
          <w:highlight w:val="none"/>
        </w:rPr>
        <w:t>附件1</w:t>
      </w:r>
      <w:r>
        <w:rPr>
          <w:rFonts w:hint="eastAsia" w:ascii="宋体" w:hAnsi="宋体"/>
          <w:color w:val="auto"/>
          <w:sz w:val="28"/>
          <w:highlight w:val="none"/>
        </w:rPr>
        <w:t xml:space="preserve">                                                  </w:t>
      </w:r>
      <w:bookmarkEnd w:id="18"/>
    </w:p>
    <w:p w14:paraId="2EE74B00">
      <w:pPr>
        <w:spacing w:before="312" w:beforeLines="100" w:line="360" w:lineRule="auto"/>
        <w:jc w:val="center"/>
        <w:rPr>
          <w:rFonts w:hint="eastAsia" w:ascii="宋体" w:hAnsi="宋体" w:eastAsia="宋体"/>
          <w:color w:val="auto"/>
          <w:spacing w:val="40"/>
          <w:sz w:val="48"/>
          <w:szCs w:val="48"/>
          <w:highlight w:val="none"/>
          <w:lang w:eastAsia="zh-CN"/>
        </w:rPr>
      </w:pPr>
      <w:r>
        <w:rPr>
          <w:rFonts w:hint="eastAsia" w:ascii="宋体" w:hAnsi="宋体"/>
          <w:color w:val="auto"/>
          <w:spacing w:val="40"/>
          <w:sz w:val="44"/>
          <w:szCs w:val="44"/>
          <w:highlight w:val="none"/>
          <w:lang w:eastAsia="zh-CN"/>
        </w:rPr>
        <w:t>2025年椒江区海门街道居家养老服务采购项目</w:t>
      </w:r>
    </w:p>
    <w:p w14:paraId="2D5C23FE">
      <w:pPr>
        <w:jc w:val="center"/>
        <w:rPr>
          <w:rFonts w:hint="eastAsia" w:ascii="宋体" w:hAnsi="宋体"/>
          <w:color w:val="auto"/>
          <w:szCs w:val="21"/>
          <w:highlight w:val="none"/>
        </w:rPr>
      </w:pPr>
    </w:p>
    <w:p w14:paraId="45EB2DCD">
      <w:pPr>
        <w:spacing w:before="312" w:beforeLines="10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pacing w:val="40"/>
          <w:sz w:val="32"/>
          <w:szCs w:val="32"/>
          <w:highlight w:val="none"/>
          <w:lang w:eastAsia="zh-CN"/>
        </w:rPr>
        <w:t>YHZB-2025-0319</w:t>
      </w:r>
    </w:p>
    <w:p w14:paraId="411939B9">
      <w:pPr>
        <w:spacing w:after="100" w:afterAutospacing="1"/>
        <w:ind w:right="-108"/>
        <w:jc w:val="center"/>
        <w:rPr>
          <w:rFonts w:hint="eastAsia" w:ascii="宋体" w:hAnsi="宋体"/>
          <w:b/>
          <w:color w:val="auto"/>
          <w:spacing w:val="40"/>
          <w:sz w:val="22"/>
          <w:szCs w:val="22"/>
          <w:highlight w:val="none"/>
        </w:rPr>
      </w:pPr>
    </w:p>
    <w:p w14:paraId="6A6B80C4">
      <w:pPr>
        <w:spacing w:after="100" w:afterAutospacing="1" w:line="240" w:lineRule="auto"/>
        <w:ind w:right="-108"/>
        <w:jc w:val="center"/>
        <w:rPr>
          <w:rFonts w:hint="default" w:ascii="宋体" w:hAnsi="宋体" w:eastAsia="宋体"/>
          <w:b w:val="0"/>
          <w:bCs/>
          <w:color w:val="auto"/>
          <w:spacing w:val="40"/>
          <w:sz w:val="84"/>
          <w:szCs w:val="84"/>
          <w:highlight w:val="none"/>
          <w:lang w:val="en-US" w:eastAsia="zh-CN"/>
        </w:rPr>
      </w:pPr>
      <w:r>
        <w:rPr>
          <w:rFonts w:hint="eastAsia" w:ascii="宋体" w:hAnsi="宋体"/>
          <w:b w:val="0"/>
          <w:bCs/>
          <w:color w:val="auto"/>
          <w:spacing w:val="40"/>
          <w:sz w:val="84"/>
          <w:szCs w:val="84"/>
          <w:highlight w:val="none"/>
          <w:lang w:val="en-US" w:eastAsia="zh-CN"/>
        </w:rPr>
        <w:t>投</w:t>
      </w:r>
    </w:p>
    <w:p w14:paraId="247349CE">
      <w:pPr>
        <w:spacing w:after="100" w:afterAutospacing="1" w:line="240" w:lineRule="auto"/>
        <w:ind w:right="-108"/>
        <w:jc w:val="center"/>
        <w:rPr>
          <w:rFonts w:hint="eastAsia" w:ascii="宋体" w:hAnsi="宋体"/>
          <w:b w:val="0"/>
          <w:bCs/>
          <w:color w:val="auto"/>
          <w:spacing w:val="40"/>
          <w:sz w:val="84"/>
          <w:szCs w:val="84"/>
          <w:highlight w:val="none"/>
          <w:lang w:val="en-US" w:eastAsia="zh-CN"/>
        </w:rPr>
      </w:pPr>
      <w:r>
        <w:rPr>
          <w:rFonts w:hint="eastAsia" w:ascii="宋体" w:hAnsi="宋体"/>
          <w:b w:val="0"/>
          <w:bCs/>
          <w:color w:val="auto"/>
          <w:spacing w:val="40"/>
          <w:sz w:val="84"/>
          <w:szCs w:val="84"/>
          <w:highlight w:val="none"/>
          <w:lang w:val="en-US" w:eastAsia="zh-CN"/>
        </w:rPr>
        <w:t>标</w:t>
      </w:r>
    </w:p>
    <w:p w14:paraId="11AA5877">
      <w:pPr>
        <w:spacing w:after="100" w:afterAutospacing="1" w:line="240" w:lineRule="auto"/>
        <w:ind w:right="-108"/>
        <w:jc w:val="center"/>
        <w:rPr>
          <w:rFonts w:hint="eastAsia" w:ascii="宋体" w:hAnsi="宋体"/>
          <w:b w:val="0"/>
          <w:bCs/>
          <w:color w:val="auto"/>
          <w:spacing w:val="40"/>
          <w:sz w:val="84"/>
          <w:szCs w:val="84"/>
          <w:highlight w:val="none"/>
        </w:rPr>
      </w:pPr>
      <w:r>
        <w:rPr>
          <w:rFonts w:hint="eastAsia" w:ascii="宋体" w:hAnsi="宋体"/>
          <w:b w:val="0"/>
          <w:bCs/>
          <w:color w:val="auto"/>
          <w:spacing w:val="40"/>
          <w:sz w:val="84"/>
          <w:szCs w:val="84"/>
          <w:highlight w:val="none"/>
        </w:rPr>
        <w:t>文</w:t>
      </w:r>
    </w:p>
    <w:p w14:paraId="0B56A701">
      <w:pPr>
        <w:spacing w:after="100" w:afterAutospacing="1" w:line="240" w:lineRule="auto"/>
        <w:ind w:right="-108"/>
        <w:jc w:val="center"/>
        <w:rPr>
          <w:rFonts w:hint="eastAsia" w:ascii="宋体" w:hAnsi="宋体"/>
          <w:b/>
          <w:color w:val="auto"/>
          <w:spacing w:val="40"/>
          <w:sz w:val="56"/>
          <w:szCs w:val="56"/>
          <w:highlight w:val="none"/>
        </w:rPr>
      </w:pPr>
      <w:r>
        <w:rPr>
          <w:rFonts w:hint="eastAsia" w:ascii="宋体" w:hAnsi="宋体"/>
          <w:b w:val="0"/>
          <w:bCs/>
          <w:color w:val="auto"/>
          <w:spacing w:val="40"/>
          <w:sz w:val="84"/>
          <w:szCs w:val="84"/>
          <w:highlight w:val="none"/>
        </w:rPr>
        <w:t>件</w:t>
      </w:r>
    </w:p>
    <w:p w14:paraId="7797A2B9">
      <w:pPr>
        <w:spacing w:line="240" w:lineRule="auto"/>
        <w:ind w:right="532"/>
        <w:jc w:val="center"/>
        <w:rPr>
          <w:rFonts w:hint="eastAsia" w:ascii="宋体" w:hAnsi="宋体"/>
          <w:color w:val="auto"/>
          <w:szCs w:val="21"/>
          <w:highlight w:val="none"/>
        </w:rPr>
      </w:pPr>
      <w:r>
        <w:rPr>
          <w:rFonts w:hint="eastAsia" w:ascii="宋体" w:hAnsi="宋体"/>
          <w:b/>
          <w:color w:val="auto"/>
          <w:spacing w:val="40"/>
          <w:sz w:val="28"/>
          <w:szCs w:val="28"/>
          <w:highlight w:val="none"/>
          <w:lang w:val="en-US" w:eastAsia="zh-CN"/>
        </w:rPr>
        <w:t xml:space="preserve">  </w:t>
      </w: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rPr>
        <w:t>资格证明文件）</w:t>
      </w:r>
    </w:p>
    <w:p w14:paraId="757371F4">
      <w:pPr>
        <w:spacing w:line="240" w:lineRule="auto"/>
        <w:ind w:right="532"/>
        <w:rPr>
          <w:rFonts w:hint="eastAsia" w:ascii="宋体" w:hAnsi="宋体"/>
          <w:color w:val="auto"/>
          <w:sz w:val="32"/>
          <w:szCs w:val="32"/>
          <w:highlight w:val="none"/>
        </w:rPr>
      </w:pPr>
    </w:p>
    <w:p w14:paraId="0DE547DB">
      <w:pPr>
        <w:spacing w:line="240" w:lineRule="auto"/>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46B5B6F5">
      <w:pPr>
        <w:wordWrap w:val="0"/>
        <w:spacing w:line="240" w:lineRule="auto"/>
        <w:ind w:right="-108" w:firstLine="640" w:firstLineChars="200"/>
        <w:rPr>
          <w:rFonts w:hint="eastAsia" w:ascii="宋体" w:hAnsi="宋体"/>
          <w:color w:val="auto"/>
          <w:sz w:val="32"/>
          <w:szCs w:val="32"/>
          <w:highlight w:val="none"/>
        </w:rPr>
      </w:pPr>
    </w:p>
    <w:p w14:paraId="619CF46D">
      <w:pPr>
        <w:wordWrap w:val="0"/>
        <w:spacing w:line="240" w:lineRule="auto"/>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0B2DA5C1">
      <w:pPr>
        <w:wordWrap w:val="0"/>
        <w:spacing w:line="240" w:lineRule="auto"/>
        <w:ind w:right="-108" w:firstLine="640" w:firstLineChars="200"/>
        <w:rPr>
          <w:rFonts w:hint="eastAsia" w:ascii="宋体" w:hAnsi="宋体"/>
          <w:color w:val="auto"/>
          <w:sz w:val="32"/>
          <w:szCs w:val="32"/>
          <w:highlight w:val="none"/>
        </w:rPr>
      </w:pPr>
    </w:p>
    <w:p w14:paraId="54472627">
      <w:pPr>
        <w:wordWrap w:val="0"/>
        <w:spacing w:line="240" w:lineRule="auto"/>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45E0110D">
      <w:pPr>
        <w:spacing w:line="240" w:lineRule="auto"/>
        <w:rPr>
          <w:rFonts w:hint="eastAsia" w:ascii="宋体" w:hAnsi="宋体"/>
          <w:b/>
          <w:color w:val="auto"/>
          <w:sz w:val="28"/>
          <w:highlight w:val="none"/>
        </w:rPr>
      </w:pPr>
      <w:r>
        <w:rPr>
          <w:rFonts w:hint="eastAsia" w:ascii="宋体" w:hAnsi="宋体"/>
          <w:b/>
          <w:color w:val="auto"/>
          <w:sz w:val="28"/>
          <w:highlight w:val="none"/>
        </w:rPr>
        <w:br w:type="page"/>
      </w:r>
    </w:p>
    <w:p w14:paraId="3D0B59F6">
      <w:pPr>
        <w:spacing w:line="312" w:lineRule="auto"/>
        <w:rPr>
          <w:rFonts w:hint="eastAsia" w:ascii="宋体" w:hAnsi="宋体"/>
          <w:b/>
          <w:color w:val="auto"/>
          <w:sz w:val="28"/>
          <w:highlight w:val="none"/>
        </w:rPr>
        <w:sectPr>
          <w:footerReference r:id="rId4" w:type="default"/>
          <w:pgSz w:w="11906" w:h="16838"/>
          <w:pgMar w:top="1440" w:right="1418" w:bottom="1440" w:left="1418" w:header="851" w:footer="851" w:gutter="0"/>
          <w:pgNumType w:fmt="decimal" w:start="1"/>
          <w:cols w:space="720" w:num="1"/>
          <w:docGrid w:linePitch="312" w:charSpace="0"/>
        </w:sectPr>
      </w:pPr>
    </w:p>
    <w:p w14:paraId="48B5E36E">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bCs/>
          <w:color w:val="auto"/>
          <w:sz w:val="36"/>
          <w:szCs w:val="36"/>
          <w:highlight w:val="none"/>
        </w:rPr>
      </w:pPr>
    </w:p>
    <w:p w14:paraId="3F4A0C4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bCs/>
          <w:color w:val="auto"/>
          <w:sz w:val="36"/>
          <w:szCs w:val="36"/>
          <w:highlight w:val="none"/>
        </w:rPr>
      </w:pPr>
    </w:p>
    <w:p w14:paraId="1972A62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b/>
          <w:bCs/>
          <w:color w:val="auto"/>
          <w:sz w:val="36"/>
          <w:szCs w:val="36"/>
          <w:highlight w:val="none"/>
        </w:rPr>
      </w:pPr>
      <w:r>
        <w:rPr>
          <w:rFonts w:hint="eastAsia" w:ascii="宋体" w:hAnsi="宋体"/>
          <w:b/>
          <w:bCs/>
          <w:color w:val="auto"/>
          <w:sz w:val="36"/>
          <w:szCs w:val="36"/>
          <w:highlight w:val="none"/>
        </w:rPr>
        <w:t>资格证明文件目录</w:t>
      </w:r>
    </w:p>
    <w:p w14:paraId="7BD0376B">
      <w:pPr>
        <w:pStyle w:val="8"/>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（1）投标声明书（格式见附件）；</w:t>
      </w:r>
    </w:p>
    <w:p w14:paraId="00FD0FA1">
      <w:pPr>
        <w:pStyle w:val="8"/>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（2）授权委托书（格式见附件，法定代表人亲自办理投标事宜的</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则无</w:t>
      </w:r>
      <w:r>
        <w:rPr>
          <w:rFonts w:hint="eastAsia" w:ascii="宋体" w:hAnsi="宋体" w:eastAsia="宋体" w:cs="宋体"/>
          <w:color w:val="auto"/>
          <w:kern w:val="0"/>
          <w:sz w:val="24"/>
          <w:szCs w:val="24"/>
          <w:highlight w:val="none"/>
        </w:rPr>
        <w:t>需提交)；</w:t>
      </w:r>
    </w:p>
    <w:p w14:paraId="73A61317">
      <w:pPr>
        <w:pStyle w:val="8"/>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（3）法人或者其他组织的营业执照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身份证明</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证明文</w:t>
      </w:r>
      <w:r>
        <w:rPr>
          <w:rFonts w:hint="eastAsia" w:ascii="宋体" w:hAnsi="宋体" w:cs="宋体"/>
          <w:color w:val="auto"/>
          <w:sz w:val="24"/>
          <w:szCs w:val="24"/>
          <w:highlight w:val="none"/>
          <w:lang w:val="en-US" w:eastAsia="zh-CN"/>
        </w:rPr>
        <w:t>件</w:t>
      </w:r>
      <w:r>
        <w:rPr>
          <w:rFonts w:hint="eastAsia" w:ascii="宋体" w:hAnsi="宋体" w:eastAsia="宋体" w:cs="宋体"/>
          <w:color w:val="auto"/>
          <w:kern w:val="0"/>
          <w:sz w:val="24"/>
          <w:szCs w:val="24"/>
          <w:highlight w:val="none"/>
        </w:rPr>
        <w:t>；</w:t>
      </w:r>
    </w:p>
    <w:p w14:paraId="1B06318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（4）具有良好的商业信誉和健全的财务会计制度的承诺；</w:t>
      </w:r>
    </w:p>
    <w:p w14:paraId="5B8026C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（5）依法缴纳税收和社会保障资金的承诺；</w:t>
      </w:r>
    </w:p>
    <w:p w14:paraId="32F03C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（6）具备履行合同所必需的设备和专业技术能力的承诺函；</w:t>
      </w:r>
    </w:p>
    <w:p w14:paraId="123C517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（7）参加政府采购活动前三年内，在经营活动中没有重大违法记录（承诺函）；</w:t>
      </w:r>
    </w:p>
    <w:p w14:paraId="55307DCA">
      <w:pPr>
        <w:pStyle w:val="8"/>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en-US" w:eastAsia="zh-CN"/>
        </w:rPr>
        <w:t>中小企业声明函</w:t>
      </w:r>
      <w:r>
        <w:rPr>
          <w:rFonts w:hint="eastAsia" w:ascii="宋体" w:hAnsi="宋体" w:eastAsia="宋体" w:cs="宋体"/>
          <w:color w:val="auto"/>
          <w:sz w:val="24"/>
          <w:szCs w:val="24"/>
          <w:highlight w:val="none"/>
        </w:rPr>
        <w:t>；</w:t>
      </w:r>
    </w:p>
    <w:p w14:paraId="2B7F9D87">
      <w:pPr>
        <w:spacing w:line="312" w:lineRule="auto"/>
        <w:rPr>
          <w:rFonts w:hint="eastAsia" w:ascii="宋体" w:hAnsi="宋体"/>
          <w:b/>
          <w:color w:val="auto"/>
          <w:sz w:val="28"/>
          <w:highlight w:val="none"/>
        </w:rPr>
        <w:sectPr>
          <w:pgSz w:w="11906" w:h="16838"/>
          <w:pgMar w:top="1440" w:right="1418" w:bottom="1440" w:left="1418" w:header="851" w:footer="851" w:gutter="0"/>
          <w:pgNumType w:fmt="decimal"/>
          <w:cols w:space="720" w:num="1"/>
          <w:docGrid w:linePitch="312" w:charSpace="0"/>
        </w:sectPr>
      </w:pPr>
    </w:p>
    <w:p w14:paraId="6419CD40">
      <w:pPr>
        <w:spacing w:line="312" w:lineRule="auto"/>
        <w:rPr>
          <w:rFonts w:hint="eastAsia" w:ascii="宋体" w:hAnsi="宋体" w:eastAsia="宋体"/>
          <w:b/>
          <w:color w:val="auto"/>
          <w:sz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2</w:t>
      </w:r>
    </w:p>
    <w:p w14:paraId="21002903">
      <w:pPr>
        <w:adjustRightInd w:val="0"/>
        <w:snapToGrid w:val="0"/>
        <w:spacing w:line="312" w:lineRule="auto"/>
        <w:ind w:right="480"/>
        <w:jc w:val="center"/>
        <w:rPr>
          <w:rFonts w:ascii="宋体" w:hAnsi="宋体"/>
          <w:b/>
          <w:color w:val="auto"/>
          <w:kern w:val="0"/>
          <w:sz w:val="32"/>
          <w:szCs w:val="32"/>
          <w:highlight w:val="none"/>
          <w:lang w:val="zh-CN"/>
        </w:rPr>
      </w:pPr>
      <w:bookmarkStart w:id="19" w:name="_Toc30723_WPSOffice_Level1"/>
      <w:bookmarkStart w:id="20" w:name="_Toc31708_WPSOffice_Level1"/>
      <w:r>
        <w:rPr>
          <w:rFonts w:hint="eastAsia" w:ascii="宋体" w:hAnsi="宋体"/>
          <w:b/>
          <w:color w:val="auto"/>
          <w:kern w:val="0"/>
          <w:sz w:val="32"/>
          <w:szCs w:val="32"/>
          <w:highlight w:val="none"/>
          <w:lang w:val="zh-CN"/>
        </w:rPr>
        <w:t>投标声明书</w:t>
      </w:r>
      <w:bookmarkEnd w:id="19"/>
      <w:bookmarkEnd w:id="20"/>
    </w:p>
    <w:p w14:paraId="4919E670">
      <w:pPr>
        <w:keepNext w:val="0"/>
        <w:keepLines w:val="0"/>
        <w:pageBreakBefore w:val="0"/>
        <w:widowControl w:val="0"/>
        <w:kinsoku/>
        <w:wordWrap/>
        <w:overflowPunct/>
        <w:topLinePunct w:val="0"/>
        <w:autoSpaceDE/>
        <w:autoSpaceDN/>
        <w:bidi w:val="0"/>
        <w:snapToGrid w:val="0"/>
        <w:spacing w:before="120" w:beforeLines="50" w:after="50" w:line="360" w:lineRule="exact"/>
        <w:textAlignment w:val="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639DACE9">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（投标供应商名称）系中华人民共和国合法企业，经营地址。</w:t>
      </w:r>
    </w:p>
    <w:p w14:paraId="5CD6619F">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45273089">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1.我公司声明截止投标时间近三年以来：未被列入失信被执行人、重大税收违法案件当事人名单、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42364033">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2.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47F0811C">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3.我公司不是采购人的附属机构；在获知本项目采购信息后，与采购人聘请的为此项目提供咨询服务的公司及其附属机构没有任何联系。</w:t>
      </w:r>
    </w:p>
    <w:p w14:paraId="62AB2856">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232218A9">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731F9AD5">
      <w:pPr>
        <w:keepNext w:val="0"/>
        <w:keepLines w:val="0"/>
        <w:pageBreakBefore w:val="0"/>
        <w:widowControl w:val="0"/>
        <w:kinsoku/>
        <w:wordWrap/>
        <w:overflowPunct/>
        <w:topLinePunct w:val="0"/>
        <w:autoSpaceDE/>
        <w:autoSpaceDN/>
        <w:bidi w:val="0"/>
        <w:snapToGrid w:val="0"/>
        <w:spacing w:line="36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1AD5A760">
      <w:pPr>
        <w:keepNext w:val="0"/>
        <w:keepLines w:val="0"/>
        <w:pageBreakBefore w:val="0"/>
        <w:widowControl w:val="0"/>
        <w:kinsoku/>
        <w:wordWrap/>
        <w:overflowPunct/>
        <w:topLinePunct w:val="0"/>
        <w:autoSpaceDE/>
        <w:autoSpaceDN/>
        <w:bidi w:val="0"/>
        <w:adjustRightInd w:val="0"/>
        <w:snapToGrid w:val="0"/>
        <w:spacing w:line="360" w:lineRule="exact"/>
        <w:ind w:firstLine="200"/>
        <w:textAlignment w:val="auto"/>
        <w:rPr>
          <w:rFonts w:ascii="宋体" w:hAnsi="宋体" w:cs="仿宋_GB2312"/>
          <w:color w:val="auto"/>
          <w:kern w:val="0"/>
          <w:sz w:val="24"/>
          <w:highlight w:val="none"/>
        </w:rPr>
      </w:pPr>
    </w:p>
    <w:p w14:paraId="39340A74">
      <w:pPr>
        <w:keepNext w:val="0"/>
        <w:keepLines w:val="0"/>
        <w:pageBreakBefore w:val="0"/>
        <w:widowControl w:val="0"/>
        <w:kinsoku/>
        <w:wordWrap/>
        <w:overflowPunct/>
        <w:topLinePunct w:val="0"/>
        <w:autoSpaceDE/>
        <w:autoSpaceDN/>
        <w:bidi w:val="0"/>
        <w:adjustRightInd w:val="0"/>
        <w:snapToGrid w:val="0"/>
        <w:spacing w:line="360" w:lineRule="exact"/>
        <w:ind w:firstLine="4320" w:firstLineChars="1800"/>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供应商名称(电子印章)：</w:t>
      </w:r>
    </w:p>
    <w:p w14:paraId="1E1EB233">
      <w:pPr>
        <w:keepNext w:val="0"/>
        <w:keepLines w:val="0"/>
        <w:pageBreakBefore w:val="0"/>
        <w:widowControl w:val="0"/>
        <w:kinsoku/>
        <w:wordWrap/>
        <w:overflowPunct/>
        <w:topLinePunct w:val="0"/>
        <w:autoSpaceDE/>
        <w:autoSpaceDN/>
        <w:bidi w:val="0"/>
        <w:adjustRightInd w:val="0"/>
        <w:snapToGrid w:val="0"/>
        <w:spacing w:line="360" w:lineRule="exact"/>
        <w:ind w:firstLine="200"/>
        <w:textAlignment w:val="auto"/>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0FEAE575">
      <w:pPr>
        <w:keepNext w:val="0"/>
        <w:keepLines w:val="0"/>
        <w:pageBreakBefore w:val="0"/>
        <w:widowControl w:val="0"/>
        <w:kinsoku/>
        <w:wordWrap/>
        <w:overflowPunct/>
        <w:topLinePunct w:val="0"/>
        <w:autoSpaceDE/>
        <w:autoSpaceDN/>
        <w:bidi w:val="0"/>
        <w:adjustRightInd w:val="0"/>
        <w:snapToGrid w:val="0"/>
        <w:spacing w:line="360" w:lineRule="exact"/>
        <w:ind w:firstLine="2383" w:firstLineChars="993"/>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法定代表人或授权委托人签字或电子印章：</w:t>
      </w:r>
    </w:p>
    <w:p w14:paraId="5D4DC6BF">
      <w:pPr>
        <w:keepNext w:val="0"/>
        <w:keepLines w:val="0"/>
        <w:pageBreakBefore w:val="0"/>
        <w:widowControl w:val="0"/>
        <w:kinsoku/>
        <w:wordWrap/>
        <w:overflowPunct/>
        <w:topLinePunct w:val="0"/>
        <w:autoSpaceDE/>
        <w:autoSpaceDN/>
        <w:bidi w:val="0"/>
        <w:adjustRightInd w:val="0"/>
        <w:snapToGrid w:val="0"/>
        <w:spacing w:line="360" w:lineRule="exact"/>
        <w:ind w:firstLine="200"/>
        <w:textAlignment w:val="auto"/>
        <w:rPr>
          <w:rFonts w:hint="eastAsia"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w:t>
      </w:r>
    </w:p>
    <w:p w14:paraId="23424D76">
      <w:pPr>
        <w:keepNext w:val="0"/>
        <w:keepLines w:val="0"/>
        <w:pageBreakBefore w:val="0"/>
        <w:widowControl w:val="0"/>
        <w:kinsoku/>
        <w:wordWrap/>
        <w:overflowPunct/>
        <w:topLinePunct w:val="0"/>
        <w:autoSpaceDE/>
        <w:autoSpaceDN/>
        <w:bidi w:val="0"/>
        <w:adjustRightInd w:val="0"/>
        <w:snapToGrid w:val="0"/>
        <w:spacing w:line="360" w:lineRule="exact"/>
        <w:ind w:firstLine="5503" w:firstLineChars="2293"/>
        <w:textAlignment w:val="auto"/>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5AD37A65">
      <w:pPr>
        <w:rPr>
          <w:rFonts w:hint="eastAsia" w:ascii="宋体" w:hAnsi="宋体"/>
          <w:b/>
          <w:color w:val="auto"/>
          <w:sz w:val="28"/>
          <w:highlight w:val="none"/>
        </w:rPr>
      </w:pPr>
      <w:r>
        <w:rPr>
          <w:rFonts w:hint="eastAsia" w:ascii="宋体" w:hAnsi="宋体"/>
          <w:b/>
          <w:color w:val="auto"/>
          <w:sz w:val="28"/>
          <w:highlight w:val="none"/>
        </w:rPr>
        <w:br w:type="page"/>
      </w:r>
    </w:p>
    <w:p w14:paraId="0B244BB7">
      <w:pPr>
        <w:widowControl/>
        <w:jc w:val="left"/>
        <w:rPr>
          <w:rFonts w:hint="eastAsia" w:ascii="宋体" w:eastAsia="宋体"/>
          <w:b/>
          <w:color w:val="auto"/>
          <w:sz w:val="30"/>
          <w:szCs w:val="30"/>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3</w:t>
      </w:r>
    </w:p>
    <w:p w14:paraId="53DB6740">
      <w:pPr>
        <w:spacing w:line="360" w:lineRule="auto"/>
        <w:ind w:firstLine="321" w:firstLineChars="100"/>
        <w:jc w:val="center"/>
        <w:rPr>
          <w:rFonts w:hAnsi="宋体"/>
          <w:b/>
          <w:color w:val="auto"/>
          <w:sz w:val="32"/>
          <w:szCs w:val="32"/>
          <w:highlight w:val="none"/>
          <w:u w:val="single"/>
        </w:rPr>
      </w:pPr>
      <w:bookmarkStart w:id="21" w:name="_Toc6870_WPSOffice_Level1"/>
      <w:bookmarkStart w:id="22"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21"/>
      <w:bookmarkEnd w:id="22"/>
    </w:p>
    <w:p w14:paraId="6560C436">
      <w:pPr>
        <w:snapToGrid w:val="0"/>
        <w:spacing w:before="120"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w:t>
      </w:r>
      <w:r>
        <w:rPr>
          <w:rFonts w:hint="eastAsia" w:ascii="宋体" w:hAnsi="宋体" w:cs="宋体"/>
          <w:color w:val="auto"/>
          <w:kern w:val="0"/>
          <w:sz w:val="24"/>
          <w:highlight w:val="none"/>
        </w:rPr>
        <w:t>（采购代理机构名称）：</w:t>
      </w:r>
    </w:p>
    <w:p w14:paraId="0CC33241">
      <w:pPr>
        <w:pStyle w:val="15"/>
        <w:spacing w:line="360" w:lineRule="auto"/>
        <w:ind w:firstLine="480" w:firstLineChars="200"/>
        <w:rPr>
          <w:rFonts w:hAnsi="宋体"/>
          <w:color w:val="auto"/>
          <w:sz w:val="24"/>
          <w:highlight w:val="none"/>
        </w:rPr>
      </w:pPr>
      <w:r>
        <w:rPr>
          <w:rFonts w:hAnsi="宋体"/>
          <w:color w:val="auto"/>
          <w:sz w:val="24"/>
          <w:highlight w:val="none"/>
          <w:u w:val="single"/>
        </w:rPr>
        <w:t xml:space="preserve">  （投标供应商全称）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3EF753A5">
      <w:pPr>
        <w:pStyle w:val="15"/>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1946697C">
      <w:pPr>
        <w:pStyle w:val="15"/>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4DF68748">
      <w:pPr>
        <w:spacing w:line="360" w:lineRule="auto"/>
        <w:rPr>
          <w:color w:val="auto"/>
          <w:sz w:val="24"/>
          <w:highlight w:val="none"/>
        </w:rPr>
      </w:pPr>
    </w:p>
    <w:p w14:paraId="404BE97D">
      <w:pPr>
        <w:spacing w:line="360" w:lineRule="auto"/>
        <w:rPr>
          <w:color w:val="auto"/>
          <w:sz w:val="24"/>
          <w:highlight w:val="none"/>
        </w:rPr>
      </w:pPr>
      <w:r>
        <w:rPr>
          <w:rFonts w:hint="eastAsia" w:ascii="宋体"/>
          <w:color w:val="auto"/>
          <w:sz w:val="24"/>
          <w:highlight w:val="none"/>
        </w:rPr>
        <w:t>法定代表人签字或盖章：</w:t>
      </w:r>
    </w:p>
    <w:p w14:paraId="7F218F6C">
      <w:pPr>
        <w:spacing w:line="360" w:lineRule="auto"/>
        <w:rPr>
          <w:color w:val="auto"/>
          <w:sz w:val="24"/>
          <w:highlight w:val="none"/>
        </w:rPr>
      </w:pPr>
      <w:r>
        <w:rPr>
          <w:rFonts w:hint="eastAsia" w:ascii="宋体"/>
          <w:color w:val="auto"/>
          <w:sz w:val="24"/>
          <w:highlight w:val="none"/>
        </w:rPr>
        <w:t>供应商全称（电子印章）：                              日期：</w:t>
      </w:r>
    </w:p>
    <w:p w14:paraId="5EEC8C4E">
      <w:pPr>
        <w:spacing w:line="360" w:lineRule="auto"/>
        <w:rPr>
          <w:color w:val="auto"/>
          <w:sz w:val="24"/>
          <w:highlight w:val="none"/>
        </w:rPr>
      </w:pPr>
    </w:p>
    <w:p w14:paraId="6E90D105">
      <w:pPr>
        <w:spacing w:line="360" w:lineRule="auto"/>
        <w:rPr>
          <w:b/>
          <w:color w:val="auto"/>
          <w:sz w:val="24"/>
          <w:highlight w:val="none"/>
        </w:rPr>
      </w:pPr>
      <w:r>
        <w:rPr>
          <w:rFonts w:hint="eastAsia" w:ascii="宋体"/>
          <w:b/>
          <w:color w:val="auto"/>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8BE6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5D51F8EF">
            <w:pPr>
              <w:spacing w:line="360" w:lineRule="auto"/>
              <w:rPr>
                <w:rFonts w:ascii="宋体"/>
                <w:b/>
                <w:color w:val="auto"/>
                <w:sz w:val="24"/>
                <w:highlight w:val="none"/>
              </w:rPr>
            </w:pPr>
          </w:p>
          <w:p w14:paraId="7F11AB18">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14:paraId="0F5CE7CE">
      <w:pPr>
        <w:spacing w:line="360" w:lineRule="auto"/>
        <w:rPr>
          <w:color w:val="auto"/>
          <w:sz w:val="24"/>
          <w:highlight w:val="none"/>
        </w:rPr>
      </w:pPr>
      <w:r>
        <w:rPr>
          <w:rFonts w:hint="eastAsia" w:ascii="宋体"/>
          <w:color w:val="auto"/>
          <w:sz w:val="24"/>
          <w:highlight w:val="none"/>
        </w:rPr>
        <w:t xml:space="preserve">法定代表人姓名：                                 </w:t>
      </w:r>
    </w:p>
    <w:p w14:paraId="65CE5556">
      <w:pPr>
        <w:spacing w:line="360" w:lineRule="auto"/>
        <w:rPr>
          <w:color w:val="auto"/>
          <w:sz w:val="24"/>
          <w:highlight w:val="none"/>
        </w:rPr>
      </w:pPr>
      <w:r>
        <w:rPr>
          <w:rFonts w:hint="eastAsia" w:ascii="宋体"/>
          <w:color w:val="auto"/>
          <w:sz w:val="24"/>
          <w:highlight w:val="none"/>
        </w:rPr>
        <w:t>传真：</w:t>
      </w:r>
    </w:p>
    <w:p w14:paraId="4C3FE7C6">
      <w:pPr>
        <w:spacing w:line="360" w:lineRule="auto"/>
        <w:rPr>
          <w:rFonts w:ascii="宋体"/>
          <w:color w:val="auto"/>
          <w:sz w:val="24"/>
          <w:highlight w:val="none"/>
        </w:rPr>
      </w:pPr>
      <w:r>
        <w:rPr>
          <w:rFonts w:hint="eastAsia" w:ascii="宋体"/>
          <w:color w:val="auto"/>
          <w:sz w:val="24"/>
          <w:highlight w:val="none"/>
        </w:rPr>
        <w:t>电话：</w:t>
      </w:r>
    </w:p>
    <w:p w14:paraId="1BDE2269">
      <w:pPr>
        <w:spacing w:line="360" w:lineRule="auto"/>
        <w:rPr>
          <w:color w:val="auto"/>
          <w:sz w:val="24"/>
          <w:highlight w:val="none"/>
        </w:rPr>
      </w:pPr>
      <w:r>
        <w:rPr>
          <w:rFonts w:hint="eastAsia" w:ascii="宋体"/>
          <w:color w:val="auto"/>
          <w:sz w:val="24"/>
          <w:highlight w:val="none"/>
        </w:rPr>
        <w:t>详细通讯地址：</w:t>
      </w:r>
    </w:p>
    <w:p w14:paraId="177061F0">
      <w:pPr>
        <w:spacing w:line="360" w:lineRule="auto"/>
        <w:rPr>
          <w:rFonts w:ascii="宋体"/>
          <w:color w:val="auto"/>
          <w:sz w:val="24"/>
          <w:highlight w:val="none"/>
        </w:rPr>
      </w:pPr>
      <w:r>
        <w:rPr>
          <w:rFonts w:hint="eastAsia" w:ascii="宋体"/>
          <w:color w:val="auto"/>
          <w:sz w:val="24"/>
          <w:highlight w:val="none"/>
        </w:rPr>
        <w:t>邮政编码：</w:t>
      </w:r>
    </w:p>
    <w:p w14:paraId="497EBAAB">
      <w:pPr>
        <w:spacing w:line="360" w:lineRule="auto"/>
        <w:rPr>
          <w:b/>
          <w:color w:val="auto"/>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968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D1435FF">
            <w:pPr>
              <w:spacing w:line="360" w:lineRule="auto"/>
              <w:rPr>
                <w:rFonts w:ascii="宋体"/>
                <w:b/>
                <w:color w:val="auto"/>
                <w:sz w:val="24"/>
                <w:highlight w:val="none"/>
              </w:rPr>
            </w:pPr>
          </w:p>
          <w:p w14:paraId="23ED49AC">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14:paraId="76C2A457">
      <w:pPr>
        <w:spacing w:line="360" w:lineRule="auto"/>
        <w:rPr>
          <w:rFonts w:ascii="宋体"/>
          <w:color w:val="auto"/>
          <w:sz w:val="24"/>
          <w:highlight w:val="none"/>
        </w:rPr>
      </w:pPr>
      <w:r>
        <w:rPr>
          <w:rFonts w:hint="eastAsia" w:ascii="宋体"/>
          <w:color w:val="auto"/>
          <w:sz w:val="24"/>
          <w:highlight w:val="none"/>
        </w:rPr>
        <w:t xml:space="preserve">全权代表姓名：       </w:t>
      </w:r>
    </w:p>
    <w:p w14:paraId="1A7D4B65">
      <w:pPr>
        <w:spacing w:line="360" w:lineRule="auto"/>
        <w:rPr>
          <w:color w:val="auto"/>
          <w:sz w:val="24"/>
          <w:highlight w:val="none"/>
        </w:rPr>
      </w:pPr>
      <w:r>
        <w:rPr>
          <w:rFonts w:hint="eastAsia" w:ascii="宋体"/>
          <w:color w:val="auto"/>
          <w:sz w:val="24"/>
          <w:highlight w:val="none"/>
        </w:rPr>
        <w:t xml:space="preserve">职务：                           </w:t>
      </w:r>
    </w:p>
    <w:p w14:paraId="3D5267A8">
      <w:pPr>
        <w:spacing w:line="360" w:lineRule="auto"/>
        <w:rPr>
          <w:color w:val="auto"/>
          <w:sz w:val="24"/>
          <w:highlight w:val="none"/>
        </w:rPr>
      </w:pPr>
      <w:r>
        <w:rPr>
          <w:rFonts w:hint="eastAsia" w:ascii="宋体"/>
          <w:color w:val="auto"/>
          <w:sz w:val="24"/>
          <w:highlight w:val="none"/>
        </w:rPr>
        <w:t>传真：</w:t>
      </w:r>
    </w:p>
    <w:p w14:paraId="4DA3A7A5">
      <w:pPr>
        <w:spacing w:line="360" w:lineRule="auto"/>
        <w:rPr>
          <w:rFonts w:ascii="宋体"/>
          <w:color w:val="auto"/>
          <w:sz w:val="24"/>
          <w:highlight w:val="none"/>
        </w:rPr>
      </w:pPr>
      <w:r>
        <w:rPr>
          <w:rFonts w:hint="eastAsia" w:ascii="宋体"/>
          <w:color w:val="auto"/>
          <w:sz w:val="24"/>
          <w:highlight w:val="none"/>
        </w:rPr>
        <w:t>电话：</w:t>
      </w:r>
    </w:p>
    <w:p w14:paraId="5F83510E">
      <w:pPr>
        <w:spacing w:line="360" w:lineRule="auto"/>
        <w:rPr>
          <w:color w:val="auto"/>
          <w:sz w:val="24"/>
          <w:highlight w:val="none"/>
        </w:rPr>
      </w:pPr>
      <w:r>
        <w:rPr>
          <w:rFonts w:hint="eastAsia" w:ascii="宋体"/>
          <w:color w:val="auto"/>
          <w:sz w:val="24"/>
          <w:highlight w:val="none"/>
        </w:rPr>
        <w:t>详细通讯地址：</w:t>
      </w:r>
    </w:p>
    <w:p w14:paraId="3B2BAC4B">
      <w:pPr>
        <w:spacing w:line="360" w:lineRule="auto"/>
        <w:rPr>
          <w:rFonts w:ascii="宋体"/>
          <w:color w:val="auto"/>
          <w:sz w:val="24"/>
          <w:highlight w:val="none"/>
        </w:rPr>
      </w:pPr>
      <w:r>
        <w:rPr>
          <w:rFonts w:hint="eastAsia" w:ascii="宋体"/>
          <w:color w:val="auto"/>
          <w:sz w:val="24"/>
          <w:highlight w:val="none"/>
        </w:rPr>
        <w:t>邮政编码：</w:t>
      </w:r>
    </w:p>
    <w:p w14:paraId="426D987C">
      <w:pPr>
        <w:widowControl/>
        <w:jc w:val="left"/>
        <w:rPr>
          <w:rFonts w:ascii="宋体" w:hAnsi="宋体"/>
          <w:b/>
          <w:color w:val="auto"/>
          <w:sz w:val="28"/>
          <w:highlight w:val="none"/>
        </w:rPr>
      </w:pPr>
      <w:bookmarkStart w:id="23" w:name="_Toc351_WPSOffice_Level1"/>
      <w:bookmarkStart w:id="24" w:name="_Toc20519_WPSOffice_Level1"/>
      <w:r>
        <w:rPr>
          <w:rFonts w:ascii="宋体" w:hAnsi="宋体"/>
          <w:b/>
          <w:color w:val="auto"/>
          <w:sz w:val="28"/>
          <w:highlight w:val="none"/>
        </w:rPr>
        <w:br w:type="page"/>
      </w:r>
    </w:p>
    <w:p w14:paraId="78242787">
      <w:pPr>
        <w:spacing w:line="360" w:lineRule="auto"/>
        <w:rPr>
          <w:rFonts w:hint="eastAsia" w:ascii="宋体" w:hAnsi="宋体" w:eastAsia="宋体"/>
          <w:b/>
          <w:color w:val="auto"/>
          <w:sz w:val="28"/>
          <w:highlight w:val="none"/>
          <w:lang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4</w:t>
      </w:r>
    </w:p>
    <w:p w14:paraId="20BD4BA4">
      <w:pPr>
        <w:spacing w:after="240" w:afterLines="100"/>
        <w:jc w:val="center"/>
        <w:rPr>
          <w:rFonts w:ascii="宋体" w:hAnsi="宋体" w:cs="仿宋_GB2312"/>
          <w:b/>
          <w:bCs/>
          <w:color w:val="auto"/>
          <w:kern w:val="0"/>
          <w:sz w:val="24"/>
          <w:highlight w:val="none"/>
          <w:lang w:val="zh-CN"/>
        </w:rPr>
      </w:pPr>
      <w:bookmarkStart w:id="25" w:name="_Toc51489575"/>
    </w:p>
    <w:bookmarkEnd w:id="25"/>
    <w:p w14:paraId="30092A51">
      <w:pPr>
        <w:spacing w:after="312" w:afterLines="100" w:line="480" w:lineRule="auto"/>
        <w:jc w:val="center"/>
        <w:rPr>
          <w:rFonts w:hint="eastAsia" w:ascii="宋体" w:hAnsi="宋体" w:cs="宋体"/>
          <w:color w:val="auto"/>
          <w:sz w:val="30"/>
          <w:szCs w:val="30"/>
          <w:highlight w:val="none"/>
        </w:rPr>
      </w:pPr>
      <w:r>
        <w:rPr>
          <w:rFonts w:hint="eastAsia" w:ascii="宋体" w:hAnsi="宋体" w:cs="宋体"/>
          <w:b/>
          <w:bCs/>
          <w:color w:val="auto"/>
          <w:kern w:val="0"/>
          <w:sz w:val="30"/>
          <w:szCs w:val="30"/>
          <w:highlight w:val="none"/>
          <w:lang w:val="zh-CN"/>
        </w:rPr>
        <w:t>具有良好的商业信誉和健全的财务会计制度的承诺函</w:t>
      </w:r>
    </w:p>
    <w:p w14:paraId="3F73BE70">
      <w:pPr>
        <w:spacing w:after="240" w:afterLines="100" w:line="360" w:lineRule="auto"/>
        <w:jc w:val="left"/>
        <w:rPr>
          <w:rFonts w:hint="eastAsia" w:ascii="宋体" w:hAnsi="宋体" w:cs="宋体"/>
          <w:color w:val="auto"/>
          <w:sz w:val="24"/>
          <w:highlight w:val="none"/>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r>
        <w:rPr>
          <w:rFonts w:hint="eastAsia" w:ascii="宋体" w:hAnsi="宋体" w:cs="宋体"/>
          <w:color w:val="auto"/>
          <w:sz w:val="24"/>
          <w:highlight w:val="none"/>
        </w:rPr>
        <w:t xml:space="preserve"> </w:t>
      </w:r>
    </w:p>
    <w:p w14:paraId="0D1F09C9">
      <w:pPr>
        <w:pStyle w:val="12"/>
        <w:spacing w:after="0"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本公司参加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（项目名称）</w:t>
      </w:r>
      <w:r>
        <w:rPr>
          <w:rFonts w:hint="eastAsia" w:ascii="宋体" w:hAnsi="宋体" w:cs="宋体"/>
          <w:color w:val="auto"/>
          <w:sz w:val="24"/>
          <w:highlight w:val="none"/>
        </w:rPr>
        <w:t>的采购活动，现承诺我公司在参加本项目政府采购活动前，</w:t>
      </w:r>
      <w:r>
        <w:rPr>
          <w:rFonts w:hint="eastAsia" w:ascii="宋体" w:hAnsi="宋体" w:cs="宋体"/>
          <w:color w:val="auto"/>
          <w:kern w:val="0"/>
          <w:sz w:val="24"/>
          <w:highlight w:val="none"/>
        </w:rPr>
        <w:t>没有处于被责令停产、财产被接管、冻结或破产状态，具有足够的流动资金，有能力履行合同；我公司</w:t>
      </w:r>
      <w:r>
        <w:rPr>
          <w:rFonts w:hint="eastAsia" w:ascii="宋体" w:hAnsi="宋体" w:cs="宋体"/>
          <w:color w:val="auto"/>
          <w:sz w:val="24"/>
          <w:highlight w:val="none"/>
        </w:rPr>
        <w:t>具有良好的商业信誉和健全的财务会计制度。</w:t>
      </w:r>
    </w:p>
    <w:p w14:paraId="2A934B32">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如本公司对以上条款提供虚假承诺，愿承担一切法律责任。</w:t>
      </w:r>
    </w:p>
    <w:p w14:paraId="0C175A06">
      <w:pPr>
        <w:pStyle w:val="12"/>
        <w:spacing w:after="0" w:line="360" w:lineRule="auto"/>
        <w:rPr>
          <w:rFonts w:hint="eastAsia" w:ascii="宋体" w:hAnsi="宋体" w:cs="宋体"/>
          <w:color w:val="auto"/>
          <w:sz w:val="24"/>
          <w:highlight w:val="none"/>
        </w:rPr>
      </w:pPr>
    </w:p>
    <w:p w14:paraId="498AE9C3">
      <w:pPr>
        <w:pStyle w:val="12"/>
        <w:spacing w:after="0" w:line="360" w:lineRule="auto"/>
        <w:rPr>
          <w:rFonts w:hint="eastAsia" w:ascii="宋体" w:hAnsi="宋体" w:cs="宋体"/>
          <w:color w:val="auto"/>
          <w:sz w:val="24"/>
          <w:highlight w:val="none"/>
        </w:rPr>
      </w:pPr>
    </w:p>
    <w:p w14:paraId="671E5DF1">
      <w:pPr>
        <w:ind w:firstLine="424" w:firstLineChars="177"/>
        <w:rPr>
          <w:rFonts w:ascii="宋体" w:hAnsi="宋体"/>
          <w:color w:val="auto"/>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olor w:val="auto"/>
          <w:sz w:val="24"/>
          <w:highlight w:val="none"/>
        </w:rPr>
        <w:t>供应商名称（盖章）：</w:t>
      </w:r>
    </w:p>
    <w:p w14:paraId="144BFB6B">
      <w:pPr>
        <w:ind w:left="420"/>
        <w:rPr>
          <w:rFonts w:ascii="宋体" w:hAnsi="宋体"/>
          <w:color w:val="auto"/>
          <w:sz w:val="24"/>
          <w:highlight w:val="none"/>
        </w:rPr>
      </w:pPr>
    </w:p>
    <w:p w14:paraId="3D2DE968">
      <w:pPr>
        <w:ind w:left="3360" w:firstLine="424" w:firstLineChars="177"/>
        <w:rPr>
          <w:rFonts w:hint="eastAsia" w:ascii="宋体" w:hAnsi="宋体"/>
          <w:color w:val="auto"/>
          <w:sz w:val="24"/>
          <w:highlight w:val="none"/>
        </w:rPr>
      </w:pPr>
    </w:p>
    <w:p w14:paraId="53AF8B61">
      <w:pPr>
        <w:ind w:left="3360"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2420AAC6">
      <w:pPr>
        <w:ind w:firstLine="435"/>
        <w:rPr>
          <w:rFonts w:ascii="宋体" w:hAnsi="宋体"/>
          <w:color w:val="auto"/>
          <w:sz w:val="24"/>
          <w:highlight w:val="none"/>
        </w:rPr>
      </w:pPr>
    </w:p>
    <w:p w14:paraId="3460E844">
      <w:pPr>
        <w:ind w:left="3360" w:firstLine="424" w:firstLineChars="177"/>
        <w:rPr>
          <w:rFonts w:hint="eastAsia" w:ascii="宋体" w:hAnsi="宋体"/>
          <w:color w:val="auto"/>
          <w:sz w:val="24"/>
          <w:highlight w:val="none"/>
        </w:rPr>
      </w:pPr>
    </w:p>
    <w:p w14:paraId="006DB523">
      <w:pPr>
        <w:ind w:left="3360"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7111351D">
      <w:pPr>
        <w:rPr>
          <w:rFonts w:ascii="宋体" w:hAnsi="宋体"/>
          <w:color w:val="auto"/>
          <w:sz w:val="24"/>
          <w:highlight w:val="none"/>
        </w:rPr>
      </w:pPr>
    </w:p>
    <w:p w14:paraId="2E748184">
      <w:pPr>
        <w:pStyle w:val="40"/>
        <w:shd w:val="clear" w:color="auto" w:fill="FFFFFF"/>
        <w:spacing w:before="0" w:beforeAutospacing="0" w:after="0" w:afterAutospacing="0"/>
        <w:ind w:left="3360" w:firstLine="424" w:firstLineChars="177"/>
        <w:rPr>
          <w:rFonts w:hint="eastAsia"/>
          <w:color w:val="auto"/>
          <w:highlight w:val="none"/>
        </w:rPr>
      </w:pPr>
    </w:p>
    <w:p w14:paraId="114B3F91">
      <w:pPr>
        <w:pStyle w:val="40"/>
        <w:shd w:val="clear" w:color="auto" w:fill="FFFFFF"/>
        <w:spacing w:before="0" w:beforeAutospacing="0" w:after="0" w:afterAutospacing="0"/>
        <w:ind w:left="3360" w:firstLine="424" w:firstLineChars="177"/>
        <w:rPr>
          <w:rFonts w:hint="eastAsia"/>
          <w:b/>
          <w:color w:val="auto"/>
          <w:sz w:val="28"/>
          <w:highlight w:val="none"/>
        </w:rPr>
      </w:pPr>
      <w:r>
        <w:rPr>
          <w:rFonts w:hint="eastAsia"/>
          <w:color w:val="auto"/>
          <w:highlight w:val="none"/>
        </w:rPr>
        <w:t>日        期：</w:t>
      </w:r>
    </w:p>
    <w:p w14:paraId="6197A41B">
      <w:pPr>
        <w:rPr>
          <w:rFonts w:hint="eastAsia"/>
          <w:color w:val="auto"/>
          <w:highlight w:val="none"/>
        </w:rPr>
      </w:pPr>
      <w:r>
        <w:rPr>
          <w:rFonts w:hint="eastAsia"/>
          <w:color w:val="auto"/>
          <w:highlight w:val="none"/>
        </w:rPr>
        <w:br w:type="page"/>
      </w:r>
    </w:p>
    <w:p w14:paraId="219D152B">
      <w:pPr>
        <w:tabs>
          <w:tab w:val="left" w:pos="8280"/>
        </w:tabs>
        <w:autoSpaceDE w:val="0"/>
        <w:autoSpaceDN w:val="0"/>
        <w:adjustRightInd w:val="0"/>
        <w:spacing w:line="240" w:lineRule="atLeast"/>
        <w:ind w:right="25"/>
        <w:rPr>
          <w:rFonts w:hint="eastAsia" w:ascii="宋体" w:hAnsi="宋体"/>
          <w:b/>
          <w:color w:val="auto"/>
          <w:sz w:val="28"/>
          <w:highlight w:val="none"/>
        </w:rPr>
      </w:pPr>
      <w:r>
        <w:rPr>
          <w:rFonts w:hint="eastAsia" w:ascii="宋体" w:hAnsi="宋体"/>
          <w:b/>
          <w:color w:val="auto"/>
          <w:sz w:val="28"/>
          <w:highlight w:val="none"/>
        </w:rPr>
        <w:t>附件5</w:t>
      </w:r>
    </w:p>
    <w:p w14:paraId="615EA0BF">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依法缴纳税收和社会保障资金的承诺函</w:t>
      </w:r>
    </w:p>
    <w:p w14:paraId="3D762474">
      <w:pPr>
        <w:spacing w:line="360" w:lineRule="auto"/>
        <w:rPr>
          <w:rFonts w:ascii="宋体" w:hAnsi="宋体" w:cs="Arial"/>
          <w:b/>
          <w:color w:val="auto"/>
          <w:kern w:val="0"/>
          <w:sz w:val="24"/>
          <w:szCs w:val="28"/>
          <w:highlight w:val="none"/>
          <w:u w:val="single"/>
        </w:rPr>
      </w:pPr>
    </w:p>
    <w:p w14:paraId="7A67701F">
      <w:pPr>
        <w:spacing w:after="240" w:afterLines="100" w:line="360" w:lineRule="auto"/>
        <w:jc w:val="left"/>
        <w:rPr>
          <w:rFonts w:ascii="宋体" w:hAnsi="宋体" w:cs="仿宋_GB2312"/>
          <w:bCs/>
          <w:kern w:val="0"/>
          <w:sz w:val="24"/>
          <w:highlight w:val="none"/>
          <w:lang w:val="zh-CN"/>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p>
    <w:p w14:paraId="1B9AA0DC">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我公司郑重声明，我公司严格依法缴纳税收和社会保障资金，本文件中所提供的相关材料均真实有效，不存在虚假、造假行为。如有违反，愿承担一切责任。</w:t>
      </w:r>
    </w:p>
    <w:p w14:paraId="78D2DB04">
      <w:pPr>
        <w:spacing w:line="360" w:lineRule="auto"/>
        <w:ind w:firstLine="480" w:firstLineChars="200"/>
        <w:rPr>
          <w:rFonts w:ascii="宋体" w:hAnsi="宋体" w:cs="Arial"/>
          <w:color w:val="auto"/>
          <w:kern w:val="0"/>
          <w:sz w:val="24"/>
          <w:highlight w:val="none"/>
        </w:rPr>
      </w:pPr>
    </w:p>
    <w:p w14:paraId="4D797FEC">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特此承诺！</w:t>
      </w:r>
    </w:p>
    <w:p w14:paraId="58E6ED0D">
      <w:pPr>
        <w:pStyle w:val="40"/>
        <w:shd w:val="clear" w:color="auto" w:fill="FFFFFF"/>
        <w:spacing w:before="0" w:beforeAutospacing="0" w:after="0" w:afterAutospacing="0" w:line="360" w:lineRule="auto"/>
        <w:rPr>
          <w:b/>
          <w:color w:val="auto"/>
          <w:sz w:val="28"/>
          <w:highlight w:val="none"/>
        </w:rPr>
      </w:pPr>
    </w:p>
    <w:p w14:paraId="070D7205">
      <w:pPr>
        <w:rPr>
          <w:rFonts w:ascii="宋体" w:hAnsi="宋体"/>
          <w:color w:val="auto"/>
          <w:sz w:val="24"/>
          <w:highlight w:val="none"/>
        </w:rPr>
      </w:pPr>
    </w:p>
    <w:p w14:paraId="3285D52A">
      <w:pPr>
        <w:ind w:left="3360" w:firstLine="424" w:firstLineChars="177"/>
        <w:rPr>
          <w:rFonts w:ascii="宋体" w:hAnsi="宋体"/>
          <w:color w:val="auto"/>
          <w:sz w:val="24"/>
          <w:highlight w:val="none"/>
          <w:u w:val="single"/>
        </w:rPr>
      </w:pPr>
      <w:r>
        <w:rPr>
          <w:rFonts w:hint="eastAsia" w:ascii="宋体" w:hAnsi="宋体"/>
          <w:color w:val="auto"/>
          <w:sz w:val="24"/>
          <w:highlight w:val="none"/>
        </w:rPr>
        <w:t>供应商名称（盖章）：</w:t>
      </w:r>
    </w:p>
    <w:p w14:paraId="13B6D86C">
      <w:pPr>
        <w:ind w:left="420"/>
        <w:rPr>
          <w:rFonts w:ascii="宋体" w:hAnsi="宋体"/>
          <w:color w:val="auto"/>
          <w:sz w:val="24"/>
          <w:highlight w:val="none"/>
        </w:rPr>
      </w:pPr>
    </w:p>
    <w:p w14:paraId="22FB2D5F">
      <w:pPr>
        <w:ind w:left="3360" w:firstLine="424" w:firstLineChars="177"/>
        <w:rPr>
          <w:rFonts w:hint="eastAsia" w:ascii="宋体" w:hAnsi="宋体"/>
          <w:color w:val="auto"/>
          <w:sz w:val="24"/>
          <w:highlight w:val="none"/>
        </w:rPr>
      </w:pPr>
    </w:p>
    <w:p w14:paraId="513FC677">
      <w:pPr>
        <w:ind w:left="3360"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3B2A1055">
      <w:pPr>
        <w:ind w:firstLine="435"/>
        <w:rPr>
          <w:rFonts w:ascii="宋体" w:hAnsi="宋体"/>
          <w:color w:val="auto"/>
          <w:sz w:val="24"/>
          <w:highlight w:val="none"/>
        </w:rPr>
      </w:pPr>
    </w:p>
    <w:p w14:paraId="3F949D27">
      <w:pPr>
        <w:ind w:left="3360" w:firstLine="424" w:firstLineChars="177"/>
        <w:rPr>
          <w:rFonts w:hint="eastAsia" w:ascii="宋体" w:hAnsi="宋体"/>
          <w:color w:val="auto"/>
          <w:sz w:val="24"/>
          <w:highlight w:val="none"/>
        </w:rPr>
      </w:pPr>
    </w:p>
    <w:p w14:paraId="0F1CE59A">
      <w:pPr>
        <w:ind w:left="3360"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6AE2DC66">
      <w:pPr>
        <w:rPr>
          <w:rFonts w:ascii="宋体" w:hAnsi="宋体"/>
          <w:color w:val="auto"/>
          <w:sz w:val="24"/>
          <w:highlight w:val="none"/>
        </w:rPr>
      </w:pPr>
    </w:p>
    <w:p w14:paraId="5550F708">
      <w:pPr>
        <w:pStyle w:val="40"/>
        <w:shd w:val="clear" w:color="auto" w:fill="FFFFFF"/>
        <w:spacing w:before="0" w:beforeAutospacing="0" w:after="0" w:afterAutospacing="0"/>
        <w:ind w:left="3360" w:firstLine="424" w:firstLineChars="177"/>
        <w:rPr>
          <w:rFonts w:hint="eastAsia"/>
          <w:color w:val="auto"/>
          <w:highlight w:val="none"/>
        </w:rPr>
      </w:pPr>
    </w:p>
    <w:p w14:paraId="5FA52F40">
      <w:pPr>
        <w:pStyle w:val="40"/>
        <w:shd w:val="clear" w:color="auto" w:fill="FFFFFF"/>
        <w:spacing w:before="0" w:beforeAutospacing="0" w:after="0" w:afterAutospacing="0"/>
        <w:ind w:left="3360" w:firstLine="424" w:firstLineChars="177"/>
        <w:rPr>
          <w:rFonts w:hint="eastAsia"/>
          <w:b/>
          <w:color w:val="auto"/>
          <w:sz w:val="28"/>
          <w:highlight w:val="none"/>
        </w:rPr>
      </w:pPr>
      <w:r>
        <w:rPr>
          <w:rFonts w:hint="eastAsia"/>
          <w:color w:val="auto"/>
          <w:highlight w:val="none"/>
        </w:rPr>
        <w:t>日        期：</w:t>
      </w:r>
    </w:p>
    <w:p w14:paraId="41AADA07">
      <w:pPr>
        <w:pStyle w:val="40"/>
        <w:shd w:val="clear" w:color="auto" w:fill="FFFFFF"/>
        <w:spacing w:before="0" w:beforeAutospacing="0" w:after="0" w:afterAutospacing="0"/>
        <w:outlineLvl w:val="0"/>
        <w:rPr>
          <w:rFonts w:hint="eastAsia"/>
          <w:b/>
          <w:color w:val="auto"/>
          <w:sz w:val="28"/>
          <w:highlight w:val="none"/>
        </w:rPr>
      </w:pPr>
    </w:p>
    <w:p w14:paraId="6D1B5011">
      <w:pPr>
        <w:pStyle w:val="40"/>
        <w:shd w:val="clear" w:color="auto" w:fill="FFFFFF"/>
        <w:spacing w:before="0" w:beforeAutospacing="0" w:after="0" w:afterAutospacing="0"/>
        <w:outlineLvl w:val="0"/>
        <w:rPr>
          <w:rFonts w:hint="eastAsia"/>
          <w:b/>
          <w:color w:val="auto"/>
          <w:sz w:val="28"/>
          <w:highlight w:val="none"/>
        </w:rPr>
      </w:pPr>
    </w:p>
    <w:p w14:paraId="275ACCD3">
      <w:pPr>
        <w:pStyle w:val="40"/>
        <w:shd w:val="clear" w:color="auto" w:fill="FFFFFF"/>
        <w:spacing w:before="0" w:beforeAutospacing="0" w:after="0" w:afterAutospacing="0"/>
        <w:outlineLvl w:val="0"/>
        <w:rPr>
          <w:rFonts w:hint="eastAsia"/>
          <w:b/>
          <w:color w:val="auto"/>
          <w:sz w:val="28"/>
          <w:highlight w:val="none"/>
        </w:rPr>
      </w:pPr>
    </w:p>
    <w:p w14:paraId="259B9435">
      <w:pPr>
        <w:pStyle w:val="40"/>
        <w:shd w:val="clear" w:color="auto" w:fill="FFFFFF"/>
        <w:spacing w:before="0" w:beforeAutospacing="0" w:after="0" w:afterAutospacing="0"/>
        <w:outlineLvl w:val="0"/>
        <w:rPr>
          <w:rFonts w:hint="eastAsia"/>
          <w:b/>
          <w:color w:val="auto"/>
          <w:sz w:val="28"/>
          <w:highlight w:val="none"/>
        </w:rPr>
      </w:pPr>
    </w:p>
    <w:p w14:paraId="1A237517">
      <w:pPr>
        <w:pStyle w:val="40"/>
        <w:shd w:val="clear" w:color="auto" w:fill="FFFFFF"/>
        <w:spacing w:before="0" w:beforeAutospacing="0" w:after="0" w:afterAutospacing="0"/>
        <w:outlineLvl w:val="0"/>
        <w:rPr>
          <w:rFonts w:hint="eastAsia"/>
          <w:b/>
          <w:color w:val="auto"/>
          <w:sz w:val="28"/>
          <w:highlight w:val="none"/>
        </w:rPr>
      </w:pPr>
    </w:p>
    <w:p w14:paraId="350221A6">
      <w:pPr>
        <w:pStyle w:val="40"/>
        <w:shd w:val="clear" w:color="auto" w:fill="FFFFFF"/>
        <w:spacing w:before="0" w:beforeAutospacing="0" w:after="0" w:afterAutospacing="0"/>
        <w:outlineLvl w:val="0"/>
        <w:rPr>
          <w:rFonts w:hint="eastAsia"/>
          <w:b/>
          <w:color w:val="auto"/>
          <w:sz w:val="28"/>
          <w:highlight w:val="none"/>
        </w:rPr>
      </w:pPr>
    </w:p>
    <w:p w14:paraId="0A81CD92">
      <w:pPr>
        <w:pStyle w:val="40"/>
        <w:shd w:val="clear" w:color="auto" w:fill="FFFFFF"/>
        <w:spacing w:before="0" w:beforeAutospacing="0" w:after="0" w:afterAutospacing="0"/>
        <w:outlineLvl w:val="0"/>
        <w:rPr>
          <w:rFonts w:hint="eastAsia"/>
          <w:b/>
          <w:color w:val="auto"/>
          <w:sz w:val="28"/>
          <w:highlight w:val="none"/>
        </w:rPr>
      </w:pPr>
    </w:p>
    <w:p w14:paraId="0136675C">
      <w:pPr>
        <w:pStyle w:val="40"/>
        <w:shd w:val="clear" w:color="auto" w:fill="FFFFFF"/>
        <w:spacing w:before="0" w:beforeAutospacing="0" w:after="0" w:afterAutospacing="0"/>
        <w:outlineLvl w:val="0"/>
        <w:rPr>
          <w:rFonts w:hint="eastAsia"/>
          <w:b/>
          <w:color w:val="auto"/>
          <w:sz w:val="28"/>
          <w:highlight w:val="none"/>
        </w:rPr>
      </w:pPr>
    </w:p>
    <w:p w14:paraId="32E7BA12">
      <w:pPr>
        <w:tabs>
          <w:tab w:val="left" w:pos="8280"/>
        </w:tabs>
        <w:autoSpaceDE w:val="0"/>
        <w:autoSpaceDN w:val="0"/>
        <w:adjustRightInd w:val="0"/>
        <w:spacing w:line="240" w:lineRule="atLeast"/>
        <w:ind w:right="25"/>
        <w:rPr>
          <w:rFonts w:hint="eastAsia" w:ascii="宋体" w:hAnsi="宋体"/>
          <w:b/>
          <w:color w:val="auto"/>
          <w:sz w:val="28"/>
          <w:highlight w:val="none"/>
        </w:rPr>
      </w:pPr>
    </w:p>
    <w:p w14:paraId="6E88775C">
      <w:pPr>
        <w:tabs>
          <w:tab w:val="left" w:pos="8280"/>
        </w:tabs>
        <w:autoSpaceDE w:val="0"/>
        <w:autoSpaceDN w:val="0"/>
        <w:adjustRightInd w:val="0"/>
        <w:spacing w:line="240" w:lineRule="atLeast"/>
        <w:ind w:right="25"/>
        <w:rPr>
          <w:rFonts w:hint="eastAsia" w:ascii="宋体" w:hAnsi="宋体"/>
          <w:b/>
          <w:color w:val="auto"/>
          <w:sz w:val="28"/>
          <w:highlight w:val="none"/>
        </w:rPr>
      </w:pPr>
      <w:r>
        <w:rPr>
          <w:rFonts w:hint="eastAsia" w:ascii="宋体" w:hAnsi="宋体"/>
          <w:b/>
          <w:color w:val="auto"/>
          <w:sz w:val="28"/>
          <w:highlight w:val="none"/>
        </w:rPr>
        <w:t>附件6</w:t>
      </w:r>
      <w:r>
        <w:rPr>
          <w:rFonts w:hint="eastAsia" w:ascii="宋体" w:hAnsi="宋体"/>
          <w:color w:val="auto"/>
          <w:sz w:val="28"/>
          <w:highlight w:val="none"/>
        </w:rPr>
        <w:t xml:space="preserve">  </w:t>
      </w:r>
    </w:p>
    <w:p w14:paraId="6C0A839D">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具有履行合同所必需的设备和</w:t>
      </w:r>
    </w:p>
    <w:p w14:paraId="72D40ABE">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专业技术能力的承诺函</w:t>
      </w:r>
    </w:p>
    <w:p w14:paraId="636CF64D">
      <w:pPr>
        <w:spacing w:line="520" w:lineRule="exact"/>
        <w:jc w:val="center"/>
        <w:rPr>
          <w:rFonts w:hint="eastAsia" w:ascii="宋体" w:hAnsi="宋体" w:eastAsia="宋体" w:cs="宋体"/>
          <w:bCs/>
          <w:color w:val="auto"/>
          <w:sz w:val="40"/>
          <w:szCs w:val="40"/>
          <w:highlight w:val="none"/>
        </w:rPr>
      </w:pPr>
    </w:p>
    <w:p w14:paraId="7FEE15A1">
      <w:pPr>
        <w:spacing w:after="240" w:afterLines="100" w:line="360" w:lineRule="auto"/>
        <w:jc w:val="left"/>
        <w:rPr>
          <w:rFonts w:ascii="宋体" w:hAnsi="宋体" w:cs="仿宋_GB2312"/>
          <w:bCs/>
          <w:kern w:val="0"/>
          <w:sz w:val="24"/>
          <w:highlight w:val="none"/>
          <w:lang w:val="zh-CN"/>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p>
    <w:p w14:paraId="3B373AEA">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我方郑重承诺，我方具有履行</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（项目名称）</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rPr>
        <w:t>合同所必需的设备和专业技术能力，如中标，我方将按我方投标文件承诺，保证合同顺利履行。如有虚假或隐瞒，愿意承担一切后果</w:t>
      </w:r>
      <w:r>
        <w:rPr>
          <w:rFonts w:hint="eastAsia" w:ascii="宋体" w:hAnsi="宋体" w:eastAsia="宋体" w:cs="宋体"/>
          <w:color w:val="auto"/>
          <w:sz w:val="24"/>
          <w:szCs w:val="24"/>
          <w:highlight w:val="none"/>
        </w:rPr>
        <w:t>。</w:t>
      </w:r>
    </w:p>
    <w:p w14:paraId="5ECEA3EF">
      <w:pPr>
        <w:snapToGrid w:val="0"/>
        <w:spacing w:before="156" w:beforeLines="50" w:after="50" w:line="360" w:lineRule="auto"/>
        <w:ind w:firstLine="480" w:firstLineChars="200"/>
        <w:rPr>
          <w:rFonts w:hint="eastAsia" w:ascii="宋体" w:hAnsi="宋体" w:eastAsia="宋体" w:cs="宋体"/>
          <w:color w:val="auto"/>
          <w:sz w:val="24"/>
          <w:szCs w:val="24"/>
          <w:highlight w:val="none"/>
        </w:rPr>
      </w:pPr>
    </w:p>
    <w:p w14:paraId="5963112D">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w:t>
      </w:r>
      <w:r>
        <w:rPr>
          <w:rFonts w:hint="eastAsia" w:ascii="宋体" w:hAnsi="宋体" w:eastAsia="宋体" w:cs="宋体"/>
          <w:color w:val="auto"/>
          <w:kern w:val="0"/>
          <w:sz w:val="24"/>
          <w:szCs w:val="24"/>
          <w:highlight w:val="none"/>
        </w:rPr>
        <w:t>承诺</w:t>
      </w:r>
      <w:r>
        <w:rPr>
          <w:rFonts w:hint="eastAsia" w:ascii="宋体" w:hAnsi="宋体" w:eastAsia="宋体" w:cs="宋体"/>
          <w:color w:val="auto"/>
          <w:sz w:val="24"/>
          <w:szCs w:val="24"/>
          <w:highlight w:val="none"/>
        </w:rPr>
        <w:t>！</w:t>
      </w:r>
    </w:p>
    <w:p w14:paraId="28CA14A2">
      <w:pPr>
        <w:snapToGrid w:val="0"/>
        <w:spacing w:before="156" w:beforeLines="50" w:after="50" w:line="360" w:lineRule="auto"/>
        <w:ind w:firstLine="480" w:firstLineChars="200"/>
        <w:rPr>
          <w:rFonts w:hint="eastAsia" w:ascii="宋体" w:hAnsi="宋体" w:eastAsia="宋体" w:cs="宋体"/>
          <w:color w:val="auto"/>
          <w:sz w:val="24"/>
          <w:szCs w:val="24"/>
          <w:highlight w:val="none"/>
        </w:rPr>
      </w:pPr>
    </w:p>
    <w:p w14:paraId="20B9DC41">
      <w:pPr>
        <w:snapToGrid w:val="0"/>
        <w:spacing w:before="156" w:beforeLines="50" w:after="50" w:line="360" w:lineRule="auto"/>
        <w:rPr>
          <w:rFonts w:hint="eastAsia" w:ascii="宋体" w:hAnsi="宋体" w:eastAsia="宋体" w:cs="宋体"/>
          <w:color w:val="auto"/>
          <w:sz w:val="24"/>
          <w:szCs w:val="24"/>
          <w:highlight w:val="none"/>
        </w:rPr>
      </w:pPr>
    </w:p>
    <w:p w14:paraId="3751F806">
      <w:pPr>
        <w:pStyle w:val="8"/>
        <w:rPr>
          <w:rFonts w:hint="eastAsia" w:ascii="宋体" w:hAnsi="宋体" w:eastAsia="宋体" w:cs="宋体"/>
          <w:color w:val="auto"/>
          <w:sz w:val="24"/>
          <w:szCs w:val="24"/>
          <w:highlight w:val="none"/>
        </w:rPr>
      </w:pPr>
    </w:p>
    <w:p w14:paraId="5913E620">
      <w:pPr>
        <w:pStyle w:val="8"/>
        <w:rPr>
          <w:rFonts w:hint="eastAsia" w:ascii="宋体" w:hAnsi="宋体" w:eastAsia="宋体" w:cs="宋体"/>
          <w:color w:val="auto"/>
          <w:sz w:val="24"/>
          <w:szCs w:val="24"/>
          <w:highlight w:val="none"/>
        </w:rPr>
      </w:pPr>
    </w:p>
    <w:p w14:paraId="3590D1A2">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5AB20629">
      <w:pPr>
        <w:spacing w:line="460" w:lineRule="exact"/>
        <w:ind w:firstLine="3000" w:firstLineChars="1250"/>
        <w:rPr>
          <w:rFonts w:hint="eastAsia" w:ascii="宋体" w:hAnsi="宋体" w:eastAsia="宋体" w:cs="宋体"/>
          <w:color w:val="auto"/>
          <w:sz w:val="24"/>
          <w:szCs w:val="24"/>
          <w:highlight w:val="none"/>
        </w:rPr>
      </w:pPr>
    </w:p>
    <w:p w14:paraId="611C5E18">
      <w:pPr>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051B326">
      <w:pPr>
        <w:spacing w:line="460" w:lineRule="exact"/>
        <w:ind w:firstLine="3000" w:firstLineChars="1250"/>
        <w:rPr>
          <w:rFonts w:hint="eastAsia" w:ascii="宋体" w:hAnsi="宋体" w:eastAsia="宋体" w:cs="宋体"/>
          <w:color w:val="auto"/>
          <w:sz w:val="24"/>
          <w:szCs w:val="24"/>
          <w:highlight w:val="none"/>
        </w:rPr>
      </w:pPr>
    </w:p>
    <w:p w14:paraId="2204A277">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28E1DFD4">
      <w:pPr>
        <w:pStyle w:val="40"/>
        <w:shd w:val="clear" w:color="auto" w:fill="FFFFFF"/>
        <w:spacing w:before="0" w:beforeAutospacing="0" w:after="0" w:afterAutospacing="0"/>
        <w:outlineLvl w:val="0"/>
        <w:rPr>
          <w:rFonts w:hint="eastAsia"/>
          <w:b/>
          <w:color w:val="auto"/>
          <w:sz w:val="28"/>
          <w:highlight w:val="none"/>
        </w:rPr>
      </w:pPr>
    </w:p>
    <w:p w14:paraId="4DC99E55">
      <w:pPr>
        <w:pStyle w:val="40"/>
        <w:shd w:val="clear" w:color="auto" w:fill="FFFFFF"/>
        <w:spacing w:before="0" w:beforeAutospacing="0" w:after="0" w:afterAutospacing="0"/>
        <w:outlineLvl w:val="0"/>
        <w:rPr>
          <w:rFonts w:hint="eastAsia"/>
          <w:b/>
          <w:color w:val="auto"/>
          <w:sz w:val="28"/>
          <w:highlight w:val="none"/>
        </w:rPr>
      </w:pPr>
    </w:p>
    <w:p w14:paraId="6A9A4867">
      <w:pPr>
        <w:pStyle w:val="40"/>
        <w:shd w:val="clear" w:color="auto" w:fill="FFFFFF"/>
        <w:spacing w:before="0" w:beforeAutospacing="0" w:after="0" w:afterAutospacing="0"/>
        <w:outlineLvl w:val="0"/>
        <w:rPr>
          <w:rFonts w:hint="eastAsia"/>
          <w:b/>
          <w:color w:val="auto"/>
          <w:sz w:val="28"/>
          <w:highlight w:val="none"/>
        </w:rPr>
      </w:pPr>
    </w:p>
    <w:p w14:paraId="467E861C">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5966CEF5">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4BD43B56">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0E229388">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5E97F558">
      <w:pPr>
        <w:pStyle w:val="15"/>
        <w:snapToGrid w:val="0"/>
        <w:spacing w:before="120" w:beforeLines="0" w:after="120" w:afterLines="0" w:line="240" w:lineRule="auto"/>
        <w:jc w:val="left"/>
        <w:rPr>
          <w:rFonts w:hint="eastAsia" w:ascii="宋体" w:hAnsi="宋体"/>
          <w:b/>
          <w:color w:val="auto"/>
          <w:sz w:val="28"/>
          <w:highlight w:val="none"/>
        </w:rPr>
      </w:pPr>
    </w:p>
    <w:p w14:paraId="59EA0AA4">
      <w:pPr>
        <w:pStyle w:val="15"/>
        <w:snapToGrid w:val="0"/>
        <w:spacing w:before="120" w:beforeLines="0" w:after="120" w:afterLines="0" w:line="240" w:lineRule="auto"/>
        <w:jc w:val="left"/>
        <w:rPr>
          <w:rFonts w:hint="eastAsia" w:ascii="宋体" w:hAnsi="宋体"/>
          <w:b/>
          <w:color w:val="auto"/>
          <w:sz w:val="28"/>
          <w:highlight w:val="none"/>
        </w:rPr>
        <w:sectPr>
          <w:footerReference r:id="rId5" w:type="default"/>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D8660C9">
      <w:pPr>
        <w:pStyle w:val="15"/>
        <w:snapToGrid w:val="0"/>
        <w:spacing w:before="120" w:beforeLines="0" w:after="120" w:afterLines="0" w:line="240" w:lineRule="auto"/>
        <w:jc w:val="left"/>
        <w:rPr>
          <w:rFonts w:hint="eastAsia" w:ascii="宋体" w:hAnsi="宋体" w:eastAsia="宋体" w:cs="Times New Roman"/>
          <w:b/>
          <w:color w:val="auto"/>
          <w:sz w:val="28"/>
          <w:highlight w:val="none"/>
          <w:lang w:val="en-US" w:eastAsia="zh-CN"/>
        </w:rPr>
      </w:pPr>
      <w:r>
        <w:rPr>
          <w:rFonts w:hint="eastAsia" w:ascii="宋体" w:hAnsi="宋体" w:eastAsia="宋体" w:cs="Times New Roman"/>
          <w:b/>
          <w:color w:val="auto"/>
          <w:sz w:val="28"/>
          <w:highlight w:val="none"/>
          <w:lang w:val="en-US" w:eastAsia="zh-CN"/>
        </w:rPr>
        <w:t>附件7</w:t>
      </w:r>
    </w:p>
    <w:p w14:paraId="3C8E8FF2">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参</w:t>
      </w:r>
      <w:r>
        <w:rPr>
          <w:rFonts w:hint="eastAsia" w:ascii="宋体" w:hAnsi="宋体" w:eastAsia="宋体" w:cs="宋体"/>
          <w:b/>
          <w:color w:val="auto"/>
          <w:sz w:val="30"/>
          <w:szCs w:val="30"/>
          <w:highlight w:val="none"/>
        </w:rPr>
        <w:t>加政府采购项目前三年内在经营活动中</w:t>
      </w:r>
    </w:p>
    <w:p w14:paraId="202A171E">
      <w:pPr>
        <w:spacing w:line="52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没有重大违法记录的承诺函</w:t>
      </w:r>
    </w:p>
    <w:p w14:paraId="63D8FD22">
      <w:pPr>
        <w:spacing w:line="520" w:lineRule="exact"/>
        <w:jc w:val="center"/>
        <w:rPr>
          <w:rFonts w:hint="eastAsia" w:ascii="宋体" w:hAnsi="宋体" w:eastAsia="宋体" w:cs="宋体"/>
          <w:bCs/>
          <w:color w:val="auto"/>
          <w:sz w:val="40"/>
          <w:szCs w:val="40"/>
          <w:highlight w:val="none"/>
        </w:rPr>
      </w:pPr>
    </w:p>
    <w:p w14:paraId="432850C1">
      <w:pPr>
        <w:spacing w:line="520" w:lineRule="exact"/>
        <w:jc w:val="center"/>
        <w:rPr>
          <w:rFonts w:hint="eastAsia" w:ascii="宋体" w:hAnsi="宋体" w:eastAsia="宋体" w:cs="宋体"/>
          <w:bCs/>
          <w:color w:val="auto"/>
          <w:sz w:val="40"/>
          <w:szCs w:val="40"/>
          <w:highlight w:val="none"/>
        </w:rPr>
      </w:pPr>
    </w:p>
    <w:p w14:paraId="1DABBA7B">
      <w:pPr>
        <w:spacing w:after="240" w:afterLines="100" w:line="360" w:lineRule="auto"/>
        <w:jc w:val="left"/>
        <w:rPr>
          <w:rFonts w:ascii="宋体" w:hAnsi="宋体" w:cs="仿宋_GB2312"/>
          <w:bCs/>
          <w:kern w:val="0"/>
          <w:sz w:val="24"/>
          <w:highlight w:val="none"/>
          <w:lang w:val="zh-CN"/>
        </w:rPr>
      </w:pPr>
      <w:r>
        <w:rPr>
          <w:rFonts w:hint="eastAsia" w:ascii="宋体" w:hAnsi="宋体" w:cs="仿宋_GB2312"/>
          <w:bCs/>
          <w:kern w:val="0"/>
          <w:sz w:val="24"/>
          <w:highlight w:val="none"/>
          <w:lang w:val="zh-CN"/>
        </w:rPr>
        <w:t>致：</w:t>
      </w:r>
      <w:r>
        <w:rPr>
          <w:rFonts w:hint="eastAsia" w:ascii="宋体" w:hAnsi="宋体" w:cs="宋体"/>
          <w:sz w:val="24"/>
          <w:highlight w:val="none"/>
          <w:u w:val="single"/>
        </w:rPr>
        <w:t xml:space="preserve">                         </w:t>
      </w:r>
      <w:r>
        <w:rPr>
          <w:rFonts w:hint="eastAsia" w:ascii="宋体" w:hAnsi="宋体" w:cs="仿宋_GB2312"/>
          <w:bCs/>
          <w:kern w:val="0"/>
          <w:sz w:val="24"/>
          <w:highlight w:val="none"/>
          <w:lang w:val="zh-CN"/>
        </w:rPr>
        <w:t>（采购人）</w:t>
      </w:r>
    </w:p>
    <w:p w14:paraId="33874DAB">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我方郑重承诺，我方在参加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val="en-US" w:eastAsia="zh-CN"/>
        </w:rPr>
        <w:t>（项目名称）</w:t>
      </w: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2940CABE">
      <w:pPr>
        <w:pStyle w:val="8"/>
        <w:rPr>
          <w:rFonts w:hint="eastAsia" w:ascii="宋体" w:hAnsi="宋体" w:eastAsia="宋体" w:cs="宋体"/>
          <w:color w:val="auto"/>
          <w:sz w:val="20"/>
          <w:szCs w:val="18"/>
          <w:highlight w:val="none"/>
        </w:rPr>
      </w:pPr>
    </w:p>
    <w:p w14:paraId="1EE1E4B4">
      <w:pPr>
        <w:snapToGrid w:val="0"/>
        <w:spacing w:before="156" w:beforeLines="50" w:after="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w:t>
      </w:r>
      <w:r>
        <w:rPr>
          <w:rFonts w:hint="eastAsia" w:ascii="宋体" w:hAnsi="宋体" w:eastAsia="宋体" w:cs="宋体"/>
          <w:color w:val="auto"/>
          <w:kern w:val="0"/>
          <w:sz w:val="24"/>
          <w:szCs w:val="24"/>
          <w:highlight w:val="none"/>
        </w:rPr>
        <w:t>承诺</w:t>
      </w:r>
      <w:r>
        <w:rPr>
          <w:rFonts w:hint="eastAsia" w:ascii="宋体" w:hAnsi="宋体" w:eastAsia="宋体" w:cs="宋体"/>
          <w:color w:val="auto"/>
          <w:sz w:val="24"/>
          <w:szCs w:val="24"/>
          <w:highlight w:val="none"/>
        </w:rPr>
        <w:t>！</w:t>
      </w:r>
    </w:p>
    <w:p w14:paraId="04AFDF38">
      <w:pPr>
        <w:pStyle w:val="8"/>
        <w:rPr>
          <w:rFonts w:hint="eastAsia" w:ascii="宋体" w:hAnsi="宋体" w:eastAsia="宋体" w:cs="宋体"/>
          <w:color w:val="auto"/>
          <w:sz w:val="24"/>
          <w:szCs w:val="24"/>
          <w:highlight w:val="none"/>
        </w:rPr>
      </w:pPr>
    </w:p>
    <w:p w14:paraId="358716B2">
      <w:pPr>
        <w:spacing w:line="460" w:lineRule="exact"/>
        <w:ind w:firstLine="3000" w:firstLineChars="1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供应商全称：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（盖公章）</w:t>
      </w:r>
    </w:p>
    <w:p w14:paraId="6B1E3AFB">
      <w:pPr>
        <w:spacing w:line="460" w:lineRule="exact"/>
        <w:ind w:firstLine="1980" w:firstLineChars="825"/>
        <w:rPr>
          <w:rFonts w:hint="eastAsia" w:ascii="宋体" w:hAnsi="宋体" w:eastAsia="宋体" w:cs="宋体"/>
          <w:color w:val="auto"/>
          <w:sz w:val="24"/>
          <w:szCs w:val="24"/>
          <w:highlight w:val="none"/>
          <w:u w:val="single"/>
        </w:rPr>
      </w:pPr>
    </w:p>
    <w:p w14:paraId="1422B914">
      <w:pPr>
        <w:spacing w:line="460" w:lineRule="exact"/>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796CB770">
      <w:pPr>
        <w:spacing w:line="460" w:lineRule="exact"/>
        <w:ind w:firstLine="1980" w:firstLineChars="825"/>
        <w:rPr>
          <w:rFonts w:hint="eastAsia" w:ascii="宋体" w:hAnsi="宋体" w:eastAsia="宋体" w:cs="宋体"/>
          <w:color w:val="auto"/>
          <w:sz w:val="24"/>
          <w:szCs w:val="24"/>
          <w:highlight w:val="none"/>
        </w:rPr>
      </w:pPr>
    </w:p>
    <w:p w14:paraId="141F3A43">
      <w:pPr>
        <w:spacing w:line="52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14:paraId="674FDBA1">
      <w:pPr>
        <w:pStyle w:val="15"/>
        <w:snapToGrid w:val="0"/>
        <w:spacing w:before="120" w:beforeLines="0" w:after="120" w:afterLines="0" w:line="240" w:lineRule="auto"/>
        <w:jc w:val="left"/>
        <w:rPr>
          <w:rFonts w:hint="default"/>
          <w:highlight w:val="none"/>
          <w:lang w:val="en-US" w:eastAsia="zh-CN"/>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D9B6ACE">
      <w:pPr>
        <w:pStyle w:val="15"/>
        <w:snapToGrid w:val="0"/>
        <w:spacing w:before="120" w:beforeLines="0" w:after="120" w:afterLines="0" w:line="240" w:lineRule="auto"/>
        <w:jc w:val="left"/>
        <w:rPr>
          <w:rFonts w:hint="default"/>
          <w:b/>
          <w:color w:val="auto"/>
          <w:sz w:val="28"/>
          <w:szCs w:val="28"/>
          <w:highlight w:val="none"/>
          <w:lang w:val="en-US" w:eastAsia="zh-CN"/>
        </w:rPr>
      </w:pPr>
      <w:r>
        <w:rPr>
          <w:rFonts w:hint="eastAsia" w:ascii="宋体" w:hAnsi="宋体"/>
          <w:b/>
          <w:color w:val="auto"/>
          <w:sz w:val="28"/>
          <w:highlight w:val="none"/>
        </w:rPr>
        <w:t>附件</w:t>
      </w:r>
      <w:r>
        <w:rPr>
          <w:rFonts w:hint="eastAsia" w:ascii="宋体" w:hAnsi="宋体"/>
          <w:b/>
          <w:color w:val="auto"/>
          <w:sz w:val="28"/>
          <w:highlight w:val="none"/>
          <w:lang w:val="en-US" w:eastAsia="zh-CN"/>
        </w:rPr>
        <w:t>8</w:t>
      </w:r>
    </w:p>
    <w:p w14:paraId="6C84A512">
      <w:pPr>
        <w:keepNext w:val="0"/>
        <w:keepLines w:val="0"/>
        <w:pageBreakBefore w:val="0"/>
        <w:kinsoku/>
        <w:overflowPunct/>
        <w:topLinePunct w:val="0"/>
        <w:bidi w:val="0"/>
        <w:spacing w:line="400" w:lineRule="exact"/>
        <w:jc w:val="center"/>
        <w:outlineLvl w:val="9"/>
        <w:rPr>
          <w:rFonts w:hAnsi="宋体" w:cs="宋体"/>
          <w:b/>
          <w:bCs/>
          <w:snapToGrid w:val="0"/>
          <w:color w:val="auto"/>
          <w:sz w:val="28"/>
          <w:szCs w:val="28"/>
          <w:highlight w:val="none"/>
        </w:rPr>
      </w:pPr>
      <w:r>
        <w:rPr>
          <w:rFonts w:hint="eastAsia" w:hAnsi="宋体" w:cs="宋体"/>
          <w:b/>
          <w:bCs/>
          <w:snapToGrid w:val="0"/>
          <w:color w:val="auto"/>
          <w:sz w:val="28"/>
          <w:szCs w:val="28"/>
          <w:highlight w:val="none"/>
        </w:rPr>
        <w:t>中小企业声明函</w:t>
      </w:r>
    </w:p>
    <w:p w14:paraId="01484DD0">
      <w:pPr>
        <w:pStyle w:val="12"/>
        <w:keepNext w:val="0"/>
        <w:keepLines w:val="0"/>
        <w:pageBreakBefore w:val="0"/>
        <w:kinsoku/>
        <w:overflowPunct/>
        <w:topLinePunct w:val="0"/>
        <w:bidi w:val="0"/>
        <w:spacing w:before="5"/>
        <w:outlineLvl w:val="9"/>
        <w:rPr>
          <w:rFonts w:ascii="宋体"/>
          <w:b/>
          <w:color w:val="auto"/>
          <w:sz w:val="18"/>
          <w:szCs w:val="18"/>
          <w:highlight w:val="none"/>
        </w:rPr>
      </w:pPr>
    </w:p>
    <w:p w14:paraId="7A47998E">
      <w:pPr>
        <w:pStyle w:val="12"/>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kern w:val="2"/>
          <w:sz w:val="24"/>
          <w:szCs w:val="24"/>
          <w:highlight w:val="none"/>
          <w:lang w:val="zh-CN" w:eastAsia="zh-CN" w:bidi="ar-SA"/>
        </w:rPr>
      </w:pPr>
      <w:r>
        <w:rPr>
          <w:rFonts w:hint="eastAsia" w:ascii="宋体" w:hAnsi="宋体" w:eastAsia="宋体" w:cs="宋体"/>
          <w:color w:val="auto"/>
          <w:kern w:val="2"/>
          <w:sz w:val="24"/>
          <w:szCs w:val="24"/>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i w:val="0"/>
          <w:iCs/>
          <w:color w:val="auto"/>
          <w:sz w:val="24"/>
          <w:szCs w:val="24"/>
          <w:highlight w:val="none"/>
          <w:u w:val="single"/>
        </w:rPr>
        <w:t>（项目名称）</w:t>
      </w:r>
      <w:r>
        <w:rPr>
          <w:rFonts w:hint="eastAsia" w:ascii="宋体" w:hAnsi="宋体" w:eastAsia="宋体" w:cs="宋体"/>
          <w:color w:val="auto"/>
          <w:sz w:val="24"/>
          <w:szCs w:val="24"/>
          <w:highlight w:val="none"/>
        </w:rPr>
        <w:t>采购活动，</w:t>
      </w:r>
      <w:r>
        <w:rPr>
          <w:rFonts w:hint="eastAsia" w:ascii="宋体" w:hAnsi="宋体" w:eastAsia="宋体" w:cs="宋体"/>
          <w:color w:val="auto"/>
          <w:kern w:val="2"/>
          <w:sz w:val="24"/>
          <w:szCs w:val="24"/>
          <w:highlight w:val="none"/>
          <w:lang w:val="zh-CN" w:eastAsia="zh-CN" w:bidi="ar-SA"/>
        </w:rPr>
        <w:t>服务全部由符合政策要求的中小企业承接。相关企业（含联合体中的中小企业、签订分包意向协议的中小企业）的具体情况如下：</w:t>
      </w:r>
    </w:p>
    <w:p w14:paraId="51C7B23F">
      <w:pPr>
        <w:pStyle w:val="12"/>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i w:val="0"/>
          <w:iCs/>
          <w:color w:val="auto"/>
          <w:w w:val="99"/>
          <w:sz w:val="24"/>
          <w:szCs w:val="24"/>
          <w:highlight w:val="none"/>
        </w:rPr>
      </w:pPr>
      <w:r>
        <w:rPr>
          <w:rFonts w:hint="eastAsia" w:ascii="宋体" w:hAnsi="宋体" w:eastAsia="宋体" w:cs="宋体"/>
          <w:color w:val="auto"/>
          <w:kern w:val="2"/>
          <w:sz w:val="24"/>
          <w:szCs w:val="24"/>
          <w:highlight w:val="none"/>
          <w:lang w:val="en-US" w:eastAsia="zh-CN" w:bidi="ar-SA"/>
        </w:rPr>
        <w:t>一、</w:t>
      </w:r>
      <w:r>
        <w:rPr>
          <w:rFonts w:hint="eastAsia" w:ascii="宋体" w:hAnsi="宋体" w:eastAsia="宋体" w:cs="宋体"/>
          <w:color w:val="auto"/>
          <w:kern w:val="2"/>
          <w:sz w:val="24"/>
          <w:szCs w:val="24"/>
          <w:highlight w:val="none"/>
          <w:u w:val="single"/>
          <w:lang w:val="zh-CN" w:eastAsia="zh-CN" w:bidi="ar-SA"/>
        </w:rPr>
        <w:t>（标的名称）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人</w:t>
      </w:r>
      <w:r>
        <w:rPr>
          <w:rFonts w:hint="eastAsia" w:ascii="宋体" w:hAnsi="宋体" w:eastAsia="宋体" w:cs="宋体"/>
          <w:color w:val="auto"/>
          <w:w w:val="99"/>
          <w:sz w:val="24"/>
          <w:szCs w:val="24"/>
          <w:highlight w:val="none"/>
        </w:rPr>
        <w:t>，</w:t>
      </w:r>
      <w:r>
        <w:rPr>
          <w:rFonts w:hint="eastAsia" w:ascii="宋体" w:hAnsi="宋体" w:eastAsia="宋体" w:cs="宋体"/>
          <w:color w:val="auto"/>
          <w:kern w:val="2"/>
          <w:sz w:val="24"/>
          <w:szCs w:val="24"/>
          <w:highlight w:val="none"/>
          <w:lang w:val="zh-CN" w:eastAsia="zh-CN" w:bidi="ar-SA"/>
        </w:rPr>
        <w:t>营业收入为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u w:val="single"/>
          <w:lang w:val="zh-CN" w:eastAsia="zh-CN" w:bidi="ar-SA"/>
        </w:rPr>
        <w:tab/>
      </w:r>
      <w:r>
        <w:rPr>
          <w:rFonts w:hint="eastAsia" w:ascii="宋体" w:hAnsi="宋体" w:eastAsia="宋体" w:cs="宋体"/>
          <w:color w:val="auto"/>
          <w:kern w:val="2"/>
          <w:sz w:val="24"/>
          <w:szCs w:val="24"/>
          <w:highlight w:val="none"/>
          <w:lang w:val="zh-CN" w:eastAsia="zh-CN" w:bidi="ar-SA"/>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w:t>
      </w:r>
      <w:r>
        <w:rPr>
          <w:rFonts w:hint="eastAsia" w:ascii="宋体" w:hAnsi="宋体" w:eastAsia="宋体" w:cs="宋体"/>
          <w:color w:val="auto"/>
          <w:kern w:val="2"/>
          <w:sz w:val="24"/>
          <w:szCs w:val="24"/>
          <w:highlight w:val="none"/>
          <w:lang w:val="zh-CN" w:eastAsia="zh-CN" w:bidi="ar-SA"/>
        </w:rPr>
        <w:t>于</w:t>
      </w:r>
      <w:r>
        <w:rPr>
          <w:rFonts w:hint="eastAsia" w:ascii="宋体" w:hAnsi="宋体" w:eastAsia="宋体" w:cs="宋体"/>
          <w:color w:val="auto"/>
          <w:kern w:val="2"/>
          <w:sz w:val="24"/>
          <w:szCs w:val="24"/>
          <w:highlight w:val="none"/>
          <w:u w:val="single"/>
          <w:lang w:val="zh-CN" w:eastAsia="zh-CN" w:bidi="ar-SA"/>
        </w:rPr>
        <w:t>（中型企业、小型企业、微型企业）</w:t>
      </w:r>
      <w:r>
        <w:rPr>
          <w:rFonts w:hint="eastAsia" w:ascii="宋体" w:hAnsi="宋体" w:eastAsia="宋体" w:cs="宋体"/>
          <w:color w:val="auto"/>
          <w:kern w:val="2"/>
          <w:sz w:val="24"/>
          <w:szCs w:val="24"/>
          <w:highlight w:val="none"/>
          <w:lang w:val="zh-CN" w:eastAsia="zh-CN" w:bidi="ar-SA"/>
        </w:rPr>
        <w:t>；</w:t>
      </w:r>
    </w:p>
    <w:p w14:paraId="418156ED">
      <w:pPr>
        <w:pStyle w:val="12"/>
        <w:keepNext w:val="0"/>
        <w:keepLines w:val="0"/>
        <w:pageBreakBefore w:val="0"/>
        <w:kinsoku/>
        <w:overflowPunct/>
        <w:topLinePunct w:val="0"/>
        <w:autoSpaceDE w:val="0"/>
        <w:autoSpaceDN w:val="0"/>
        <w:bidi w:val="0"/>
        <w:adjustRightInd/>
        <w:spacing w:line="360" w:lineRule="auto"/>
        <w:ind w:right="-54" w:firstLine="460" w:firstLineChars="200"/>
        <w:jc w:val="both"/>
        <w:textAlignment w:val="auto"/>
        <w:outlineLvl w:val="9"/>
        <w:rPr>
          <w:rFonts w:hint="eastAsia" w:ascii="宋体" w:hAnsi="宋体" w:eastAsia="宋体" w:cs="宋体"/>
          <w:i w:val="0"/>
          <w:iCs/>
          <w:color w:val="auto"/>
          <w:w w:val="99"/>
          <w:sz w:val="24"/>
          <w:szCs w:val="24"/>
          <w:highlight w:val="none"/>
        </w:rPr>
      </w:pPr>
      <w:r>
        <w:rPr>
          <w:rFonts w:hint="eastAsia" w:ascii="宋体" w:hAnsi="宋体" w:eastAsia="宋体" w:cs="宋体"/>
          <w:iCs/>
          <w:color w:val="auto"/>
          <w:w w:val="96"/>
          <w:sz w:val="24"/>
          <w:szCs w:val="24"/>
          <w:highlight w:val="none"/>
          <w:lang w:val="en-US" w:eastAsia="zh-CN"/>
        </w:rPr>
        <w:t>二、</w:t>
      </w:r>
      <w:r>
        <w:rPr>
          <w:rFonts w:hint="eastAsia" w:ascii="宋体" w:hAnsi="宋体" w:eastAsia="宋体" w:cs="宋体"/>
          <w:color w:val="auto"/>
          <w:kern w:val="2"/>
          <w:sz w:val="24"/>
          <w:szCs w:val="24"/>
          <w:highlight w:val="none"/>
          <w:u w:val="single"/>
          <w:lang w:val="zh-CN" w:eastAsia="zh-CN" w:bidi="ar-SA"/>
        </w:rPr>
        <w:t>（标的名称）</w:t>
      </w:r>
      <w:r>
        <w:rPr>
          <w:rFonts w:hint="eastAsia" w:ascii="宋体" w:hAnsi="宋体" w:eastAsia="宋体" w:cs="宋体"/>
          <w:color w:val="auto"/>
          <w:kern w:val="2"/>
          <w:sz w:val="24"/>
          <w:szCs w:val="24"/>
          <w:highlight w:val="none"/>
          <w:lang w:val="zh-CN" w:eastAsia="zh-CN" w:bidi="ar-SA"/>
        </w:rPr>
        <w:t>，属于</w:t>
      </w:r>
      <w:r>
        <w:rPr>
          <w:rFonts w:hint="eastAsia" w:ascii="宋体" w:hAnsi="宋体" w:eastAsia="宋体" w:cs="宋体"/>
          <w:color w:val="auto"/>
          <w:kern w:val="2"/>
          <w:sz w:val="24"/>
          <w:szCs w:val="24"/>
          <w:highlight w:val="none"/>
          <w:u w:val="single"/>
          <w:lang w:val="zh-CN" w:eastAsia="zh-CN" w:bidi="ar-SA"/>
        </w:rPr>
        <w:t>（采购文件中明确的所属行业）</w:t>
      </w:r>
      <w:r>
        <w:rPr>
          <w:rFonts w:hint="eastAsia" w:ascii="宋体" w:hAnsi="宋体" w:eastAsia="宋体" w:cs="宋体"/>
          <w:color w:val="auto"/>
          <w:kern w:val="2"/>
          <w:sz w:val="24"/>
          <w:szCs w:val="24"/>
          <w:highlight w:val="none"/>
          <w:lang w:val="zh-CN" w:eastAsia="zh-CN" w:bidi="ar-SA"/>
        </w:rPr>
        <w:t>；承建（承接）企业为</w:t>
      </w:r>
      <w:r>
        <w:rPr>
          <w:rFonts w:hint="eastAsia" w:ascii="宋体" w:hAnsi="宋体" w:eastAsia="宋体" w:cs="宋体"/>
          <w:color w:val="auto"/>
          <w:kern w:val="2"/>
          <w:sz w:val="24"/>
          <w:szCs w:val="24"/>
          <w:highlight w:val="none"/>
          <w:u w:val="single"/>
          <w:lang w:val="zh-CN" w:eastAsia="zh-CN" w:bidi="ar-SA"/>
        </w:rPr>
        <w:t>（企业名称）</w:t>
      </w:r>
      <w:r>
        <w:rPr>
          <w:rFonts w:hint="eastAsia" w:ascii="宋体" w:hAnsi="宋体" w:eastAsia="宋体" w:cs="宋体"/>
          <w:color w:val="auto"/>
          <w:kern w:val="2"/>
          <w:sz w:val="24"/>
          <w:szCs w:val="24"/>
          <w:highlight w:val="none"/>
          <w:lang w:val="zh-CN" w:eastAsia="zh-CN" w:bidi="ar-SA"/>
        </w:rPr>
        <w:t>，从业人员</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人</w:t>
      </w:r>
      <w:r>
        <w:rPr>
          <w:rFonts w:hint="eastAsia" w:ascii="宋体" w:hAnsi="宋体" w:eastAsia="宋体" w:cs="宋体"/>
          <w:color w:val="auto"/>
          <w:w w:val="99"/>
          <w:sz w:val="24"/>
          <w:szCs w:val="24"/>
          <w:highlight w:val="none"/>
        </w:rPr>
        <w:t>，</w:t>
      </w:r>
      <w:r>
        <w:rPr>
          <w:rFonts w:hint="eastAsia" w:ascii="宋体" w:hAnsi="宋体" w:eastAsia="宋体" w:cs="宋体"/>
          <w:color w:val="auto"/>
          <w:kern w:val="2"/>
          <w:sz w:val="24"/>
          <w:szCs w:val="24"/>
          <w:highlight w:val="none"/>
          <w:lang w:val="zh-CN" w:eastAsia="zh-CN" w:bidi="ar-SA"/>
        </w:rPr>
        <w:t>营业收入为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lang w:val="zh-CN" w:eastAsia="zh-CN" w:bidi="ar-SA"/>
        </w:rPr>
        <w:t>万元，资产总额为</w:t>
      </w:r>
      <w:r>
        <w:rPr>
          <w:rFonts w:hint="eastAsia" w:ascii="宋体" w:hAnsi="宋体" w:eastAsia="宋体" w:cs="宋体"/>
          <w:color w:val="auto"/>
          <w:kern w:val="2"/>
          <w:sz w:val="24"/>
          <w:szCs w:val="24"/>
          <w:highlight w:val="none"/>
          <w:u w:val="single"/>
          <w:lang w:val="zh-CN" w:eastAsia="zh-CN" w:bidi="ar-SA"/>
        </w:rPr>
        <w:t xml:space="preserve">  </w:t>
      </w:r>
      <w:r>
        <w:rPr>
          <w:rFonts w:hint="eastAsia" w:ascii="宋体" w:hAnsi="宋体" w:eastAsia="宋体" w:cs="宋体"/>
          <w:color w:val="auto"/>
          <w:kern w:val="2"/>
          <w:sz w:val="24"/>
          <w:szCs w:val="24"/>
          <w:highlight w:val="none"/>
          <w:u w:val="single"/>
          <w:lang w:val="zh-CN" w:eastAsia="zh-CN" w:bidi="ar-SA"/>
        </w:rPr>
        <w:tab/>
      </w:r>
      <w:r>
        <w:rPr>
          <w:rFonts w:hint="eastAsia" w:ascii="宋体" w:hAnsi="宋体" w:eastAsia="宋体" w:cs="宋体"/>
          <w:color w:val="auto"/>
          <w:kern w:val="2"/>
          <w:sz w:val="24"/>
          <w:szCs w:val="24"/>
          <w:highlight w:val="none"/>
          <w:lang w:val="zh-CN" w:eastAsia="zh-CN" w:bidi="ar-SA"/>
        </w:rPr>
        <w:t>万元</w:t>
      </w:r>
      <w:r>
        <w:rPr>
          <w:rFonts w:hint="eastAsia" w:ascii="宋体" w:hAnsi="宋体" w:eastAsia="宋体" w:cs="宋体"/>
          <w:color w:val="auto"/>
          <w:sz w:val="24"/>
          <w:szCs w:val="24"/>
          <w:highlight w:val="none"/>
          <w:vertAlign w:val="superscript"/>
        </w:rPr>
        <w:t>1</w:t>
      </w:r>
      <w:r>
        <w:rPr>
          <w:rFonts w:hint="eastAsia" w:ascii="宋体" w:hAnsi="宋体" w:eastAsia="宋体" w:cs="宋体"/>
          <w:color w:val="auto"/>
          <w:sz w:val="24"/>
          <w:szCs w:val="24"/>
          <w:highlight w:val="none"/>
        </w:rPr>
        <w:t>，属</w:t>
      </w:r>
      <w:r>
        <w:rPr>
          <w:rFonts w:hint="eastAsia" w:ascii="宋体" w:hAnsi="宋体" w:eastAsia="宋体" w:cs="宋体"/>
          <w:color w:val="auto"/>
          <w:kern w:val="2"/>
          <w:sz w:val="24"/>
          <w:szCs w:val="24"/>
          <w:highlight w:val="none"/>
          <w:lang w:val="zh-CN" w:eastAsia="zh-CN" w:bidi="ar-SA"/>
        </w:rPr>
        <w:t>于</w:t>
      </w:r>
      <w:r>
        <w:rPr>
          <w:rFonts w:hint="eastAsia" w:ascii="宋体" w:hAnsi="宋体" w:eastAsia="宋体" w:cs="宋体"/>
          <w:color w:val="auto"/>
          <w:kern w:val="2"/>
          <w:sz w:val="24"/>
          <w:szCs w:val="24"/>
          <w:highlight w:val="none"/>
          <w:u w:val="single"/>
          <w:lang w:val="zh-CN" w:eastAsia="zh-CN" w:bidi="ar-SA"/>
        </w:rPr>
        <w:t>（中型企业、小型企业、微型企业）</w:t>
      </w:r>
      <w:r>
        <w:rPr>
          <w:rFonts w:hint="eastAsia" w:ascii="宋体" w:hAnsi="宋体" w:eastAsia="宋体" w:cs="宋体"/>
          <w:color w:val="auto"/>
          <w:kern w:val="2"/>
          <w:sz w:val="24"/>
          <w:szCs w:val="24"/>
          <w:highlight w:val="none"/>
          <w:lang w:val="zh-CN" w:eastAsia="zh-CN" w:bidi="ar-SA"/>
        </w:rPr>
        <w:t>；</w:t>
      </w:r>
    </w:p>
    <w:p w14:paraId="307B6081">
      <w:pPr>
        <w:pStyle w:val="12"/>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B08D1F1">
      <w:pPr>
        <w:pStyle w:val="12"/>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C26FC34">
      <w:pPr>
        <w:pStyle w:val="12"/>
        <w:keepNext w:val="0"/>
        <w:keepLines w:val="0"/>
        <w:pageBreakBefore w:val="0"/>
        <w:kinsoku/>
        <w:overflowPunct/>
        <w:topLinePunct w:val="0"/>
        <w:autoSpaceDE w:val="0"/>
        <w:autoSpaceDN w:val="0"/>
        <w:bidi w:val="0"/>
        <w:adjustRightInd/>
        <w:spacing w:line="360" w:lineRule="auto"/>
        <w:ind w:right="-54"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4B5FFE62">
      <w:pPr>
        <w:pStyle w:val="1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4"/>
          <w:szCs w:val="24"/>
          <w:highlight w:val="none"/>
        </w:rPr>
      </w:pPr>
    </w:p>
    <w:p w14:paraId="04DEE121">
      <w:pPr>
        <w:pStyle w:val="12"/>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4"/>
          <w:szCs w:val="24"/>
          <w:highlight w:val="none"/>
        </w:rPr>
      </w:pPr>
    </w:p>
    <w:p w14:paraId="25C3524F">
      <w:pPr>
        <w:pStyle w:val="12"/>
        <w:keepNext w:val="0"/>
        <w:keepLines w:val="0"/>
        <w:pageBreakBefore w:val="0"/>
        <w:kinsoku/>
        <w:overflowPunct/>
        <w:topLinePunct w:val="0"/>
        <w:autoSpaceDE w:val="0"/>
        <w:autoSpaceDN w:val="0"/>
        <w:bidi w:val="0"/>
        <w:adjustRightInd/>
        <w:spacing w:before="29" w:line="360" w:lineRule="auto"/>
        <w:ind w:right="-54" w:firstLine="4560" w:firstLineChars="19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企业名称（盖章）：</w:t>
      </w:r>
    </w:p>
    <w:p w14:paraId="048669EF">
      <w:pPr>
        <w:pStyle w:val="12"/>
        <w:keepNext w:val="0"/>
        <w:keepLines w:val="0"/>
        <w:pageBreakBefore w:val="0"/>
        <w:kinsoku/>
        <w:overflowPunct/>
        <w:topLinePunct w:val="0"/>
        <w:autoSpaceDE w:val="0"/>
        <w:autoSpaceDN w:val="0"/>
        <w:bidi w:val="0"/>
        <w:adjustRightInd/>
        <w:spacing w:before="29" w:line="360" w:lineRule="auto"/>
        <w:ind w:right="-54" w:firstLine="4560" w:firstLineChars="19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日期：</w:t>
      </w:r>
    </w:p>
    <w:p w14:paraId="261AA6CA">
      <w:pPr>
        <w:pStyle w:val="15"/>
        <w:keepNext w:val="0"/>
        <w:keepLines w:val="0"/>
        <w:pageBreakBefore w:val="0"/>
        <w:kinsoku/>
        <w:overflowPunct/>
        <w:topLinePunct w:val="0"/>
        <w:bidi w:val="0"/>
        <w:spacing w:line="360" w:lineRule="auto"/>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注：1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从业人员、营业收入、资产总额填报上一年度数据，无上一年度数据的新成立企业可不填报。</w:t>
      </w:r>
    </w:p>
    <w:p w14:paraId="71002DBC">
      <w:pPr>
        <w:spacing w:line="360" w:lineRule="auto"/>
        <w:rPr>
          <w:rFonts w:hint="eastAsia" w:ascii="宋体" w:hAnsi="宋体" w:eastAsia="宋体" w:cs="宋体"/>
          <w:color w:val="auto"/>
          <w:spacing w:val="20"/>
          <w:kern w:val="0"/>
          <w:sz w:val="24"/>
          <w:szCs w:val="24"/>
          <w:highlight w:val="none"/>
          <w:lang w:eastAsia="zh-CN"/>
        </w:rPr>
      </w:pPr>
      <w:r>
        <w:rPr>
          <w:rFonts w:hint="eastAsia" w:ascii="宋体" w:hAnsi="宋体" w:eastAsia="宋体" w:cs="宋体"/>
          <w:color w:val="auto"/>
          <w:kern w:val="2"/>
          <w:sz w:val="24"/>
          <w:szCs w:val="24"/>
          <w:highlight w:val="none"/>
          <w:lang w:val="en-US" w:eastAsia="zh-CN" w:bidi="ar-SA"/>
        </w:rPr>
        <w:t>2、</w:t>
      </w:r>
      <w:r>
        <w:rPr>
          <w:rFonts w:hint="eastAsia" w:ascii="宋体" w:hAnsi="宋体" w:eastAsia="宋体" w:cs="宋体"/>
          <w:color w:val="auto"/>
          <w:spacing w:val="20"/>
          <w:kern w:val="0"/>
          <w:sz w:val="24"/>
          <w:szCs w:val="24"/>
          <w:highlight w:val="none"/>
        </w:rPr>
        <w:t>投标人按各自参加投标的对应标包分别编制、分别成册、分别提交</w:t>
      </w:r>
      <w:r>
        <w:rPr>
          <w:rFonts w:hint="eastAsia" w:ascii="宋体" w:hAnsi="宋体" w:eastAsia="宋体" w:cs="宋体"/>
          <w:color w:val="auto"/>
          <w:spacing w:val="20"/>
          <w:kern w:val="0"/>
          <w:sz w:val="24"/>
          <w:szCs w:val="24"/>
          <w:highlight w:val="none"/>
          <w:lang w:eastAsia="zh-CN"/>
        </w:rPr>
        <w:t>。</w:t>
      </w:r>
    </w:p>
    <w:p w14:paraId="6D72A119">
      <w:pPr>
        <w:pStyle w:val="15"/>
        <w:spacing w:line="360" w:lineRule="auto"/>
        <w:jc w:val="center"/>
        <w:outlineLvl w:val="1"/>
        <w:rPr>
          <w:rFonts w:hAnsi="宋体" w:cs="宋体"/>
          <w:b/>
          <w:color w:val="auto"/>
          <w:sz w:val="32"/>
          <w:szCs w:val="32"/>
          <w:highlight w:val="none"/>
          <w:lang w:val="en-GB"/>
        </w:rPr>
      </w:pPr>
      <w:r>
        <w:rPr>
          <w:rFonts w:hint="eastAsia" w:ascii="宋体" w:hAnsi="宋体" w:eastAsia="宋体" w:cs="宋体"/>
          <w:color w:val="auto"/>
          <w:spacing w:val="20"/>
          <w:kern w:val="0"/>
          <w:sz w:val="24"/>
          <w:szCs w:val="24"/>
          <w:highlight w:val="none"/>
          <w:lang w:eastAsia="zh-CN"/>
        </w:rPr>
        <w:br w:type="page"/>
      </w:r>
    </w:p>
    <w:p w14:paraId="30ADD7C9">
      <w:pPr>
        <w:widowControl/>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残疾人福利性单位声明函</w:t>
      </w:r>
    </w:p>
    <w:p w14:paraId="7C606545">
      <w:pPr>
        <w:spacing w:line="360" w:lineRule="auto"/>
        <w:ind w:firstLine="480" w:firstLineChars="200"/>
        <w:rPr>
          <w:rFonts w:ascii="宋体" w:hAnsi="宋体" w:cs="宋体"/>
          <w:color w:val="auto"/>
          <w:sz w:val="24"/>
          <w:highlight w:val="none"/>
        </w:rPr>
      </w:pPr>
    </w:p>
    <w:p w14:paraId="710449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BBC1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526B468">
      <w:pPr>
        <w:tabs>
          <w:tab w:val="left" w:pos="4860"/>
        </w:tabs>
        <w:spacing w:line="588" w:lineRule="exact"/>
        <w:ind w:right="1560" w:firstLine="480" w:firstLineChars="200"/>
        <w:jc w:val="center"/>
        <w:rPr>
          <w:rFonts w:ascii="宋体" w:hAnsi="宋体" w:cs="宋体"/>
          <w:color w:val="auto"/>
          <w:sz w:val="24"/>
          <w:highlight w:val="none"/>
        </w:rPr>
      </w:pPr>
    </w:p>
    <w:p w14:paraId="35559EE9">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4051F070">
      <w:pPr>
        <w:tabs>
          <w:tab w:val="left" w:pos="4860"/>
        </w:tabs>
        <w:spacing w:line="588" w:lineRule="exact"/>
        <w:ind w:right="1560" w:firstLine="480" w:firstLineChars="200"/>
        <w:jc w:val="center"/>
        <w:rPr>
          <w:rFonts w:ascii="宋体" w:hAnsi="宋体" w:cs="宋体"/>
          <w:color w:val="auto"/>
          <w:sz w:val="24"/>
          <w:highlight w:val="none"/>
        </w:rPr>
      </w:pPr>
    </w:p>
    <w:p w14:paraId="173DEB7A">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5F3CCF40">
      <w:pPr>
        <w:snapToGrid w:val="0"/>
        <w:spacing w:before="156" w:beforeLines="50" w:after="50" w:line="360" w:lineRule="auto"/>
        <w:rPr>
          <w:rFonts w:ascii="宋体" w:hAnsi="宋体"/>
          <w:b/>
          <w:color w:val="auto"/>
          <w:sz w:val="28"/>
          <w:highlight w:val="none"/>
        </w:rPr>
      </w:pPr>
    </w:p>
    <w:p w14:paraId="579BB101">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填表说明：</w:t>
      </w:r>
    </w:p>
    <w:p w14:paraId="4867E9F6">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7C233788">
      <w:pPr>
        <w:shd w:val="clear"/>
        <w:spacing w:line="360" w:lineRule="auto"/>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2、供应商未提供《中小企业声明函》的、《中小企业声明函》中内容应填写而未进行填写或未如实填写的，责任自负。</w:t>
      </w:r>
    </w:p>
    <w:p w14:paraId="3B20CDEF">
      <w:pPr>
        <w:snapToGrid w:val="0"/>
        <w:spacing w:before="156" w:beforeLines="50" w:after="50" w:line="360" w:lineRule="auto"/>
        <w:rPr>
          <w:rFonts w:ascii="宋体" w:hAnsi="宋体"/>
          <w:b/>
          <w:color w:val="auto"/>
          <w:sz w:val="28"/>
          <w:highlight w:val="none"/>
        </w:rPr>
      </w:pPr>
      <w:r>
        <w:rPr>
          <w:rFonts w:hint="eastAsia" w:ascii="宋体" w:hAnsi="宋体" w:cs="宋体"/>
          <w:b/>
          <w:bCs/>
          <w:color w:val="000000" w:themeColor="text1"/>
          <w:sz w:val="24"/>
          <w:szCs w:val="24"/>
          <w:highlight w:val="none"/>
          <w14:textFill>
            <w14:solidFill>
              <w14:schemeClr w14:val="tx1"/>
            </w14:solidFill>
          </w14:textFill>
        </w:rPr>
        <w:t>3、如国家对中小企业划型标准有新的规定的，从其规定。</w:t>
      </w:r>
    </w:p>
    <w:p w14:paraId="717F232D">
      <w:pPr>
        <w:rPr>
          <w:rFonts w:hint="eastAsia" w:ascii="宋体" w:hAnsi="宋体" w:eastAsia="宋体" w:cs="宋体"/>
          <w:color w:val="auto"/>
          <w:spacing w:val="20"/>
          <w:kern w:val="0"/>
          <w:sz w:val="24"/>
          <w:szCs w:val="24"/>
          <w:highlight w:val="none"/>
          <w:lang w:eastAsia="zh-CN"/>
        </w:rPr>
      </w:pPr>
      <w:r>
        <w:rPr>
          <w:rFonts w:hint="eastAsia" w:ascii="宋体" w:hAnsi="宋体" w:eastAsia="宋体" w:cs="宋体"/>
          <w:color w:val="auto"/>
          <w:spacing w:val="20"/>
          <w:kern w:val="0"/>
          <w:sz w:val="24"/>
          <w:szCs w:val="24"/>
          <w:highlight w:val="none"/>
          <w:lang w:eastAsia="zh-CN"/>
        </w:rPr>
        <w:br w:type="page"/>
      </w:r>
    </w:p>
    <w:p w14:paraId="38E0095D">
      <w:pPr>
        <w:tabs>
          <w:tab w:val="left" w:pos="8280"/>
        </w:tabs>
        <w:autoSpaceDE w:val="0"/>
        <w:autoSpaceDN w:val="0"/>
        <w:adjustRightInd w:val="0"/>
        <w:spacing w:line="240" w:lineRule="atLeast"/>
        <w:ind w:right="25"/>
        <w:outlineLvl w:val="0"/>
        <w:rPr>
          <w:rFonts w:hint="eastAsia" w:ascii="宋体" w:hAnsi="宋体"/>
          <w:color w:val="auto"/>
          <w:kern w:val="0"/>
          <w:sz w:val="24"/>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9</w:t>
      </w:r>
      <w:r>
        <w:rPr>
          <w:rFonts w:hint="eastAsia" w:ascii="宋体" w:hAnsi="宋体"/>
          <w:color w:val="auto"/>
          <w:sz w:val="28"/>
          <w:highlight w:val="none"/>
        </w:rPr>
        <w:t xml:space="preserve">                                                 </w:t>
      </w:r>
    </w:p>
    <w:p w14:paraId="21998993">
      <w:pPr>
        <w:spacing w:before="312" w:beforeLines="100" w:line="360" w:lineRule="auto"/>
        <w:jc w:val="center"/>
        <w:rPr>
          <w:rFonts w:hint="eastAsia" w:ascii="宋体" w:hAnsi="宋体" w:eastAsia="宋体"/>
          <w:color w:val="auto"/>
          <w:spacing w:val="40"/>
          <w:sz w:val="48"/>
          <w:szCs w:val="48"/>
          <w:highlight w:val="none"/>
          <w:lang w:eastAsia="zh-CN"/>
        </w:rPr>
      </w:pPr>
      <w:r>
        <w:rPr>
          <w:rFonts w:hint="eastAsia" w:ascii="宋体" w:hAnsi="宋体"/>
          <w:color w:val="auto"/>
          <w:spacing w:val="40"/>
          <w:sz w:val="44"/>
          <w:szCs w:val="44"/>
          <w:highlight w:val="none"/>
          <w:lang w:eastAsia="zh-CN"/>
        </w:rPr>
        <w:t>2025年椒江区海门街道居家养老服务采购项目</w:t>
      </w:r>
    </w:p>
    <w:p w14:paraId="042345B7">
      <w:pPr>
        <w:jc w:val="center"/>
        <w:rPr>
          <w:rFonts w:hint="eastAsia" w:ascii="宋体" w:hAnsi="宋体"/>
          <w:color w:val="auto"/>
          <w:szCs w:val="21"/>
          <w:highlight w:val="none"/>
        </w:rPr>
      </w:pPr>
    </w:p>
    <w:p w14:paraId="2F9975B0">
      <w:pPr>
        <w:spacing w:before="312" w:beforeLines="10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pacing w:val="40"/>
          <w:sz w:val="32"/>
          <w:szCs w:val="32"/>
          <w:highlight w:val="none"/>
          <w:lang w:eastAsia="zh-CN"/>
        </w:rPr>
        <w:t>YHZB-2025-0319</w:t>
      </w:r>
    </w:p>
    <w:p w14:paraId="288899F6">
      <w:pPr>
        <w:spacing w:after="100" w:afterAutospacing="1"/>
        <w:ind w:right="-108"/>
        <w:jc w:val="center"/>
        <w:rPr>
          <w:rFonts w:hint="eastAsia" w:ascii="宋体" w:hAnsi="宋体"/>
          <w:b/>
          <w:color w:val="auto"/>
          <w:spacing w:val="40"/>
          <w:sz w:val="22"/>
          <w:szCs w:val="22"/>
          <w:highlight w:val="none"/>
        </w:rPr>
      </w:pPr>
    </w:p>
    <w:p w14:paraId="0DD5ED81">
      <w:pPr>
        <w:spacing w:after="100" w:afterAutospacing="1" w:line="240" w:lineRule="auto"/>
        <w:ind w:right="-108"/>
        <w:jc w:val="center"/>
        <w:rPr>
          <w:rFonts w:hint="eastAsia" w:ascii="宋体" w:hAnsi="宋体"/>
          <w:b w:val="0"/>
          <w:bCs/>
          <w:color w:val="auto"/>
          <w:spacing w:val="40"/>
          <w:sz w:val="84"/>
          <w:szCs w:val="84"/>
          <w:highlight w:val="none"/>
          <w:lang w:val="en-US" w:eastAsia="zh-CN"/>
        </w:rPr>
      </w:pPr>
      <w:r>
        <w:rPr>
          <w:rFonts w:hint="eastAsia" w:ascii="宋体" w:hAnsi="宋体"/>
          <w:b w:val="0"/>
          <w:bCs/>
          <w:color w:val="auto"/>
          <w:spacing w:val="40"/>
          <w:sz w:val="84"/>
          <w:szCs w:val="84"/>
          <w:highlight w:val="none"/>
          <w:lang w:val="en-US" w:eastAsia="zh-CN"/>
        </w:rPr>
        <w:t>投</w:t>
      </w:r>
    </w:p>
    <w:p w14:paraId="3A13638D">
      <w:pPr>
        <w:spacing w:after="100" w:afterAutospacing="1" w:line="240" w:lineRule="auto"/>
        <w:ind w:right="-108"/>
        <w:jc w:val="center"/>
        <w:rPr>
          <w:rFonts w:hint="eastAsia" w:ascii="宋体" w:hAnsi="宋体"/>
          <w:b w:val="0"/>
          <w:bCs/>
          <w:color w:val="auto"/>
          <w:spacing w:val="40"/>
          <w:sz w:val="84"/>
          <w:szCs w:val="84"/>
          <w:highlight w:val="none"/>
          <w:lang w:val="en-US" w:eastAsia="zh-CN"/>
        </w:rPr>
      </w:pPr>
      <w:r>
        <w:rPr>
          <w:rFonts w:hint="eastAsia" w:ascii="宋体" w:hAnsi="宋体"/>
          <w:b w:val="0"/>
          <w:bCs/>
          <w:color w:val="auto"/>
          <w:spacing w:val="40"/>
          <w:sz w:val="84"/>
          <w:szCs w:val="84"/>
          <w:highlight w:val="none"/>
          <w:lang w:val="en-US" w:eastAsia="zh-CN"/>
        </w:rPr>
        <w:t>标</w:t>
      </w:r>
    </w:p>
    <w:p w14:paraId="09E575EF">
      <w:pPr>
        <w:spacing w:after="100" w:afterAutospacing="1" w:line="240" w:lineRule="auto"/>
        <w:ind w:right="-108"/>
        <w:jc w:val="center"/>
        <w:rPr>
          <w:rFonts w:hint="eastAsia" w:ascii="宋体" w:hAnsi="宋体"/>
          <w:b w:val="0"/>
          <w:bCs/>
          <w:color w:val="auto"/>
          <w:spacing w:val="40"/>
          <w:sz w:val="84"/>
          <w:szCs w:val="84"/>
          <w:highlight w:val="none"/>
        </w:rPr>
      </w:pPr>
      <w:r>
        <w:rPr>
          <w:rFonts w:hint="eastAsia" w:ascii="宋体" w:hAnsi="宋体"/>
          <w:b w:val="0"/>
          <w:bCs/>
          <w:color w:val="auto"/>
          <w:spacing w:val="40"/>
          <w:sz w:val="84"/>
          <w:szCs w:val="84"/>
          <w:highlight w:val="none"/>
        </w:rPr>
        <w:t>文</w:t>
      </w:r>
    </w:p>
    <w:p w14:paraId="640E1166">
      <w:pPr>
        <w:spacing w:after="100" w:afterAutospacing="1" w:line="240" w:lineRule="auto"/>
        <w:ind w:right="-108"/>
        <w:jc w:val="center"/>
        <w:rPr>
          <w:rFonts w:hint="eastAsia" w:ascii="宋体" w:hAnsi="宋体"/>
          <w:b w:val="0"/>
          <w:bCs/>
          <w:color w:val="auto"/>
          <w:spacing w:val="40"/>
          <w:sz w:val="84"/>
          <w:szCs w:val="84"/>
          <w:highlight w:val="none"/>
        </w:rPr>
      </w:pPr>
      <w:r>
        <w:rPr>
          <w:rFonts w:hint="eastAsia" w:ascii="宋体" w:hAnsi="宋体"/>
          <w:b w:val="0"/>
          <w:bCs/>
          <w:color w:val="auto"/>
          <w:spacing w:val="40"/>
          <w:sz w:val="84"/>
          <w:szCs w:val="84"/>
          <w:highlight w:val="none"/>
        </w:rPr>
        <w:t>件</w:t>
      </w:r>
    </w:p>
    <w:p w14:paraId="171F893D">
      <w:pPr>
        <w:ind w:right="532"/>
        <w:jc w:val="center"/>
        <w:rPr>
          <w:rFonts w:hint="eastAsia" w:ascii="宋体" w:hAnsi="宋体"/>
          <w:color w:val="auto"/>
          <w:szCs w:val="21"/>
          <w:highlight w:val="none"/>
        </w:rPr>
      </w:pPr>
      <w:r>
        <w:rPr>
          <w:rFonts w:hint="eastAsia" w:ascii="宋体" w:hAnsi="宋体"/>
          <w:b/>
          <w:color w:val="auto"/>
          <w:spacing w:val="40"/>
          <w:sz w:val="28"/>
          <w:szCs w:val="28"/>
          <w:highlight w:val="none"/>
          <w:lang w:val="en-US" w:eastAsia="zh-CN"/>
        </w:rPr>
        <w:t xml:space="preserve">  </w:t>
      </w: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lang w:val="en-US" w:eastAsia="zh-CN"/>
        </w:rPr>
        <w:t>商务与技术</w:t>
      </w:r>
      <w:r>
        <w:rPr>
          <w:rFonts w:hint="eastAsia" w:ascii="宋体" w:hAnsi="宋体"/>
          <w:b/>
          <w:color w:val="auto"/>
          <w:spacing w:val="40"/>
          <w:sz w:val="28"/>
          <w:szCs w:val="28"/>
          <w:highlight w:val="none"/>
        </w:rPr>
        <w:t>文件）</w:t>
      </w:r>
    </w:p>
    <w:p w14:paraId="7C14A074">
      <w:pPr>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6F5AF00B">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04D3518E">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1B9434CF">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77E1716C">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39E28666">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b/>
          <w:bCs/>
          <w:color w:val="auto"/>
          <w:sz w:val="32"/>
          <w:szCs w:val="32"/>
          <w:highlight w:val="none"/>
          <w:lang w:val="zh-CN"/>
        </w:rPr>
      </w:pPr>
    </w:p>
    <w:p w14:paraId="4D6CD69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b/>
          <w:bCs/>
          <w:color w:val="auto"/>
          <w:sz w:val="32"/>
          <w:szCs w:val="32"/>
          <w:highlight w:val="none"/>
          <w:lang w:val="zh-CN"/>
        </w:rPr>
      </w:pPr>
    </w:p>
    <w:p w14:paraId="06D03F29">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cs="宋体"/>
          <w:b/>
          <w:bCs/>
          <w:color w:val="auto"/>
          <w:sz w:val="36"/>
          <w:szCs w:val="36"/>
          <w:highlight w:val="none"/>
        </w:rPr>
      </w:pPr>
      <w:r>
        <w:rPr>
          <w:rFonts w:hint="eastAsia" w:ascii="宋体" w:hAnsi="宋体"/>
          <w:b/>
          <w:bCs/>
          <w:color w:val="auto"/>
          <w:sz w:val="36"/>
          <w:szCs w:val="36"/>
          <w:highlight w:val="none"/>
          <w:lang w:val="zh-CN"/>
        </w:rPr>
        <w:t>商务与技术文件</w:t>
      </w:r>
      <w:r>
        <w:rPr>
          <w:rFonts w:hint="eastAsia" w:ascii="宋体" w:hAnsi="宋体"/>
          <w:b/>
          <w:bCs/>
          <w:color w:val="auto"/>
          <w:sz w:val="36"/>
          <w:szCs w:val="36"/>
          <w:highlight w:val="none"/>
        </w:rPr>
        <w:t>目录</w:t>
      </w:r>
    </w:p>
    <w:p w14:paraId="3CC95CB5">
      <w:pPr>
        <w:snapToGrid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评标索引表；</w:t>
      </w:r>
    </w:p>
    <w:p w14:paraId="53B59653">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）供应商情况介绍</w:t>
      </w:r>
      <w:r>
        <w:rPr>
          <w:rFonts w:hint="eastAsia" w:ascii="宋体" w:hAnsi="宋体" w:eastAsia="宋体" w:cs="宋体"/>
          <w:color w:val="auto"/>
          <w:sz w:val="24"/>
          <w:szCs w:val="24"/>
          <w:highlight w:val="none"/>
          <w:lang w:eastAsia="zh-CN"/>
        </w:rPr>
        <w:t>；</w:t>
      </w:r>
    </w:p>
    <w:p w14:paraId="33C0FBA5">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项目实施人员一览表；</w:t>
      </w:r>
    </w:p>
    <w:p w14:paraId="3B20F183">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项目负责人资格情况表；</w:t>
      </w:r>
    </w:p>
    <w:p w14:paraId="4698A4F2">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商务及技术响应表；</w:t>
      </w:r>
    </w:p>
    <w:p w14:paraId="2315FC1B">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sz w:val="24"/>
          <w:szCs w:val="24"/>
          <w:highlight w:val="none"/>
          <w:lang w:val="en-US" w:eastAsia="zh-CN"/>
        </w:rPr>
        <w:t>证书一览表</w:t>
      </w:r>
      <w:r>
        <w:rPr>
          <w:rFonts w:hint="eastAsia" w:ascii="宋体" w:hAnsi="宋体" w:eastAsia="宋体" w:cs="宋体"/>
          <w:color w:val="auto"/>
          <w:kern w:val="0"/>
          <w:sz w:val="24"/>
          <w:szCs w:val="24"/>
          <w:highlight w:val="none"/>
        </w:rPr>
        <w:t>；</w:t>
      </w:r>
    </w:p>
    <w:p w14:paraId="3F29148C">
      <w:pPr>
        <w:pStyle w:val="8"/>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类似项目实施情况一览表</w:t>
      </w:r>
      <w:r>
        <w:rPr>
          <w:rFonts w:hint="eastAsia" w:ascii="宋体" w:hAnsi="宋体" w:eastAsia="宋体" w:cs="宋体"/>
          <w:color w:val="auto"/>
          <w:kern w:val="0"/>
          <w:sz w:val="24"/>
          <w:szCs w:val="24"/>
          <w:highlight w:val="none"/>
        </w:rPr>
        <w:t>；</w:t>
      </w:r>
    </w:p>
    <w:p w14:paraId="624D58AE">
      <w:pPr>
        <w:pStyle w:val="8"/>
        <w:widowControl/>
        <w:adjustRightInd w:val="0"/>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）服务描述及承诺：针对本项目的服务措施及承诺（技术服务方案、人员配备、技术培训方案等）</w:t>
      </w:r>
      <w:r>
        <w:rPr>
          <w:rFonts w:hint="eastAsia" w:ascii="宋体" w:hAnsi="宋体" w:eastAsia="宋体" w:cs="宋体"/>
          <w:color w:val="auto"/>
          <w:sz w:val="24"/>
          <w:szCs w:val="24"/>
          <w:highlight w:val="none"/>
          <w:lang w:eastAsia="zh-CN"/>
        </w:rPr>
        <w:t>；</w:t>
      </w:r>
    </w:p>
    <w:p w14:paraId="5BD214A9">
      <w:pPr>
        <w:pStyle w:val="8"/>
        <w:widowControl/>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对应评审方法供应商认为需要提供的其他资料或需要说明的其他内容（如有，格式自拟）。</w:t>
      </w:r>
    </w:p>
    <w:p w14:paraId="3CC20114">
      <w:pPr>
        <w:pStyle w:val="40"/>
        <w:shd w:val="clear" w:color="auto" w:fill="FFFFFF"/>
        <w:spacing w:before="0" w:beforeAutospacing="0" w:after="0" w:afterAutospacing="0"/>
        <w:rPr>
          <w:rFonts w:hint="eastAsia" w:ascii="宋体" w:hAnsi="宋体"/>
          <w:b/>
          <w:color w:val="auto"/>
          <w:sz w:val="28"/>
          <w:highlight w:val="none"/>
        </w:rPr>
      </w:pPr>
    </w:p>
    <w:p w14:paraId="1B2E73B0">
      <w:pPr>
        <w:keepNext w:val="0"/>
        <w:keepLines w:val="0"/>
        <w:pageBreakBefore w:val="0"/>
        <w:widowControl w:val="0"/>
        <w:kinsoku/>
        <w:wordWrap/>
        <w:overflowPunct/>
        <w:topLinePunct w:val="0"/>
        <w:autoSpaceDE/>
        <w:autoSpaceDN/>
        <w:bidi w:val="0"/>
        <w:adjustRightInd/>
        <w:spacing w:line="420" w:lineRule="exact"/>
        <w:ind w:right="-108" w:firstLine="422" w:firstLineChars="150"/>
        <w:textAlignment w:val="auto"/>
        <w:rPr>
          <w:rFonts w:hint="eastAsia" w:ascii="宋体" w:hAnsi="宋体" w:cs="宋体"/>
          <w:b/>
          <w:bCs/>
          <w:color w:val="auto"/>
          <w:sz w:val="28"/>
          <w:szCs w:val="28"/>
          <w:highlight w:val="none"/>
          <w:lang w:val="zh-CN"/>
        </w:rPr>
      </w:pPr>
    </w:p>
    <w:p w14:paraId="15B4DE35">
      <w:pPr>
        <w:pStyle w:val="40"/>
        <w:shd w:val="clear" w:color="auto" w:fill="FFFFFF"/>
        <w:spacing w:before="0" w:beforeAutospacing="0" w:after="0" w:afterAutospacing="0"/>
        <w:outlineLvl w:val="0"/>
        <w:rPr>
          <w:rFonts w:hint="eastAsia"/>
          <w:b/>
          <w:color w:val="auto"/>
          <w:sz w:val="28"/>
          <w:highlight w:val="none"/>
        </w:rPr>
      </w:pPr>
    </w:p>
    <w:p w14:paraId="1D4C4D08">
      <w:pPr>
        <w:pStyle w:val="40"/>
        <w:shd w:val="clear" w:color="auto" w:fill="FFFFFF"/>
        <w:spacing w:before="0" w:beforeAutospacing="0" w:after="0" w:afterAutospacing="0"/>
        <w:outlineLvl w:val="0"/>
        <w:rPr>
          <w:rFonts w:hint="eastAsia"/>
          <w:b/>
          <w:color w:val="auto"/>
          <w:sz w:val="28"/>
          <w:highlight w:val="none"/>
        </w:rPr>
      </w:pPr>
    </w:p>
    <w:p w14:paraId="2A484B11">
      <w:pPr>
        <w:pStyle w:val="40"/>
        <w:shd w:val="clear" w:color="auto" w:fill="FFFFFF"/>
        <w:spacing w:before="0" w:beforeAutospacing="0" w:after="0" w:afterAutospacing="0"/>
        <w:outlineLvl w:val="0"/>
        <w:rPr>
          <w:rFonts w:hint="eastAsia"/>
          <w:b/>
          <w:color w:val="auto"/>
          <w:sz w:val="28"/>
          <w:highlight w:val="none"/>
        </w:rPr>
      </w:pPr>
    </w:p>
    <w:p w14:paraId="475731BF">
      <w:pPr>
        <w:pStyle w:val="40"/>
        <w:shd w:val="clear" w:color="auto" w:fill="FFFFFF"/>
        <w:spacing w:before="0" w:beforeAutospacing="0" w:after="0" w:afterAutospacing="0"/>
        <w:outlineLvl w:val="0"/>
        <w:rPr>
          <w:rFonts w:hint="eastAsia"/>
          <w:b/>
          <w:color w:val="auto"/>
          <w:sz w:val="28"/>
          <w:highlight w:val="none"/>
        </w:rPr>
      </w:pPr>
    </w:p>
    <w:p w14:paraId="7EBC5A71">
      <w:pPr>
        <w:pStyle w:val="40"/>
        <w:shd w:val="clear" w:color="auto" w:fill="FFFFFF"/>
        <w:spacing w:before="0" w:beforeAutospacing="0" w:after="0" w:afterAutospacing="0"/>
        <w:outlineLvl w:val="0"/>
        <w:rPr>
          <w:rFonts w:hint="eastAsia"/>
          <w:b/>
          <w:color w:val="auto"/>
          <w:sz w:val="28"/>
          <w:highlight w:val="none"/>
        </w:rPr>
      </w:pPr>
    </w:p>
    <w:p w14:paraId="40AC98B4">
      <w:pPr>
        <w:pStyle w:val="40"/>
        <w:shd w:val="clear" w:color="auto" w:fill="FFFFFF"/>
        <w:spacing w:before="0" w:beforeAutospacing="0" w:after="0" w:afterAutospacing="0"/>
        <w:outlineLvl w:val="0"/>
        <w:rPr>
          <w:rFonts w:hint="eastAsia"/>
          <w:b/>
          <w:color w:val="auto"/>
          <w:sz w:val="28"/>
          <w:highlight w:val="none"/>
        </w:rPr>
      </w:pPr>
    </w:p>
    <w:p w14:paraId="648540B0">
      <w:pPr>
        <w:pStyle w:val="40"/>
        <w:shd w:val="clear" w:color="auto" w:fill="FFFFFF"/>
        <w:spacing w:before="0" w:beforeAutospacing="0" w:after="0" w:afterAutospacing="0"/>
        <w:outlineLvl w:val="0"/>
        <w:rPr>
          <w:rFonts w:hint="eastAsia"/>
          <w:b/>
          <w:color w:val="auto"/>
          <w:sz w:val="28"/>
          <w:highlight w:val="none"/>
        </w:rPr>
      </w:pPr>
    </w:p>
    <w:p w14:paraId="7FD9BFF6">
      <w:pPr>
        <w:pStyle w:val="40"/>
        <w:shd w:val="clear" w:color="auto" w:fill="FFFFFF"/>
        <w:spacing w:before="0" w:beforeAutospacing="0" w:after="0" w:afterAutospacing="0"/>
        <w:outlineLvl w:val="0"/>
        <w:rPr>
          <w:rFonts w:hint="eastAsia"/>
          <w:b/>
          <w:color w:val="auto"/>
          <w:sz w:val="28"/>
          <w:highlight w:val="none"/>
        </w:rPr>
      </w:pPr>
    </w:p>
    <w:p w14:paraId="7DD453C1">
      <w:pPr>
        <w:adjustRightInd w:val="0"/>
        <w:snapToGrid w:val="0"/>
        <w:spacing w:line="360" w:lineRule="auto"/>
        <w:ind w:right="480"/>
        <w:outlineLvl w:val="0"/>
        <w:rPr>
          <w:rFonts w:hint="eastAsia" w:ascii="宋体" w:hAnsi="宋体"/>
          <w:b/>
          <w:color w:val="auto"/>
          <w:sz w:val="28"/>
          <w:highlight w:val="none"/>
        </w:rPr>
      </w:pPr>
      <w:bookmarkStart w:id="26" w:name="_Toc8102"/>
    </w:p>
    <w:p w14:paraId="236328A3">
      <w:pPr>
        <w:adjustRightInd w:val="0"/>
        <w:snapToGrid w:val="0"/>
        <w:spacing w:line="360" w:lineRule="auto"/>
        <w:ind w:right="480"/>
        <w:outlineLvl w:val="0"/>
        <w:rPr>
          <w:rFonts w:hint="eastAsia" w:ascii="宋体" w:hAnsi="宋体"/>
          <w:b/>
          <w:color w:val="auto"/>
          <w:sz w:val="28"/>
          <w:highlight w:val="none"/>
        </w:rPr>
      </w:pPr>
    </w:p>
    <w:p w14:paraId="05361AD4">
      <w:pPr>
        <w:pStyle w:val="40"/>
        <w:shd w:val="clear" w:color="auto" w:fill="FFFFFF"/>
        <w:spacing w:before="0" w:beforeAutospacing="0" w:after="0" w:afterAutospacing="0"/>
        <w:outlineLvl w:val="0"/>
        <w:rPr>
          <w:rFonts w:hint="default" w:eastAsia="宋体"/>
          <w:b/>
          <w:color w:val="auto"/>
          <w:sz w:val="28"/>
          <w:highlight w:val="none"/>
          <w:lang w:val="en-US" w:eastAsia="zh-CN"/>
        </w:rPr>
      </w:pPr>
      <w:r>
        <w:rPr>
          <w:rFonts w:hint="eastAsia"/>
          <w:b/>
          <w:color w:val="auto"/>
          <w:sz w:val="28"/>
          <w:highlight w:val="none"/>
        </w:rPr>
        <w:t>附件</w:t>
      </w:r>
      <w:r>
        <w:rPr>
          <w:rFonts w:hint="eastAsia"/>
          <w:b/>
          <w:color w:val="auto"/>
          <w:sz w:val="28"/>
          <w:highlight w:val="none"/>
          <w:lang w:val="en-US" w:eastAsia="zh-CN"/>
        </w:rPr>
        <w:t>10</w:t>
      </w:r>
    </w:p>
    <w:p w14:paraId="749D0FD6">
      <w:pPr>
        <w:pStyle w:val="40"/>
        <w:shd w:val="clear" w:color="auto" w:fill="FFFFFF"/>
        <w:spacing w:before="0" w:beforeAutospacing="0" w:after="0" w:afterAutospacing="0"/>
        <w:jc w:val="center"/>
        <w:rPr>
          <w:b/>
          <w:color w:val="auto"/>
          <w:sz w:val="32"/>
          <w:szCs w:val="32"/>
          <w:highlight w:val="none"/>
        </w:rPr>
      </w:pPr>
      <w:r>
        <w:rPr>
          <w:rFonts w:hint="eastAsia"/>
          <w:b/>
          <w:color w:val="auto"/>
          <w:highlight w:val="none"/>
        </w:rPr>
        <w:t>评标索引表</w:t>
      </w:r>
    </w:p>
    <w:tbl>
      <w:tblPr>
        <w:tblStyle w:val="28"/>
        <w:tblW w:w="0" w:type="auto"/>
        <w:jc w:val="center"/>
        <w:tblLayout w:type="fixed"/>
        <w:tblCellMar>
          <w:top w:w="0" w:type="dxa"/>
          <w:left w:w="0" w:type="dxa"/>
          <w:bottom w:w="0" w:type="dxa"/>
          <w:right w:w="0" w:type="dxa"/>
        </w:tblCellMar>
      </w:tblPr>
      <w:tblGrid>
        <w:gridCol w:w="819"/>
        <w:gridCol w:w="4565"/>
        <w:gridCol w:w="1117"/>
        <w:gridCol w:w="2017"/>
      </w:tblGrid>
      <w:tr w14:paraId="673FB6D8">
        <w:tblPrEx>
          <w:tblCellMar>
            <w:top w:w="0" w:type="dxa"/>
            <w:left w:w="0" w:type="dxa"/>
            <w:bottom w:w="0" w:type="dxa"/>
            <w:right w:w="0" w:type="dxa"/>
          </w:tblCellMar>
        </w:tblPrEx>
        <w:trPr>
          <w:trHeight w:val="85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E7BC78">
            <w:pPr>
              <w:spacing w:line="360" w:lineRule="exact"/>
              <w:jc w:val="center"/>
              <w:rPr>
                <w:rFonts w:ascii="宋体" w:hAnsi="宋体"/>
                <w:b/>
                <w:color w:val="auto"/>
                <w:highlight w:val="none"/>
              </w:rPr>
            </w:pPr>
            <w:r>
              <w:rPr>
                <w:rFonts w:hint="eastAsia" w:ascii="宋体" w:hAnsi="宋体"/>
                <w:b/>
                <w:color w:val="auto"/>
                <w:highlight w:val="none"/>
              </w:rPr>
              <w:t>序号</w:t>
            </w: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EE41294">
            <w:pPr>
              <w:spacing w:line="360" w:lineRule="exact"/>
              <w:jc w:val="center"/>
              <w:rPr>
                <w:rFonts w:ascii="宋体" w:hAnsi="宋体"/>
                <w:b/>
                <w:color w:val="auto"/>
                <w:highlight w:val="none"/>
              </w:rPr>
            </w:pPr>
            <w:r>
              <w:rPr>
                <w:rFonts w:hint="eastAsia" w:ascii="宋体" w:hAnsi="宋体"/>
                <w:b/>
                <w:color w:val="auto"/>
                <w:szCs w:val="21"/>
                <w:highlight w:val="none"/>
              </w:rPr>
              <w:t>评分项目和评分细则</w:t>
            </w: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964D78">
            <w:pPr>
              <w:spacing w:line="360" w:lineRule="exact"/>
              <w:jc w:val="center"/>
              <w:rPr>
                <w:rFonts w:ascii="宋体" w:hAnsi="宋体"/>
                <w:b/>
                <w:color w:val="auto"/>
                <w:highlight w:val="none"/>
              </w:rPr>
            </w:pPr>
            <w:r>
              <w:rPr>
                <w:rFonts w:hint="eastAsia" w:ascii="宋体" w:hAnsi="宋体"/>
                <w:b/>
                <w:color w:val="auto"/>
                <w:highlight w:val="none"/>
              </w:rPr>
              <w:t>自评分</w:t>
            </w: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735BE5">
            <w:pPr>
              <w:spacing w:line="360" w:lineRule="exact"/>
              <w:jc w:val="center"/>
              <w:rPr>
                <w:rFonts w:ascii="宋体" w:hAnsi="宋体"/>
                <w:b/>
                <w:color w:val="auto"/>
                <w:highlight w:val="none"/>
              </w:rPr>
            </w:pPr>
            <w:r>
              <w:rPr>
                <w:rFonts w:hint="eastAsia" w:ascii="宋体" w:hAnsi="宋体"/>
                <w:b/>
                <w:color w:val="auto"/>
                <w:highlight w:val="none"/>
              </w:rPr>
              <w:t>在投标文件中所对应的</w:t>
            </w:r>
            <w:r>
              <w:rPr>
                <w:rFonts w:ascii="宋体" w:hAnsi="宋体"/>
                <w:b/>
                <w:color w:val="auto"/>
                <w:highlight w:val="none"/>
              </w:rPr>
              <w:t>页码</w:t>
            </w:r>
          </w:p>
        </w:tc>
      </w:tr>
      <w:tr w14:paraId="20A277F5">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F5473B">
            <w:pPr>
              <w:spacing w:line="290" w:lineRule="exact"/>
              <w:jc w:val="center"/>
              <w:rPr>
                <w:rFonts w:ascii="宋体" w:hAnsi="宋体"/>
                <w:color w:val="auto"/>
                <w:highlight w:val="none"/>
              </w:rPr>
            </w:pPr>
            <w:r>
              <w:rPr>
                <w:rFonts w:ascii="宋体" w:hAnsi="宋体"/>
                <w:b/>
                <w:color w:val="auto"/>
                <w:sz w:val="24"/>
                <w:highlight w:val="none"/>
              </w:rPr>
              <w:t>…</w:t>
            </w: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EE4E354">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F4949D">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A2818A">
            <w:pPr>
              <w:spacing w:line="360" w:lineRule="exact"/>
              <w:rPr>
                <w:rFonts w:ascii="宋体" w:hAnsi="宋体"/>
                <w:color w:val="auto"/>
                <w:highlight w:val="none"/>
              </w:rPr>
            </w:pPr>
          </w:p>
        </w:tc>
      </w:tr>
      <w:tr w14:paraId="76EFA5D3">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0207DC">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BED8E5">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156C52">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FC4D44D">
            <w:pPr>
              <w:spacing w:line="360" w:lineRule="exact"/>
              <w:rPr>
                <w:rFonts w:ascii="宋体" w:hAnsi="宋体"/>
                <w:color w:val="auto"/>
                <w:highlight w:val="none"/>
              </w:rPr>
            </w:pPr>
          </w:p>
        </w:tc>
      </w:tr>
      <w:tr w14:paraId="1A2B9AC6">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08C7BBA">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E5093F">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8B5A9F">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261104">
            <w:pPr>
              <w:spacing w:line="360" w:lineRule="exact"/>
              <w:rPr>
                <w:rFonts w:ascii="宋体" w:hAnsi="宋体"/>
                <w:color w:val="auto"/>
                <w:highlight w:val="none"/>
              </w:rPr>
            </w:pPr>
          </w:p>
        </w:tc>
      </w:tr>
      <w:tr w14:paraId="2C0FE561">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97718">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7439705">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4241548">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FAE1B6">
            <w:pPr>
              <w:spacing w:line="360" w:lineRule="exact"/>
              <w:rPr>
                <w:rFonts w:ascii="宋体" w:hAnsi="宋体"/>
                <w:color w:val="auto"/>
                <w:highlight w:val="none"/>
              </w:rPr>
            </w:pPr>
          </w:p>
        </w:tc>
      </w:tr>
      <w:tr w14:paraId="4A9A8A2C">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AB35D">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1A40C9E">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60F2090">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8D3A61">
            <w:pPr>
              <w:spacing w:line="360" w:lineRule="exact"/>
              <w:rPr>
                <w:rFonts w:ascii="宋体" w:hAnsi="宋体"/>
                <w:color w:val="auto"/>
                <w:highlight w:val="none"/>
              </w:rPr>
            </w:pPr>
          </w:p>
        </w:tc>
      </w:tr>
      <w:tr w14:paraId="3025BE8C">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63E507">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E0A976">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76DC6A">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5B9D50">
            <w:pPr>
              <w:spacing w:line="360" w:lineRule="exact"/>
              <w:rPr>
                <w:rFonts w:ascii="宋体" w:hAnsi="宋体"/>
                <w:color w:val="auto"/>
                <w:highlight w:val="none"/>
              </w:rPr>
            </w:pPr>
          </w:p>
        </w:tc>
      </w:tr>
      <w:tr w14:paraId="31FB945C">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C46D1D">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E03C95">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929BA6">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3FE99D">
            <w:pPr>
              <w:spacing w:line="360" w:lineRule="exact"/>
              <w:rPr>
                <w:rFonts w:ascii="宋体" w:hAnsi="宋体"/>
                <w:color w:val="auto"/>
                <w:highlight w:val="none"/>
              </w:rPr>
            </w:pPr>
          </w:p>
        </w:tc>
      </w:tr>
      <w:tr w14:paraId="5FC009C6">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B8EA47">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1FB003">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E3E018">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CCEB0E">
            <w:pPr>
              <w:spacing w:line="360" w:lineRule="exact"/>
              <w:rPr>
                <w:rFonts w:ascii="宋体" w:hAnsi="宋体"/>
                <w:color w:val="auto"/>
                <w:highlight w:val="none"/>
              </w:rPr>
            </w:pPr>
          </w:p>
        </w:tc>
      </w:tr>
      <w:tr w14:paraId="10477BEF">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D76FF1">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1391BC">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8031140">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B1298B">
            <w:pPr>
              <w:spacing w:line="360" w:lineRule="exact"/>
              <w:rPr>
                <w:rFonts w:ascii="宋体" w:hAnsi="宋体"/>
                <w:color w:val="auto"/>
                <w:highlight w:val="none"/>
              </w:rPr>
            </w:pPr>
          </w:p>
        </w:tc>
      </w:tr>
      <w:tr w14:paraId="6211E4C5">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8203F0">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3C99C28">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04F1A8">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C4D757">
            <w:pPr>
              <w:spacing w:line="360" w:lineRule="exact"/>
              <w:rPr>
                <w:rFonts w:ascii="宋体" w:hAnsi="宋体"/>
                <w:color w:val="auto"/>
                <w:highlight w:val="none"/>
              </w:rPr>
            </w:pPr>
          </w:p>
        </w:tc>
      </w:tr>
      <w:tr w14:paraId="22CAC9A9">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7044029">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6ADA00">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6B56AFE">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9E3489">
            <w:pPr>
              <w:spacing w:line="360" w:lineRule="exact"/>
              <w:rPr>
                <w:rFonts w:ascii="宋体" w:hAnsi="宋体"/>
                <w:color w:val="auto"/>
                <w:highlight w:val="none"/>
              </w:rPr>
            </w:pPr>
          </w:p>
        </w:tc>
      </w:tr>
      <w:tr w14:paraId="18EB67EB">
        <w:tblPrEx>
          <w:tblCellMar>
            <w:top w:w="0" w:type="dxa"/>
            <w:left w:w="0" w:type="dxa"/>
            <w:bottom w:w="0" w:type="dxa"/>
            <w:right w:w="0" w:type="dxa"/>
          </w:tblCellMar>
        </w:tblPrEx>
        <w:trPr>
          <w:trHeight w:val="580"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2FE916">
            <w:pPr>
              <w:spacing w:line="290" w:lineRule="exact"/>
              <w:jc w:val="center"/>
              <w:rPr>
                <w:rFonts w:ascii="宋体" w:hAnsi="宋体"/>
                <w:color w:val="auto"/>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B1EF32">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794039">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294708">
            <w:pPr>
              <w:spacing w:line="360" w:lineRule="exact"/>
              <w:rPr>
                <w:rFonts w:ascii="宋体" w:hAnsi="宋体"/>
                <w:color w:val="auto"/>
                <w:highlight w:val="none"/>
              </w:rPr>
            </w:pPr>
          </w:p>
        </w:tc>
      </w:tr>
      <w:tr w14:paraId="1806C43F">
        <w:tblPrEx>
          <w:tblCellMar>
            <w:top w:w="0" w:type="dxa"/>
            <w:left w:w="0" w:type="dxa"/>
            <w:bottom w:w="0" w:type="dxa"/>
            <w:right w:w="0" w:type="dxa"/>
          </w:tblCellMar>
        </w:tblPrEx>
        <w:trPr>
          <w:trHeight w:val="591" w:hRule="atLeast"/>
          <w:jc w:val="center"/>
        </w:trPr>
        <w:tc>
          <w:tcPr>
            <w:tcW w:w="81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6C4F68">
            <w:pPr>
              <w:spacing w:line="290" w:lineRule="exact"/>
              <w:jc w:val="center"/>
              <w:rPr>
                <w:rFonts w:ascii="宋体" w:hAnsi="宋体"/>
                <w:b/>
                <w:color w:val="auto"/>
                <w:sz w:val="24"/>
                <w:highlight w:val="none"/>
              </w:rPr>
            </w:pPr>
          </w:p>
        </w:tc>
        <w:tc>
          <w:tcPr>
            <w:tcW w:w="456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455A96">
            <w:pPr>
              <w:spacing w:line="290" w:lineRule="exact"/>
              <w:jc w:val="center"/>
              <w:rPr>
                <w:rFonts w:ascii="宋体" w:hAnsi="宋体"/>
                <w:b/>
                <w:color w:val="auto"/>
                <w:highlight w:val="none"/>
              </w:rPr>
            </w:pP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F143ED">
            <w:pPr>
              <w:snapToGrid w:val="0"/>
              <w:spacing w:line="360" w:lineRule="exact"/>
              <w:jc w:val="center"/>
              <w:rPr>
                <w:rFonts w:ascii="宋体" w:hAnsi="宋体"/>
                <w:color w:val="auto"/>
                <w:highlight w:val="none"/>
              </w:rPr>
            </w:pPr>
          </w:p>
        </w:tc>
        <w:tc>
          <w:tcPr>
            <w:tcW w:w="20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30C089">
            <w:pPr>
              <w:spacing w:line="360" w:lineRule="exact"/>
              <w:rPr>
                <w:rFonts w:ascii="宋体" w:hAnsi="宋体"/>
                <w:color w:val="auto"/>
                <w:highlight w:val="none"/>
              </w:rPr>
            </w:pPr>
          </w:p>
        </w:tc>
      </w:tr>
    </w:tbl>
    <w:p w14:paraId="551872BA">
      <w:pPr>
        <w:spacing w:line="360" w:lineRule="auto"/>
        <w:rPr>
          <w:rFonts w:hint="eastAsia" w:ascii="宋体" w:hAnsi="宋体" w:cs="宋体"/>
          <w:b/>
          <w:color w:val="auto"/>
          <w:highlight w:val="none"/>
        </w:rPr>
      </w:pPr>
      <w:r>
        <w:rPr>
          <w:rFonts w:hint="eastAsia" w:ascii="宋体" w:hAnsi="宋体" w:cs="宋体"/>
          <w:b/>
          <w:color w:val="auto"/>
          <w:highlight w:val="none"/>
        </w:rPr>
        <w:t>注：1、供应商应结合本招标文件评分细则认真填制相关内容，以及在投标文件中所对应的页码，如未提供，评委有权认为不具备或不符合，有可能影响</w:t>
      </w:r>
      <w:r>
        <w:rPr>
          <w:rFonts w:hint="eastAsia" w:ascii="宋体" w:hAnsi="宋体" w:cs="宋体"/>
          <w:b/>
          <w:color w:val="auto"/>
          <w:highlight w:val="none"/>
          <w:lang w:val="en-US" w:eastAsia="zh-CN"/>
        </w:rPr>
        <w:t>供应商</w:t>
      </w:r>
      <w:r>
        <w:rPr>
          <w:rFonts w:hint="eastAsia" w:ascii="宋体" w:hAnsi="宋体" w:cs="宋体"/>
          <w:b/>
          <w:color w:val="auto"/>
          <w:highlight w:val="none"/>
        </w:rPr>
        <w:t>的得分。</w:t>
      </w:r>
    </w:p>
    <w:p w14:paraId="5302ED68">
      <w:pPr>
        <w:spacing w:line="360" w:lineRule="auto"/>
        <w:rPr>
          <w:rFonts w:hint="eastAsia" w:ascii="宋体" w:hAnsi="宋体" w:cs="宋体"/>
          <w:b/>
          <w:color w:val="auto"/>
          <w:highlight w:val="none"/>
        </w:rPr>
      </w:pPr>
      <w:r>
        <w:rPr>
          <w:rFonts w:hint="eastAsia" w:ascii="宋体" w:hAnsi="宋体" w:cs="宋体"/>
          <w:b/>
          <w:color w:val="auto"/>
          <w:highlight w:val="none"/>
        </w:rPr>
        <w:t>2、如本表格不适合</w:t>
      </w:r>
      <w:r>
        <w:rPr>
          <w:rFonts w:hint="eastAsia" w:ascii="宋体" w:hAnsi="宋体" w:cs="宋体"/>
          <w:b/>
          <w:color w:val="auto"/>
          <w:highlight w:val="none"/>
          <w:lang w:val="en-US" w:eastAsia="zh-CN"/>
        </w:rPr>
        <w:t>供应商</w:t>
      </w:r>
      <w:r>
        <w:rPr>
          <w:rFonts w:hint="eastAsia" w:ascii="宋体" w:hAnsi="宋体" w:cs="宋体"/>
          <w:b/>
          <w:color w:val="auto"/>
          <w:highlight w:val="none"/>
        </w:rPr>
        <w:t>的实际情况，可根据本表格式自行制表填写。</w:t>
      </w:r>
    </w:p>
    <w:p w14:paraId="3DE6091D">
      <w:pPr>
        <w:pStyle w:val="40"/>
        <w:shd w:val="clear" w:color="auto" w:fill="FFFFFF"/>
        <w:spacing w:before="0" w:beforeAutospacing="0" w:after="0" w:afterAutospacing="0" w:line="360" w:lineRule="auto"/>
        <w:jc w:val="center"/>
        <w:rPr>
          <w:rFonts w:hint="eastAsia"/>
          <w:b/>
          <w:color w:val="auto"/>
          <w:sz w:val="32"/>
          <w:szCs w:val="32"/>
          <w:highlight w:val="none"/>
        </w:rPr>
      </w:pPr>
    </w:p>
    <w:p w14:paraId="09CA4771">
      <w:pPr>
        <w:pStyle w:val="40"/>
        <w:shd w:val="clear" w:color="auto" w:fill="FFFFFF"/>
        <w:spacing w:before="0" w:beforeAutospacing="0" w:after="0" w:afterAutospacing="0" w:line="360" w:lineRule="auto"/>
        <w:jc w:val="center"/>
        <w:rPr>
          <w:rFonts w:hint="eastAsia"/>
          <w:b/>
          <w:color w:val="auto"/>
          <w:sz w:val="32"/>
          <w:szCs w:val="32"/>
          <w:highlight w:val="none"/>
        </w:rPr>
      </w:pPr>
    </w:p>
    <w:p w14:paraId="6EA15B14">
      <w:pPr>
        <w:pStyle w:val="40"/>
        <w:shd w:val="clear" w:color="auto" w:fill="FFFFFF"/>
        <w:spacing w:before="0" w:beforeAutospacing="0" w:after="0" w:afterAutospacing="0" w:line="360" w:lineRule="auto"/>
        <w:jc w:val="center"/>
        <w:rPr>
          <w:rFonts w:hint="eastAsia"/>
          <w:b/>
          <w:color w:val="auto"/>
          <w:sz w:val="32"/>
          <w:szCs w:val="32"/>
          <w:highlight w:val="none"/>
        </w:rPr>
      </w:pPr>
    </w:p>
    <w:p w14:paraId="73DE94E5">
      <w:pPr>
        <w:pStyle w:val="40"/>
        <w:shd w:val="clear" w:color="auto" w:fill="FFFFFF"/>
        <w:spacing w:before="0" w:beforeAutospacing="0" w:after="0" w:afterAutospacing="0" w:line="360" w:lineRule="auto"/>
        <w:jc w:val="center"/>
        <w:rPr>
          <w:rFonts w:hint="eastAsia"/>
          <w:b/>
          <w:color w:val="auto"/>
          <w:sz w:val="32"/>
          <w:szCs w:val="32"/>
          <w:highlight w:val="none"/>
        </w:rPr>
      </w:pPr>
    </w:p>
    <w:p w14:paraId="76F50F0B">
      <w:pPr>
        <w:pStyle w:val="40"/>
        <w:shd w:val="clear" w:color="auto" w:fill="FFFFFF"/>
        <w:spacing w:before="0" w:beforeAutospacing="0" w:after="0" w:afterAutospacing="0" w:line="360" w:lineRule="auto"/>
        <w:jc w:val="center"/>
        <w:rPr>
          <w:rFonts w:hint="eastAsia"/>
          <w:b/>
          <w:color w:val="auto"/>
          <w:sz w:val="32"/>
          <w:szCs w:val="32"/>
          <w:highlight w:val="none"/>
        </w:rPr>
      </w:pPr>
    </w:p>
    <w:p w14:paraId="4B3A5C3E">
      <w:pPr>
        <w:adjustRightInd w:val="0"/>
        <w:snapToGrid w:val="0"/>
        <w:spacing w:line="360" w:lineRule="auto"/>
        <w:ind w:right="480"/>
        <w:outlineLvl w:val="0"/>
        <w:rPr>
          <w:rFonts w:hint="default" w:ascii="宋体" w:eastAsia="宋体"/>
          <w:b/>
          <w:color w:val="auto"/>
          <w:sz w:val="30"/>
          <w:szCs w:val="30"/>
          <w:highlight w:val="none"/>
          <w:lang w:val="en-US" w:eastAsia="zh-CN"/>
        </w:rPr>
      </w:pPr>
      <w:r>
        <w:rPr>
          <w:rFonts w:hint="eastAsia" w:ascii="宋体" w:hAnsi="宋体"/>
          <w:b/>
          <w:color w:val="auto"/>
          <w:sz w:val="28"/>
          <w:highlight w:val="none"/>
        </w:rPr>
        <w:t>附件</w:t>
      </w:r>
      <w:bookmarkEnd w:id="26"/>
      <w:r>
        <w:rPr>
          <w:rFonts w:hint="eastAsia" w:ascii="宋体" w:hAnsi="宋体"/>
          <w:b/>
          <w:color w:val="auto"/>
          <w:sz w:val="28"/>
          <w:highlight w:val="none"/>
          <w:lang w:val="en-US" w:eastAsia="zh-CN"/>
        </w:rPr>
        <w:t>11</w:t>
      </w:r>
    </w:p>
    <w:p w14:paraId="48F0757E">
      <w:pPr>
        <w:pStyle w:val="40"/>
        <w:shd w:val="clear" w:color="auto" w:fill="FFFFFF"/>
        <w:spacing w:before="0" w:beforeAutospacing="0" w:after="0" w:afterAutospacing="0" w:line="360" w:lineRule="auto"/>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p w14:paraId="44BFF4ED">
      <w:pPr>
        <w:pStyle w:val="40"/>
        <w:shd w:val="clear" w:color="auto" w:fill="FFFFFF"/>
        <w:spacing w:before="0" w:beforeAutospacing="0" w:after="0" w:afterAutospacing="0" w:line="360" w:lineRule="auto"/>
        <w:jc w:val="center"/>
        <w:rPr>
          <w:rFonts w:eastAsia="微软雅黑"/>
          <w:color w:val="auto"/>
          <w:sz w:val="36"/>
          <w:szCs w:val="36"/>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218"/>
        <w:gridCol w:w="933"/>
      </w:tblGrid>
      <w:tr w14:paraId="2EBE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82" w:type="dxa"/>
            <w:noWrap w:val="0"/>
            <w:vAlign w:val="center"/>
          </w:tcPr>
          <w:p w14:paraId="0486D0F9">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979" w:type="dxa"/>
            <w:gridSpan w:val="6"/>
            <w:noWrap w:val="0"/>
            <w:vAlign w:val="center"/>
          </w:tcPr>
          <w:p w14:paraId="766DF32E">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2001" w:type="dxa"/>
            <w:gridSpan w:val="3"/>
            <w:noWrap w:val="0"/>
            <w:vAlign w:val="center"/>
          </w:tcPr>
          <w:p w14:paraId="21730E00">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151" w:type="dxa"/>
            <w:gridSpan w:val="2"/>
            <w:noWrap w:val="0"/>
            <w:vAlign w:val="center"/>
          </w:tcPr>
          <w:p w14:paraId="1940D65A">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r>
      <w:tr w14:paraId="78010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82" w:type="dxa"/>
            <w:noWrap w:val="0"/>
            <w:vAlign w:val="center"/>
          </w:tcPr>
          <w:p w14:paraId="599D693F">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979" w:type="dxa"/>
            <w:gridSpan w:val="6"/>
            <w:tcBorders>
              <w:bottom w:val="single" w:color="auto" w:sz="4" w:space="0"/>
            </w:tcBorders>
            <w:noWrap w:val="0"/>
            <w:vAlign w:val="center"/>
          </w:tcPr>
          <w:p w14:paraId="73F39E24">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noWrap w:val="0"/>
            <w:vAlign w:val="center"/>
          </w:tcPr>
          <w:p w14:paraId="26747AF6">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151" w:type="dxa"/>
            <w:gridSpan w:val="2"/>
            <w:noWrap w:val="0"/>
            <w:vAlign w:val="center"/>
          </w:tcPr>
          <w:p w14:paraId="3ADB4F32">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779C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82" w:type="dxa"/>
            <w:tcBorders>
              <w:bottom w:val="single" w:color="auto" w:sz="4" w:space="0"/>
            </w:tcBorders>
            <w:noWrap w:val="0"/>
            <w:vAlign w:val="center"/>
          </w:tcPr>
          <w:p w14:paraId="64DAFBEC">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701" w:type="dxa"/>
            <w:tcBorders>
              <w:bottom w:val="single" w:color="auto" w:sz="4" w:space="0"/>
            </w:tcBorders>
            <w:noWrap w:val="0"/>
            <w:vAlign w:val="center"/>
          </w:tcPr>
          <w:p w14:paraId="4905F795">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910" w:type="dxa"/>
            <w:gridSpan w:val="2"/>
            <w:tcBorders>
              <w:bottom w:val="single" w:color="auto" w:sz="4" w:space="0"/>
            </w:tcBorders>
            <w:noWrap w:val="0"/>
            <w:vAlign w:val="center"/>
          </w:tcPr>
          <w:p w14:paraId="024F3774">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368" w:type="dxa"/>
            <w:gridSpan w:val="3"/>
            <w:tcBorders>
              <w:bottom w:val="single" w:color="auto" w:sz="4" w:space="0"/>
            </w:tcBorders>
            <w:noWrap w:val="0"/>
            <w:vAlign w:val="center"/>
          </w:tcPr>
          <w:p w14:paraId="64B91CE9">
            <w:pPr>
              <w:widowControl/>
              <w:spacing w:line="360" w:lineRule="auto"/>
              <w:jc w:val="center"/>
              <w:rPr>
                <w:rFonts w:hint="eastAsia" w:ascii="宋体" w:hAnsi="宋体" w:eastAsia="宋体" w:cs="宋体"/>
                <w:bCs/>
                <w:color w:val="auto"/>
                <w:spacing w:val="16"/>
                <w:kern w:val="0"/>
                <w:sz w:val="24"/>
                <w:highlight w:val="none"/>
              </w:rPr>
            </w:pPr>
          </w:p>
          <w:p w14:paraId="013A94FD">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noWrap w:val="0"/>
            <w:vAlign w:val="center"/>
          </w:tcPr>
          <w:p w14:paraId="5E5E9092">
            <w:pPr>
              <w:pStyle w:val="40"/>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151" w:type="dxa"/>
            <w:gridSpan w:val="2"/>
            <w:noWrap w:val="0"/>
            <w:vAlign w:val="center"/>
          </w:tcPr>
          <w:p w14:paraId="038E26A1">
            <w:pPr>
              <w:pStyle w:val="40"/>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p>
        </w:tc>
      </w:tr>
      <w:tr w14:paraId="40C6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2" w:type="dxa"/>
            <w:vMerge w:val="restart"/>
            <w:noWrap w:val="0"/>
            <w:vAlign w:val="center"/>
          </w:tcPr>
          <w:p w14:paraId="3F6575BF">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701" w:type="dxa"/>
            <w:vMerge w:val="restart"/>
            <w:tcBorders>
              <w:top w:val="nil"/>
            </w:tcBorders>
            <w:noWrap w:val="0"/>
            <w:vAlign w:val="center"/>
          </w:tcPr>
          <w:p w14:paraId="35C1851E">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910" w:type="dxa"/>
            <w:gridSpan w:val="2"/>
            <w:tcBorders>
              <w:top w:val="nil"/>
              <w:bottom w:val="single" w:color="auto" w:sz="4" w:space="0"/>
            </w:tcBorders>
            <w:noWrap w:val="0"/>
            <w:vAlign w:val="center"/>
          </w:tcPr>
          <w:p w14:paraId="04553C85">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368" w:type="dxa"/>
            <w:gridSpan w:val="3"/>
            <w:tcBorders>
              <w:top w:val="nil"/>
              <w:bottom w:val="single" w:color="auto" w:sz="4" w:space="0"/>
            </w:tcBorders>
            <w:noWrap w:val="0"/>
            <w:vAlign w:val="center"/>
          </w:tcPr>
          <w:p w14:paraId="43B53336">
            <w:pPr>
              <w:widowControl/>
              <w:spacing w:line="360" w:lineRule="auto"/>
              <w:jc w:val="center"/>
              <w:rPr>
                <w:rFonts w:hint="eastAsia" w:ascii="宋体" w:hAnsi="宋体" w:eastAsia="宋体" w:cs="宋体"/>
                <w:bCs/>
                <w:color w:val="auto"/>
                <w:spacing w:val="16"/>
                <w:kern w:val="0"/>
                <w:sz w:val="24"/>
                <w:highlight w:val="none"/>
              </w:rPr>
            </w:pPr>
          </w:p>
          <w:p w14:paraId="356C7F13">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vMerge w:val="restart"/>
            <w:noWrap w:val="0"/>
            <w:vAlign w:val="center"/>
          </w:tcPr>
          <w:p w14:paraId="4F9E5956">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151" w:type="dxa"/>
            <w:gridSpan w:val="2"/>
            <w:vMerge w:val="restart"/>
            <w:noWrap w:val="0"/>
            <w:vAlign w:val="center"/>
          </w:tcPr>
          <w:p w14:paraId="5918D2B0">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6185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noWrap w:val="0"/>
            <w:vAlign w:val="center"/>
          </w:tcPr>
          <w:p w14:paraId="5AFCD5E9">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vMerge w:val="continue"/>
            <w:tcBorders>
              <w:bottom w:val="single" w:color="auto" w:sz="4" w:space="0"/>
            </w:tcBorders>
            <w:noWrap w:val="0"/>
            <w:vAlign w:val="center"/>
          </w:tcPr>
          <w:p w14:paraId="6E08FC3E">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910" w:type="dxa"/>
            <w:gridSpan w:val="2"/>
            <w:tcBorders>
              <w:bottom w:val="single" w:color="auto" w:sz="4" w:space="0"/>
            </w:tcBorders>
            <w:noWrap w:val="0"/>
            <w:vAlign w:val="center"/>
          </w:tcPr>
          <w:p w14:paraId="124A5772">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368" w:type="dxa"/>
            <w:gridSpan w:val="3"/>
            <w:tcBorders>
              <w:bottom w:val="single" w:color="auto" w:sz="4" w:space="0"/>
            </w:tcBorders>
            <w:noWrap w:val="0"/>
            <w:vAlign w:val="center"/>
          </w:tcPr>
          <w:p w14:paraId="36ADCA01">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vMerge w:val="continue"/>
            <w:tcBorders>
              <w:bottom w:val="single" w:color="auto" w:sz="4" w:space="0"/>
            </w:tcBorders>
            <w:noWrap w:val="0"/>
            <w:vAlign w:val="center"/>
          </w:tcPr>
          <w:p w14:paraId="781E6052">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151" w:type="dxa"/>
            <w:gridSpan w:val="2"/>
            <w:vMerge w:val="continue"/>
            <w:tcBorders>
              <w:bottom w:val="single" w:color="auto" w:sz="4" w:space="0"/>
            </w:tcBorders>
            <w:noWrap w:val="0"/>
            <w:vAlign w:val="center"/>
          </w:tcPr>
          <w:p w14:paraId="4B87A9C3">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2F50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2" w:type="dxa"/>
            <w:vMerge w:val="restart"/>
            <w:tcBorders>
              <w:top w:val="single" w:color="auto" w:sz="4" w:space="0"/>
            </w:tcBorders>
            <w:noWrap w:val="0"/>
            <w:vAlign w:val="center"/>
          </w:tcPr>
          <w:p w14:paraId="7D01FC76">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1.</w:t>
            </w:r>
          </w:p>
          <w:p w14:paraId="5E3565B9">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企</w:t>
            </w:r>
          </w:p>
          <w:p w14:paraId="011CC250">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业</w:t>
            </w:r>
          </w:p>
          <w:p w14:paraId="2AF40FA6">
            <w:pPr>
              <w:pStyle w:val="40"/>
              <w:shd w:val="clear" w:color="auto" w:fill="FFFFFF"/>
              <w:spacing w:before="0" w:beforeAutospacing="0" w:after="0" w:afterAutospacing="0" w:line="360" w:lineRule="auto"/>
              <w:ind w:left="0"/>
              <w:jc w:val="center"/>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14:paraId="786034B1">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701" w:type="dxa"/>
            <w:tcBorders>
              <w:top w:val="single" w:color="auto" w:sz="4" w:space="0"/>
            </w:tcBorders>
            <w:noWrap w:val="0"/>
            <w:vAlign w:val="center"/>
          </w:tcPr>
          <w:p w14:paraId="4DE9651D">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10" w:type="dxa"/>
            <w:gridSpan w:val="2"/>
            <w:tcBorders>
              <w:top w:val="single" w:color="auto" w:sz="4" w:space="0"/>
            </w:tcBorders>
            <w:noWrap w:val="0"/>
            <w:vAlign w:val="center"/>
          </w:tcPr>
          <w:p w14:paraId="7DFBED6C">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1163" w:type="dxa"/>
            <w:tcBorders>
              <w:top w:val="single" w:color="auto" w:sz="4" w:space="0"/>
            </w:tcBorders>
            <w:noWrap w:val="0"/>
            <w:vAlign w:val="center"/>
          </w:tcPr>
          <w:p w14:paraId="7B906BAA">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205" w:type="dxa"/>
            <w:gridSpan w:val="2"/>
            <w:tcBorders>
              <w:top w:val="single" w:color="auto" w:sz="4" w:space="0"/>
            </w:tcBorders>
            <w:noWrap w:val="0"/>
            <w:vAlign w:val="center"/>
          </w:tcPr>
          <w:p w14:paraId="0DF1DD92">
            <w:pPr>
              <w:widowControl/>
              <w:spacing w:line="360" w:lineRule="auto"/>
              <w:jc w:val="center"/>
              <w:rPr>
                <w:rFonts w:hint="eastAsia" w:ascii="宋体" w:hAnsi="宋体" w:eastAsia="宋体" w:cs="宋体"/>
                <w:bCs/>
                <w:color w:val="auto"/>
                <w:spacing w:val="16"/>
                <w:kern w:val="0"/>
                <w:sz w:val="24"/>
                <w:highlight w:val="none"/>
              </w:rPr>
            </w:pPr>
          </w:p>
          <w:p w14:paraId="1041E161">
            <w:pPr>
              <w:widowControl/>
              <w:spacing w:line="360" w:lineRule="auto"/>
              <w:jc w:val="center"/>
              <w:rPr>
                <w:rFonts w:hint="eastAsia" w:ascii="宋体" w:hAnsi="宋体" w:eastAsia="宋体" w:cs="宋体"/>
                <w:bCs/>
                <w:color w:val="auto"/>
                <w:spacing w:val="16"/>
                <w:kern w:val="0"/>
                <w:sz w:val="24"/>
                <w:highlight w:val="none"/>
              </w:rPr>
            </w:pPr>
          </w:p>
          <w:p w14:paraId="4E68B6BB">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c>
          <w:tcPr>
            <w:tcW w:w="2001" w:type="dxa"/>
            <w:gridSpan w:val="3"/>
            <w:tcBorders>
              <w:top w:val="single" w:color="auto" w:sz="4" w:space="0"/>
            </w:tcBorders>
            <w:noWrap w:val="0"/>
            <w:vAlign w:val="center"/>
          </w:tcPr>
          <w:p w14:paraId="62BBAF8E">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151" w:type="dxa"/>
            <w:gridSpan w:val="2"/>
            <w:tcBorders>
              <w:top w:val="single" w:color="auto" w:sz="4" w:space="0"/>
            </w:tcBorders>
            <w:noWrap w:val="0"/>
            <w:vAlign w:val="center"/>
          </w:tcPr>
          <w:p w14:paraId="16561F8A">
            <w:pPr>
              <w:widowControl/>
              <w:spacing w:line="360" w:lineRule="auto"/>
              <w:jc w:val="center"/>
              <w:rPr>
                <w:rFonts w:hint="eastAsia" w:ascii="宋体" w:hAnsi="宋体" w:eastAsia="宋体" w:cs="宋体"/>
                <w:bCs/>
                <w:color w:val="auto"/>
                <w:spacing w:val="16"/>
                <w:kern w:val="0"/>
                <w:sz w:val="24"/>
                <w:highlight w:val="none"/>
              </w:rPr>
            </w:pPr>
          </w:p>
          <w:p w14:paraId="6132683A">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3F3B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682" w:type="dxa"/>
            <w:vMerge w:val="continue"/>
            <w:noWrap w:val="0"/>
            <w:vAlign w:val="center"/>
          </w:tcPr>
          <w:p w14:paraId="1F085FAF">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noWrap w:val="0"/>
            <w:vAlign w:val="center"/>
          </w:tcPr>
          <w:p w14:paraId="05B3FB57">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10" w:type="dxa"/>
            <w:gridSpan w:val="2"/>
            <w:noWrap w:val="0"/>
            <w:vAlign w:val="center"/>
          </w:tcPr>
          <w:p w14:paraId="45223918">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163" w:type="dxa"/>
            <w:noWrap w:val="0"/>
            <w:vAlign w:val="center"/>
          </w:tcPr>
          <w:p w14:paraId="05F9914E">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205" w:type="dxa"/>
            <w:gridSpan w:val="2"/>
            <w:noWrap w:val="0"/>
            <w:vAlign w:val="center"/>
          </w:tcPr>
          <w:p w14:paraId="40EE8067">
            <w:pPr>
              <w:pStyle w:val="40"/>
              <w:shd w:val="clear" w:color="auto" w:fill="FFFFFF"/>
              <w:spacing w:before="0" w:beforeAutospacing="0" w:after="0" w:afterAutospacing="0" w:line="360" w:lineRule="auto"/>
              <w:ind w:firstLine="480" w:firstLineChars="200"/>
              <w:jc w:val="center"/>
              <w:rPr>
                <w:rFonts w:hint="eastAsia" w:ascii="宋体" w:hAnsi="宋体" w:eastAsia="宋体" w:cs="宋体"/>
                <w:bCs/>
                <w:color w:val="auto"/>
                <w:highlight w:val="none"/>
              </w:rPr>
            </w:pPr>
            <w:r>
              <w:rPr>
                <w:rFonts w:hint="eastAsia" w:ascii="宋体" w:hAnsi="宋体" w:eastAsia="宋体" w:cs="宋体"/>
                <w:bCs/>
                <w:color w:val="auto"/>
                <w:highlight w:val="none"/>
              </w:rPr>
              <w:t xml:space="preserve">平方米 </w:t>
            </w:r>
          </w:p>
          <w:p w14:paraId="77AF306C">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w:t>
            </w:r>
            <w:r>
              <w:rPr>
                <w:rFonts w:hint="eastAsia" w:ascii="宋体" w:hAnsi="宋体" w:eastAsia="宋体" w:cs="宋体"/>
                <w:bCs/>
                <w:color w:val="auto"/>
                <w:spacing w:val="16"/>
                <w:highlight w:val="none"/>
                <w:lang w:val="en-US" w:eastAsia="zh-CN"/>
              </w:rPr>
              <w:t>租赁</w:t>
            </w:r>
          </w:p>
        </w:tc>
        <w:tc>
          <w:tcPr>
            <w:tcW w:w="2001" w:type="dxa"/>
            <w:gridSpan w:val="3"/>
            <w:noWrap w:val="0"/>
            <w:vAlign w:val="center"/>
          </w:tcPr>
          <w:p w14:paraId="30B159E8">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151" w:type="dxa"/>
            <w:gridSpan w:val="2"/>
            <w:noWrap w:val="0"/>
            <w:vAlign w:val="center"/>
          </w:tcPr>
          <w:p w14:paraId="30A8A2D7">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06979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682" w:type="dxa"/>
            <w:vMerge w:val="continue"/>
            <w:noWrap w:val="0"/>
            <w:vAlign w:val="center"/>
          </w:tcPr>
          <w:p w14:paraId="54772311">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noWrap w:val="0"/>
            <w:vAlign w:val="center"/>
          </w:tcPr>
          <w:p w14:paraId="25280A0B">
            <w:pPr>
              <w:pStyle w:val="40"/>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10" w:type="dxa"/>
            <w:gridSpan w:val="2"/>
            <w:noWrap w:val="0"/>
            <w:vAlign w:val="center"/>
          </w:tcPr>
          <w:p w14:paraId="31545EF5">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1163" w:type="dxa"/>
            <w:noWrap w:val="0"/>
            <w:vAlign w:val="center"/>
          </w:tcPr>
          <w:p w14:paraId="316E2989">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3206" w:type="dxa"/>
            <w:gridSpan w:val="5"/>
            <w:noWrap w:val="0"/>
            <w:vAlign w:val="center"/>
          </w:tcPr>
          <w:p w14:paraId="1D779312">
            <w:pPr>
              <w:widowControl/>
              <w:spacing w:line="360" w:lineRule="auto"/>
              <w:jc w:val="center"/>
              <w:rPr>
                <w:rFonts w:hint="eastAsia" w:ascii="宋体" w:hAnsi="宋体" w:eastAsia="宋体" w:cs="宋体"/>
                <w:bCs/>
                <w:color w:val="auto"/>
                <w:kern w:val="0"/>
                <w:sz w:val="24"/>
                <w:highlight w:val="none"/>
              </w:rPr>
            </w:pPr>
          </w:p>
          <w:p w14:paraId="06C8974A">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1218" w:type="dxa"/>
            <w:noWrap w:val="0"/>
            <w:vAlign w:val="center"/>
          </w:tcPr>
          <w:p w14:paraId="23431529">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noWrap w:val="0"/>
            <w:vAlign w:val="center"/>
          </w:tcPr>
          <w:p w14:paraId="383C36AE">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r>
      <w:tr w14:paraId="72AE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82" w:type="dxa"/>
            <w:vMerge w:val="continue"/>
            <w:noWrap w:val="0"/>
            <w:vAlign w:val="center"/>
          </w:tcPr>
          <w:p w14:paraId="00D20DAF">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701" w:type="dxa"/>
            <w:noWrap w:val="0"/>
            <w:vAlign w:val="center"/>
          </w:tcPr>
          <w:p w14:paraId="5A70C358">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430" w:type="dxa"/>
            <w:gridSpan w:val="10"/>
            <w:noWrap w:val="0"/>
            <w:vAlign w:val="center"/>
          </w:tcPr>
          <w:p w14:paraId="531C041A">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r>
      <w:tr w14:paraId="5EA62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82" w:type="dxa"/>
            <w:vMerge w:val="continue"/>
            <w:noWrap w:val="0"/>
            <w:vAlign w:val="center"/>
          </w:tcPr>
          <w:p w14:paraId="3EFB6F34">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8131" w:type="dxa"/>
            <w:gridSpan w:val="11"/>
            <w:noWrap w:val="0"/>
            <w:vAlign w:val="center"/>
          </w:tcPr>
          <w:p w14:paraId="0EAFAC2F">
            <w:pPr>
              <w:pStyle w:val="40"/>
              <w:shd w:val="clear" w:color="auto" w:fill="FFFFFF"/>
              <w:spacing w:before="0" w:beforeAutospacing="0" w:after="0" w:afterAutospacing="0" w:line="360" w:lineRule="auto"/>
              <w:jc w:val="center"/>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14:paraId="0F1FF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82" w:type="dxa"/>
            <w:vMerge w:val="restart"/>
            <w:noWrap w:val="0"/>
            <w:vAlign w:val="center"/>
          </w:tcPr>
          <w:p w14:paraId="3CC95905">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r>
              <w:rPr>
                <w:rFonts w:hint="eastAsia" w:ascii="宋体" w:hAnsi="宋体" w:eastAsia="宋体" w:cs="宋体"/>
                <w:bCs/>
                <w:color w:val="auto"/>
                <w:highlight w:val="none"/>
              </w:rPr>
              <w:t>2．</w:t>
            </w:r>
          </w:p>
          <w:p w14:paraId="02C849C5">
            <w:pPr>
              <w:pStyle w:val="40"/>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553" w:type="dxa"/>
            <w:gridSpan w:val="2"/>
            <w:vMerge w:val="restart"/>
            <w:noWrap w:val="0"/>
            <w:vAlign w:val="center"/>
          </w:tcPr>
          <w:p w14:paraId="598E8EAE">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noWrap w:val="0"/>
            <w:vAlign w:val="center"/>
          </w:tcPr>
          <w:p w14:paraId="0E101902">
            <w:pPr>
              <w:pStyle w:val="40"/>
              <w:shd w:val="clear" w:color="auto" w:fill="FFFFFF"/>
              <w:spacing w:before="0" w:beforeAutospacing="0" w:after="0" w:afterAutospacing="0" w:line="360" w:lineRule="auto"/>
              <w:ind w:right="0" w:rightChars="0"/>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418" w:type="dxa"/>
            <w:gridSpan w:val="2"/>
            <w:noWrap w:val="0"/>
            <w:vAlign w:val="center"/>
          </w:tcPr>
          <w:p w14:paraId="7BE23E1F">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276" w:type="dxa"/>
            <w:noWrap w:val="0"/>
            <w:vAlign w:val="center"/>
          </w:tcPr>
          <w:p w14:paraId="608576D1">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gridSpan w:val="2"/>
            <w:noWrap w:val="0"/>
            <w:vAlign w:val="center"/>
          </w:tcPr>
          <w:p w14:paraId="0AAD4FD2">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noWrap w:val="0"/>
            <w:vAlign w:val="center"/>
          </w:tcPr>
          <w:p w14:paraId="2B159134">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14:paraId="68D3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682" w:type="dxa"/>
            <w:vMerge w:val="continue"/>
            <w:noWrap w:val="0"/>
            <w:vAlign w:val="center"/>
          </w:tcPr>
          <w:p w14:paraId="4C0DA3A8">
            <w:pPr>
              <w:pStyle w:val="40"/>
              <w:shd w:val="clear" w:color="auto" w:fill="FFFFFF"/>
              <w:spacing w:before="0" w:beforeAutospacing="0" w:after="0" w:afterAutospacing="0" w:line="360" w:lineRule="auto"/>
              <w:ind w:left="0"/>
              <w:jc w:val="center"/>
              <w:rPr>
                <w:rFonts w:hint="eastAsia" w:ascii="宋体" w:hAnsi="宋体" w:eastAsia="宋体" w:cs="宋体"/>
                <w:bCs/>
                <w:color w:val="auto"/>
                <w:highlight w:val="none"/>
              </w:rPr>
            </w:pPr>
          </w:p>
        </w:tc>
        <w:tc>
          <w:tcPr>
            <w:tcW w:w="1553" w:type="dxa"/>
            <w:gridSpan w:val="2"/>
            <w:vMerge w:val="continue"/>
            <w:noWrap w:val="0"/>
            <w:vAlign w:val="center"/>
          </w:tcPr>
          <w:p w14:paraId="3C6E9B51">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333" w:type="dxa"/>
            <w:gridSpan w:val="3"/>
            <w:noWrap w:val="0"/>
            <w:vAlign w:val="center"/>
          </w:tcPr>
          <w:p w14:paraId="1F8A8BEB">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418" w:type="dxa"/>
            <w:gridSpan w:val="2"/>
            <w:noWrap w:val="0"/>
            <w:vAlign w:val="center"/>
          </w:tcPr>
          <w:p w14:paraId="451FB170">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1276" w:type="dxa"/>
            <w:noWrap w:val="0"/>
            <w:vAlign w:val="center"/>
          </w:tcPr>
          <w:p w14:paraId="14E0339D">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c>
          <w:tcPr>
            <w:tcW w:w="2551" w:type="dxa"/>
            <w:gridSpan w:val="3"/>
            <w:noWrap w:val="0"/>
            <w:vAlign w:val="center"/>
          </w:tcPr>
          <w:p w14:paraId="2E31B5DB">
            <w:pPr>
              <w:pStyle w:val="40"/>
              <w:shd w:val="clear" w:color="auto" w:fill="FFFFFF"/>
              <w:spacing w:before="0" w:beforeAutospacing="0" w:after="0" w:afterAutospacing="0" w:line="360" w:lineRule="auto"/>
              <w:jc w:val="center"/>
              <w:rPr>
                <w:rFonts w:hint="eastAsia" w:ascii="宋体" w:hAnsi="宋体" w:eastAsia="宋体" w:cs="宋体"/>
                <w:bCs/>
                <w:color w:val="auto"/>
                <w:highlight w:val="none"/>
              </w:rPr>
            </w:pPr>
          </w:p>
        </w:tc>
      </w:tr>
      <w:tr w14:paraId="2D91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682" w:type="dxa"/>
            <w:vMerge w:val="continue"/>
            <w:noWrap w:val="0"/>
            <w:vAlign w:val="center"/>
          </w:tcPr>
          <w:p w14:paraId="5B6933C4">
            <w:pPr>
              <w:pStyle w:val="40"/>
              <w:shd w:val="clear" w:color="auto" w:fill="FFFFFF"/>
              <w:spacing w:before="0" w:beforeAutospacing="0" w:after="0" w:afterAutospacing="0" w:line="360" w:lineRule="auto"/>
              <w:ind w:left="0"/>
              <w:jc w:val="center"/>
              <w:rPr>
                <w:rFonts w:hint="eastAsia" w:ascii="宋体" w:hAnsi="宋体" w:eastAsia="宋体" w:cs="宋体"/>
                <w:bCs/>
                <w:color w:val="auto"/>
                <w:spacing w:val="16"/>
                <w:highlight w:val="none"/>
              </w:rPr>
            </w:pPr>
          </w:p>
        </w:tc>
        <w:tc>
          <w:tcPr>
            <w:tcW w:w="1553" w:type="dxa"/>
            <w:gridSpan w:val="2"/>
            <w:noWrap w:val="0"/>
            <w:vAlign w:val="center"/>
          </w:tcPr>
          <w:p w14:paraId="7687A6E8">
            <w:pPr>
              <w:pStyle w:val="40"/>
              <w:shd w:val="clear" w:color="auto" w:fill="FFFFFF"/>
              <w:spacing w:before="0" w:beforeAutospacing="0" w:after="0" w:afterAutospacing="0" w:line="360" w:lineRule="auto"/>
              <w:ind w:right="0" w:rightChars="0"/>
              <w:jc w:val="center"/>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9"/>
            <w:noWrap w:val="0"/>
            <w:vAlign w:val="center"/>
          </w:tcPr>
          <w:p w14:paraId="39B5338A">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r w14:paraId="7CE2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82" w:type="dxa"/>
            <w:vMerge w:val="continue"/>
            <w:noWrap w:val="0"/>
            <w:vAlign w:val="center"/>
          </w:tcPr>
          <w:p w14:paraId="79C0CB5A">
            <w:pPr>
              <w:pStyle w:val="40"/>
              <w:shd w:val="clear" w:color="auto" w:fill="FFFFFF"/>
              <w:spacing w:before="0" w:beforeAutospacing="0" w:after="0" w:afterAutospacing="0" w:line="360" w:lineRule="auto"/>
              <w:ind w:left="0"/>
              <w:jc w:val="center"/>
              <w:rPr>
                <w:rFonts w:hint="eastAsia" w:ascii="宋体" w:hAnsi="宋体" w:eastAsia="宋体" w:cs="宋体"/>
                <w:bCs/>
                <w:color w:val="auto"/>
                <w:spacing w:val="27"/>
                <w:highlight w:val="none"/>
              </w:rPr>
            </w:pPr>
          </w:p>
        </w:tc>
        <w:tc>
          <w:tcPr>
            <w:tcW w:w="1553" w:type="dxa"/>
            <w:gridSpan w:val="2"/>
            <w:noWrap w:val="0"/>
            <w:vAlign w:val="center"/>
          </w:tcPr>
          <w:p w14:paraId="71C18B43">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9"/>
            <w:noWrap w:val="0"/>
            <w:vAlign w:val="center"/>
          </w:tcPr>
          <w:p w14:paraId="1030FA91">
            <w:pPr>
              <w:pStyle w:val="40"/>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p>
        </w:tc>
      </w:tr>
    </w:tbl>
    <w:p w14:paraId="29F9C55E">
      <w:pPr>
        <w:pStyle w:val="40"/>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1CF78EAE">
      <w:pPr>
        <w:pStyle w:val="40"/>
        <w:shd w:val="clear" w:color="auto" w:fill="FFFFFF"/>
        <w:spacing w:before="0" w:beforeAutospacing="0" w:after="0" w:afterAutospacing="0" w:line="360" w:lineRule="auto"/>
        <w:ind w:firstLine="424" w:firstLineChars="202"/>
        <w:rPr>
          <w:color w:val="auto"/>
          <w:highlight w:val="none"/>
        </w:rPr>
      </w:pPr>
      <w:r>
        <w:rPr>
          <w:rFonts w:hint="eastAsia" w:ascii="仿宋_GB2312" w:eastAsia="仿宋_GB2312"/>
          <w:color w:val="auto"/>
          <w:sz w:val="21"/>
          <w:szCs w:val="21"/>
          <w:highlight w:val="none"/>
        </w:rPr>
        <w:t>1.</w:t>
      </w:r>
      <w:r>
        <w:rPr>
          <w:rFonts w:hint="eastAsia"/>
          <w:color w:val="auto"/>
          <w:sz w:val="21"/>
          <w:szCs w:val="21"/>
          <w:highlight w:val="none"/>
        </w:rPr>
        <w:t>姓名栏必须将所有股东都统计在内，若非股份公司此行（第三行）无需填写；</w:t>
      </w:r>
    </w:p>
    <w:p w14:paraId="2C8EE3B9">
      <w:pPr>
        <w:rPr>
          <w:rFonts w:ascii="宋体" w:hAnsi="宋体"/>
          <w:color w:val="auto"/>
          <w:sz w:val="24"/>
          <w:highlight w:val="none"/>
        </w:rPr>
      </w:pPr>
    </w:p>
    <w:p w14:paraId="21B6BD41">
      <w:pPr>
        <w:ind w:firstLine="424" w:firstLineChars="177"/>
        <w:rPr>
          <w:rFonts w:ascii="宋体" w:hAnsi="宋体"/>
          <w:color w:val="auto"/>
          <w:sz w:val="24"/>
          <w:highlight w:val="none"/>
          <w:u w:val="single"/>
        </w:rPr>
      </w:pPr>
      <w:r>
        <w:rPr>
          <w:rFonts w:hint="eastAsia" w:ascii="宋体" w:hAnsi="宋体"/>
          <w:color w:val="auto"/>
          <w:sz w:val="24"/>
          <w:highlight w:val="none"/>
        </w:rPr>
        <w:t>供应商名称（盖章）：</w:t>
      </w:r>
    </w:p>
    <w:p w14:paraId="1CE349EE">
      <w:pPr>
        <w:ind w:left="420"/>
        <w:rPr>
          <w:rFonts w:ascii="宋体" w:hAnsi="宋体"/>
          <w:color w:val="auto"/>
          <w:sz w:val="24"/>
          <w:highlight w:val="none"/>
        </w:rPr>
      </w:pPr>
    </w:p>
    <w:p w14:paraId="620D44A6">
      <w:pPr>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388C6543">
      <w:pPr>
        <w:ind w:firstLine="435"/>
        <w:rPr>
          <w:rFonts w:ascii="宋体" w:hAnsi="宋体"/>
          <w:color w:val="auto"/>
          <w:sz w:val="24"/>
          <w:highlight w:val="none"/>
        </w:rPr>
      </w:pPr>
    </w:p>
    <w:p w14:paraId="3F09C597">
      <w:pPr>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2DE13972">
      <w:pPr>
        <w:rPr>
          <w:rFonts w:ascii="宋体" w:hAnsi="宋体"/>
          <w:color w:val="auto"/>
          <w:sz w:val="24"/>
          <w:highlight w:val="none"/>
        </w:rPr>
      </w:pPr>
    </w:p>
    <w:p w14:paraId="36105FB2">
      <w:pPr>
        <w:pStyle w:val="40"/>
        <w:shd w:val="clear" w:color="auto" w:fill="FFFFFF"/>
        <w:spacing w:before="0" w:beforeAutospacing="0" w:after="0" w:afterAutospacing="0"/>
        <w:ind w:firstLine="424" w:firstLineChars="177"/>
        <w:rPr>
          <w:rFonts w:hint="eastAsia"/>
          <w:b/>
          <w:color w:val="auto"/>
          <w:sz w:val="28"/>
          <w:highlight w:val="none"/>
        </w:rPr>
      </w:pPr>
      <w:r>
        <w:rPr>
          <w:rFonts w:hint="eastAsia"/>
          <w:color w:val="auto"/>
          <w:highlight w:val="none"/>
        </w:rPr>
        <w:t>日        期：</w:t>
      </w:r>
    </w:p>
    <w:p w14:paraId="0C99F62B">
      <w:pPr>
        <w:snapToGrid w:val="0"/>
        <w:spacing w:before="50" w:after="50" w:line="360" w:lineRule="auto"/>
        <w:rPr>
          <w:rFonts w:hint="eastAsia" w:ascii="宋体" w:hAnsi="宋体"/>
          <w:b/>
          <w:color w:val="auto"/>
          <w:sz w:val="28"/>
          <w:highlight w:val="none"/>
        </w:rPr>
      </w:pPr>
    </w:p>
    <w:p w14:paraId="4C72B21A">
      <w:pPr>
        <w:snapToGrid w:val="0"/>
        <w:spacing w:before="50" w:after="50" w:line="360" w:lineRule="auto"/>
        <w:outlineLvl w:val="0"/>
        <w:rPr>
          <w:rFonts w:ascii="宋体" w:hAnsi="宋体"/>
          <w:b/>
          <w:color w:val="auto"/>
          <w:sz w:val="32"/>
          <w:szCs w:val="32"/>
          <w:highlight w:val="none"/>
        </w:rPr>
      </w:pPr>
      <w:bookmarkStart w:id="27" w:name="_Toc10091"/>
      <w:r>
        <w:rPr>
          <w:rFonts w:hint="eastAsia" w:ascii="宋体" w:hAnsi="宋体"/>
          <w:b/>
          <w:color w:val="auto"/>
          <w:sz w:val="28"/>
          <w:highlight w:val="none"/>
        </w:rPr>
        <w:t>附件</w:t>
      </w:r>
      <w:bookmarkEnd w:id="27"/>
      <w:r>
        <w:rPr>
          <w:rFonts w:hint="eastAsia" w:ascii="宋体" w:hAnsi="宋体"/>
          <w:b/>
          <w:color w:val="auto"/>
          <w:sz w:val="28"/>
          <w:highlight w:val="none"/>
          <w:lang w:val="en-US" w:eastAsia="zh-CN"/>
        </w:rPr>
        <w:t>12</w:t>
      </w:r>
      <w:r>
        <w:rPr>
          <w:rFonts w:hint="eastAsia" w:ascii="宋体" w:hAnsi="宋体"/>
          <w:b/>
          <w:color w:val="auto"/>
          <w:sz w:val="28"/>
          <w:highlight w:val="none"/>
        </w:rPr>
        <w:t xml:space="preserve"> </w:t>
      </w:r>
    </w:p>
    <w:p w14:paraId="25401E57">
      <w:pPr>
        <w:snapToGrid w:val="0"/>
        <w:spacing w:before="156"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44AE4C37">
      <w:pPr>
        <w:snapToGrid w:val="0"/>
        <w:spacing w:before="156"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6"/>
        <w:gridCol w:w="753"/>
        <w:gridCol w:w="1004"/>
        <w:gridCol w:w="795"/>
        <w:gridCol w:w="1276"/>
        <w:gridCol w:w="1275"/>
        <w:gridCol w:w="1701"/>
        <w:gridCol w:w="1843"/>
      </w:tblGrid>
      <w:tr w14:paraId="2F0929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7F266F6B">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753" w:type="dxa"/>
            <w:tcBorders>
              <w:top w:val="single" w:color="auto" w:sz="4" w:space="0"/>
              <w:left w:val="single" w:color="auto" w:sz="4" w:space="0"/>
              <w:bottom w:val="single" w:color="auto" w:sz="4" w:space="0"/>
              <w:right w:val="single" w:color="auto" w:sz="4" w:space="0"/>
            </w:tcBorders>
            <w:noWrap w:val="0"/>
            <w:vAlign w:val="center"/>
          </w:tcPr>
          <w:p w14:paraId="2047C88E">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14:paraId="1B80E77B">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noWrap w:val="0"/>
            <w:vAlign w:val="center"/>
          </w:tcPr>
          <w:p w14:paraId="12F46078">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F4DFACB">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D789A0B">
            <w:pPr>
              <w:snapToGrid w:val="0"/>
              <w:spacing w:before="156" w:beforeLines="50" w:after="50" w:line="360" w:lineRule="auto"/>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A341052">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6BAFAA5">
            <w:pPr>
              <w:snapToGrid w:val="0"/>
              <w:spacing w:before="156" w:beforeLines="50" w:after="50" w:line="360" w:lineRule="auto"/>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64F5D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341415AD">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02F310DF">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6513E6CB">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2B6E378">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9C4062F">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54EDA22">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408EA57">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05E3784B">
            <w:pPr>
              <w:snapToGrid w:val="0"/>
              <w:spacing w:before="156" w:beforeLines="50" w:after="50" w:line="360" w:lineRule="auto"/>
              <w:rPr>
                <w:rFonts w:ascii="宋体" w:hAnsi="宋体"/>
                <w:b/>
                <w:color w:val="auto"/>
                <w:kern w:val="44"/>
                <w:sz w:val="24"/>
                <w:szCs w:val="20"/>
                <w:highlight w:val="none"/>
              </w:rPr>
            </w:pPr>
          </w:p>
        </w:tc>
      </w:tr>
      <w:tr w14:paraId="71520F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72222040">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4F3F40DA">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4E4A00E">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602E849C">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8295A0C">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DACF418">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8BEB6E8">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CC4D7BC">
            <w:pPr>
              <w:snapToGrid w:val="0"/>
              <w:spacing w:before="156" w:beforeLines="50" w:after="50" w:line="360" w:lineRule="auto"/>
              <w:rPr>
                <w:rFonts w:ascii="宋体" w:hAnsi="宋体"/>
                <w:b/>
                <w:color w:val="auto"/>
                <w:kern w:val="44"/>
                <w:sz w:val="24"/>
                <w:szCs w:val="20"/>
                <w:highlight w:val="none"/>
              </w:rPr>
            </w:pPr>
          </w:p>
        </w:tc>
      </w:tr>
      <w:tr w14:paraId="6EE9A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7AF62A6F">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598B3484">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0F7B07A">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55C377A">
            <w:pPr>
              <w:pStyle w:val="16"/>
              <w:snapToGrid w:val="0"/>
              <w:spacing w:before="156" w:beforeLines="50" w:after="50" w:line="360" w:lineRule="auto"/>
              <w:ind w:left="5250"/>
              <w:rPr>
                <w:rFonts w:ascii="宋体" w:hAnsi="宋体"/>
                <w:b/>
                <w:color w:val="auto"/>
                <w:kern w:val="4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E684B01">
            <w:pPr>
              <w:pStyle w:val="16"/>
              <w:snapToGrid w:val="0"/>
              <w:spacing w:before="156" w:beforeLines="50" w:after="50" w:line="360" w:lineRule="auto"/>
              <w:ind w:left="5250"/>
              <w:rPr>
                <w:rFonts w:ascii="宋体" w:hAnsi="宋体"/>
                <w:b/>
                <w:color w:val="auto"/>
                <w:kern w:val="44"/>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4288AE9">
            <w:pPr>
              <w:pStyle w:val="16"/>
              <w:spacing w:line="360" w:lineRule="auto"/>
              <w:ind w:left="5250"/>
              <w:rPr>
                <w:rFonts w:ascii="宋体" w:hAnsi="宋体"/>
                <w:color w:val="auto"/>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53BF88B">
            <w:pPr>
              <w:snapToGrid w:val="0"/>
              <w:spacing w:before="156" w:beforeLines="50" w:after="50" w:line="360" w:lineRule="auto"/>
              <w:rPr>
                <w:rFonts w:ascii="宋体" w:hAnsi="宋体"/>
                <w:color w:val="auto"/>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4006B552">
            <w:pPr>
              <w:snapToGrid w:val="0"/>
              <w:spacing w:before="156" w:beforeLines="50" w:after="50" w:line="360" w:lineRule="auto"/>
              <w:rPr>
                <w:rFonts w:ascii="宋体" w:hAnsi="宋体"/>
                <w:b/>
                <w:color w:val="auto"/>
                <w:kern w:val="44"/>
                <w:sz w:val="24"/>
                <w:szCs w:val="20"/>
                <w:highlight w:val="none"/>
              </w:rPr>
            </w:pPr>
          </w:p>
        </w:tc>
      </w:tr>
      <w:tr w14:paraId="43850C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5BB528A5">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606D7379">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3853A128">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31A5AE63">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7C5AE86">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6D637BA">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2F9072A">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21383902">
            <w:pPr>
              <w:snapToGrid w:val="0"/>
              <w:spacing w:before="156" w:beforeLines="50" w:after="50" w:line="360" w:lineRule="auto"/>
              <w:rPr>
                <w:rFonts w:ascii="宋体" w:hAnsi="宋体"/>
                <w:b/>
                <w:color w:val="auto"/>
                <w:kern w:val="44"/>
                <w:sz w:val="24"/>
                <w:szCs w:val="20"/>
                <w:highlight w:val="none"/>
              </w:rPr>
            </w:pPr>
          </w:p>
        </w:tc>
      </w:tr>
      <w:tr w14:paraId="490A35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6" w:type="dxa"/>
            <w:tcBorders>
              <w:top w:val="single" w:color="auto" w:sz="4" w:space="0"/>
              <w:left w:val="single" w:color="auto" w:sz="4" w:space="0"/>
              <w:bottom w:val="single" w:color="auto" w:sz="4" w:space="0"/>
              <w:right w:val="single" w:color="auto" w:sz="4" w:space="0"/>
            </w:tcBorders>
            <w:noWrap w:val="0"/>
            <w:vAlign w:val="top"/>
          </w:tcPr>
          <w:p w14:paraId="0C13FAB4">
            <w:pPr>
              <w:snapToGrid w:val="0"/>
              <w:spacing w:before="156" w:beforeLines="50" w:after="50" w:line="360" w:lineRule="auto"/>
              <w:rPr>
                <w:rFonts w:ascii="宋体" w:hAnsi="宋体"/>
                <w:color w:val="auto"/>
                <w:sz w:val="24"/>
                <w:szCs w:val="20"/>
                <w:highlight w:val="none"/>
              </w:rPr>
            </w:pPr>
          </w:p>
        </w:tc>
        <w:tc>
          <w:tcPr>
            <w:tcW w:w="753" w:type="dxa"/>
            <w:tcBorders>
              <w:top w:val="single" w:color="auto" w:sz="4" w:space="0"/>
              <w:left w:val="single" w:color="auto" w:sz="4" w:space="0"/>
              <w:bottom w:val="single" w:color="auto" w:sz="4" w:space="0"/>
              <w:right w:val="single" w:color="auto" w:sz="4" w:space="0"/>
            </w:tcBorders>
            <w:noWrap w:val="0"/>
            <w:vAlign w:val="top"/>
          </w:tcPr>
          <w:p w14:paraId="7939665F">
            <w:pPr>
              <w:snapToGrid w:val="0"/>
              <w:spacing w:before="156" w:beforeLines="50" w:after="50" w:line="360" w:lineRule="auto"/>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noWrap w:val="0"/>
            <w:vAlign w:val="top"/>
          </w:tcPr>
          <w:p w14:paraId="46314C32">
            <w:pPr>
              <w:snapToGrid w:val="0"/>
              <w:spacing w:before="156" w:beforeLines="50" w:after="50" w:line="360" w:lineRule="auto"/>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5F003A29">
            <w:pPr>
              <w:snapToGrid w:val="0"/>
              <w:spacing w:before="156" w:beforeLines="50" w:after="50" w:line="360" w:lineRule="auto"/>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6FBE0E6A">
            <w:pPr>
              <w:snapToGrid w:val="0"/>
              <w:spacing w:before="156" w:beforeLines="50" w:after="50" w:line="360" w:lineRule="auto"/>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504B193">
            <w:pPr>
              <w:snapToGrid w:val="0"/>
              <w:spacing w:before="156" w:beforeLines="50" w:after="50" w:line="360" w:lineRule="auto"/>
              <w:rPr>
                <w:rFonts w:ascii="宋体" w:hAnsi="宋体"/>
                <w:b/>
                <w:color w:val="auto"/>
                <w:kern w:val="44"/>
                <w:sz w:val="24"/>
                <w:szCs w:val="20"/>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FB2304C">
            <w:pPr>
              <w:snapToGrid w:val="0"/>
              <w:spacing w:before="156" w:beforeLines="50" w:after="50" w:line="360" w:lineRule="auto"/>
              <w:rPr>
                <w:rFonts w:ascii="宋体" w:hAnsi="宋体"/>
                <w:b/>
                <w:color w:val="auto"/>
                <w:kern w:val="44"/>
                <w:sz w:val="24"/>
                <w:szCs w:val="20"/>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14:paraId="1CEF0465">
            <w:pPr>
              <w:snapToGrid w:val="0"/>
              <w:spacing w:before="156" w:beforeLines="50" w:after="50" w:line="360" w:lineRule="auto"/>
              <w:rPr>
                <w:rFonts w:ascii="宋体" w:hAnsi="宋体"/>
                <w:b/>
                <w:color w:val="auto"/>
                <w:kern w:val="44"/>
                <w:sz w:val="24"/>
                <w:szCs w:val="20"/>
                <w:highlight w:val="none"/>
              </w:rPr>
            </w:pPr>
          </w:p>
        </w:tc>
      </w:tr>
    </w:tbl>
    <w:p w14:paraId="792542F8">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71A55D76">
      <w:pPr>
        <w:spacing w:line="360" w:lineRule="auto"/>
        <w:ind w:left="437"/>
        <w:rPr>
          <w:rFonts w:ascii="宋体" w:hAnsi="宋体"/>
          <w:color w:val="auto"/>
          <w:szCs w:val="21"/>
          <w:highlight w:val="none"/>
        </w:rPr>
      </w:pPr>
      <w:r>
        <w:rPr>
          <w:rFonts w:hint="eastAsia" w:ascii="宋体" w:hAnsi="宋体"/>
          <w:color w:val="auto"/>
          <w:szCs w:val="21"/>
          <w:highlight w:val="none"/>
        </w:rPr>
        <w:t>在填写时，如本表格不适合供应商的实际情况，可根据本表格式自行划表填写。</w:t>
      </w:r>
    </w:p>
    <w:p w14:paraId="78722216">
      <w:pPr>
        <w:snapToGrid w:val="0"/>
        <w:spacing w:before="50" w:after="156" w:afterLines="50" w:line="360" w:lineRule="auto"/>
        <w:jc w:val="left"/>
        <w:rPr>
          <w:rFonts w:ascii="宋体" w:hAnsi="宋体"/>
          <w:color w:val="auto"/>
          <w:sz w:val="24"/>
          <w:szCs w:val="20"/>
          <w:highlight w:val="none"/>
        </w:rPr>
      </w:pPr>
    </w:p>
    <w:p w14:paraId="18CFBFD8">
      <w:pPr>
        <w:spacing w:line="360" w:lineRule="auto"/>
        <w:ind w:left="420"/>
        <w:rPr>
          <w:rFonts w:ascii="宋体" w:hAnsi="宋体"/>
          <w:color w:val="auto"/>
          <w:sz w:val="24"/>
          <w:highlight w:val="none"/>
          <w:u w:val="single"/>
        </w:rPr>
      </w:pPr>
      <w:r>
        <w:rPr>
          <w:rFonts w:hint="eastAsia" w:ascii="宋体" w:hAnsi="宋体"/>
          <w:color w:val="auto"/>
          <w:sz w:val="24"/>
          <w:highlight w:val="none"/>
        </w:rPr>
        <w:t>供应商名称（盖章）：</w:t>
      </w:r>
    </w:p>
    <w:p w14:paraId="4B55A2AD">
      <w:pPr>
        <w:spacing w:line="360" w:lineRule="auto"/>
        <w:ind w:left="420"/>
        <w:rPr>
          <w:rFonts w:ascii="宋体" w:hAnsi="宋体"/>
          <w:color w:val="auto"/>
          <w:sz w:val="24"/>
          <w:highlight w:val="none"/>
        </w:rPr>
      </w:pPr>
    </w:p>
    <w:p w14:paraId="6EEECF46">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66D9C6CC">
      <w:pPr>
        <w:spacing w:line="360" w:lineRule="auto"/>
        <w:ind w:firstLine="435"/>
        <w:rPr>
          <w:rFonts w:ascii="宋体" w:hAnsi="宋体"/>
          <w:color w:val="auto"/>
          <w:sz w:val="24"/>
          <w:highlight w:val="none"/>
        </w:rPr>
      </w:pPr>
    </w:p>
    <w:p w14:paraId="09B0D842">
      <w:pPr>
        <w:spacing w:line="360" w:lineRule="auto"/>
        <w:ind w:firstLine="435"/>
        <w:rPr>
          <w:rFonts w:hint="eastAsia" w:ascii="宋体" w:hAnsi="宋体"/>
          <w:color w:val="auto"/>
          <w:sz w:val="24"/>
          <w:highlight w:val="none"/>
        </w:rPr>
      </w:pPr>
      <w:r>
        <w:rPr>
          <w:rFonts w:hint="eastAsia" w:ascii="宋体" w:hAnsi="宋体"/>
          <w:color w:val="auto"/>
          <w:sz w:val="24"/>
          <w:highlight w:val="none"/>
        </w:rPr>
        <w:t>职        务：</w:t>
      </w:r>
    </w:p>
    <w:p w14:paraId="6780E63C">
      <w:pPr>
        <w:pStyle w:val="5"/>
        <w:rPr>
          <w:color w:val="auto"/>
          <w:highlight w:val="none"/>
        </w:rPr>
      </w:pPr>
    </w:p>
    <w:p w14:paraId="68559CBB">
      <w:pPr>
        <w:spacing w:line="360" w:lineRule="auto"/>
        <w:ind w:firstLine="435"/>
        <w:rPr>
          <w:rFonts w:ascii="宋体" w:hAnsi="宋体"/>
          <w:b/>
          <w:color w:val="auto"/>
          <w:sz w:val="28"/>
          <w:highlight w:val="none"/>
        </w:rPr>
      </w:pPr>
      <w:r>
        <w:rPr>
          <w:rFonts w:hint="eastAsia" w:ascii="宋体" w:hAnsi="宋体"/>
          <w:color w:val="auto"/>
          <w:sz w:val="24"/>
          <w:highlight w:val="none"/>
        </w:rPr>
        <w:t>日        期：</w:t>
      </w:r>
    </w:p>
    <w:p w14:paraId="37D98AD0">
      <w:pPr>
        <w:spacing w:line="360" w:lineRule="auto"/>
        <w:ind w:firstLine="435"/>
        <w:rPr>
          <w:rFonts w:hint="eastAsia" w:ascii="宋体" w:hAnsi="宋体"/>
          <w:b/>
          <w:color w:val="auto"/>
          <w:sz w:val="28"/>
          <w:highlight w:val="none"/>
        </w:rPr>
      </w:pPr>
    </w:p>
    <w:p w14:paraId="2FF0EE34">
      <w:pPr>
        <w:spacing w:line="360" w:lineRule="auto"/>
        <w:outlineLvl w:val="0"/>
        <w:rPr>
          <w:rFonts w:hint="eastAsia" w:ascii="宋体" w:hAnsi="宋体"/>
          <w:b/>
          <w:color w:val="auto"/>
          <w:sz w:val="28"/>
          <w:highlight w:val="none"/>
        </w:rPr>
      </w:pPr>
      <w:bookmarkStart w:id="28" w:name="_Toc12724"/>
    </w:p>
    <w:p w14:paraId="43D5FF2E">
      <w:pPr>
        <w:spacing w:line="360" w:lineRule="auto"/>
        <w:outlineLvl w:val="0"/>
        <w:rPr>
          <w:rFonts w:hint="default" w:ascii="宋体" w:hAnsi="宋体" w:eastAsia="宋体"/>
          <w:color w:val="auto"/>
          <w:highlight w:val="none"/>
          <w:lang w:val="en-US" w:eastAsia="zh-CN"/>
        </w:rPr>
      </w:pPr>
      <w:r>
        <w:rPr>
          <w:rFonts w:hint="eastAsia" w:ascii="宋体" w:hAnsi="宋体"/>
          <w:b/>
          <w:color w:val="auto"/>
          <w:sz w:val="28"/>
          <w:highlight w:val="none"/>
        </w:rPr>
        <w:t>附件</w:t>
      </w:r>
      <w:bookmarkEnd w:id="28"/>
      <w:r>
        <w:rPr>
          <w:rFonts w:hint="eastAsia" w:ascii="宋体" w:hAnsi="宋体"/>
          <w:b/>
          <w:color w:val="auto"/>
          <w:sz w:val="28"/>
          <w:highlight w:val="none"/>
          <w:lang w:val="en-US" w:eastAsia="zh-CN"/>
        </w:rPr>
        <w:t>13</w:t>
      </w:r>
    </w:p>
    <w:p w14:paraId="60725391">
      <w:pPr>
        <w:spacing w:before="156" w:beforeLines="50" w:after="156" w:afterLines="50" w:line="360" w:lineRule="auto"/>
        <w:ind w:right="-10"/>
        <w:jc w:val="center"/>
        <w:rPr>
          <w:rFonts w:ascii="宋体" w:hAnsi="宋体"/>
          <w:b/>
          <w:bCs/>
          <w:color w:val="auto"/>
          <w:sz w:val="32"/>
          <w:szCs w:val="32"/>
          <w:highlight w:val="none"/>
        </w:rPr>
      </w:pPr>
      <w:r>
        <w:rPr>
          <w:rFonts w:hint="eastAsia" w:ascii="宋体" w:hAnsi="宋体"/>
          <w:b/>
          <w:bCs/>
          <w:color w:val="auto"/>
          <w:sz w:val="32"/>
          <w:szCs w:val="32"/>
          <w:highlight w:val="none"/>
        </w:rPr>
        <w:t>项目负责人资格情况表</w:t>
      </w:r>
    </w:p>
    <w:p w14:paraId="1923598D">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57828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noWrap w:val="0"/>
            <w:vAlign w:val="center"/>
          </w:tcPr>
          <w:p w14:paraId="50F08279">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noWrap w:val="0"/>
            <w:vAlign w:val="center"/>
          </w:tcPr>
          <w:p w14:paraId="55BCE5D7">
            <w:pPr>
              <w:autoSpaceDE w:val="0"/>
              <w:autoSpaceDN w:val="0"/>
              <w:adjustRightInd w:val="0"/>
              <w:snapToGrid w:val="0"/>
              <w:spacing w:line="360" w:lineRule="auto"/>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noWrap w:val="0"/>
            <w:vAlign w:val="center"/>
          </w:tcPr>
          <w:p w14:paraId="14FC334A">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7D47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2AE29EB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249C5C4D">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noWrap w:val="0"/>
            <w:vAlign w:val="center"/>
          </w:tcPr>
          <w:p w14:paraId="77C5B931">
            <w:pPr>
              <w:autoSpaceDE w:val="0"/>
              <w:autoSpaceDN w:val="0"/>
              <w:adjustRightInd w:val="0"/>
              <w:snapToGrid w:val="0"/>
              <w:spacing w:line="360" w:lineRule="auto"/>
              <w:jc w:val="center"/>
              <w:rPr>
                <w:rFonts w:ascii="宋体" w:hAnsi="宋体"/>
                <w:color w:val="auto"/>
                <w:highlight w:val="none"/>
              </w:rPr>
            </w:pPr>
            <w:r>
              <w:rPr>
                <w:rFonts w:hint="eastAsia" w:ascii="宋体" w:hAnsi="宋体"/>
                <w:color w:val="auto"/>
                <w:highlight w:val="none"/>
              </w:rPr>
              <w:t>注：业绩证明应提供旁证材料</w:t>
            </w:r>
          </w:p>
          <w:p w14:paraId="15509880">
            <w:pPr>
              <w:autoSpaceDE w:val="0"/>
              <w:autoSpaceDN w:val="0"/>
              <w:adjustRightInd w:val="0"/>
              <w:snapToGrid w:val="0"/>
              <w:spacing w:line="360" w:lineRule="auto"/>
              <w:jc w:val="center"/>
              <w:rPr>
                <w:rFonts w:ascii="宋体" w:hAnsi="宋体"/>
                <w:color w:val="auto"/>
                <w:highlight w:val="none"/>
                <w:lang w:val="zh-CN"/>
              </w:rPr>
            </w:pPr>
            <w:r>
              <w:rPr>
                <w:rFonts w:hint="eastAsia" w:ascii="宋体" w:hAnsi="宋体"/>
                <w:color w:val="auto"/>
                <w:highlight w:val="none"/>
              </w:rPr>
              <w:t>（供货合同或成交通知书）。</w:t>
            </w:r>
          </w:p>
        </w:tc>
      </w:tr>
      <w:tr w14:paraId="49A77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95971BF">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14CDC51">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F811201">
            <w:pPr>
              <w:autoSpaceDE w:val="0"/>
              <w:autoSpaceDN w:val="0"/>
              <w:adjustRightInd w:val="0"/>
              <w:snapToGrid w:val="0"/>
              <w:spacing w:line="360" w:lineRule="auto"/>
              <w:jc w:val="center"/>
              <w:rPr>
                <w:rFonts w:ascii="宋体" w:hAnsi="宋体"/>
                <w:color w:val="auto"/>
                <w:highlight w:val="none"/>
                <w:lang w:val="zh-CN"/>
              </w:rPr>
            </w:pPr>
          </w:p>
        </w:tc>
      </w:tr>
      <w:tr w14:paraId="42F10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4F199C6E">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54CE955D">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274F2D91">
            <w:pPr>
              <w:autoSpaceDE w:val="0"/>
              <w:autoSpaceDN w:val="0"/>
              <w:adjustRightInd w:val="0"/>
              <w:snapToGrid w:val="0"/>
              <w:spacing w:line="360" w:lineRule="auto"/>
              <w:jc w:val="center"/>
              <w:rPr>
                <w:rFonts w:ascii="宋体" w:hAnsi="宋体"/>
                <w:color w:val="auto"/>
                <w:highlight w:val="none"/>
                <w:lang w:val="zh-CN"/>
              </w:rPr>
            </w:pPr>
          </w:p>
        </w:tc>
      </w:tr>
      <w:tr w14:paraId="2A1F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6DBEF5D3">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6A221E4">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5566C396">
            <w:pPr>
              <w:autoSpaceDE w:val="0"/>
              <w:autoSpaceDN w:val="0"/>
              <w:adjustRightInd w:val="0"/>
              <w:snapToGrid w:val="0"/>
              <w:spacing w:line="360" w:lineRule="auto"/>
              <w:jc w:val="center"/>
              <w:rPr>
                <w:rFonts w:ascii="宋体" w:hAnsi="宋体"/>
                <w:color w:val="auto"/>
                <w:highlight w:val="none"/>
                <w:lang w:val="zh-CN"/>
              </w:rPr>
            </w:pPr>
          </w:p>
        </w:tc>
      </w:tr>
      <w:tr w14:paraId="1098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137F83A7">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32340436">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1FA704F8">
            <w:pPr>
              <w:autoSpaceDE w:val="0"/>
              <w:autoSpaceDN w:val="0"/>
              <w:adjustRightInd w:val="0"/>
              <w:snapToGrid w:val="0"/>
              <w:spacing w:line="360" w:lineRule="auto"/>
              <w:jc w:val="center"/>
              <w:rPr>
                <w:rFonts w:ascii="宋体" w:hAnsi="宋体"/>
                <w:color w:val="auto"/>
                <w:highlight w:val="none"/>
                <w:lang w:val="zh-CN"/>
              </w:rPr>
            </w:pPr>
          </w:p>
        </w:tc>
      </w:tr>
      <w:tr w14:paraId="3E69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0D2649E6">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71E5521E">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6E56BB0C">
            <w:pPr>
              <w:autoSpaceDE w:val="0"/>
              <w:autoSpaceDN w:val="0"/>
              <w:adjustRightInd w:val="0"/>
              <w:snapToGrid w:val="0"/>
              <w:spacing w:line="360" w:lineRule="auto"/>
              <w:jc w:val="center"/>
              <w:rPr>
                <w:rFonts w:ascii="宋体" w:hAnsi="宋体"/>
                <w:color w:val="auto"/>
                <w:highlight w:val="none"/>
                <w:lang w:val="zh-CN"/>
              </w:rPr>
            </w:pPr>
          </w:p>
        </w:tc>
      </w:tr>
      <w:tr w14:paraId="7490A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4" w:space="0"/>
              <w:right w:val="single" w:color="auto" w:sz="4" w:space="0"/>
            </w:tcBorders>
            <w:noWrap w:val="0"/>
            <w:vAlign w:val="center"/>
          </w:tcPr>
          <w:p w14:paraId="19EF722C">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noWrap w:val="0"/>
            <w:vAlign w:val="center"/>
          </w:tcPr>
          <w:p w14:paraId="0C38170F">
            <w:pPr>
              <w:autoSpaceDE w:val="0"/>
              <w:autoSpaceDN w:val="0"/>
              <w:adjustRightInd w:val="0"/>
              <w:snapToGrid w:val="0"/>
              <w:spacing w:line="360" w:lineRule="auto"/>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noWrap w:val="0"/>
            <w:vAlign w:val="center"/>
          </w:tcPr>
          <w:p w14:paraId="478115C9">
            <w:pPr>
              <w:autoSpaceDE w:val="0"/>
              <w:autoSpaceDN w:val="0"/>
              <w:adjustRightInd w:val="0"/>
              <w:snapToGrid w:val="0"/>
              <w:spacing w:line="360" w:lineRule="auto"/>
              <w:jc w:val="center"/>
              <w:rPr>
                <w:rFonts w:ascii="宋体" w:hAnsi="宋体"/>
                <w:color w:val="auto"/>
                <w:highlight w:val="none"/>
                <w:lang w:val="zh-CN"/>
              </w:rPr>
            </w:pPr>
          </w:p>
        </w:tc>
      </w:tr>
      <w:tr w14:paraId="3181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noWrap w:val="0"/>
            <w:vAlign w:val="center"/>
          </w:tcPr>
          <w:p w14:paraId="3B9CF160">
            <w:pPr>
              <w:autoSpaceDE w:val="0"/>
              <w:autoSpaceDN w:val="0"/>
              <w:adjustRightInd w:val="0"/>
              <w:snapToGrid w:val="0"/>
              <w:spacing w:line="360" w:lineRule="auto"/>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noWrap w:val="0"/>
            <w:vAlign w:val="center"/>
          </w:tcPr>
          <w:p w14:paraId="57370E4B">
            <w:pPr>
              <w:autoSpaceDE w:val="0"/>
              <w:autoSpaceDN w:val="0"/>
              <w:adjustRightInd w:val="0"/>
              <w:snapToGrid w:val="0"/>
              <w:spacing w:line="360" w:lineRule="auto"/>
              <w:jc w:val="center"/>
              <w:rPr>
                <w:rFonts w:ascii="宋体" w:hAnsi="宋体"/>
                <w:color w:val="auto"/>
                <w:highlight w:val="none"/>
                <w:lang w:val="zh-CN"/>
              </w:rPr>
            </w:pPr>
          </w:p>
        </w:tc>
      </w:tr>
    </w:tbl>
    <w:p w14:paraId="4D79B33B">
      <w:pPr>
        <w:spacing w:line="360" w:lineRule="auto"/>
        <w:ind w:left="420"/>
        <w:rPr>
          <w:rFonts w:ascii="宋体" w:hAnsi="宋体"/>
          <w:color w:val="auto"/>
          <w:sz w:val="24"/>
          <w:highlight w:val="none"/>
        </w:rPr>
      </w:pPr>
    </w:p>
    <w:p w14:paraId="0E7CDCA6">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供应商名称（盖章）：</w:t>
      </w:r>
    </w:p>
    <w:p w14:paraId="0CDEAED8">
      <w:pPr>
        <w:spacing w:line="360" w:lineRule="auto"/>
        <w:ind w:left="420"/>
        <w:rPr>
          <w:rFonts w:ascii="宋体" w:hAnsi="宋体"/>
          <w:color w:val="auto"/>
          <w:sz w:val="24"/>
          <w:highlight w:val="none"/>
        </w:rPr>
      </w:pPr>
      <w:r>
        <w:rPr>
          <w:rFonts w:hint="eastAsia" w:ascii="宋体" w:hAnsi="宋体"/>
          <w:color w:val="auto"/>
          <w:sz w:val="24"/>
          <w:highlight w:val="none"/>
        </w:rPr>
        <w:t xml:space="preserve"> </w:t>
      </w:r>
    </w:p>
    <w:p w14:paraId="4D8EF0F6">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0C46E64A">
      <w:pPr>
        <w:spacing w:line="360" w:lineRule="auto"/>
        <w:ind w:firstLine="435"/>
        <w:rPr>
          <w:rFonts w:ascii="宋体" w:hAnsi="宋体"/>
          <w:color w:val="auto"/>
          <w:sz w:val="24"/>
          <w:highlight w:val="none"/>
        </w:rPr>
      </w:pPr>
    </w:p>
    <w:p w14:paraId="0118563B">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355EDB9">
      <w:pPr>
        <w:spacing w:line="360" w:lineRule="auto"/>
        <w:ind w:firstLine="435"/>
        <w:rPr>
          <w:rFonts w:ascii="宋体" w:hAnsi="宋体"/>
          <w:color w:val="auto"/>
          <w:sz w:val="24"/>
          <w:highlight w:val="none"/>
        </w:rPr>
      </w:pPr>
    </w:p>
    <w:p w14:paraId="5D03DCFE">
      <w:pPr>
        <w:spacing w:line="360" w:lineRule="auto"/>
        <w:ind w:firstLine="435"/>
        <w:rPr>
          <w:rFonts w:hint="eastAsia" w:ascii="宋体" w:hAnsi="宋体"/>
          <w:b/>
          <w:color w:val="auto"/>
          <w:sz w:val="28"/>
          <w:highlight w:val="none"/>
        </w:rPr>
      </w:pPr>
      <w:r>
        <w:rPr>
          <w:rFonts w:hint="eastAsia" w:ascii="宋体" w:hAnsi="宋体"/>
          <w:color w:val="auto"/>
          <w:sz w:val="24"/>
          <w:highlight w:val="none"/>
        </w:rPr>
        <w:t>日        期：</w:t>
      </w:r>
    </w:p>
    <w:p w14:paraId="0AE57176">
      <w:pPr>
        <w:spacing w:line="360" w:lineRule="auto"/>
        <w:outlineLvl w:val="0"/>
        <w:rPr>
          <w:rFonts w:hint="default" w:ascii="宋体" w:hAnsi="宋体" w:eastAsia="宋体"/>
          <w:b/>
          <w:color w:val="auto"/>
          <w:sz w:val="28"/>
          <w:highlight w:val="none"/>
          <w:lang w:val="en-US" w:eastAsia="zh-CN"/>
        </w:rPr>
      </w:pPr>
      <w:bookmarkStart w:id="29" w:name="_Toc10301"/>
      <w:r>
        <w:rPr>
          <w:rFonts w:hint="eastAsia" w:ascii="宋体" w:hAnsi="宋体"/>
          <w:b/>
          <w:color w:val="auto"/>
          <w:sz w:val="28"/>
          <w:highlight w:val="none"/>
        </w:rPr>
        <w:t>附件</w:t>
      </w:r>
      <w:bookmarkEnd w:id="29"/>
      <w:r>
        <w:rPr>
          <w:rFonts w:hint="eastAsia" w:ascii="宋体" w:hAnsi="宋体"/>
          <w:b/>
          <w:color w:val="auto"/>
          <w:sz w:val="28"/>
          <w:highlight w:val="none"/>
          <w:lang w:val="en-US" w:eastAsia="zh-CN"/>
        </w:rPr>
        <w:t>14</w:t>
      </w:r>
    </w:p>
    <w:p w14:paraId="01B39A1F">
      <w:pPr>
        <w:pStyle w:val="15"/>
        <w:adjustRightInd w:val="0"/>
        <w:snapToGrid w:val="0"/>
        <w:spacing w:line="360" w:lineRule="auto"/>
        <w:jc w:val="center"/>
        <w:rPr>
          <w:rFonts w:hint="eastAsia" w:hAnsi="宋体"/>
          <w:b/>
          <w:color w:val="auto"/>
          <w:sz w:val="32"/>
          <w:szCs w:val="32"/>
          <w:highlight w:val="none"/>
        </w:rPr>
      </w:pPr>
      <w:r>
        <w:rPr>
          <w:rFonts w:hint="eastAsia" w:hAnsi="宋体"/>
          <w:b/>
          <w:color w:val="auto"/>
          <w:sz w:val="32"/>
          <w:szCs w:val="32"/>
          <w:highlight w:val="none"/>
        </w:rPr>
        <w:t>商务及技术响应表</w:t>
      </w:r>
    </w:p>
    <w:p w14:paraId="3C37C104">
      <w:pPr>
        <w:pStyle w:val="15"/>
        <w:adjustRightInd w:val="0"/>
        <w:snapToGrid w:val="0"/>
        <w:spacing w:line="360" w:lineRule="auto"/>
        <w:jc w:val="left"/>
        <w:rPr>
          <w:rFonts w:hint="eastAsia" w:hAnsi="宋体" w:cs="Arial"/>
          <w:b/>
          <w:color w:val="auto"/>
          <w:sz w:val="24"/>
          <w:highlight w:val="none"/>
        </w:rPr>
      </w:pPr>
      <w:r>
        <w:rPr>
          <w:rFonts w:hint="eastAsia" w:hAnsi="宋体"/>
          <w:b/>
          <w:bCs/>
          <w:color w:val="auto"/>
          <w:sz w:val="24"/>
          <w:highlight w:val="none"/>
        </w:rPr>
        <w:t>项目名称及编号：</w:t>
      </w:r>
    </w:p>
    <w:tbl>
      <w:tblPr>
        <w:tblStyle w:val="2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4"/>
        <w:gridCol w:w="2972"/>
        <w:gridCol w:w="2004"/>
        <w:gridCol w:w="1825"/>
        <w:gridCol w:w="1449"/>
      </w:tblGrid>
      <w:tr w14:paraId="4CB403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94" w:type="dxa"/>
            <w:shd w:val="clear" w:color="auto" w:fill="D9D9D9"/>
            <w:noWrap w:val="0"/>
            <w:vAlign w:val="center"/>
          </w:tcPr>
          <w:p w14:paraId="4256591B">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972" w:type="dxa"/>
            <w:shd w:val="clear" w:color="auto" w:fill="D9D9D9"/>
            <w:noWrap w:val="0"/>
            <w:vAlign w:val="center"/>
          </w:tcPr>
          <w:p w14:paraId="4A063712">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采购文件条目</w:t>
            </w:r>
          </w:p>
        </w:tc>
        <w:tc>
          <w:tcPr>
            <w:tcW w:w="2004" w:type="dxa"/>
            <w:shd w:val="clear" w:color="auto" w:fill="D9D9D9"/>
            <w:noWrap w:val="0"/>
            <w:vAlign w:val="center"/>
          </w:tcPr>
          <w:p w14:paraId="2FB9654B">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采购文件要求</w:t>
            </w:r>
          </w:p>
        </w:tc>
        <w:tc>
          <w:tcPr>
            <w:tcW w:w="1825" w:type="dxa"/>
            <w:shd w:val="clear" w:color="auto" w:fill="D9D9D9"/>
            <w:noWrap w:val="0"/>
            <w:vAlign w:val="center"/>
          </w:tcPr>
          <w:p w14:paraId="77A872A2">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投标文件响应</w:t>
            </w:r>
          </w:p>
        </w:tc>
        <w:tc>
          <w:tcPr>
            <w:tcW w:w="1449" w:type="dxa"/>
            <w:shd w:val="clear" w:color="auto" w:fill="D9D9D9"/>
            <w:noWrap w:val="0"/>
            <w:vAlign w:val="center"/>
          </w:tcPr>
          <w:p w14:paraId="47A8D5ED">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偏离情况</w:t>
            </w:r>
          </w:p>
        </w:tc>
      </w:tr>
      <w:tr w14:paraId="5355E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26F87A75">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2972" w:type="dxa"/>
            <w:noWrap w:val="0"/>
            <w:vAlign w:val="center"/>
          </w:tcPr>
          <w:p w14:paraId="3171F42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4D394E1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1DBCEEB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2E1C20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2B77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45C39DAF">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2972" w:type="dxa"/>
            <w:noWrap w:val="0"/>
            <w:vAlign w:val="center"/>
          </w:tcPr>
          <w:p w14:paraId="0763F2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599D2A3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67C7D3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0950FA1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73197F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6A6799EF">
            <w:pPr>
              <w:keepNext w:val="0"/>
              <w:keepLines w:val="0"/>
              <w:suppressLineNumbers w:val="0"/>
              <w:spacing w:before="0" w:beforeAutospacing="0" w:after="0" w:afterAutospacing="0"/>
              <w:ind w:left="0" w:right="0"/>
              <w:jc w:val="center"/>
              <w:rPr>
                <w:rFonts w:hint="eastAsia" w:ascii="宋体" w:hAnsi="宋体" w:eastAsia="宋体" w:cs="宋体"/>
                <w:b/>
                <w:color w:val="auto"/>
                <w:sz w:val="22"/>
                <w:szCs w:val="22"/>
                <w:highlight w:val="none"/>
              </w:rPr>
            </w:pPr>
          </w:p>
        </w:tc>
        <w:tc>
          <w:tcPr>
            <w:tcW w:w="2972" w:type="dxa"/>
            <w:noWrap w:val="0"/>
            <w:vAlign w:val="center"/>
          </w:tcPr>
          <w:p w14:paraId="66F6B9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69154EC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2ADD6C7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17C4E11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AF4AE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783FAC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486E14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08E6E0A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1E65630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7CECA9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761E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6DF16D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7D2FAB4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007EBF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1C9CED4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27497F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D4D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678B1BD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096452F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151687C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2E21BB7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09C0DDD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3CB465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044BECF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2698F7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1D4888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4E6D0E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0E9A389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4EF91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5C38D08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21002C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000506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1B8C977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267BC86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01D5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exact"/>
        </w:trPr>
        <w:tc>
          <w:tcPr>
            <w:tcW w:w="894" w:type="dxa"/>
            <w:noWrap w:val="0"/>
            <w:vAlign w:val="center"/>
          </w:tcPr>
          <w:p w14:paraId="2DE553C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972" w:type="dxa"/>
            <w:noWrap w:val="0"/>
            <w:vAlign w:val="center"/>
          </w:tcPr>
          <w:p w14:paraId="64CA8F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2004" w:type="dxa"/>
            <w:noWrap w:val="0"/>
            <w:vAlign w:val="center"/>
          </w:tcPr>
          <w:p w14:paraId="2AF76A2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825" w:type="dxa"/>
            <w:noWrap w:val="0"/>
            <w:vAlign w:val="center"/>
          </w:tcPr>
          <w:p w14:paraId="0154AF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449" w:type="dxa"/>
            <w:noWrap w:val="0"/>
            <w:vAlign w:val="center"/>
          </w:tcPr>
          <w:p w14:paraId="4D3F16F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57B204EB">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说明：</w:t>
      </w:r>
    </w:p>
    <w:p w14:paraId="55AFA57E">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须将投标文件对招标文件列明的商务要求和技术参数要求的所有偏离</w:t>
      </w:r>
      <w:r>
        <w:rPr>
          <w:rFonts w:hint="eastAsia" w:ascii="宋体" w:hAnsi="宋体" w:eastAsia="宋体" w:cs="宋体"/>
          <w:color w:val="auto"/>
          <w:sz w:val="22"/>
          <w:szCs w:val="22"/>
          <w:highlight w:val="none"/>
          <w:lang w:eastAsia="zh-CN"/>
        </w:rPr>
        <w:t>（正偏离、无偏离、负偏离）</w:t>
      </w:r>
      <w:r>
        <w:rPr>
          <w:rFonts w:hint="eastAsia" w:ascii="宋体" w:hAnsi="宋体" w:eastAsia="宋体" w:cs="宋体"/>
          <w:color w:val="auto"/>
          <w:sz w:val="22"/>
          <w:szCs w:val="22"/>
          <w:highlight w:val="none"/>
        </w:rPr>
        <w:t>填入此表。</w:t>
      </w:r>
    </w:p>
    <w:p w14:paraId="7B609B10">
      <w:pPr>
        <w:spacing w:line="460" w:lineRule="exact"/>
        <w:ind w:firstLine="442" w:firstLineChars="200"/>
        <w:rPr>
          <w:rFonts w:hint="eastAsia"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2、如不填写，视为完全响应招标文件的要求。</w:t>
      </w:r>
    </w:p>
    <w:p w14:paraId="5CF763E1">
      <w:pPr>
        <w:spacing w:line="4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表格中行数不够用时可按相同格式增加行数，其他一切内容和格式不得更改。</w:t>
      </w:r>
    </w:p>
    <w:p w14:paraId="0F7889A6">
      <w:pPr>
        <w:pStyle w:val="15"/>
        <w:adjustRightInd w:val="0"/>
        <w:snapToGrid w:val="0"/>
        <w:spacing w:line="360" w:lineRule="auto"/>
        <w:rPr>
          <w:rFonts w:hint="eastAsia" w:hAnsi="宋体"/>
          <w:color w:val="auto"/>
          <w:szCs w:val="21"/>
          <w:highlight w:val="none"/>
        </w:rPr>
      </w:pPr>
    </w:p>
    <w:p w14:paraId="24F27C93">
      <w:pPr>
        <w:ind w:firstLine="424" w:firstLineChars="177"/>
        <w:rPr>
          <w:rFonts w:ascii="宋体" w:hAnsi="宋体"/>
          <w:color w:val="auto"/>
          <w:sz w:val="24"/>
          <w:highlight w:val="none"/>
          <w:u w:val="single"/>
        </w:rPr>
      </w:pPr>
      <w:r>
        <w:rPr>
          <w:rFonts w:hint="eastAsia" w:ascii="宋体" w:hAnsi="宋体"/>
          <w:color w:val="auto"/>
          <w:sz w:val="24"/>
          <w:highlight w:val="none"/>
        </w:rPr>
        <w:t>供应商名称（盖章）：</w:t>
      </w:r>
      <w:r>
        <w:rPr>
          <w:rFonts w:hint="eastAsia" w:ascii="宋体" w:hAnsi="宋体"/>
          <w:color w:val="auto"/>
          <w:sz w:val="24"/>
          <w:highlight w:val="none"/>
          <w:u w:val="none"/>
        </w:rPr>
        <w:t xml:space="preserve">                       </w:t>
      </w:r>
    </w:p>
    <w:p w14:paraId="60914793">
      <w:pPr>
        <w:ind w:left="420"/>
        <w:rPr>
          <w:rFonts w:ascii="宋体" w:hAnsi="宋体"/>
          <w:color w:val="auto"/>
          <w:sz w:val="24"/>
          <w:highlight w:val="none"/>
        </w:rPr>
      </w:pPr>
    </w:p>
    <w:p w14:paraId="0A7D5A1B">
      <w:pPr>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r>
        <w:rPr>
          <w:rFonts w:hint="eastAsia" w:ascii="宋体" w:hAnsi="宋体"/>
          <w:color w:val="auto"/>
          <w:sz w:val="24"/>
          <w:highlight w:val="none"/>
          <w:u w:val="none"/>
        </w:rPr>
        <w:t xml:space="preserve">                          </w:t>
      </w:r>
    </w:p>
    <w:p w14:paraId="42681970">
      <w:pPr>
        <w:ind w:firstLine="435"/>
        <w:rPr>
          <w:rFonts w:ascii="宋体" w:hAnsi="宋体"/>
          <w:color w:val="auto"/>
          <w:sz w:val="24"/>
          <w:highlight w:val="none"/>
        </w:rPr>
      </w:pPr>
    </w:p>
    <w:p w14:paraId="5B9ADA40">
      <w:pPr>
        <w:ind w:firstLine="424" w:firstLineChars="177"/>
        <w:rPr>
          <w:rFonts w:ascii="宋体" w:hAnsi="宋体"/>
          <w:color w:val="auto"/>
          <w:sz w:val="24"/>
          <w:highlight w:val="none"/>
          <w:u w:val="single"/>
        </w:rPr>
      </w:pPr>
      <w:r>
        <w:rPr>
          <w:rFonts w:hint="eastAsia" w:ascii="宋体" w:hAnsi="宋体"/>
          <w:color w:val="auto"/>
          <w:sz w:val="24"/>
          <w:highlight w:val="none"/>
        </w:rPr>
        <w:t>职        务：</w:t>
      </w:r>
      <w:r>
        <w:rPr>
          <w:rFonts w:hint="eastAsia" w:ascii="宋体" w:hAnsi="宋体"/>
          <w:color w:val="auto"/>
          <w:sz w:val="24"/>
          <w:highlight w:val="none"/>
          <w:u w:val="none"/>
        </w:rPr>
        <w:t xml:space="preserve">                             </w:t>
      </w:r>
    </w:p>
    <w:p w14:paraId="162DDCB4">
      <w:pPr>
        <w:rPr>
          <w:rFonts w:ascii="宋体" w:hAnsi="宋体"/>
          <w:color w:val="auto"/>
          <w:sz w:val="24"/>
          <w:highlight w:val="none"/>
        </w:rPr>
      </w:pPr>
    </w:p>
    <w:p w14:paraId="75C9E8E5">
      <w:pPr>
        <w:pStyle w:val="40"/>
        <w:shd w:val="clear" w:color="auto" w:fill="FFFFFF"/>
        <w:spacing w:before="0" w:beforeAutospacing="0" w:after="0" w:afterAutospacing="0"/>
        <w:ind w:firstLine="424" w:firstLineChars="177"/>
        <w:rPr>
          <w:rFonts w:hint="eastAsia"/>
          <w:b/>
          <w:color w:val="auto"/>
          <w:sz w:val="28"/>
          <w:highlight w:val="none"/>
          <w:u w:val="none"/>
        </w:rPr>
      </w:pPr>
      <w:r>
        <w:rPr>
          <w:rFonts w:hint="eastAsia"/>
          <w:color w:val="auto"/>
          <w:highlight w:val="none"/>
        </w:rPr>
        <w:t>日        期：</w:t>
      </w:r>
      <w:r>
        <w:rPr>
          <w:rFonts w:hint="eastAsia"/>
          <w:color w:val="auto"/>
          <w:highlight w:val="none"/>
          <w:u w:val="none"/>
        </w:rPr>
        <w:t xml:space="preserve">                            </w:t>
      </w:r>
    </w:p>
    <w:p w14:paraId="0B7E2025">
      <w:pPr>
        <w:snapToGrid w:val="0"/>
        <w:spacing w:before="156" w:beforeLines="50" w:after="50" w:line="360" w:lineRule="auto"/>
        <w:outlineLvl w:val="0"/>
        <w:rPr>
          <w:rFonts w:hint="eastAsia" w:ascii="宋体" w:hAnsi="宋体"/>
          <w:b/>
          <w:color w:val="auto"/>
          <w:sz w:val="28"/>
          <w:highlight w:val="none"/>
        </w:rPr>
      </w:pPr>
      <w:bookmarkStart w:id="30" w:name="_Toc21985"/>
    </w:p>
    <w:p w14:paraId="4B71EA1F">
      <w:pPr>
        <w:snapToGrid w:val="0"/>
        <w:spacing w:before="156" w:beforeLines="50" w:after="50" w:line="360" w:lineRule="auto"/>
        <w:outlineLvl w:val="0"/>
        <w:rPr>
          <w:rFonts w:hint="eastAsia" w:ascii="宋体" w:hAnsi="宋体"/>
          <w:b/>
          <w:color w:val="auto"/>
          <w:sz w:val="28"/>
          <w:highlight w:val="none"/>
        </w:rPr>
      </w:pPr>
    </w:p>
    <w:p w14:paraId="7FD49633">
      <w:pPr>
        <w:snapToGrid w:val="0"/>
        <w:spacing w:before="156" w:beforeLines="50" w:after="50" w:line="360" w:lineRule="auto"/>
        <w:outlineLvl w:val="0"/>
        <w:rPr>
          <w:rFonts w:hint="default" w:ascii="宋体" w:hAnsi="宋体" w:eastAsia="宋体"/>
          <w:b/>
          <w:color w:val="auto"/>
          <w:sz w:val="28"/>
          <w:highlight w:val="none"/>
          <w:lang w:val="en-US" w:eastAsia="zh-CN"/>
        </w:rPr>
      </w:pPr>
      <w:r>
        <w:rPr>
          <w:rFonts w:hint="eastAsia" w:ascii="宋体" w:hAnsi="宋体"/>
          <w:b/>
          <w:color w:val="auto"/>
          <w:sz w:val="28"/>
          <w:highlight w:val="none"/>
        </w:rPr>
        <w:t>附件</w:t>
      </w:r>
      <w:bookmarkEnd w:id="30"/>
      <w:r>
        <w:rPr>
          <w:rFonts w:hint="eastAsia" w:ascii="宋体" w:hAnsi="宋体"/>
          <w:b/>
          <w:color w:val="auto"/>
          <w:sz w:val="28"/>
          <w:highlight w:val="none"/>
          <w:lang w:val="en-US" w:eastAsia="zh-CN"/>
        </w:rPr>
        <w:t>15</w:t>
      </w:r>
    </w:p>
    <w:p w14:paraId="230AC4D1">
      <w:pPr>
        <w:pStyle w:val="44"/>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0D4DCBA2">
      <w:pPr>
        <w:pStyle w:val="44"/>
        <w:spacing w:line="360" w:lineRule="auto"/>
        <w:jc w:val="center"/>
        <w:rPr>
          <w:rFonts w:ascii="宋体" w:hAnsi="宋体" w:cs="Arial"/>
          <w:color w:val="auto"/>
          <w:sz w:val="28"/>
          <w:szCs w:val="28"/>
          <w:highlight w:val="none"/>
        </w:rPr>
      </w:pPr>
    </w:p>
    <w:tbl>
      <w:tblPr>
        <w:tblStyle w:val="2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96202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38CF43F9">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noWrap w:val="0"/>
            <w:vAlign w:val="top"/>
          </w:tcPr>
          <w:p w14:paraId="35390989">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noWrap w:val="0"/>
            <w:vAlign w:val="top"/>
          </w:tcPr>
          <w:p w14:paraId="75CC5D53">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01E4D12">
            <w:pPr>
              <w:pStyle w:val="44"/>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10E0F3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491100DF">
            <w:pPr>
              <w:pStyle w:val="44"/>
              <w:spacing w:line="360" w:lineRule="auto"/>
              <w:jc w:val="center"/>
              <w:rPr>
                <w:rFonts w:ascii="宋体" w:hAnsi="宋体" w:cs="Arial"/>
                <w:color w:val="auto"/>
                <w:szCs w:val="21"/>
                <w:highlight w:val="none"/>
              </w:rPr>
            </w:pPr>
          </w:p>
        </w:tc>
        <w:tc>
          <w:tcPr>
            <w:tcW w:w="2258" w:type="dxa"/>
            <w:tcBorders>
              <w:top w:val="single" w:color="auto" w:sz="4" w:space="0"/>
            </w:tcBorders>
            <w:noWrap w:val="0"/>
            <w:vAlign w:val="top"/>
          </w:tcPr>
          <w:p w14:paraId="41130DDE">
            <w:pPr>
              <w:pStyle w:val="44"/>
              <w:spacing w:line="360" w:lineRule="auto"/>
              <w:jc w:val="center"/>
              <w:rPr>
                <w:rFonts w:ascii="宋体" w:hAnsi="宋体" w:cs="Arial"/>
                <w:color w:val="auto"/>
                <w:szCs w:val="21"/>
                <w:highlight w:val="none"/>
              </w:rPr>
            </w:pPr>
          </w:p>
        </w:tc>
        <w:tc>
          <w:tcPr>
            <w:tcW w:w="2260" w:type="dxa"/>
            <w:tcBorders>
              <w:top w:val="single" w:color="auto" w:sz="4" w:space="0"/>
            </w:tcBorders>
            <w:noWrap w:val="0"/>
            <w:vAlign w:val="top"/>
          </w:tcPr>
          <w:p w14:paraId="4F19628E">
            <w:pPr>
              <w:pStyle w:val="44"/>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noWrap w:val="0"/>
            <w:vAlign w:val="top"/>
          </w:tcPr>
          <w:p w14:paraId="1A0C1531">
            <w:pPr>
              <w:pStyle w:val="44"/>
              <w:spacing w:line="360" w:lineRule="auto"/>
              <w:jc w:val="center"/>
              <w:rPr>
                <w:rFonts w:ascii="宋体" w:hAnsi="宋体" w:cs="Arial"/>
                <w:color w:val="auto"/>
                <w:szCs w:val="21"/>
                <w:highlight w:val="none"/>
              </w:rPr>
            </w:pPr>
          </w:p>
        </w:tc>
      </w:tr>
      <w:tr w14:paraId="7E4463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087B7239">
            <w:pPr>
              <w:pStyle w:val="44"/>
              <w:spacing w:line="360" w:lineRule="auto"/>
              <w:jc w:val="center"/>
              <w:rPr>
                <w:rFonts w:ascii="宋体" w:hAnsi="宋体" w:cs="Arial"/>
                <w:color w:val="auto"/>
                <w:szCs w:val="21"/>
                <w:highlight w:val="none"/>
              </w:rPr>
            </w:pPr>
          </w:p>
        </w:tc>
        <w:tc>
          <w:tcPr>
            <w:tcW w:w="2258" w:type="dxa"/>
            <w:noWrap w:val="0"/>
            <w:vAlign w:val="top"/>
          </w:tcPr>
          <w:p w14:paraId="439A11BF">
            <w:pPr>
              <w:pStyle w:val="44"/>
              <w:spacing w:line="360" w:lineRule="auto"/>
              <w:jc w:val="center"/>
              <w:rPr>
                <w:rFonts w:ascii="宋体" w:hAnsi="宋体" w:cs="Arial"/>
                <w:color w:val="auto"/>
                <w:szCs w:val="21"/>
                <w:highlight w:val="none"/>
              </w:rPr>
            </w:pPr>
          </w:p>
        </w:tc>
        <w:tc>
          <w:tcPr>
            <w:tcW w:w="2260" w:type="dxa"/>
            <w:noWrap w:val="0"/>
            <w:vAlign w:val="top"/>
          </w:tcPr>
          <w:p w14:paraId="027F48D6">
            <w:pPr>
              <w:pStyle w:val="44"/>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9EFA48F">
            <w:pPr>
              <w:pStyle w:val="44"/>
              <w:spacing w:line="360" w:lineRule="auto"/>
              <w:jc w:val="center"/>
              <w:rPr>
                <w:rFonts w:ascii="宋体" w:hAnsi="宋体" w:cs="Arial"/>
                <w:color w:val="auto"/>
                <w:szCs w:val="21"/>
                <w:highlight w:val="none"/>
              </w:rPr>
            </w:pPr>
          </w:p>
        </w:tc>
      </w:tr>
      <w:tr w14:paraId="73AB5D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4876B5A">
            <w:pPr>
              <w:pStyle w:val="44"/>
              <w:spacing w:line="360" w:lineRule="auto"/>
              <w:jc w:val="center"/>
              <w:rPr>
                <w:rFonts w:ascii="宋体" w:hAnsi="宋体" w:cs="Arial"/>
                <w:color w:val="auto"/>
                <w:szCs w:val="21"/>
                <w:highlight w:val="none"/>
              </w:rPr>
            </w:pPr>
          </w:p>
        </w:tc>
        <w:tc>
          <w:tcPr>
            <w:tcW w:w="2258" w:type="dxa"/>
            <w:noWrap w:val="0"/>
            <w:vAlign w:val="top"/>
          </w:tcPr>
          <w:p w14:paraId="5BD5C152">
            <w:pPr>
              <w:pStyle w:val="44"/>
              <w:spacing w:line="360" w:lineRule="auto"/>
              <w:jc w:val="center"/>
              <w:rPr>
                <w:rFonts w:ascii="宋体" w:hAnsi="宋体" w:cs="Arial"/>
                <w:color w:val="auto"/>
                <w:szCs w:val="21"/>
                <w:highlight w:val="none"/>
              </w:rPr>
            </w:pPr>
          </w:p>
        </w:tc>
        <w:tc>
          <w:tcPr>
            <w:tcW w:w="2260" w:type="dxa"/>
            <w:noWrap w:val="0"/>
            <w:vAlign w:val="top"/>
          </w:tcPr>
          <w:p w14:paraId="76CDD886">
            <w:pPr>
              <w:pStyle w:val="44"/>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13D2C1F">
            <w:pPr>
              <w:pStyle w:val="44"/>
              <w:spacing w:line="360" w:lineRule="auto"/>
              <w:jc w:val="center"/>
              <w:rPr>
                <w:rFonts w:ascii="宋体" w:hAnsi="宋体" w:cs="Arial"/>
                <w:color w:val="auto"/>
                <w:szCs w:val="21"/>
                <w:highlight w:val="none"/>
              </w:rPr>
            </w:pPr>
          </w:p>
        </w:tc>
      </w:tr>
      <w:tr w14:paraId="24DB46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2643C39">
            <w:pPr>
              <w:pStyle w:val="44"/>
              <w:spacing w:line="360" w:lineRule="auto"/>
              <w:jc w:val="center"/>
              <w:rPr>
                <w:rFonts w:ascii="宋体" w:hAnsi="宋体" w:cs="Arial"/>
                <w:color w:val="auto"/>
                <w:szCs w:val="21"/>
                <w:highlight w:val="none"/>
              </w:rPr>
            </w:pPr>
          </w:p>
        </w:tc>
        <w:tc>
          <w:tcPr>
            <w:tcW w:w="2258" w:type="dxa"/>
            <w:noWrap w:val="0"/>
            <w:vAlign w:val="top"/>
          </w:tcPr>
          <w:p w14:paraId="7E7E46A1">
            <w:pPr>
              <w:pStyle w:val="44"/>
              <w:spacing w:line="360" w:lineRule="auto"/>
              <w:jc w:val="center"/>
              <w:rPr>
                <w:rFonts w:ascii="宋体" w:hAnsi="宋体" w:cs="Arial"/>
                <w:color w:val="auto"/>
                <w:szCs w:val="21"/>
                <w:highlight w:val="none"/>
              </w:rPr>
            </w:pPr>
          </w:p>
        </w:tc>
        <w:tc>
          <w:tcPr>
            <w:tcW w:w="2260" w:type="dxa"/>
            <w:noWrap w:val="0"/>
            <w:vAlign w:val="top"/>
          </w:tcPr>
          <w:p w14:paraId="065ED77D">
            <w:pPr>
              <w:pStyle w:val="44"/>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651CD8A3">
            <w:pPr>
              <w:pStyle w:val="44"/>
              <w:spacing w:line="360" w:lineRule="auto"/>
              <w:jc w:val="center"/>
              <w:rPr>
                <w:rFonts w:ascii="宋体" w:hAnsi="宋体" w:cs="Arial"/>
                <w:color w:val="auto"/>
                <w:szCs w:val="21"/>
                <w:highlight w:val="none"/>
              </w:rPr>
            </w:pPr>
          </w:p>
        </w:tc>
      </w:tr>
      <w:tr w14:paraId="7F331B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2D54B1F2">
            <w:pPr>
              <w:pStyle w:val="44"/>
              <w:spacing w:line="360" w:lineRule="auto"/>
              <w:jc w:val="center"/>
              <w:rPr>
                <w:rFonts w:ascii="宋体" w:hAnsi="宋体" w:cs="Arial"/>
                <w:color w:val="auto"/>
                <w:szCs w:val="21"/>
                <w:highlight w:val="none"/>
              </w:rPr>
            </w:pPr>
          </w:p>
        </w:tc>
        <w:tc>
          <w:tcPr>
            <w:tcW w:w="2258" w:type="dxa"/>
            <w:noWrap w:val="0"/>
            <w:vAlign w:val="top"/>
          </w:tcPr>
          <w:p w14:paraId="5F7310D4">
            <w:pPr>
              <w:pStyle w:val="44"/>
              <w:spacing w:line="360" w:lineRule="auto"/>
              <w:jc w:val="center"/>
              <w:rPr>
                <w:rFonts w:ascii="宋体" w:hAnsi="宋体" w:cs="Arial"/>
                <w:color w:val="auto"/>
                <w:szCs w:val="21"/>
                <w:highlight w:val="none"/>
              </w:rPr>
            </w:pPr>
          </w:p>
        </w:tc>
        <w:tc>
          <w:tcPr>
            <w:tcW w:w="2260" w:type="dxa"/>
            <w:noWrap w:val="0"/>
            <w:vAlign w:val="top"/>
          </w:tcPr>
          <w:p w14:paraId="5D2E556B">
            <w:pPr>
              <w:pStyle w:val="44"/>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738DCF6A">
            <w:pPr>
              <w:pStyle w:val="44"/>
              <w:spacing w:line="360" w:lineRule="auto"/>
              <w:jc w:val="center"/>
              <w:rPr>
                <w:rFonts w:ascii="宋体" w:hAnsi="宋体" w:cs="Arial"/>
                <w:color w:val="auto"/>
                <w:szCs w:val="21"/>
                <w:highlight w:val="none"/>
              </w:rPr>
            </w:pPr>
          </w:p>
        </w:tc>
      </w:tr>
      <w:tr w14:paraId="098C24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2D7541D">
            <w:pPr>
              <w:pStyle w:val="44"/>
              <w:spacing w:line="360" w:lineRule="auto"/>
              <w:jc w:val="center"/>
              <w:rPr>
                <w:rFonts w:ascii="宋体" w:hAnsi="宋体" w:cs="Arial"/>
                <w:color w:val="auto"/>
                <w:szCs w:val="21"/>
                <w:highlight w:val="none"/>
              </w:rPr>
            </w:pPr>
          </w:p>
        </w:tc>
        <w:tc>
          <w:tcPr>
            <w:tcW w:w="2258" w:type="dxa"/>
            <w:noWrap w:val="0"/>
            <w:vAlign w:val="top"/>
          </w:tcPr>
          <w:p w14:paraId="59923765">
            <w:pPr>
              <w:pStyle w:val="44"/>
              <w:spacing w:line="360" w:lineRule="auto"/>
              <w:jc w:val="center"/>
              <w:rPr>
                <w:rFonts w:ascii="宋体" w:hAnsi="宋体" w:cs="Arial"/>
                <w:color w:val="auto"/>
                <w:szCs w:val="21"/>
                <w:highlight w:val="none"/>
              </w:rPr>
            </w:pPr>
          </w:p>
        </w:tc>
        <w:tc>
          <w:tcPr>
            <w:tcW w:w="2260" w:type="dxa"/>
            <w:noWrap w:val="0"/>
            <w:vAlign w:val="top"/>
          </w:tcPr>
          <w:p w14:paraId="3748141E">
            <w:pPr>
              <w:pStyle w:val="44"/>
              <w:spacing w:line="360" w:lineRule="auto"/>
              <w:jc w:val="center"/>
              <w:rPr>
                <w:rFonts w:ascii="宋体" w:hAnsi="宋体" w:cs="Arial"/>
                <w:color w:val="auto"/>
                <w:szCs w:val="21"/>
                <w:highlight w:val="none"/>
              </w:rPr>
            </w:pPr>
          </w:p>
        </w:tc>
        <w:tc>
          <w:tcPr>
            <w:tcW w:w="2047" w:type="dxa"/>
            <w:tcBorders>
              <w:right w:val="single" w:color="auto" w:sz="4" w:space="0"/>
            </w:tcBorders>
            <w:noWrap w:val="0"/>
            <w:vAlign w:val="top"/>
          </w:tcPr>
          <w:p w14:paraId="3C8C1E21">
            <w:pPr>
              <w:pStyle w:val="44"/>
              <w:spacing w:line="360" w:lineRule="auto"/>
              <w:jc w:val="center"/>
              <w:rPr>
                <w:rFonts w:ascii="宋体" w:hAnsi="宋体" w:cs="Arial"/>
                <w:color w:val="auto"/>
                <w:szCs w:val="21"/>
                <w:highlight w:val="none"/>
              </w:rPr>
            </w:pPr>
          </w:p>
        </w:tc>
      </w:tr>
      <w:tr w14:paraId="42B30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2CDFD379">
            <w:pPr>
              <w:pStyle w:val="44"/>
              <w:spacing w:line="360" w:lineRule="auto"/>
              <w:jc w:val="center"/>
              <w:rPr>
                <w:rFonts w:ascii="宋体" w:hAnsi="宋体" w:cs="Arial"/>
                <w:color w:val="auto"/>
                <w:szCs w:val="21"/>
                <w:highlight w:val="none"/>
              </w:rPr>
            </w:pPr>
          </w:p>
        </w:tc>
        <w:tc>
          <w:tcPr>
            <w:tcW w:w="2258" w:type="dxa"/>
            <w:tcBorders>
              <w:bottom w:val="single" w:color="auto" w:sz="4" w:space="0"/>
            </w:tcBorders>
            <w:noWrap w:val="0"/>
            <w:vAlign w:val="top"/>
          </w:tcPr>
          <w:p w14:paraId="0D4001D7">
            <w:pPr>
              <w:pStyle w:val="44"/>
              <w:spacing w:line="360" w:lineRule="auto"/>
              <w:jc w:val="center"/>
              <w:rPr>
                <w:rFonts w:ascii="宋体" w:hAnsi="宋体" w:cs="Arial"/>
                <w:color w:val="auto"/>
                <w:szCs w:val="21"/>
                <w:highlight w:val="none"/>
              </w:rPr>
            </w:pPr>
          </w:p>
        </w:tc>
        <w:tc>
          <w:tcPr>
            <w:tcW w:w="2260" w:type="dxa"/>
            <w:tcBorders>
              <w:bottom w:val="single" w:color="auto" w:sz="4" w:space="0"/>
            </w:tcBorders>
            <w:noWrap w:val="0"/>
            <w:vAlign w:val="top"/>
          </w:tcPr>
          <w:p w14:paraId="28B54F82">
            <w:pPr>
              <w:pStyle w:val="44"/>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noWrap w:val="0"/>
            <w:vAlign w:val="top"/>
          </w:tcPr>
          <w:p w14:paraId="0681B1AD">
            <w:pPr>
              <w:pStyle w:val="44"/>
              <w:spacing w:line="360" w:lineRule="auto"/>
              <w:jc w:val="center"/>
              <w:rPr>
                <w:rFonts w:ascii="宋体" w:hAnsi="宋体" w:cs="Arial"/>
                <w:color w:val="auto"/>
                <w:szCs w:val="21"/>
                <w:highlight w:val="none"/>
              </w:rPr>
            </w:pPr>
          </w:p>
        </w:tc>
      </w:tr>
    </w:tbl>
    <w:p w14:paraId="02424C4F">
      <w:pPr>
        <w:pStyle w:val="44"/>
        <w:tabs>
          <w:tab w:val="left" w:pos="1050"/>
        </w:tabs>
        <w:spacing w:line="360" w:lineRule="auto"/>
        <w:rPr>
          <w:rFonts w:ascii="仿宋_GB2312" w:hAnsi="宋体" w:eastAsia="仿宋_GB2312"/>
          <w:color w:val="auto"/>
          <w:sz w:val="24"/>
          <w:highlight w:val="none"/>
        </w:rPr>
      </w:pPr>
    </w:p>
    <w:p w14:paraId="6694ABE4">
      <w:pPr>
        <w:pStyle w:val="44"/>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73D481C6">
      <w:pPr>
        <w:pStyle w:val="44"/>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填写供应商获得资质、认证或企业信誉证书。</w:t>
      </w:r>
    </w:p>
    <w:p w14:paraId="27A700DA">
      <w:pPr>
        <w:pStyle w:val="44"/>
        <w:tabs>
          <w:tab w:val="left" w:pos="1050"/>
        </w:tabs>
        <w:spacing w:line="360" w:lineRule="auto"/>
        <w:ind w:firstLine="424" w:firstLineChars="202"/>
        <w:rPr>
          <w:rFonts w:ascii="宋体" w:hAnsi="宋体"/>
          <w:color w:val="auto"/>
          <w:szCs w:val="21"/>
          <w:highlight w:val="none"/>
        </w:rPr>
      </w:pPr>
    </w:p>
    <w:p w14:paraId="0775026F">
      <w:pPr>
        <w:pStyle w:val="44"/>
        <w:tabs>
          <w:tab w:val="left" w:pos="1050"/>
        </w:tabs>
        <w:spacing w:line="360" w:lineRule="auto"/>
        <w:ind w:firstLine="720" w:firstLineChars="300"/>
        <w:rPr>
          <w:rFonts w:ascii="仿宋_GB2312" w:hAnsi="宋体" w:eastAsia="仿宋_GB2312"/>
          <w:color w:val="auto"/>
          <w:sz w:val="24"/>
          <w:highlight w:val="none"/>
        </w:rPr>
      </w:pPr>
    </w:p>
    <w:p w14:paraId="4A2CC8CD">
      <w:pPr>
        <w:pStyle w:val="44"/>
        <w:tabs>
          <w:tab w:val="left" w:pos="1050"/>
        </w:tabs>
        <w:spacing w:line="360" w:lineRule="auto"/>
        <w:ind w:firstLine="720" w:firstLineChars="300"/>
        <w:rPr>
          <w:rFonts w:ascii="仿宋_GB2312" w:hAnsi="宋体" w:eastAsia="仿宋_GB2312"/>
          <w:color w:val="auto"/>
          <w:sz w:val="24"/>
          <w:highlight w:val="none"/>
        </w:rPr>
      </w:pPr>
    </w:p>
    <w:p w14:paraId="124B1AE0">
      <w:pPr>
        <w:pStyle w:val="44"/>
        <w:tabs>
          <w:tab w:val="left" w:pos="1050"/>
        </w:tabs>
        <w:spacing w:line="360" w:lineRule="auto"/>
        <w:ind w:firstLine="720" w:firstLineChars="300"/>
        <w:rPr>
          <w:rFonts w:ascii="仿宋_GB2312" w:hAnsi="宋体" w:eastAsia="仿宋_GB2312"/>
          <w:color w:val="auto"/>
          <w:sz w:val="24"/>
          <w:highlight w:val="none"/>
        </w:rPr>
      </w:pPr>
    </w:p>
    <w:p w14:paraId="668451C8">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供应商名称（盖章）：</w:t>
      </w:r>
    </w:p>
    <w:p w14:paraId="4D486BF0">
      <w:pPr>
        <w:spacing w:line="360" w:lineRule="auto"/>
        <w:ind w:left="420"/>
        <w:rPr>
          <w:rFonts w:ascii="宋体" w:hAnsi="宋体"/>
          <w:color w:val="auto"/>
          <w:sz w:val="24"/>
          <w:highlight w:val="none"/>
        </w:rPr>
      </w:pPr>
    </w:p>
    <w:p w14:paraId="0F72CCF4">
      <w:pPr>
        <w:spacing w:line="360" w:lineRule="auto"/>
        <w:ind w:firstLine="424" w:firstLineChars="177"/>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1EE80C0C">
      <w:pPr>
        <w:spacing w:line="360" w:lineRule="auto"/>
        <w:ind w:firstLine="435"/>
        <w:rPr>
          <w:rFonts w:ascii="宋体" w:hAnsi="宋体"/>
          <w:color w:val="auto"/>
          <w:sz w:val="24"/>
          <w:highlight w:val="none"/>
        </w:rPr>
      </w:pPr>
    </w:p>
    <w:p w14:paraId="060BD4C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7ED44A0">
      <w:pPr>
        <w:spacing w:line="360" w:lineRule="auto"/>
        <w:rPr>
          <w:rFonts w:ascii="宋体" w:hAnsi="宋体"/>
          <w:color w:val="auto"/>
          <w:sz w:val="24"/>
          <w:highlight w:val="none"/>
        </w:rPr>
      </w:pPr>
    </w:p>
    <w:p w14:paraId="3F3B9EA5">
      <w:pPr>
        <w:pStyle w:val="40"/>
        <w:shd w:val="clear" w:color="auto" w:fill="FFFFFF"/>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5B82B5CA">
      <w:pPr>
        <w:spacing w:line="360" w:lineRule="auto"/>
        <w:rPr>
          <w:rFonts w:hint="eastAsia" w:ascii="宋体" w:hAnsi="宋体"/>
          <w:b/>
          <w:color w:val="auto"/>
          <w:sz w:val="28"/>
          <w:highlight w:val="none"/>
        </w:rPr>
      </w:pPr>
    </w:p>
    <w:p w14:paraId="4A09B1A7">
      <w:pPr>
        <w:spacing w:line="360" w:lineRule="auto"/>
        <w:rPr>
          <w:rFonts w:hint="eastAsia" w:ascii="宋体" w:hAnsi="宋体"/>
          <w:b/>
          <w:color w:val="auto"/>
          <w:sz w:val="28"/>
          <w:highlight w:val="none"/>
        </w:rPr>
      </w:pPr>
    </w:p>
    <w:p w14:paraId="4C6E66D9">
      <w:pPr>
        <w:spacing w:line="360" w:lineRule="auto"/>
        <w:outlineLvl w:val="0"/>
        <w:rPr>
          <w:rFonts w:hint="default" w:ascii="宋体" w:hAnsi="宋体" w:eastAsia="宋体"/>
          <w:b/>
          <w:color w:val="auto"/>
          <w:sz w:val="28"/>
          <w:highlight w:val="none"/>
          <w:lang w:val="en-US" w:eastAsia="zh-CN"/>
        </w:rPr>
      </w:pPr>
      <w:bookmarkStart w:id="31" w:name="_Toc25832"/>
      <w:r>
        <w:rPr>
          <w:rFonts w:hint="eastAsia" w:ascii="宋体" w:hAnsi="宋体"/>
          <w:b/>
          <w:color w:val="auto"/>
          <w:sz w:val="28"/>
          <w:highlight w:val="none"/>
        </w:rPr>
        <w:t>附件</w:t>
      </w:r>
      <w:bookmarkEnd w:id="31"/>
      <w:r>
        <w:rPr>
          <w:rFonts w:hint="eastAsia" w:ascii="宋体" w:hAnsi="宋体"/>
          <w:b/>
          <w:color w:val="auto"/>
          <w:sz w:val="28"/>
          <w:highlight w:val="none"/>
          <w:lang w:val="en-US" w:eastAsia="zh-CN"/>
        </w:rPr>
        <w:t>16</w:t>
      </w:r>
    </w:p>
    <w:p w14:paraId="3247AB98">
      <w:pPr>
        <w:pStyle w:val="43"/>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类似项目实施情况一览表</w:t>
      </w:r>
    </w:p>
    <w:p w14:paraId="3093EC71">
      <w:pPr>
        <w:pStyle w:val="43"/>
        <w:spacing w:line="360" w:lineRule="auto"/>
        <w:jc w:val="center"/>
        <w:rPr>
          <w:rFonts w:ascii="仿宋_GB2312" w:eastAsia="仿宋_GB2312"/>
          <w:b/>
          <w:color w:val="auto"/>
          <w:sz w:val="28"/>
          <w:szCs w:val="28"/>
          <w:highlight w:val="none"/>
        </w:rPr>
      </w:pP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764CC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14:paraId="19DBCD07">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14:paraId="22EAFE82">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noWrap w:val="0"/>
            <w:vAlign w:val="center"/>
          </w:tcPr>
          <w:p w14:paraId="1FC1A3F8">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207C29E0">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784885A8">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7B8362CE">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0E1DFD6C">
            <w:pPr>
              <w:pStyle w:val="43"/>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34DF3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3C195B37">
            <w:pPr>
              <w:pStyle w:val="43"/>
              <w:spacing w:line="360" w:lineRule="auto"/>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49A2E3E">
            <w:pPr>
              <w:pStyle w:val="4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42180AD4">
            <w:pPr>
              <w:pStyle w:val="4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956C918">
            <w:pPr>
              <w:pStyle w:val="4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F4623EC">
            <w:pPr>
              <w:pStyle w:val="4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D1DCDAA">
            <w:pPr>
              <w:pStyle w:val="4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F2306CB">
            <w:pPr>
              <w:pStyle w:val="43"/>
              <w:spacing w:line="360" w:lineRule="auto"/>
              <w:rPr>
                <w:rFonts w:ascii="宋体" w:hAnsi="宋体" w:cs="Arial"/>
                <w:color w:val="auto"/>
                <w:sz w:val="24"/>
                <w:highlight w:val="none"/>
              </w:rPr>
            </w:pPr>
          </w:p>
        </w:tc>
      </w:tr>
      <w:tr w14:paraId="73DD0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4CF850E9">
            <w:pPr>
              <w:pStyle w:val="43"/>
              <w:spacing w:line="360" w:lineRule="auto"/>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2DBFCC32">
            <w:pPr>
              <w:pStyle w:val="4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91CDEDA">
            <w:pPr>
              <w:pStyle w:val="4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52E985A">
            <w:pPr>
              <w:pStyle w:val="4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EE6F8F8">
            <w:pPr>
              <w:pStyle w:val="4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0B519EE">
            <w:pPr>
              <w:pStyle w:val="4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2E22A942">
            <w:pPr>
              <w:pStyle w:val="43"/>
              <w:spacing w:line="360" w:lineRule="auto"/>
              <w:rPr>
                <w:rFonts w:ascii="宋体" w:hAnsi="宋体" w:cs="Arial"/>
                <w:color w:val="auto"/>
                <w:sz w:val="24"/>
                <w:highlight w:val="none"/>
              </w:rPr>
            </w:pPr>
          </w:p>
        </w:tc>
      </w:tr>
      <w:tr w14:paraId="61F246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6A876F50">
            <w:pPr>
              <w:pStyle w:val="43"/>
              <w:spacing w:line="360" w:lineRule="auto"/>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CADFD26">
            <w:pPr>
              <w:pStyle w:val="4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ABD4AA1">
            <w:pPr>
              <w:pStyle w:val="4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5AA674A">
            <w:pPr>
              <w:pStyle w:val="4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53C5F17">
            <w:pPr>
              <w:pStyle w:val="4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96288A6">
            <w:pPr>
              <w:pStyle w:val="4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4CA856A">
            <w:pPr>
              <w:pStyle w:val="43"/>
              <w:spacing w:line="360" w:lineRule="auto"/>
              <w:rPr>
                <w:rFonts w:ascii="宋体" w:hAnsi="宋体" w:cs="Arial"/>
                <w:color w:val="auto"/>
                <w:sz w:val="24"/>
                <w:highlight w:val="none"/>
              </w:rPr>
            </w:pPr>
          </w:p>
        </w:tc>
      </w:tr>
      <w:tr w14:paraId="470DB5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369D60E">
            <w:pPr>
              <w:pStyle w:val="43"/>
              <w:spacing w:line="360" w:lineRule="auto"/>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14:paraId="7290E795">
            <w:pPr>
              <w:pStyle w:val="4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119CB9EF">
            <w:pPr>
              <w:pStyle w:val="4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5E365D32">
            <w:pPr>
              <w:pStyle w:val="4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1402CFEB">
            <w:pPr>
              <w:pStyle w:val="4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F269471">
            <w:pPr>
              <w:pStyle w:val="4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7ADC94C">
            <w:pPr>
              <w:pStyle w:val="43"/>
              <w:spacing w:line="360" w:lineRule="auto"/>
              <w:rPr>
                <w:rFonts w:ascii="宋体" w:hAnsi="宋体" w:cs="Arial"/>
                <w:color w:val="auto"/>
                <w:sz w:val="24"/>
                <w:highlight w:val="none"/>
              </w:rPr>
            </w:pPr>
          </w:p>
        </w:tc>
      </w:tr>
      <w:tr w14:paraId="68864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1CE2E127">
            <w:pPr>
              <w:pStyle w:val="4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6A391F93">
            <w:pPr>
              <w:pStyle w:val="4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8B4F8ED">
            <w:pPr>
              <w:pStyle w:val="4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C68673C">
            <w:pPr>
              <w:pStyle w:val="4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0788C6D">
            <w:pPr>
              <w:pStyle w:val="4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5F4D2A9E">
            <w:pPr>
              <w:pStyle w:val="4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CB21CD5">
            <w:pPr>
              <w:pStyle w:val="43"/>
              <w:spacing w:line="360" w:lineRule="auto"/>
              <w:rPr>
                <w:rFonts w:ascii="宋体" w:hAnsi="宋体" w:cs="Arial"/>
                <w:color w:val="auto"/>
                <w:sz w:val="24"/>
                <w:highlight w:val="none"/>
              </w:rPr>
            </w:pPr>
          </w:p>
        </w:tc>
      </w:tr>
      <w:tr w14:paraId="077A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0B112567">
            <w:pPr>
              <w:pStyle w:val="4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51733E23">
            <w:pPr>
              <w:pStyle w:val="4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27ADC0BF">
            <w:pPr>
              <w:pStyle w:val="4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37496A5E">
            <w:pPr>
              <w:pStyle w:val="4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2A8169CD">
            <w:pPr>
              <w:pStyle w:val="4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640BD610">
            <w:pPr>
              <w:pStyle w:val="4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7FD1FF37">
            <w:pPr>
              <w:pStyle w:val="43"/>
              <w:spacing w:line="360" w:lineRule="auto"/>
              <w:rPr>
                <w:rFonts w:ascii="宋体" w:hAnsi="宋体" w:cs="Arial"/>
                <w:color w:val="auto"/>
                <w:sz w:val="24"/>
                <w:highlight w:val="none"/>
              </w:rPr>
            </w:pPr>
          </w:p>
        </w:tc>
      </w:tr>
      <w:tr w14:paraId="4E6402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14:paraId="538AE359">
            <w:pPr>
              <w:pStyle w:val="43"/>
              <w:spacing w:line="360" w:lineRule="auto"/>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noWrap w:val="0"/>
            <w:vAlign w:val="top"/>
          </w:tcPr>
          <w:p w14:paraId="0A8AF6F6">
            <w:pPr>
              <w:pStyle w:val="43"/>
              <w:spacing w:line="360" w:lineRule="auto"/>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noWrap w:val="0"/>
            <w:vAlign w:val="top"/>
          </w:tcPr>
          <w:p w14:paraId="05B0C6A3">
            <w:pPr>
              <w:pStyle w:val="43"/>
              <w:spacing w:line="360" w:lineRule="auto"/>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742D7BE6">
            <w:pPr>
              <w:pStyle w:val="43"/>
              <w:spacing w:line="360" w:lineRule="auto"/>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D995D79">
            <w:pPr>
              <w:pStyle w:val="43"/>
              <w:spacing w:line="360" w:lineRule="auto"/>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8458BE0">
            <w:pPr>
              <w:pStyle w:val="43"/>
              <w:spacing w:line="360" w:lineRule="auto"/>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6A71DC0E">
            <w:pPr>
              <w:pStyle w:val="43"/>
              <w:spacing w:line="360" w:lineRule="auto"/>
              <w:rPr>
                <w:rFonts w:ascii="宋体" w:hAnsi="宋体" w:cs="Arial"/>
                <w:color w:val="auto"/>
                <w:sz w:val="24"/>
                <w:highlight w:val="none"/>
              </w:rPr>
            </w:pPr>
          </w:p>
        </w:tc>
      </w:tr>
    </w:tbl>
    <w:p w14:paraId="095AEE89">
      <w:pPr>
        <w:autoSpaceDE w:val="0"/>
        <w:autoSpaceDN w:val="0"/>
        <w:adjustRightInd w:val="0"/>
        <w:spacing w:before="156"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3D41724B">
      <w:pPr>
        <w:spacing w:line="360" w:lineRule="auto"/>
        <w:ind w:left="437"/>
        <w:rPr>
          <w:rFonts w:ascii="宋体" w:hAnsi="宋体"/>
          <w:color w:val="auto"/>
          <w:szCs w:val="21"/>
          <w:highlight w:val="none"/>
        </w:rPr>
      </w:pPr>
      <w:r>
        <w:rPr>
          <w:rFonts w:hint="eastAsia" w:ascii="宋体" w:hAnsi="宋体"/>
          <w:color w:val="auto"/>
          <w:szCs w:val="21"/>
          <w:highlight w:val="none"/>
        </w:rPr>
        <w:t>在填写时，如本表格不适合供应商的实际情况，可根据本表格式自行划表填写。</w:t>
      </w:r>
    </w:p>
    <w:p w14:paraId="09A18ED4">
      <w:pPr>
        <w:spacing w:line="360" w:lineRule="auto"/>
        <w:rPr>
          <w:rFonts w:ascii="宋体" w:hAnsi="宋体"/>
          <w:color w:val="auto"/>
          <w:sz w:val="22"/>
          <w:szCs w:val="22"/>
          <w:highlight w:val="none"/>
        </w:rPr>
      </w:pPr>
    </w:p>
    <w:p w14:paraId="4C493CBC">
      <w:pPr>
        <w:spacing w:line="360" w:lineRule="auto"/>
        <w:rPr>
          <w:rFonts w:ascii="宋体" w:hAnsi="宋体"/>
          <w:color w:val="auto"/>
          <w:sz w:val="22"/>
          <w:szCs w:val="22"/>
          <w:highlight w:val="none"/>
        </w:rPr>
      </w:pPr>
    </w:p>
    <w:p w14:paraId="466E7806">
      <w:pPr>
        <w:spacing w:line="360" w:lineRule="auto"/>
        <w:ind w:left="420"/>
        <w:rPr>
          <w:rFonts w:hint="eastAsia" w:ascii="宋体" w:hAnsi="宋体"/>
          <w:color w:val="auto"/>
          <w:sz w:val="24"/>
          <w:highlight w:val="none"/>
        </w:rPr>
      </w:pPr>
      <w:r>
        <w:rPr>
          <w:rFonts w:hint="eastAsia" w:ascii="宋体" w:hAnsi="宋体"/>
          <w:color w:val="auto"/>
          <w:sz w:val="24"/>
          <w:highlight w:val="none"/>
        </w:rPr>
        <w:t>供应商名称（盖章）：</w:t>
      </w:r>
    </w:p>
    <w:p w14:paraId="63104481">
      <w:pPr>
        <w:pStyle w:val="5"/>
        <w:rPr>
          <w:color w:val="auto"/>
          <w:highlight w:val="none"/>
        </w:rPr>
      </w:pPr>
    </w:p>
    <w:p w14:paraId="58F93C10">
      <w:pPr>
        <w:spacing w:line="360" w:lineRule="auto"/>
        <w:ind w:firstLine="435"/>
        <w:rPr>
          <w:rFonts w:ascii="宋体" w:hAnsi="宋体"/>
          <w:color w:val="auto"/>
          <w:sz w:val="24"/>
          <w:highlight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p>
    <w:p w14:paraId="2C116F3C">
      <w:pPr>
        <w:spacing w:line="360" w:lineRule="auto"/>
        <w:ind w:firstLine="435"/>
        <w:rPr>
          <w:rFonts w:ascii="宋体" w:hAnsi="宋体"/>
          <w:color w:val="auto"/>
          <w:sz w:val="24"/>
          <w:highlight w:val="none"/>
        </w:rPr>
      </w:pPr>
    </w:p>
    <w:p w14:paraId="688CE9D8">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1BFB144E">
      <w:pPr>
        <w:spacing w:line="360" w:lineRule="auto"/>
        <w:rPr>
          <w:rFonts w:ascii="宋体" w:hAnsi="宋体"/>
          <w:color w:val="auto"/>
          <w:sz w:val="24"/>
          <w:highlight w:val="none"/>
        </w:rPr>
      </w:pPr>
    </w:p>
    <w:p w14:paraId="549357F6">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0E4ACBC">
      <w:pPr>
        <w:tabs>
          <w:tab w:val="left" w:pos="8280"/>
        </w:tabs>
        <w:autoSpaceDE w:val="0"/>
        <w:autoSpaceDN w:val="0"/>
        <w:adjustRightInd w:val="0"/>
        <w:spacing w:line="240" w:lineRule="atLeast"/>
        <w:ind w:right="25"/>
        <w:outlineLvl w:val="0"/>
        <w:rPr>
          <w:rFonts w:hint="eastAsia" w:ascii="宋体" w:hAnsi="宋体"/>
          <w:b/>
          <w:color w:val="auto"/>
          <w:sz w:val="28"/>
          <w:highlight w:val="none"/>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0FB3A96">
      <w:pPr>
        <w:keepNext w:val="0"/>
        <w:keepLines w:val="0"/>
        <w:pageBreakBefore w:val="0"/>
        <w:kinsoku/>
        <w:overflowPunct/>
        <w:topLinePunct w:val="0"/>
        <w:bidi w:val="0"/>
        <w:spacing w:line="360" w:lineRule="auto"/>
        <w:jc w:val="both"/>
        <w:outlineLvl w:val="9"/>
        <w:rPr>
          <w:rFonts w:hint="eastAsia" w:ascii="宋体" w:hAnsi="宋体"/>
          <w:b/>
          <w:color w:val="auto"/>
          <w:sz w:val="28"/>
          <w:highlight w:val="none"/>
          <w:lang w:val="en-US" w:eastAsia="zh-CN"/>
        </w:rPr>
      </w:pPr>
      <w:r>
        <w:rPr>
          <w:rFonts w:hint="eastAsia" w:ascii="宋体" w:hAnsi="宋体"/>
          <w:b/>
          <w:color w:val="auto"/>
          <w:sz w:val="28"/>
          <w:highlight w:val="none"/>
          <w:lang w:val="en-US" w:eastAsia="zh-CN"/>
        </w:rPr>
        <w:t>附件17</w:t>
      </w:r>
    </w:p>
    <w:p w14:paraId="6717EF7A">
      <w:pPr>
        <w:keepNext w:val="0"/>
        <w:keepLines w:val="0"/>
        <w:pageBreakBefore w:val="0"/>
        <w:kinsoku/>
        <w:overflowPunct/>
        <w:topLinePunct w:val="0"/>
        <w:bidi w:val="0"/>
        <w:spacing w:line="360" w:lineRule="auto"/>
        <w:jc w:val="center"/>
        <w:outlineLvl w:val="9"/>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服务</w:t>
      </w:r>
      <w:r>
        <w:rPr>
          <w:rFonts w:hint="eastAsia" w:ascii="宋体" w:hAnsi="宋体" w:eastAsia="宋体" w:cs="宋体"/>
          <w:b/>
          <w:color w:val="000000"/>
          <w:sz w:val="32"/>
          <w:szCs w:val="32"/>
          <w:highlight w:val="none"/>
          <w:lang w:val="en-US" w:eastAsia="zh-CN"/>
        </w:rPr>
        <w:t>措施</w:t>
      </w:r>
      <w:r>
        <w:rPr>
          <w:rFonts w:hint="eastAsia" w:ascii="宋体" w:hAnsi="宋体" w:eastAsia="宋体" w:cs="宋体"/>
          <w:b/>
          <w:color w:val="000000"/>
          <w:sz w:val="32"/>
          <w:szCs w:val="32"/>
          <w:highlight w:val="none"/>
        </w:rPr>
        <w:t>及承诺表</w:t>
      </w:r>
    </w:p>
    <w:p w14:paraId="2A4BEF15">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000000"/>
          <w:sz w:val="36"/>
          <w:szCs w:val="36"/>
          <w:highlight w:val="none"/>
        </w:rPr>
      </w:pPr>
    </w:p>
    <w:tbl>
      <w:tblPr>
        <w:tblStyle w:val="28"/>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1982F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01B60770">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noWrap w:val="0"/>
            <w:vAlign w:val="center"/>
          </w:tcPr>
          <w:p w14:paraId="49414D7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noWrap w:val="0"/>
            <w:vAlign w:val="center"/>
          </w:tcPr>
          <w:p w14:paraId="79E6EDCB">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供应商承诺</w:t>
            </w:r>
          </w:p>
        </w:tc>
        <w:tc>
          <w:tcPr>
            <w:tcW w:w="1373" w:type="dxa"/>
            <w:noWrap w:val="0"/>
            <w:vAlign w:val="center"/>
          </w:tcPr>
          <w:p w14:paraId="466BB1A3">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3DB071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3FF64EB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noWrap w:val="0"/>
            <w:vAlign w:val="center"/>
          </w:tcPr>
          <w:p w14:paraId="565AB0AC">
            <w:pPr>
              <w:pStyle w:val="45"/>
              <w:keepNext w:val="0"/>
              <w:keepLines w:val="0"/>
              <w:pageBreakBefore w:val="0"/>
              <w:widowControl/>
              <w:kinsoku/>
              <w:overflowPunct/>
              <w:topLinePunct w:val="0"/>
              <w:bidi w:val="0"/>
              <w:spacing w:line="360" w:lineRule="auto"/>
              <w:jc w:val="left"/>
              <w:outlineLvl w:val="9"/>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lang w:val="en-US" w:eastAsia="zh-CN"/>
              </w:rPr>
              <w:t>技术服务方案</w:t>
            </w:r>
          </w:p>
        </w:tc>
        <w:tc>
          <w:tcPr>
            <w:tcW w:w="4061" w:type="dxa"/>
            <w:noWrap w:val="0"/>
            <w:vAlign w:val="top"/>
          </w:tcPr>
          <w:p w14:paraId="2E204879">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技术服务方案</w:t>
            </w:r>
            <w:r>
              <w:rPr>
                <w:rFonts w:hint="eastAsia" w:ascii="宋体" w:hAnsi="宋体" w:eastAsia="宋体" w:cs="宋体"/>
                <w:bCs/>
                <w:color w:val="auto"/>
                <w:szCs w:val="21"/>
                <w:highlight w:val="none"/>
              </w:rPr>
              <w:t>：</w:t>
            </w:r>
          </w:p>
        </w:tc>
        <w:tc>
          <w:tcPr>
            <w:tcW w:w="1373" w:type="dxa"/>
            <w:noWrap w:val="0"/>
            <w:vAlign w:val="top"/>
          </w:tcPr>
          <w:p w14:paraId="3B6F6DC6">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126FE5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5" w:hRule="exact"/>
          <w:jc w:val="center"/>
        </w:trPr>
        <w:tc>
          <w:tcPr>
            <w:tcW w:w="739" w:type="dxa"/>
            <w:noWrap w:val="0"/>
            <w:vAlign w:val="center"/>
          </w:tcPr>
          <w:p w14:paraId="55EC325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noWrap w:val="0"/>
            <w:vAlign w:val="center"/>
          </w:tcPr>
          <w:p w14:paraId="321F48CC">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人员配备</w:t>
            </w:r>
          </w:p>
        </w:tc>
        <w:tc>
          <w:tcPr>
            <w:tcW w:w="4061" w:type="dxa"/>
            <w:noWrap w:val="0"/>
            <w:vAlign w:val="top"/>
          </w:tcPr>
          <w:p w14:paraId="5542BFE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473A5849">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7A6954A">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noWrap w:val="0"/>
            <w:vAlign w:val="top"/>
          </w:tcPr>
          <w:p w14:paraId="6D6BE0E7">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521412A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p w14:paraId="1D346CFD">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Cs w:val="21"/>
                <w:highlight w:val="none"/>
              </w:rPr>
            </w:pPr>
          </w:p>
        </w:tc>
      </w:tr>
      <w:tr w14:paraId="74BA8A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6B802BE2">
            <w:pPr>
              <w:pStyle w:val="45"/>
              <w:keepNext w:val="0"/>
              <w:keepLines w:val="0"/>
              <w:pageBreakBefore w:val="0"/>
              <w:widowControl/>
              <w:kinsoku/>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p>
        </w:tc>
        <w:tc>
          <w:tcPr>
            <w:tcW w:w="2355" w:type="dxa"/>
            <w:noWrap w:val="0"/>
            <w:vAlign w:val="center"/>
          </w:tcPr>
          <w:p w14:paraId="7680381C">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技术</w:t>
            </w:r>
            <w:r>
              <w:rPr>
                <w:rFonts w:hint="eastAsia" w:ascii="宋体" w:hAnsi="宋体" w:eastAsia="宋体" w:cs="宋体"/>
                <w:bCs/>
                <w:color w:val="auto"/>
                <w:szCs w:val="21"/>
                <w:highlight w:val="none"/>
              </w:rPr>
              <w:t>培训方案（可用附页）</w:t>
            </w:r>
          </w:p>
        </w:tc>
        <w:tc>
          <w:tcPr>
            <w:tcW w:w="4061" w:type="dxa"/>
            <w:noWrap w:val="0"/>
            <w:vAlign w:val="top"/>
          </w:tcPr>
          <w:p w14:paraId="27146CC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30C01B9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noWrap w:val="0"/>
            <w:vAlign w:val="top"/>
          </w:tcPr>
          <w:p w14:paraId="4924DA1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3EE8564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p w14:paraId="53C17690">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76A4C5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0FCB4F5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noWrap w:val="0"/>
            <w:vAlign w:val="center"/>
          </w:tcPr>
          <w:p w14:paraId="6255A3B0">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noWrap w:val="0"/>
            <w:vAlign w:val="top"/>
          </w:tcPr>
          <w:p w14:paraId="20BA08C4">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noWrap w:val="0"/>
            <w:vAlign w:val="top"/>
          </w:tcPr>
          <w:p w14:paraId="320142F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668DEAD1">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rPr>
      </w:pPr>
    </w:p>
    <w:p w14:paraId="399021E6">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rPr>
      </w:pPr>
    </w:p>
    <w:p w14:paraId="2D31DBF4">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供应商名称（盖章）：</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14:paraId="46219439">
      <w:pPr>
        <w:keepNext w:val="0"/>
        <w:keepLines w:val="0"/>
        <w:pageBreakBefore w:val="0"/>
        <w:kinsoku/>
        <w:overflowPunct/>
        <w:topLinePunct w:val="0"/>
        <w:bidi w:val="0"/>
        <w:spacing w:line="360" w:lineRule="auto"/>
        <w:ind w:left="420"/>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 xml:space="preserve"> </w:t>
      </w:r>
    </w:p>
    <w:p w14:paraId="44073753">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w:t>
      </w:r>
    </w:p>
    <w:p w14:paraId="2A88A90C">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p>
    <w:p w14:paraId="176C8904">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职        务：</w:t>
      </w:r>
      <w:r>
        <w:rPr>
          <w:rFonts w:hint="eastAsia" w:ascii="宋体" w:hAnsi="宋体" w:eastAsia="宋体" w:cs="宋体"/>
          <w:color w:val="000000"/>
          <w:szCs w:val="21"/>
          <w:highlight w:val="none"/>
          <w:u w:val="single"/>
        </w:rPr>
        <w:t xml:space="preserve">                            </w:t>
      </w:r>
    </w:p>
    <w:p w14:paraId="0D366163">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rPr>
      </w:pPr>
    </w:p>
    <w:p w14:paraId="5D57DC1B">
      <w:pPr>
        <w:keepNext w:val="0"/>
        <w:keepLines w:val="0"/>
        <w:pageBreakBefore w:val="0"/>
        <w:kinsoku/>
        <w:overflowPunct/>
        <w:topLinePunct w:val="0"/>
        <w:bidi w:val="0"/>
        <w:spacing w:line="360" w:lineRule="auto"/>
        <w:ind w:firstLine="435"/>
        <w:outlineLvl w:val="9"/>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日        期：</w:t>
      </w:r>
      <w:r>
        <w:rPr>
          <w:rFonts w:hint="eastAsia" w:ascii="宋体" w:hAnsi="宋体" w:eastAsia="宋体" w:cs="宋体"/>
          <w:color w:val="000000"/>
          <w:szCs w:val="21"/>
          <w:highlight w:val="none"/>
          <w:u w:val="single"/>
        </w:rPr>
        <w:t xml:space="preserve">                            </w:t>
      </w:r>
    </w:p>
    <w:p w14:paraId="18FD9DE3">
      <w:pPr>
        <w:tabs>
          <w:tab w:val="left" w:pos="8280"/>
        </w:tabs>
        <w:autoSpaceDE w:val="0"/>
        <w:autoSpaceDN w:val="0"/>
        <w:adjustRightInd w:val="0"/>
        <w:spacing w:line="240" w:lineRule="atLeast"/>
        <w:ind w:right="25"/>
        <w:outlineLvl w:val="0"/>
        <w:rPr>
          <w:rFonts w:hint="default" w:ascii="宋体" w:hAnsi="宋体" w:eastAsia="宋体"/>
          <w:b/>
          <w:color w:val="auto"/>
          <w:sz w:val="28"/>
          <w:highlight w:val="none"/>
          <w:lang w:val="en-US" w:eastAsia="zh-CN"/>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CF526C2">
      <w:pPr>
        <w:tabs>
          <w:tab w:val="left" w:pos="8280"/>
        </w:tabs>
        <w:autoSpaceDE w:val="0"/>
        <w:autoSpaceDN w:val="0"/>
        <w:adjustRightInd w:val="0"/>
        <w:spacing w:line="240" w:lineRule="atLeast"/>
        <w:ind w:right="25"/>
        <w:outlineLvl w:val="0"/>
        <w:rPr>
          <w:rFonts w:hint="eastAsia" w:ascii="宋体" w:hAnsi="宋体"/>
          <w:color w:val="auto"/>
          <w:kern w:val="0"/>
          <w:sz w:val="24"/>
          <w:highlight w:val="none"/>
        </w:rPr>
      </w:pPr>
      <w:r>
        <w:rPr>
          <w:rFonts w:hint="eastAsia" w:ascii="宋体" w:hAnsi="宋体"/>
          <w:b/>
          <w:color w:val="auto"/>
          <w:sz w:val="28"/>
          <w:highlight w:val="none"/>
        </w:rPr>
        <w:t>附件</w:t>
      </w:r>
      <w:r>
        <w:rPr>
          <w:rFonts w:hint="eastAsia" w:ascii="宋体" w:hAnsi="宋体"/>
          <w:b/>
          <w:color w:val="auto"/>
          <w:sz w:val="28"/>
          <w:highlight w:val="none"/>
          <w:lang w:val="en-US" w:eastAsia="zh-CN"/>
        </w:rPr>
        <w:t>18</w:t>
      </w:r>
      <w:r>
        <w:rPr>
          <w:rFonts w:hint="eastAsia" w:ascii="宋体" w:hAnsi="宋体"/>
          <w:color w:val="auto"/>
          <w:sz w:val="28"/>
          <w:highlight w:val="none"/>
        </w:rPr>
        <w:t xml:space="preserve">                                                 </w:t>
      </w:r>
    </w:p>
    <w:p w14:paraId="7DE706CA">
      <w:pPr>
        <w:spacing w:before="312" w:beforeLines="100" w:line="360" w:lineRule="auto"/>
        <w:jc w:val="center"/>
        <w:rPr>
          <w:rFonts w:hint="eastAsia" w:ascii="宋体" w:hAnsi="宋体" w:eastAsia="宋体"/>
          <w:color w:val="auto"/>
          <w:spacing w:val="40"/>
          <w:sz w:val="48"/>
          <w:szCs w:val="48"/>
          <w:highlight w:val="none"/>
          <w:lang w:eastAsia="zh-CN"/>
        </w:rPr>
      </w:pPr>
      <w:r>
        <w:rPr>
          <w:rFonts w:hint="eastAsia" w:ascii="宋体" w:hAnsi="宋体"/>
          <w:color w:val="auto"/>
          <w:spacing w:val="40"/>
          <w:sz w:val="44"/>
          <w:szCs w:val="44"/>
          <w:highlight w:val="none"/>
          <w:lang w:eastAsia="zh-CN"/>
        </w:rPr>
        <w:t>2025年椒江区海门街道居家养老服务采购项目</w:t>
      </w:r>
    </w:p>
    <w:p w14:paraId="67F6A445">
      <w:pPr>
        <w:jc w:val="center"/>
        <w:rPr>
          <w:rFonts w:hint="eastAsia" w:ascii="宋体" w:hAnsi="宋体"/>
          <w:color w:val="auto"/>
          <w:szCs w:val="21"/>
          <w:highlight w:val="none"/>
        </w:rPr>
      </w:pPr>
    </w:p>
    <w:p w14:paraId="3EBE4EC4">
      <w:pPr>
        <w:spacing w:before="312" w:beforeLines="100" w:line="360" w:lineRule="auto"/>
        <w:ind w:right="-108"/>
        <w:jc w:val="center"/>
        <w:rPr>
          <w:rFonts w:hint="eastAsia" w:ascii="宋体" w:hAnsi="宋体" w:eastAsia="宋体"/>
          <w:color w:val="auto"/>
          <w:sz w:val="32"/>
          <w:szCs w:val="32"/>
          <w:highlight w:val="none"/>
          <w:lang w:eastAsia="zh-CN"/>
        </w:rPr>
      </w:pPr>
      <w:r>
        <w:rPr>
          <w:rFonts w:hint="eastAsia" w:ascii="宋体" w:hAnsi="宋体"/>
          <w:color w:val="auto"/>
          <w:sz w:val="32"/>
          <w:szCs w:val="32"/>
          <w:highlight w:val="none"/>
        </w:rPr>
        <w:t>项目编号：</w:t>
      </w:r>
      <w:r>
        <w:rPr>
          <w:rFonts w:hint="eastAsia" w:ascii="宋体" w:hAnsi="宋体"/>
          <w:color w:val="auto"/>
          <w:spacing w:val="40"/>
          <w:sz w:val="32"/>
          <w:szCs w:val="32"/>
          <w:highlight w:val="none"/>
          <w:lang w:eastAsia="zh-CN"/>
        </w:rPr>
        <w:t>YHZB-2025-0319</w:t>
      </w:r>
    </w:p>
    <w:p w14:paraId="484797BF">
      <w:pPr>
        <w:spacing w:after="100" w:afterAutospacing="1"/>
        <w:ind w:right="-108"/>
        <w:jc w:val="center"/>
        <w:rPr>
          <w:rFonts w:hint="eastAsia" w:ascii="宋体" w:hAnsi="宋体"/>
          <w:b/>
          <w:color w:val="auto"/>
          <w:spacing w:val="40"/>
          <w:sz w:val="22"/>
          <w:szCs w:val="22"/>
          <w:highlight w:val="none"/>
        </w:rPr>
      </w:pPr>
    </w:p>
    <w:p w14:paraId="0DD894E6">
      <w:pPr>
        <w:spacing w:after="100" w:afterAutospacing="1" w:line="240" w:lineRule="auto"/>
        <w:ind w:right="-108"/>
        <w:jc w:val="center"/>
        <w:rPr>
          <w:rFonts w:hint="eastAsia" w:ascii="宋体" w:hAnsi="宋体"/>
          <w:b w:val="0"/>
          <w:bCs/>
          <w:color w:val="auto"/>
          <w:spacing w:val="40"/>
          <w:sz w:val="84"/>
          <w:szCs w:val="84"/>
          <w:highlight w:val="none"/>
          <w:lang w:val="en-US" w:eastAsia="zh-CN"/>
        </w:rPr>
      </w:pPr>
      <w:r>
        <w:rPr>
          <w:rFonts w:hint="eastAsia" w:ascii="宋体" w:hAnsi="宋体"/>
          <w:b w:val="0"/>
          <w:bCs/>
          <w:color w:val="auto"/>
          <w:spacing w:val="40"/>
          <w:sz w:val="84"/>
          <w:szCs w:val="84"/>
          <w:highlight w:val="none"/>
          <w:lang w:val="en-US" w:eastAsia="zh-CN"/>
        </w:rPr>
        <w:t>投</w:t>
      </w:r>
    </w:p>
    <w:p w14:paraId="5E620312">
      <w:pPr>
        <w:spacing w:after="100" w:afterAutospacing="1" w:line="240" w:lineRule="auto"/>
        <w:ind w:right="-108"/>
        <w:jc w:val="center"/>
        <w:rPr>
          <w:rFonts w:hint="eastAsia" w:ascii="宋体" w:hAnsi="宋体"/>
          <w:b w:val="0"/>
          <w:bCs/>
          <w:color w:val="auto"/>
          <w:spacing w:val="40"/>
          <w:sz w:val="84"/>
          <w:szCs w:val="84"/>
          <w:highlight w:val="none"/>
          <w:lang w:val="en-US" w:eastAsia="zh-CN"/>
        </w:rPr>
      </w:pPr>
      <w:r>
        <w:rPr>
          <w:rFonts w:hint="eastAsia" w:ascii="宋体" w:hAnsi="宋体"/>
          <w:b w:val="0"/>
          <w:bCs/>
          <w:color w:val="auto"/>
          <w:spacing w:val="40"/>
          <w:sz w:val="84"/>
          <w:szCs w:val="84"/>
          <w:highlight w:val="none"/>
          <w:lang w:val="en-US" w:eastAsia="zh-CN"/>
        </w:rPr>
        <w:t>标</w:t>
      </w:r>
    </w:p>
    <w:p w14:paraId="0E512617">
      <w:pPr>
        <w:spacing w:after="100" w:afterAutospacing="1" w:line="240" w:lineRule="auto"/>
        <w:ind w:right="-108"/>
        <w:jc w:val="center"/>
        <w:rPr>
          <w:rFonts w:hint="eastAsia" w:ascii="宋体" w:hAnsi="宋体"/>
          <w:b w:val="0"/>
          <w:bCs/>
          <w:color w:val="auto"/>
          <w:spacing w:val="40"/>
          <w:sz w:val="84"/>
          <w:szCs w:val="84"/>
          <w:highlight w:val="none"/>
        </w:rPr>
      </w:pPr>
      <w:r>
        <w:rPr>
          <w:rFonts w:hint="eastAsia" w:ascii="宋体" w:hAnsi="宋体"/>
          <w:b w:val="0"/>
          <w:bCs/>
          <w:color w:val="auto"/>
          <w:spacing w:val="40"/>
          <w:sz w:val="84"/>
          <w:szCs w:val="84"/>
          <w:highlight w:val="none"/>
        </w:rPr>
        <w:t>文</w:t>
      </w:r>
    </w:p>
    <w:p w14:paraId="3850C38F">
      <w:pPr>
        <w:spacing w:after="100" w:afterAutospacing="1" w:line="240" w:lineRule="auto"/>
        <w:ind w:right="-108"/>
        <w:jc w:val="center"/>
        <w:rPr>
          <w:rFonts w:hint="eastAsia" w:ascii="宋体" w:hAnsi="宋体"/>
          <w:b w:val="0"/>
          <w:bCs/>
          <w:color w:val="auto"/>
          <w:spacing w:val="40"/>
          <w:sz w:val="84"/>
          <w:szCs w:val="84"/>
          <w:highlight w:val="none"/>
        </w:rPr>
      </w:pPr>
      <w:r>
        <w:rPr>
          <w:rFonts w:hint="eastAsia" w:ascii="宋体" w:hAnsi="宋体"/>
          <w:b w:val="0"/>
          <w:bCs/>
          <w:color w:val="auto"/>
          <w:spacing w:val="40"/>
          <w:sz w:val="84"/>
          <w:szCs w:val="84"/>
          <w:highlight w:val="none"/>
        </w:rPr>
        <w:t>件</w:t>
      </w:r>
    </w:p>
    <w:p w14:paraId="76811A90">
      <w:pPr>
        <w:ind w:right="532"/>
        <w:jc w:val="center"/>
        <w:rPr>
          <w:rFonts w:hint="eastAsia" w:ascii="宋体" w:hAnsi="宋体"/>
          <w:color w:val="auto"/>
          <w:szCs w:val="21"/>
          <w:highlight w:val="none"/>
        </w:rPr>
      </w:pPr>
      <w:r>
        <w:rPr>
          <w:rFonts w:hint="eastAsia" w:ascii="宋体" w:hAnsi="宋体"/>
          <w:b/>
          <w:color w:val="auto"/>
          <w:spacing w:val="40"/>
          <w:sz w:val="28"/>
          <w:szCs w:val="28"/>
          <w:highlight w:val="none"/>
          <w:lang w:val="en-US" w:eastAsia="zh-CN"/>
        </w:rPr>
        <w:t xml:space="preserve">  </w:t>
      </w:r>
      <w:r>
        <w:rPr>
          <w:rFonts w:hint="eastAsia" w:ascii="宋体" w:hAnsi="宋体"/>
          <w:b/>
          <w:color w:val="auto"/>
          <w:spacing w:val="40"/>
          <w:sz w:val="28"/>
          <w:szCs w:val="28"/>
          <w:highlight w:val="none"/>
          <w:lang w:val="zh-CN"/>
        </w:rPr>
        <w:t>（</w:t>
      </w:r>
      <w:r>
        <w:rPr>
          <w:rFonts w:hint="eastAsia" w:ascii="宋体" w:hAnsi="宋体"/>
          <w:b/>
          <w:color w:val="auto"/>
          <w:spacing w:val="40"/>
          <w:sz w:val="28"/>
          <w:szCs w:val="28"/>
          <w:highlight w:val="none"/>
          <w:lang w:val="en-US" w:eastAsia="zh-CN"/>
        </w:rPr>
        <w:t>报价</w:t>
      </w:r>
      <w:r>
        <w:rPr>
          <w:rFonts w:hint="eastAsia" w:ascii="宋体" w:hAnsi="宋体"/>
          <w:b/>
          <w:color w:val="auto"/>
          <w:spacing w:val="40"/>
          <w:sz w:val="28"/>
          <w:szCs w:val="28"/>
          <w:highlight w:val="none"/>
        </w:rPr>
        <w:t>文件）</w:t>
      </w:r>
    </w:p>
    <w:p w14:paraId="30F3F485">
      <w:pPr>
        <w:ind w:right="532"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供应商全称（公章）：</w:t>
      </w:r>
    </w:p>
    <w:p w14:paraId="1CA0A77D">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地    址：</w:t>
      </w:r>
    </w:p>
    <w:p w14:paraId="79554ECE">
      <w:pPr>
        <w:wordWrap w:val="0"/>
        <w:ind w:right="-108"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时    间：</w:t>
      </w:r>
    </w:p>
    <w:p w14:paraId="38574653">
      <w:pPr>
        <w:spacing w:line="360" w:lineRule="auto"/>
        <w:ind w:firstLine="435"/>
        <w:rPr>
          <w:rFonts w:ascii="宋体" w:hAnsi="宋体"/>
          <w:color w:val="auto"/>
          <w:sz w:val="24"/>
          <w:highlight w:val="none"/>
          <w:u w:val="single"/>
        </w:rPr>
      </w:pPr>
    </w:p>
    <w:p w14:paraId="52798DD9">
      <w:pPr>
        <w:pStyle w:val="5"/>
        <w:rPr>
          <w:color w:val="auto"/>
          <w:highlight w:val="none"/>
        </w:rPr>
      </w:pPr>
    </w:p>
    <w:p w14:paraId="2275EFC7">
      <w:pPr>
        <w:snapToGrid w:val="0"/>
        <w:spacing w:line="410" w:lineRule="exact"/>
        <w:jc w:val="both"/>
        <w:rPr>
          <w:rFonts w:hint="eastAsia" w:ascii="宋体" w:hAnsi="宋体"/>
          <w:b/>
          <w:bCs/>
          <w:color w:val="auto"/>
          <w:sz w:val="36"/>
          <w:szCs w:val="36"/>
          <w:highlight w:val="none"/>
          <w:lang w:val="en-US" w:eastAsia="zh-CN"/>
        </w:rPr>
      </w:pPr>
    </w:p>
    <w:p w14:paraId="18E50EA7">
      <w:pPr>
        <w:snapToGrid w:val="0"/>
        <w:spacing w:line="410" w:lineRule="exact"/>
        <w:jc w:val="center"/>
        <w:rPr>
          <w:rFonts w:hint="eastAsia" w:ascii="宋体" w:hAnsi="宋体"/>
          <w:b/>
          <w:bCs/>
          <w:color w:val="auto"/>
          <w:sz w:val="36"/>
          <w:szCs w:val="36"/>
          <w:highlight w:val="none"/>
        </w:rPr>
      </w:pPr>
      <w:r>
        <w:rPr>
          <w:rFonts w:hint="eastAsia" w:ascii="宋体" w:hAnsi="宋体"/>
          <w:b/>
          <w:bCs/>
          <w:color w:val="auto"/>
          <w:sz w:val="36"/>
          <w:szCs w:val="36"/>
          <w:highlight w:val="none"/>
          <w:lang w:val="en-US" w:eastAsia="zh-CN"/>
        </w:rPr>
        <w:t>报价</w:t>
      </w:r>
      <w:r>
        <w:rPr>
          <w:rFonts w:hint="eastAsia" w:ascii="宋体" w:hAnsi="宋体"/>
          <w:b/>
          <w:bCs/>
          <w:color w:val="auto"/>
          <w:sz w:val="36"/>
          <w:szCs w:val="36"/>
          <w:highlight w:val="none"/>
        </w:rPr>
        <w:t>文件目录</w:t>
      </w:r>
    </w:p>
    <w:p w14:paraId="7342DD63">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firstLine="480" w:firstLineChars="200"/>
        <w:textAlignment w:val="auto"/>
        <w:rPr>
          <w:rFonts w:hint="eastAsia" w:ascii="宋体" w:hAnsi="宋体" w:cs="宋体"/>
          <w:color w:val="auto"/>
          <w:sz w:val="24"/>
          <w:highlight w:val="none"/>
          <w:lang w:val="en-US" w:eastAsia="zh-CN"/>
        </w:rPr>
      </w:pPr>
    </w:p>
    <w:p w14:paraId="0AF26C59">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cs="宋体"/>
          <w:color w:val="auto"/>
          <w:sz w:val="24"/>
          <w:highlight w:val="none"/>
          <w:lang w:val="en-US" w:eastAsia="zh-CN"/>
        </w:rPr>
        <w:t>开标</w:t>
      </w:r>
      <w:r>
        <w:rPr>
          <w:rFonts w:hint="eastAsia" w:ascii="宋体" w:hAnsi="宋体" w:eastAsia="宋体" w:cs="宋体"/>
          <w:color w:val="auto"/>
          <w:sz w:val="24"/>
          <w:highlight w:val="none"/>
          <w:lang w:val="en-US" w:eastAsia="zh-CN"/>
        </w:rPr>
        <w:t>一览表</w:t>
      </w:r>
    </w:p>
    <w:p w14:paraId="24C90D43">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val="en-US" w:eastAsia="zh-CN"/>
        </w:rPr>
        <w:t>针对报价投标人认为其他需要说明的</w:t>
      </w:r>
    </w:p>
    <w:p w14:paraId="17A8AE0E">
      <w:pPr>
        <w:snapToGrid w:val="0"/>
        <w:spacing w:before="156" w:beforeLines="50" w:after="50" w:line="360" w:lineRule="auto"/>
        <w:rPr>
          <w:rFonts w:hint="eastAsia" w:ascii="宋体" w:hAnsi="宋体"/>
          <w:b/>
          <w:color w:val="auto"/>
          <w:sz w:val="28"/>
          <w:highlight w:val="none"/>
        </w:rPr>
      </w:pPr>
    </w:p>
    <w:p w14:paraId="7DD049A0">
      <w:pPr>
        <w:snapToGrid w:val="0"/>
        <w:spacing w:before="156" w:beforeLines="50" w:after="50" w:line="360" w:lineRule="auto"/>
        <w:rPr>
          <w:rFonts w:hint="eastAsia" w:ascii="宋体" w:hAnsi="宋体" w:eastAsia="宋体"/>
          <w:b/>
          <w:color w:val="auto"/>
          <w:sz w:val="28"/>
          <w:highlight w:val="none"/>
          <w:lang w:eastAsia="zh-CN"/>
        </w:rPr>
      </w:pPr>
    </w:p>
    <w:p w14:paraId="77B7DB45">
      <w:pPr>
        <w:snapToGrid w:val="0"/>
        <w:spacing w:before="156" w:beforeLines="50" w:after="50" w:line="360" w:lineRule="auto"/>
        <w:outlineLvl w:val="0"/>
        <w:rPr>
          <w:rFonts w:hint="eastAsia" w:ascii="宋体" w:hAnsi="宋体"/>
          <w:b/>
          <w:color w:val="auto"/>
          <w:sz w:val="28"/>
          <w:highlight w:val="none"/>
        </w:rPr>
      </w:pPr>
      <w:bookmarkStart w:id="32" w:name="_Toc32452"/>
    </w:p>
    <w:p w14:paraId="0D26B49A">
      <w:pPr>
        <w:snapToGrid w:val="0"/>
        <w:spacing w:before="156" w:beforeLines="50" w:after="50" w:line="360" w:lineRule="auto"/>
        <w:outlineLvl w:val="0"/>
        <w:rPr>
          <w:rFonts w:hint="eastAsia" w:ascii="宋体" w:hAnsi="宋体"/>
          <w:b/>
          <w:color w:val="auto"/>
          <w:sz w:val="28"/>
          <w:highlight w:val="none"/>
        </w:rPr>
      </w:pPr>
    </w:p>
    <w:p w14:paraId="117841FB">
      <w:pPr>
        <w:snapToGrid w:val="0"/>
        <w:spacing w:before="156" w:beforeLines="50" w:after="50" w:line="360" w:lineRule="auto"/>
        <w:outlineLvl w:val="0"/>
        <w:rPr>
          <w:rFonts w:hint="eastAsia" w:ascii="宋体" w:hAnsi="宋体"/>
          <w:b/>
          <w:color w:val="auto"/>
          <w:sz w:val="28"/>
          <w:highlight w:val="none"/>
        </w:rPr>
      </w:pPr>
    </w:p>
    <w:p w14:paraId="787F9EE2">
      <w:pPr>
        <w:snapToGrid w:val="0"/>
        <w:spacing w:before="156" w:beforeLines="50" w:after="50" w:line="360" w:lineRule="auto"/>
        <w:outlineLvl w:val="0"/>
        <w:rPr>
          <w:rFonts w:hint="eastAsia" w:ascii="宋体" w:hAnsi="宋体"/>
          <w:b/>
          <w:color w:val="auto"/>
          <w:sz w:val="28"/>
          <w:highlight w:val="none"/>
        </w:rPr>
      </w:pPr>
    </w:p>
    <w:p w14:paraId="37E5DD6C">
      <w:pPr>
        <w:snapToGrid w:val="0"/>
        <w:spacing w:before="156" w:beforeLines="50" w:after="50" w:line="360" w:lineRule="auto"/>
        <w:outlineLvl w:val="0"/>
        <w:rPr>
          <w:rFonts w:hint="eastAsia" w:ascii="宋体" w:hAnsi="宋体"/>
          <w:b/>
          <w:color w:val="auto"/>
          <w:sz w:val="28"/>
          <w:highlight w:val="none"/>
        </w:rPr>
      </w:pPr>
    </w:p>
    <w:p w14:paraId="4D26A511">
      <w:pPr>
        <w:pStyle w:val="5"/>
        <w:rPr>
          <w:rFonts w:hint="eastAsia"/>
          <w:color w:val="auto"/>
          <w:highlight w:val="none"/>
        </w:rPr>
      </w:pPr>
    </w:p>
    <w:p w14:paraId="3553A764">
      <w:pPr>
        <w:snapToGrid w:val="0"/>
        <w:spacing w:before="156" w:beforeLines="50" w:after="50" w:line="360" w:lineRule="auto"/>
        <w:outlineLvl w:val="0"/>
        <w:rPr>
          <w:rFonts w:hint="eastAsia" w:ascii="宋体" w:hAnsi="宋体"/>
          <w:b/>
          <w:color w:val="auto"/>
          <w:sz w:val="28"/>
          <w:highlight w:val="none"/>
        </w:rPr>
      </w:pPr>
    </w:p>
    <w:p w14:paraId="79FBA75E">
      <w:pPr>
        <w:snapToGrid w:val="0"/>
        <w:spacing w:before="156" w:beforeLines="50" w:after="50" w:line="360" w:lineRule="auto"/>
        <w:outlineLvl w:val="0"/>
        <w:rPr>
          <w:rFonts w:hint="eastAsia" w:ascii="宋体" w:hAnsi="宋体"/>
          <w:b/>
          <w:color w:val="auto"/>
          <w:sz w:val="28"/>
          <w:highlight w:val="none"/>
        </w:rPr>
      </w:pPr>
    </w:p>
    <w:p w14:paraId="68026030">
      <w:pPr>
        <w:snapToGrid w:val="0"/>
        <w:spacing w:before="156" w:beforeLines="50" w:after="50" w:line="360" w:lineRule="auto"/>
        <w:outlineLvl w:val="0"/>
        <w:rPr>
          <w:rFonts w:hint="eastAsia" w:ascii="宋体" w:hAnsi="宋体"/>
          <w:b/>
          <w:color w:val="auto"/>
          <w:sz w:val="28"/>
          <w:highlight w:val="none"/>
        </w:rPr>
      </w:pPr>
    </w:p>
    <w:p w14:paraId="531DE29D">
      <w:pPr>
        <w:snapToGrid w:val="0"/>
        <w:spacing w:before="156" w:beforeLines="50" w:after="50" w:line="360" w:lineRule="auto"/>
        <w:outlineLvl w:val="0"/>
        <w:rPr>
          <w:rFonts w:hint="eastAsia" w:ascii="宋体" w:hAnsi="宋体"/>
          <w:b/>
          <w:color w:val="auto"/>
          <w:sz w:val="28"/>
          <w:highlight w:val="none"/>
        </w:rPr>
      </w:pPr>
    </w:p>
    <w:p w14:paraId="2A9C7E35">
      <w:pPr>
        <w:snapToGrid w:val="0"/>
        <w:spacing w:before="156" w:beforeLines="50" w:after="50" w:line="360" w:lineRule="auto"/>
        <w:outlineLvl w:val="0"/>
        <w:rPr>
          <w:rFonts w:hint="eastAsia" w:ascii="宋体" w:hAnsi="宋体"/>
          <w:b/>
          <w:color w:val="auto"/>
          <w:sz w:val="28"/>
          <w:highlight w:val="none"/>
        </w:rPr>
      </w:pPr>
    </w:p>
    <w:p w14:paraId="169A0CF9">
      <w:pPr>
        <w:snapToGrid w:val="0"/>
        <w:spacing w:before="156" w:beforeLines="50" w:after="50" w:line="360" w:lineRule="auto"/>
        <w:outlineLvl w:val="0"/>
        <w:rPr>
          <w:rFonts w:hint="eastAsia" w:ascii="宋体" w:hAnsi="宋体"/>
          <w:b/>
          <w:color w:val="auto"/>
          <w:sz w:val="28"/>
          <w:highlight w:val="none"/>
        </w:rPr>
      </w:pPr>
    </w:p>
    <w:p w14:paraId="256C89B7">
      <w:pPr>
        <w:snapToGrid w:val="0"/>
        <w:spacing w:before="156" w:beforeLines="50" w:after="50" w:line="360" w:lineRule="auto"/>
        <w:outlineLvl w:val="0"/>
        <w:rPr>
          <w:rFonts w:hint="eastAsia" w:ascii="宋体" w:hAnsi="宋体"/>
          <w:b/>
          <w:color w:val="auto"/>
          <w:sz w:val="28"/>
          <w:highlight w:val="none"/>
        </w:rPr>
      </w:pPr>
    </w:p>
    <w:p w14:paraId="12807C55">
      <w:pPr>
        <w:snapToGrid w:val="0"/>
        <w:spacing w:before="156" w:beforeLines="50" w:after="50" w:line="360" w:lineRule="auto"/>
        <w:outlineLvl w:val="0"/>
        <w:rPr>
          <w:rFonts w:hint="eastAsia" w:ascii="仿宋_GB2312" w:hAnsi="宋体" w:eastAsia="宋体"/>
          <w:b/>
          <w:color w:val="auto"/>
          <w:sz w:val="30"/>
          <w:szCs w:val="30"/>
          <w:highlight w:val="none"/>
          <w:lang w:eastAsia="zh-CN"/>
        </w:rPr>
      </w:pPr>
      <w:r>
        <w:rPr>
          <w:rFonts w:hint="eastAsia" w:ascii="宋体" w:hAnsi="宋体"/>
          <w:b/>
          <w:color w:val="auto"/>
          <w:sz w:val="28"/>
          <w:highlight w:val="none"/>
        </w:rPr>
        <w:t>附件1</w:t>
      </w:r>
      <w:bookmarkEnd w:id="32"/>
      <w:r>
        <w:rPr>
          <w:rFonts w:hint="eastAsia" w:ascii="宋体" w:hAnsi="宋体"/>
          <w:b/>
          <w:color w:val="auto"/>
          <w:sz w:val="28"/>
          <w:highlight w:val="none"/>
          <w:lang w:val="en-US" w:eastAsia="zh-CN"/>
        </w:rPr>
        <w:t>9</w:t>
      </w:r>
    </w:p>
    <w:p w14:paraId="331263A5">
      <w:pPr>
        <w:spacing w:line="360" w:lineRule="auto"/>
        <w:ind w:left="-2" w:hanging="2"/>
        <w:jc w:val="center"/>
        <w:rPr>
          <w:rFonts w:hint="eastAsia" w:ascii="宋体" w:hAnsi="宋体"/>
          <w:b/>
          <w:color w:val="auto"/>
          <w:sz w:val="32"/>
          <w:szCs w:val="32"/>
          <w:highlight w:val="none"/>
        </w:rPr>
      </w:pPr>
      <w:r>
        <w:rPr>
          <w:rFonts w:hint="eastAsia" w:ascii="宋体" w:hAnsi="宋体"/>
          <w:b/>
          <w:color w:val="auto"/>
          <w:sz w:val="32"/>
          <w:szCs w:val="32"/>
          <w:highlight w:val="none"/>
          <w:lang w:val="en-US" w:eastAsia="zh-CN"/>
        </w:rPr>
        <w:t>开标</w:t>
      </w:r>
      <w:r>
        <w:rPr>
          <w:rFonts w:hint="eastAsia" w:ascii="宋体" w:hAnsi="宋体"/>
          <w:b/>
          <w:color w:val="auto"/>
          <w:sz w:val="32"/>
          <w:szCs w:val="32"/>
          <w:highlight w:val="none"/>
        </w:rPr>
        <w:t>一览表</w:t>
      </w:r>
    </w:p>
    <w:p w14:paraId="5B780BD0">
      <w:pPr>
        <w:pStyle w:val="15"/>
        <w:spacing w:line="320" w:lineRule="exact"/>
        <w:rPr>
          <w:rFonts w:hAnsi="宋体"/>
          <w:b/>
          <w:color w:val="auto"/>
          <w:sz w:val="24"/>
          <w:highlight w:val="none"/>
        </w:rPr>
      </w:pPr>
    </w:p>
    <w:p w14:paraId="65B81D17">
      <w:pPr>
        <w:pStyle w:val="15"/>
        <w:spacing w:line="320" w:lineRule="exact"/>
        <w:rPr>
          <w:rFonts w:hint="eastAsia" w:hAnsi="宋体"/>
          <w:b/>
          <w:color w:val="auto"/>
          <w:sz w:val="24"/>
          <w:highlight w:val="none"/>
          <w:u w:val="single"/>
        </w:rPr>
      </w:pPr>
      <w:r>
        <w:rPr>
          <w:rFonts w:hAnsi="宋体"/>
          <w:b/>
          <w:color w:val="auto"/>
          <w:sz w:val="24"/>
          <w:highlight w:val="none"/>
        </w:rPr>
        <w:t>项目编号：</w:t>
      </w:r>
      <w:r>
        <w:rPr>
          <w:rFonts w:hint="eastAsia" w:hAnsi="宋体"/>
          <w:b/>
          <w:color w:val="auto"/>
          <w:sz w:val="24"/>
          <w:highlight w:val="none"/>
          <w:u w:val="single"/>
        </w:rPr>
        <w:t xml:space="preserve">               </w:t>
      </w:r>
    </w:p>
    <w:p w14:paraId="35D6948A">
      <w:pPr>
        <w:pStyle w:val="49"/>
        <w:spacing w:line="360" w:lineRule="auto"/>
        <w:ind w:right="480"/>
        <w:jc w:val="left"/>
        <w:rPr>
          <w:rFonts w:hAnsi="宋体"/>
          <w:color w:val="auto"/>
          <w:sz w:val="24"/>
          <w:highlight w:val="none"/>
        </w:rPr>
      </w:pPr>
      <w:r>
        <w:rPr>
          <w:rFonts w:hAnsi="宋体"/>
          <w:b/>
          <w:color w:val="auto"/>
          <w:sz w:val="24"/>
          <w:highlight w:val="none"/>
        </w:rPr>
        <w:t>项目名称：</w:t>
      </w:r>
      <w:r>
        <w:rPr>
          <w:rFonts w:hint="eastAsia" w:hAnsi="宋体"/>
          <w:b w:val="0"/>
          <w:bCs/>
          <w:color w:val="auto"/>
          <w:sz w:val="24"/>
          <w:highlight w:val="none"/>
          <w:u w:val="single"/>
        </w:rPr>
        <w:t xml:space="preserve">               </w:t>
      </w:r>
      <w:r>
        <w:rPr>
          <w:rFonts w:hint="eastAsia" w:ascii="宋体" w:hAnsi="宋体"/>
          <w:color w:val="auto"/>
          <w:sz w:val="24"/>
          <w:highlight w:val="none"/>
        </w:rPr>
        <w:t xml:space="preserve">                      [货币单位：人民币元]</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2694"/>
        <w:gridCol w:w="1349"/>
        <w:gridCol w:w="4629"/>
      </w:tblGrid>
      <w:tr w14:paraId="2D78F0D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cantSplit/>
          <w:trHeight w:val="1469" w:hRule="atLeast"/>
          <w:jc w:val="center"/>
        </w:trPr>
        <w:tc>
          <w:tcPr>
            <w:tcW w:w="2694" w:type="dxa"/>
            <w:tcBorders>
              <w:tl2br w:val="nil"/>
              <w:tr2bl w:val="nil"/>
            </w:tcBorders>
            <w:noWrap w:val="0"/>
            <w:vAlign w:val="center"/>
          </w:tcPr>
          <w:p w14:paraId="4F40A8C3">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lang w:val="en-US" w:eastAsia="zh-CN"/>
              </w:rPr>
              <w:t>结算率</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eastAsia="zh-CN"/>
              </w:rPr>
              <w:t>）</w:t>
            </w:r>
          </w:p>
        </w:tc>
        <w:tc>
          <w:tcPr>
            <w:tcW w:w="1349" w:type="dxa"/>
            <w:tcBorders>
              <w:tl2br w:val="nil"/>
              <w:tr2bl w:val="nil"/>
            </w:tcBorders>
            <w:noWrap w:val="0"/>
            <w:vAlign w:val="center"/>
          </w:tcPr>
          <w:p w14:paraId="7464A1C0">
            <w:pPr>
              <w:autoSpaceDE w:val="0"/>
              <w:autoSpaceDN w:val="0"/>
              <w:spacing w:line="450" w:lineRule="exact"/>
              <w:jc w:val="center"/>
              <w:textAlignment w:val="bottom"/>
              <w:rPr>
                <w:rFonts w:ascii="宋体" w:hAnsi="宋体"/>
                <w:color w:val="auto"/>
                <w:sz w:val="21"/>
                <w:szCs w:val="21"/>
                <w:highlight w:val="none"/>
              </w:rPr>
            </w:pPr>
            <w:r>
              <w:rPr>
                <w:rFonts w:hint="eastAsia" w:ascii="宋体" w:hAnsi="宋体"/>
                <w:color w:val="auto"/>
                <w:sz w:val="21"/>
                <w:szCs w:val="21"/>
                <w:highlight w:val="none"/>
                <w:lang w:val="en-US" w:eastAsia="zh-CN"/>
              </w:rPr>
              <w:t>小</w:t>
            </w:r>
            <w:r>
              <w:rPr>
                <w:rFonts w:hint="eastAsia" w:ascii="宋体" w:hAnsi="宋体"/>
                <w:color w:val="auto"/>
                <w:sz w:val="21"/>
                <w:szCs w:val="21"/>
                <w:highlight w:val="none"/>
              </w:rPr>
              <w:t>写</w:t>
            </w:r>
          </w:p>
        </w:tc>
        <w:tc>
          <w:tcPr>
            <w:tcW w:w="4629" w:type="dxa"/>
            <w:tcBorders>
              <w:tl2br w:val="nil"/>
              <w:tr2bl w:val="nil"/>
            </w:tcBorders>
            <w:noWrap w:val="0"/>
            <w:vAlign w:val="center"/>
          </w:tcPr>
          <w:p w14:paraId="23ED21CE">
            <w:pPr>
              <w:autoSpaceDE w:val="0"/>
              <w:autoSpaceDN w:val="0"/>
              <w:spacing w:line="450" w:lineRule="exact"/>
              <w:ind w:firstLine="1680" w:firstLineChars="800"/>
              <w:jc w:val="both"/>
              <w:textAlignment w:val="bottom"/>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u w:val="single"/>
                <w:lang w:val="en-US" w:eastAsia="zh-CN"/>
              </w:rPr>
              <w:t xml:space="preserve">         %</w:t>
            </w:r>
          </w:p>
        </w:tc>
      </w:tr>
    </w:tbl>
    <w:p w14:paraId="5884EBD7">
      <w:pPr>
        <w:spacing w:line="440" w:lineRule="exact"/>
        <w:rPr>
          <w:rFonts w:hint="default" w:ascii="宋体" w:hAnsi="宋体"/>
          <w:color w:val="auto"/>
          <w:kern w:val="0"/>
          <w:szCs w:val="21"/>
          <w:highlight w:val="none"/>
          <w:lang w:val="en-US" w:eastAsia="zh-CN"/>
        </w:rPr>
      </w:pPr>
      <w:r>
        <w:rPr>
          <w:rFonts w:hint="eastAsia" w:ascii="宋体" w:hAnsi="宋体"/>
          <w:b/>
          <w:color w:val="auto"/>
          <w:szCs w:val="21"/>
          <w:highlight w:val="none"/>
        </w:rPr>
        <w:t>填报要求：</w:t>
      </w:r>
    </w:p>
    <w:p w14:paraId="3DF1B1D7">
      <w:pPr>
        <w:spacing w:line="440" w:lineRule="exact"/>
        <w:ind w:firstLine="422" w:firstLineChars="200"/>
        <w:rPr>
          <w:rFonts w:ascii="宋体" w:hAnsi="宋体"/>
          <w:b/>
          <w:bCs/>
          <w:i/>
          <w:color w:val="auto"/>
          <w:szCs w:val="21"/>
          <w:highlight w:val="none"/>
          <w:u w:val="single"/>
        </w:rPr>
      </w:pPr>
      <w:r>
        <w:rPr>
          <w:rFonts w:hint="eastAsia" w:ascii="宋体" w:hAnsi="宋体"/>
          <w:b/>
          <w:bCs/>
          <w:color w:val="auto"/>
          <w:kern w:val="0"/>
          <w:szCs w:val="21"/>
          <w:highlight w:val="none"/>
          <w:lang w:val="en-US" w:eastAsia="zh-CN"/>
        </w:rPr>
        <w:t>1</w:t>
      </w:r>
      <w:r>
        <w:rPr>
          <w:rFonts w:hint="eastAsia" w:ascii="宋体" w:hAnsi="宋体"/>
          <w:b/>
          <w:bCs/>
          <w:color w:val="auto"/>
          <w:kern w:val="0"/>
          <w:szCs w:val="21"/>
          <w:highlight w:val="none"/>
        </w:rPr>
        <w:t>.本次评标采用质量优先法，因此价格不列为评审因素。因政采云系统问题，建议供应商在政采云平台填写“报价（</w:t>
      </w:r>
      <w:r>
        <w:rPr>
          <w:rFonts w:hint="eastAsia" w:ascii="宋体" w:hAnsi="宋体"/>
          <w:b/>
          <w:bCs/>
          <w:color w:val="auto"/>
          <w:kern w:val="0"/>
          <w:szCs w:val="21"/>
          <w:highlight w:val="none"/>
          <w:lang w:val="en-US" w:eastAsia="zh-CN"/>
        </w:rPr>
        <w:t>结算</w:t>
      </w:r>
      <w:r>
        <w:rPr>
          <w:rFonts w:hint="eastAsia" w:ascii="宋体" w:hAnsi="宋体"/>
          <w:b/>
          <w:bCs/>
          <w:color w:val="auto"/>
          <w:kern w:val="0"/>
          <w:szCs w:val="21"/>
          <w:highlight w:val="none"/>
        </w:rPr>
        <w:t>率）”时填写</w:t>
      </w:r>
      <w:r>
        <w:rPr>
          <w:rFonts w:hint="eastAsia" w:ascii="宋体" w:hAnsi="宋体"/>
          <w:b/>
          <w:bCs/>
          <w:color w:val="auto"/>
          <w:kern w:val="0"/>
          <w:szCs w:val="21"/>
          <w:highlight w:val="none"/>
          <w:lang w:val="en-US" w:eastAsia="zh-CN"/>
        </w:rPr>
        <w:t>100</w:t>
      </w:r>
      <w:r>
        <w:rPr>
          <w:rFonts w:hint="eastAsia" w:ascii="宋体" w:hAnsi="宋体"/>
          <w:b/>
          <w:bCs/>
          <w:color w:val="auto"/>
          <w:kern w:val="0"/>
          <w:szCs w:val="21"/>
          <w:highlight w:val="none"/>
        </w:rPr>
        <w:t>%。</w:t>
      </w:r>
    </w:p>
    <w:p w14:paraId="1D37B123">
      <w:pPr>
        <w:pStyle w:val="12"/>
        <w:rPr>
          <w:rFonts w:hint="eastAsia"/>
          <w:color w:val="auto"/>
          <w:highlight w:val="none"/>
        </w:rPr>
      </w:pPr>
    </w:p>
    <w:p w14:paraId="40C16F03">
      <w:pPr>
        <w:spacing w:line="560" w:lineRule="exact"/>
        <w:ind w:left="420"/>
        <w:rPr>
          <w:rFonts w:hint="eastAsia" w:ascii="宋体" w:hAnsi="宋体"/>
          <w:color w:val="auto"/>
          <w:sz w:val="24"/>
          <w:highlight w:val="none"/>
          <w:u w:val="none"/>
        </w:rPr>
      </w:pPr>
      <w:r>
        <w:rPr>
          <w:rFonts w:hint="eastAsia" w:ascii="宋体" w:hAnsi="宋体"/>
          <w:color w:val="auto"/>
          <w:sz w:val="24"/>
          <w:highlight w:val="none"/>
        </w:rPr>
        <w:t>供应商名称（盖章）：</w:t>
      </w:r>
      <w:r>
        <w:rPr>
          <w:rFonts w:hint="eastAsia" w:ascii="宋体" w:hAnsi="宋体"/>
          <w:color w:val="auto"/>
          <w:sz w:val="24"/>
          <w:highlight w:val="none"/>
          <w:u w:val="none"/>
        </w:rPr>
        <w:t xml:space="preserve">                     </w:t>
      </w:r>
    </w:p>
    <w:p w14:paraId="33726507">
      <w:pPr>
        <w:spacing w:line="560" w:lineRule="exact"/>
        <w:ind w:firstLine="435"/>
        <w:rPr>
          <w:rFonts w:hint="eastAsia" w:ascii="宋体" w:hAnsi="宋体"/>
          <w:color w:val="auto"/>
          <w:sz w:val="24"/>
          <w:highlight w:val="none"/>
        </w:rPr>
      </w:pPr>
    </w:p>
    <w:p w14:paraId="72B94671">
      <w:pPr>
        <w:spacing w:line="560" w:lineRule="exact"/>
        <w:ind w:firstLine="435"/>
        <w:rPr>
          <w:rFonts w:hint="eastAsia" w:ascii="宋体" w:hAnsi="宋体"/>
          <w:color w:val="auto"/>
          <w:sz w:val="24"/>
          <w:highlight w:val="none"/>
          <w:u w:val="none"/>
        </w:rPr>
      </w:pPr>
      <w:r>
        <w:rPr>
          <w:rFonts w:hint="eastAsia" w:ascii="宋体" w:hAnsi="宋体"/>
          <w:color w:val="auto"/>
          <w:sz w:val="24"/>
          <w:highlight w:val="none"/>
          <w:lang w:eastAsia="zh-CN"/>
        </w:rPr>
        <w:t>法定代表人或授权委托代理人</w:t>
      </w:r>
      <w:r>
        <w:rPr>
          <w:rFonts w:hint="eastAsia" w:ascii="宋体" w:hAnsi="宋体"/>
          <w:color w:val="auto"/>
          <w:sz w:val="24"/>
          <w:highlight w:val="none"/>
        </w:rPr>
        <w:t>签字：</w:t>
      </w:r>
      <w:r>
        <w:rPr>
          <w:rFonts w:hint="eastAsia" w:ascii="宋体" w:hAnsi="宋体"/>
          <w:color w:val="auto"/>
          <w:sz w:val="24"/>
          <w:highlight w:val="none"/>
          <w:u w:val="none"/>
        </w:rPr>
        <w:t xml:space="preserve">                         </w:t>
      </w:r>
    </w:p>
    <w:p w14:paraId="1F1F0742">
      <w:pPr>
        <w:spacing w:line="560" w:lineRule="exact"/>
        <w:ind w:firstLine="435"/>
        <w:rPr>
          <w:rFonts w:hint="eastAsia" w:ascii="宋体" w:hAnsi="宋体"/>
          <w:color w:val="auto"/>
          <w:sz w:val="24"/>
          <w:highlight w:val="none"/>
        </w:rPr>
      </w:pPr>
    </w:p>
    <w:p w14:paraId="16875947">
      <w:pPr>
        <w:spacing w:line="560" w:lineRule="exact"/>
        <w:ind w:firstLine="435"/>
        <w:rPr>
          <w:rFonts w:hint="eastAsia" w:ascii="宋体" w:hAnsi="宋体"/>
          <w:color w:val="auto"/>
          <w:sz w:val="24"/>
          <w:highlight w:val="none"/>
          <w:u w:val="none"/>
        </w:rPr>
      </w:pPr>
      <w:r>
        <w:rPr>
          <w:rFonts w:hint="eastAsia" w:ascii="宋体" w:hAnsi="宋体"/>
          <w:color w:val="auto"/>
          <w:sz w:val="24"/>
          <w:highlight w:val="none"/>
        </w:rPr>
        <w:t>职        务：</w:t>
      </w:r>
      <w:r>
        <w:rPr>
          <w:rFonts w:hint="eastAsia" w:ascii="宋体" w:hAnsi="宋体"/>
          <w:color w:val="auto"/>
          <w:sz w:val="24"/>
          <w:highlight w:val="none"/>
          <w:u w:val="none"/>
        </w:rPr>
        <w:t xml:space="preserve">                             </w:t>
      </w:r>
    </w:p>
    <w:p w14:paraId="39953089">
      <w:pPr>
        <w:spacing w:line="560" w:lineRule="exact"/>
        <w:ind w:firstLine="435"/>
        <w:rPr>
          <w:rFonts w:hint="eastAsia" w:ascii="宋体" w:hAnsi="宋体"/>
          <w:color w:val="auto"/>
          <w:sz w:val="24"/>
          <w:highlight w:val="none"/>
        </w:rPr>
      </w:pPr>
    </w:p>
    <w:p w14:paraId="31E82C79">
      <w:pPr>
        <w:spacing w:line="560" w:lineRule="exact"/>
        <w:ind w:firstLine="435"/>
        <w:rPr>
          <w:rFonts w:hint="eastAsia" w:ascii="宋体" w:hAnsi="宋体"/>
          <w:color w:val="auto"/>
          <w:sz w:val="24"/>
          <w:highlight w:val="none"/>
          <w:u w:val="none"/>
        </w:rPr>
      </w:pPr>
      <w:r>
        <w:rPr>
          <w:rFonts w:hint="eastAsia" w:ascii="宋体" w:hAnsi="宋体"/>
          <w:color w:val="auto"/>
          <w:sz w:val="24"/>
          <w:highlight w:val="none"/>
        </w:rPr>
        <w:t>日        期：</w:t>
      </w:r>
      <w:r>
        <w:rPr>
          <w:rFonts w:hint="eastAsia" w:ascii="宋体" w:hAnsi="宋体"/>
          <w:color w:val="auto"/>
          <w:sz w:val="24"/>
          <w:highlight w:val="none"/>
          <w:u w:val="none"/>
        </w:rPr>
        <w:t xml:space="preserve">                             </w:t>
      </w:r>
    </w:p>
    <w:p w14:paraId="40305F17">
      <w:pPr>
        <w:snapToGrid w:val="0"/>
        <w:spacing w:before="156" w:beforeLines="50" w:after="50" w:line="360" w:lineRule="auto"/>
        <w:rPr>
          <w:rFonts w:hint="eastAsia" w:ascii="宋体" w:hAnsi="宋体"/>
          <w:b/>
          <w:color w:val="auto"/>
          <w:sz w:val="28"/>
          <w:highlight w:val="none"/>
        </w:rPr>
      </w:pPr>
    </w:p>
    <w:p w14:paraId="66699EEF">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b/>
          <w:color w:val="auto"/>
          <w:sz w:val="28"/>
          <w:szCs w:val="28"/>
          <w:highlight w:val="none"/>
        </w:rPr>
      </w:pPr>
      <w:r>
        <w:rPr>
          <w:rFonts w:hint="eastAsia" w:ascii="宋体" w:hAnsi="宋体"/>
          <w:color w:val="auto"/>
          <w:sz w:val="24"/>
          <w:highlight w:val="none"/>
          <w:u w:val="none"/>
        </w:rPr>
        <w:t xml:space="preserve">  </w:t>
      </w:r>
    </w:p>
    <w:p w14:paraId="7C012E2B">
      <w:pPr>
        <w:pStyle w:val="48"/>
        <w:widowControl/>
        <w:numPr>
          <w:ilvl w:val="0"/>
          <w:numId w:val="6"/>
        </w:numPr>
        <w:spacing w:line="360" w:lineRule="auto"/>
        <w:ind w:right="84" w:rightChars="40"/>
        <w:jc w:val="left"/>
        <w:rPr>
          <w:color w:val="auto"/>
          <w:highlight w:val="none"/>
        </w:rPr>
        <w:sectPr>
          <w:pgSz w:w="11906" w:h="16838"/>
          <w:pgMar w:top="1440" w:right="1576" w:bottom="1440" w:left="1576"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2735B10">
      <w:pPr>
        <w:pStyle w:val="109"/>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cs="宋体"/>
          <w:color w:val="auto"/>
          <w:sz w:val="24"/>
          <w:szCs w:val="24"/>
          <w:highlight w:val="none"/>
        </w:rPr>
      </w:pPr>
      <w:r>
        <w:rPr>
          <w:rFonts w:hint="eastAsia" w:ascii="方正小标宋简体" w:hAnsi="方正小标宋简体" w:eastAsia="方正小标宋简体" w:cs="方正小标宋简体"/>
          <w:color w:val="auto"/>
          <w:sz w:val="32"/>
          <w:szCs w:val="32"/>
          <w:highlight w:val="none"/>
        </w:rPr>
        <w:t>政府采购活动现场确认声明书</w:t>
      </w:r>
    </w:p>
    <w:p w14:paraId="799EA9D2">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u w:val="single"/>
          <w:lang w:eastAsia="zh-CN"/>
        </w:rPr>
        <w:t>赢海招标代理（台州）有限公司</w:t>
      </w:r>
      <w:r>
        <w:rPr>
          <w:rFonts w:hint="eastAsia" w:ascii="宋体" w:hAnsi="宋体" w:eastAsia="宋体" w:cs="宋体"/>
          <w:color w:val="auto"/>
          <w:kern w:val="0"/>
          <w:sz w:val="21"/>
          <w:szCs w:val="21"/>
          <w:highlight w:val="none"/>
        </w:rPr>
        <w:t>（采购组织机构名称）：</w:t>
      </w:r>
    </w:p>
    <w:p w14:paraId="47F915F7">
      <w:pPr>
        <w:pStyle w:val="109"/>
        <w:keepNext w:val="0"/>
        <w:keepLines w:val="0"/>
        <w:pageBreakBefore w:val="0"/>
        <w:widowControl w:val="0"/>
        <w:kinsoku/>
        <w:wordWrap/>
        <w:overflowPunct/>
        <w:topLinePunct w:val="0"/>
        <w:autoSpaceDE/>
        <w:autoSpaceDN/>
        <w:bidi w:val="0"/>
        <w:adjustRightInd/>
        <w:snapToGrid w:val="0"/>
        <w:spacing w:line="360" w:lineRule="auto"/>
        <w:ind w:firstLine="444" w:firstLineChars="200"/>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rPr>
        <w:t>（授权代表姓名）经由</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pacing w:val="6"/>
          <w:sz w:val="21"/>
          <w:szCs w:val="21"/>
          <w:highlight w:val="none"/>
        </w:rPr>
        <w:t>（单位）</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6"/>
          <w:sz w:val="21"/>
          <w:szCs w:val="21"/>
          <w:highlight w:val="none"/>
          <w:u w:val="none"/>
        </w:rPr>
        <w:t>（法定代表人姓名）</w:t>
      </w:r>
      <w:r>
        <w:rPr>
          <w:rFonts w:hint="eastAsia" w:ascii="宋体" w:hAnsi="宋体" w:eastAsia="宋体" w:cs="宋体"/>
          <w:color w:val="auto"/>
          <w:spacing w:val="6"/>
          <w:sz w:val="21"/>
          <w:szCs w:val="21"/>
          <w:highlight w:val="none"/>
        </w:rPr>
        <w:t>合法授权参加</w:t>
      </w:r>
      <w:r>
        <w:rPr>
          <w:rFonts w:hint="eastAsia" w:hAnsi="宋体" w:eastAsia="宋体" w:cs="宋体"/>
          <w:color w:val="auto"/>
          <w:spacing w:val="6"/>
          <w:sz w:val="21"/>
          <w:szCs w:val="21"/>
          <w:highlight w:val="none"/>
          <w:u w:val="single"/>
          <w:lang w:eastAsia="zh-CN"/>
        </w:rPr>
        <w:t>2025年椒江区海门街道居家养老服务采购项目</w:t>
      </w:r>
      <w:r>
        <w:rPr>
          <w:rFonts w:hint="eastAsia" w:ascii="宋体" w:hAnsi="宋体" w:eastAsia="宋体" w:cs="宋体"/>
          <w:color w:val="auto"/>
          <w:spacing w:val="6"/>
          <w:sz w:val="21"/>
          <w:szCs w:val="21"/>
          <w:highlight w:val="none"/>
        </w:rPr>
        <w:t>（编号：</w:t>
      </w:r>
      <w:r>
        <w:rPr>
          <w:rFonts w:hint="eastAsia" w:hAnsi="宋体" w:eastAsia="宋体" w:cs="宋体"/>
          <w:color w:val="auto"/>
          <w:spacing w:val="6"/>
          <w:sz w:val="21"/>
          <w:szCs w:val="21"/>
          <w:highlight w:val="none"/>
          <w:u w:val="single"/>
          <w:lang w:eastAsia="zh-CN"/>
        </w:rPr>
        <w:t>YHZB-2025-0319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0959A2F3">
      <w:pPr>
        <w:pStyle w:val="110"/>
        <w:keepNext w:val="0"/>
        <w:keepLines w:val="0"/>
        <w:pageBreakBefore w:val="0"/>
        <w:widowControl/>
        <w:numPr>
          <w:ilvl w:val="0"/>
          <w:numId w:val="7"/>
        </w:numPr>
        <w:kinsoku/>
        <w:wordWrap/>
        <w:overflowPunct/>
        <w:topLinePunct w:val="0"/>
        <w:autoSpaceDE/>
        <w:autoSpaceDN/>
        <w:bidi w:val="0"/>
        <w:adjustRightInd/>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本单位与采购人之间 ☑不存在利害关系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4C3C4F3">
      <w:pPr>
        <w:pStyle w:val="11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320C83B7">
      <w:pPr>
        <w:pStyle w:val="11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21CA0B33">
      <w:pPr>
        <w:pStyle w:val="110"/>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 xml:space="preserve">  二、</w:t>
      </w:r>
      <w:r>
        <w:rPr>
          <w:rFonts w:hint="eastAsia" w:ascii="宋体" w:hAnsi="宋体" w:eastAsia="宋体" w:cs="宋体"/>
          <w:color w:val="auto"/>
          <w:kern w:val="0"/>
          <w:sz w:val="21"/>
          <w:szCs w:val="21"/>
          <w:highlight w:val="none"/>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8337EF6">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C5D090D">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52C7972E">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34D8B8C">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392EB676">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3ABDBC43">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01F77806">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w:t>
      </w:r>
      <w:bookmarkStart w:id="33" w:name="_Toc10654"/>
      <w:r>
        <w:rPr>
          <w:rFonts w:hint="eastAsia" w:ascii="宋体" w:hAnsi="宋体" w:eastAsia="宋体" w:cs="宋体"/>
          <w:color w:val="auto"/>
          <w:kern w:val="0"/>
          <w:sz w:val="21"/>
          <w:szCs w:val="21"/>
          <w:highlight w:val="none"/>
        </w:rPr>
        <w:t>G.存在共同直接或间接投资设立子公司、联营企业和合营企业情况</w:t>
      </w:r>
      <w:bookmarkEnd w:id="33"/>
    </w:p>
    <w:p w14:paraId="7D075144">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796C348A">
      <w:pPr>
        <w:pStyle w:val="109"/>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0"/>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w:t>
      </w:r>
      <w:bookmarkStart w:id="34" w:name="_Toc1970"/>
      <w:r>
        <w:rPr>
          <w:rFonts w:hint="eastAsia" w:ascii="宋体" w:hAnsi="宋体" w:eastAsia="宋体" w:cs="宋体"/>
          <w:color w:val="auto"/>
          <w:sz w:val="21"/>
          <w:szCs w:val="21"/>
          <w:highlight w:val="none"/>
        </w:rPr>
        <w:t>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bookmarkEnd w:id="34"/>
    </w:p>
    <w:p w14:paraId="10590FBD">
      <w:pPr>
        <w:pStyle w:val="110"/>
        <w:keepNext w:val="0"/>
        <w:keepLines w:val="0"/>
        <w:pageBreakBefore w:val="0"/>
        <w:widowControl/>
        <w:numPr>
          <w:ilvl w:val="0"/>
          <w:numId w:val="8"/>
        </w:numPr>
        <w:kinsoku/>
        <w:wordWrap/>
        <w:overflowPunct/>
        <w:topLinePunct w:val="0"/>
        <w:autoSpaceDE/>
        <w:autoSpaceDN/>
        <w:bidi w:val="0"/>
        <w:adjustRightInd/>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现已清楚知道并</w:t>
      </w:r>
      <w:r>
        <w:rPr>
          <w:rFonts w:hint="eastAsia" w:ascii="宋体" w:hAnsi="宋体" w:eastAsia="宋体" w:cs="宋体"/>
          <w:color w:val="auto"/>
          <w:kern w:val="0"/>
          <w:sz w:val="21"/>
          <w:szCs w:val="21"/>
          <w:highlight w:val="none"/>
        </w:rPr>
        <w:t>严格遵守政府采购法律法规和现场纪律。</w:t>
      </w:r>
    </w:p>
    <w:p w14:paraId="7FF48C40">
      <w:pPr>
        <w:pStyle w:val="110"/>
        <w:keepNext w:val="0"/>
        <w:keepLines w:val="0"/>
        <w:pageBreakBefore w:val="0"/>
        <w:widowControl/>
        <w:numPr>
          <w:ilvl w:val="0"/>
          <w:numId w:val="8"/>
        </w:numPr>
        <w:kinsoku/>
        <w:wordWrap/>
        <w:overflowPunct/>
        <w:topLinePunct w:val="0"/>
        <w:autoSpaceDE/>
        <w:autoSpaceDN/>
        <w:bidi w:val="0"/>
        <w:adjustRightInd/>
        <w:snapToGrid w:val="0"/>
        <w:spacing w:line="360" w:lineRule="auto"/>
        <w:ind w:firstLine="396" w:firstLineChars="189"/>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我发现</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项利害关系。</w:t>
      </w:r>
    </w:p>
    <w:p w14:paraId="61352B90">
      <w:pPr>
        <w:pStyle w:val="55"/>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0D364423">
      <w:pPr>
        <w:pStyle w:val="109"/>
        <w:widowControl w:val="0"/>
        <w:snapToGrid w:val="0"/>
        <w:spacing w:line="400" w:lineRule="exact"/>
        <w:jc w:val="center"/>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0B8E0BCC">
      <w:pPr>
        <w:snapToGrid w:val="0"/>
        <w:spacing w:line="360" w:lineRule="auto"/>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color w:val="auto"/>
          <w:kern w:val="0"/>
          <w:sz w:val="21"/>
          <w:szCs w:val="21"/>
          <w:highlight w:val="none"/>
        </w:rPr>
        <w:t>供应商法定代表人（或授权代表）签字（或盖章）：_______________</w:t>
      </w:r>
    </w:p>
    <w:p w14:paraId="1EC3A3BD">
      <w:pPr>
        <w:spacing w:line="400" w:lineRule="exact"/>
        <w:jc w:val="righ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日期：</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年</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月</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rPr>
        <w:t>日</w:t>
      </w:r>
    </w:p>
    <w:p w14:paraId="43BEBE70">
      <w:pPr>
        <w:spacing w:line="360" w:lineRule="auto"/>
        <w:jc w:val="left"/>
        <w:outlineLvl w:val="1"/>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注：1、本表非投标文件的组成内容，无须在投标文件中提供。</w:t>
      </w:r>
    </w:p>
    <w:p w14:paraId="23E37313">
      <w:pPr>
        <w:spacing w:line="360" w:lineRule="auto"/>
        <w:jc w:val="left"/>
        <w:outlineLvl w:val="1"/>
        <w:rPr>
          <w:color w:val="auto"/>
          <w:highlight w:val="none"/>
        </w:rPr>
      </w:pPr>
      <w:r>
        <w:rPr>
          <w:rFonts w:hint="eastAsia" w:ascii="宋体" w:hAnsi="宋体" w:eastAsia="宋体" w:cs="宋体"/>
          <w:b/>
          <w:bCs/>
          <w:color w:val="auto"/>
          <w:sz w:val="21"/>
          <w:szCs w:val="21"/>
          <w:highlight w:val="none"/>
        </w:rPr>
        <w:t>  2、各供应商提前打印本表，请在商务技术文件开启后30分钟内，签署完毕后扫描发送至邮箱：</w:t>
      </w:r>
      <w:r>
        <w:rPr>
          <w:rFonts w:hint="eastAsia" w:ascii="宋体" w:hAnsi="宋体" w:eastAsia="宋体" w:cs="宋体"/>
          <w:b/>
          <w:bCs/>
          <w:color w:val="auto"/>
          <w:sz w:val="21"/>
          <w:szCs w:val="21"/>
          <w:highlight w:val="none"/>
          <w:lang w:eastAsia="zh-CN"/>
        </w:rPr>
        <w:t>562223396@qq.com，不填写或未按规定发出邮件的，视同默认不存在确认声明书中的相关违规情形，</w:t>
      </w:r>
      <w:r>
        <w:rPr>
          <w:rFonts w:hint="eastAsia" w:ascii="宋体" w:hAnsi="宋体" w:eastAsia="宋体" w:cs="宋体"/>
          <w:b/>
          <w:bCs/>
          <w:color w:val="auto"/>
          <w:sz w:val="21"/>
          <w:szCs w:val="21"/>
          <w:highlight w:val="none"/>
          <w:lang w:val="en-US" w:eastAsia="zh-CN"/>
        </w:rPr>
        <w:t>后果由供应商自行承担。</w:t>
      </w:r>
      <w:bookmarkEnd w:id="23"/>
      <w:bookmarkEnd w:id="24"/>
    </w:p>
    <w:sectPr>
      <w:headerReference r:id="rId6" w:type="default"/>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7EC4E53-4C72-41A5-9D0B-94FD866511D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5635BA5-89B7-48ED-9F67-E00496C9E221}"/>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7A"/>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3" w:fontKey="{E1EB0EB7-2815-43E4-A9F7-EBD354AFD1F7}"/>
  </w:font>
  <w:font w:name="仿宋">
    <w:panose1 w:val="02010609060101010101"/>
    <w:charset w:val="86"/>
    <w:family w:val="modern"/>
    <w:pitch w:val="default"/>
    <w:sig w:usb0="800002BF" w:usb1="38CF7CFA" w:usb2="00000016" w:usb3="00000000" w:csb0="00040001" w:csb1="00000000"/>
    <w:embedRegular r:id="rId4" w:fontKey="{7D6D4319-95DF-48BA-A40B-7248E8616679}"/>
  </w:font>
  <w:font w:name="仿宋_GB2312">
    <w:altName w:val="仿宋"/>
    <w:panose1 w:val="02010609030101010101"/>
    <w:charset w:val="7A"/>
    <w:family w:val="modern"/>
    <w:pitch w:val="default"/>
    <w:sig w:usb0="00000000" w:usb1="00000000" w:usb2="00000000" w:usb3="00000000" w:csb0="00040000" w:csb1="00000000"/>
    <w:embedRegular r:id="rId5" w:fontKey="{D01D4229-B864-40B9-B274-F669A90BFA85}"/>
  </w:font>
  <w:font w:name="方正小标宋简体">
    <w:panose1 w:val="02000000000000000000"/>
    <w:charset w:val="86"/>
    <w:family w:val="auto"/>
    <w:pitch w:val="default"/>
    <w:sig w:usb0="00000001" w:usb1="08000000" w:usb2="00000000" w:usb3="00000000" w:csb0="00040000" w:csb1="00000000"/>
    <w:embedRegular r:id="rId6" w:fontKey="{8CF480E5-BE01-40EC-9F8D-9829C5F690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4867">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7D70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07D70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C44D0">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9769D">
                          <w:pPr>
                            <w:pStyle w:val="18"/>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6C9769D">
                    <w:pPr>
                      <w:pStyle w:val="18"/>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B612F">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23CFD3">
                          <w:pPr>
                            <w:pStyle w:val="18"/>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123CFD3">
                    <w:pPr>
                      <w:pStyle w:val="18"/>
                    </w:pPr>
                    <w:r>
                      <w:fldChar w:fldCharType="begin"/>
                    </w:r>
                    <w:r>
                      <w:instrText xml:space="preserve"> PAGE  \* MERGEFORMAT </w:instrText>
                    </w:r>
                    <w:r>
                      <w:fldChar w:fldCharType="separate"/>
                    </w:r>
                    <w:r>
                      <w:t>70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5FD14">
    <w:pPr>
      <w:spacing w:line="20" w:lineRule="atLeast"/>
      <w:rPr>
        <w:b/>
        <w:color w:val="000000" w:themeColor="text1"/>
        <w:sz w:val="10"/>
        <w:u w:val="single"/>
        <w14:textFill>
          <w14:solidFill>
            <w14:schemeClr w14:val="tx1"/>
          </w14:solidFill>
        </w14:textFil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811BD">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1DCDC"/>
    <w:multiLevelType w:val="singleLevel"/>
    <w:tmpl w:val="98A1DCDC"/>
    <w:lvl w:ilvl="0" w:tentative="0">
      <w:start w:val="1"/>
      <w:numFmt w:val="decimal"/>
      <w:suff w:val="nothing"/>
      <w:lvlText w:val="%1、"/>
      <w:lvlJc w:val="left"/>
    </w:lvl>
  </w:abstractNum>
  <w:abstractNum w:abstractNumId="1">
    <w:nsid w:val="D6067AF9"/>
    <w:multiLevelType w:val="singleLevel"/>
    <w:tmpl w:val="D6067AF9"/>
    <w:lvl w:ilvl="0" w:tentative="0">
      <w:start w:val="2"/>
      <w:numFmt w:val="decimal"/>
      <w:suff w:val="nothing"/>
      <w:lvlText w:val="%1、"/>
      <w:lvlJc w:val="left"/>
    </w:lvl>
  </w:abstractNum>
  <w:abstractNum w:abstractNumId="2">
    <w:nsid w:val="F914D6CF"/>
    <w:multiLevelType w:val="singleLevel"/>
    <w:tmpl w:val="F914D6CF"/>
    <w:lvl w:ilvl="0" w:tentative="0">
      <w:start w:val="5"/>
      <w:numFmt w:val="decimal"/>
      <w:suff w:val="nothing"/>
      <w:lvlText w:val="%1、"/>
      <w:lvlJc w:val="left"/>
    </w:lvl>
  </w:abstractNum>
  <w:abstractNum w:abstractNumId="3">
    <w:nsid w:val="0ED2C79B"/>
    <w:multiLevelType w:val="singleLevel"/>
    <w:tmpl w:val="0ED2C79B"/>
    <w:lvl w:ilvl="0" w:tentative="0">
      <w:start w:val="1"/>
      <w:numFmt w:val="decimal"/>
      <w:pStyle w:val="7"/>
      <w:lvlText w:val="%1."/>
      <w:lvlJc w:val="left"/>
      <w:pPr>
        <w:tabs>
          <w:tab w:val="left" w:pos="360"/>
        </w:tabs>
        <w:ind w:left="360" w:hanging="360"/>
      </w:pPr>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7">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6"/>
  </w:num>
  <w:num w:numId="2">
    <w:abstractNumId w:val="3"/>
  </w:num>
  <w:num w:numId="3">
    <w:abstractNumId w:val="0"/>
  </w:num>
  <w:num w:numId="4">
    <w:abstractNumId w:val="1"/>
  </w:num>
  <w:num w:numId="5">
    <w:abstractNumId w:val="2"/>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OGI0ZWU0ZTc4YjFjZWVkYjdhOTcwMGMyNWUzYWMifQ=="/>
    <w:docVar w:name="KSO_WPS_MARK_KEY" w:val="d837abbc-d5da-4e32-834a-b755b03e25ba"/>
  </w:docVars>
  <w:rsids>
    <w:rsidRoot w:val="685F2B0C"/>
    <w:rsid w:val="00005D17"/>
    <w:rsid w:val="0000610C"/>
    <w:rsid w:val="00012823"/>
    <w:rsid w:val="00015436"/>
    <w:rsid w:val="00017CE6"/>
    <w:rsid w:val="00020640"/>
    <w:rsid w:val="00021925"/>
    <w:rsid w:val="00025769"/>
    <w:rsid w:val="00026658"/>
    <w:rsid w:val="000309B9"/>
    <w:rsid w:val="00030D77"/>
    <w:rsid w:val="0003153B"/>
    <w:rsid w:val="00032411"/>
    <w:rsid w:val="000355E3"/>
    <w:rsid w:val="00036CB0"/>
    <w:rsid w:val="00040DE5"/>
    <w:rsid w:val="0004113D"/>
    <w:rsid w:val="00043A36"/>
    <w:rsid w:val="00043A5A"/>
    <w:rsid w:val="00044E9D"/>
    <w:rsid w:val="00044EFD"/>
    <w:rsid w:val="00045369"/>
    <w:rsid w:val="00045B59"/>
    <w:rsid w:val="000472AB"/>
    <w:rsid w:val="000505CB"/>
    <w:rsid w:val="000517BB"/>
    <w:rsid w:val="00051849"/>
    <w:rsid w:val="00052848"/>
    <w:rsid w:val="00055033"/>
    <w:rsid w:val="00056D95"/>
    <w:rsid w:val="00063BC6"/>
    <w:rsid w:val="00064552"/>
    <w:rsid w:val="00065526"/>
    <w:rsid w:val="00067727"/>
    <w:rsid w:val="00071BA1"/>
    <w:rsid w:val="00071CDC"/>
    <w:rsid w:val="00073683"/>
    <w:rsid w:val="000738AA"/>
    <w:rsid w:val="00080C53"/>
    <w:rsid w:val="00083E60"/>
    <w:rsid w:val="00084FC0"/>
    <w:rsid w:val="000878A6"/>
    <w:rsid w:val="00090024"/>
    <w:rsid w:val="00091487"/>
    <w:rsid w:val="00091C29"/>
    <w:rsid w:val="00092281"/>
    <w:rsid w:val="00093101"/>
    <w:rsid w:val="000941DA"/>
    <w:rsid w:val="00095D0A"/>
    <w:rsid w:val="00096CA1"/>
    <w:rsid w:val="000A2B60"/>
    <w:rsid w:val="000A5DB7"/>
    <w:rsid w:val="000A6004"/>
    <w:rsid w:val="000A68C7"/>
    <w:rsid w:val="000B0383"/>
    <w:rsid w:val="000B1537"/>
    <w:rsid w:val="000B5EFC"/>
    <w:rsid w:val="000B7A91"/>
    <w:rsid w:val="000C0448"/>
    <w:rsid w:val="000C17C4"/>
    <w:rsid w:val="000C58E4"/>
    <w:rsid w:val="000C5B02"/>
    <w:rsid w:val="000D1BF3"/>
    <w:rsid w:val="000D3E53"/>
    <w:rsid w:val="000D6CF1"/>
    <w:rsid w:val="000D7A44"/>
    <w:rsid w:val="000E0F47"/>
    <w:rsid w:val="000E1842"/>
    <w:rsid w:val="000E3963"/>
    <w:rsid w:val="000E3E62"/>
    <w:rsid w:val="000E452B"/>
    <w:rsid w:val="000E704D"/>
    <w:rsid w:val="000E7A23"/>
    <w:rsid w:val="000F083A"/>
    <w:rsid w:val="000F13AE"/>
    <w:rsid w:val="000F4170"/>
    <w:rsid w:val="000F6229"/>
    <w:rsid w:val="000F6DB1"/>
    <w:rsid w:val="000F7121"/>
    <w:rsid w:val="0010057E"/>
    <w:rsid w:val="00102783"/>
    <w:rsid w:val="00102AF6"/>
    <w:rsid w:val="00103755"/>
    <w:rsid w:val="00103845"/>
    <w:rsid w:val="0010554F"/>
    <w:rsid w:val="00105C18"/>
    <w:rsid w:val="00105E06"/>
    <w:rsid w:val="00107943"/>
    <w:rsid w:val="00110E86"/>
    <w:rsid w:val="001133E8"/>
    <w:rsid w:val="00115F0A"/>
    <w:rsid w:val="00117AB2"/>
    <w:rsid w:val="00125557"/>
    <w:rsid w:val="00125E15"/>
    <w:rsid w:val="00127D2C"/>
    <w:rsid w:val="0013558A"/>
    <w:rsid w:val="00135EE8"/>
    <w:rsid w:val="00136C52"/>
    <w:rsid w:val="00140D59"/>
    <w:rsid w:val="00141B96"/>
    <w:rsid w:val="00145466"/>
    <w:rsid w:val="0014629A"/>
    <w:rsid w:val="00147F7E"/>
    <w:rsid w:val="00156191"/>
    <w:rsid w:val="00157475"/>
    <w:rsid w:val="001611A6"/>
    <w:rsid w:val="0016159C"/>
    <w:rsid w:val="00161B80"/>
    <w:rsid w:val="00161F8C"/>
    <w:rsid w:val="001624CD"/>
    <w:rsid w:val="00163086"/>
    <w:rsid w:val="001636E9"/>
    <w:rsid w:val="00164D15"/>
    <w:rsid w:val="00165EE9"/>
    <w:rsid w:val="00166A57"/>
    <w:rsid w:val="00167B93"/>
    <w:rsid w:val="00167F4E"/>
    <w:rsid w:val="00170A0E"/>
    <w:rsid w:val="00171E90"/>
    <w:rsid w:val="00172BE8"/>
    <w:rsid w:val="00175794"/>
    <w:rsid w:val="0017722B"/>
    <w:rsid w:val="00180CA5"/>
    <w:rsid w:val="00180D1D"/>
    <w:rsid w:val="00181F7F"/>
    <w:rsid w:val="001838CC"/>
    <w:rsid w:val="001840B5"/>
    <w:rsid w:val="00184545"/>
    <w:rsid w:val="00184E92"/>
    <w:rsid w:val="00185DED"/>
    <w:rsid w:val="001870AB"/>
    <w:rsid w:val="00187324"/>
    <w:rsid w:val="00187339"/>
    <w:rsid w:val="001875D0"/>
    <w:rsid w:val="00190F0A"/>
    <w:rsid w:val="00194C1E"/>
    <w:rsid w:val="00195089"/>
    <w:rsid w:val="001956BE"/>
    <w:rsid w:val="00197544"/>
    <w:rsid w:val="001A0CFF"/>
    <w:rsid w:val="001A4E0A"/>
    <w:rsid w:val="001A7F11"/>
    <w:rsid w:val="001B191E"/>
    <w:rsid w:val="001B5A33"/>
    <w:rsid w:val="001B646E"/>
    <w:rsid w:val="001B799F"/>
    <w:rsid w:val="001C61C9"/>
    <w:rsid w:val="001D11CE"/>
    <w:rsid w:val="001D1FCD"/>
    <w:rsid w:val="001D33E6"/>
    <w:rsid w:val="001D406D"/>
    <w:rsid w:val="001D6A57"/>
    <w:rsid w:val="001E1282"/>
    <w:rsid w:val="001E778C"/>
    <w:rsid w:val="001F027C"/>
    <w:rsid w:val="001F0A22"/>
    <w:rsid w:val="001F0D4B"/>
    <w:rsid w:val="001F541D"/>
    <w:rsid w:val="001F64F0"/>
    <w:rsid w:val="001F788E"/>
    <w:rsid w:val="001F7CC1"/>
    <w:rsid w:val="00200781"/>
    <w:rsid w:val="00200BE8"/>
    <w:rsid w:val="0020141E"/>
    <w:rsid w:val="00202AC4"/>
    <w:rsid w:val="00203B0A"/>
    <w:rsid w:val="00206B4D"/>
    <w:rsid w:val="00206C5B"/>
    <w:rsid w:val="00207BF6"/>
    <w:rsid w:val="00207CFA"/>
    <w:rsid w:val="00212F6A"/>
    <w:rsid w:val="00214B58"/>
    <w:rsid w:val="0021510A"/>
    <w:rsid w:val="00215C79"/>
    <w:rsid w:val="0021623A"/>
    <w:rsid w:val="002172DC"/>
    <w:rsid w:val="002173F9"/>
    <w:rsid w:val="0021788A"/>
    <w:rsid w:val="0022177F"/>
    <w:rsid w:val="00221B9A"/>
    <w:rsid w:val="002230B3"/>
    <w:rsid w:val="002233C3"/>
    <w:rsid w:val="002255B1"/>
    <w:rsid w:val="002265DF"/>
    <w:rsid w:val="00227E3B"/>
    <w:rsid w:val="00231B22"/>
    <w:rsid w:val="00233336"/>
    <w:rsid w:val="00233FDC"/>
    <w:rsid w:val="0023412A"/>
    <w:rsid w:val="00236382"/>
    <w:rsid w:val="00242CAA"/>
    <w:rsid w:val="00243D55"/>
    <w:rsid w:val="00246853"/>
    <w:rsid w:val="0025136A"/>
    <w:rsid w:val="002516A0"/>
    <w:rsid w:val="00252FCA"/>
    <w:rsid w:val="00254911"/>
    <w:rsid w:val="002554B9"/>
    <w:rsid w:val="00255944"/>
    <w:rsid w:val="00261CCE"/>
    <w:rsid w:val="00262DF5"/>
    <w:rsid w:val="00263DC8"/>
    <w:rsid w:val="002656BA"/>
    <w:rsid w:val="0026655A"/>
    <w:rsid w:val="00273932"/>
    <w:rsid w:val="00275734"/>
    <w:rsid w:val="00275E72"/>
    <w:rsid w:val="002831D6"/>
    <w:rsid w:val="002846F0"/>
    <w:rsid w:val="00285635"/>
    <w:rsid w:val="00285C95"/>
    <w:rsid w:val="0028776F"/>
    <w:rsid w:val="00290D61"/>
    <w:rsid w:val="00291503"/>
    <w:rsid w:val="0029296D"/>
    <w:rsid w:val="002933AC"/>
    <w:rsid w:val="00296406"/>
    <w:rsid w:val="00297454"/>
    <w:rsid w:val="002A0D5C"/>
    <w:rsid w:val="002A2AB4"/>
    <w:rsid w:val="002A41FE"/>
    <w:rsid w:val="002A7C4D"/>
    <w:rsid w:val="002B0ED6"/>
    <w:rsid w:val="002B13F0"/>
    <w:rsid w:val="002B1EEC"/>
    <w:rsid w:val="002B31A1"/>
    <w:rsid w:val="002B35F2"/>
    <w:rsid w:val="002B4462"/>
    <w:rsid w:val="002B4486"/>
    <w:rsid w:val="002B59A6"/>
    <w:rsid w:val="002B5B0A"/>
    <w:rsid w:val="002B79F2"/>
    <w:rsid w:val="002C1003"/>
    <w:rsid w:val="002C61F1"/>
    <w:rsid w:val="002C6A85"/>
    <w:rsid w:val="002D1ED8"/>
    <w:rsid w:val="002D3256"/>
    <w:rsid w:val="002D4B5D"/>
    <w:rsid w:val="002D5182"/>
    <w:rsid w:val="002D6EC2"/>
    <w:rsid w:val="002D778C"/>
    <w:rsid w:val="002D7BAF"/>
    <w:rsid w:val="002E3428"/>
    <w:rsid w:val="002E4BB3"/>
    <w:rsid w:val="002E50F9"/>
    <w:rsid w:val="002E58C7"/>
    <w:rsid w:val="002E5EB7"/>
    <w:rsid w:val="002F188F"/>
    <w:rsid w:val="002F3A6E"/>
    <w:rsid w:val="002F524F"/>
    <w:rsid w:val="002F63E5"/>
    <w:rsid w:val="002F7F80"/>
    <w:rsid w:val="003062CB"/>
    <w:rsid w:val="00306E6A"/>
    <w:rsid w:val="00307A74"/>
    <w:rsid w:val="00307F9A"/>
    <w:rsid w:val="00310371"/>
    <w:rsid w:val="00312D08"/>
    <w:rsid w:val="00314844"/>
    <w:rsid w:val="00315916"/>
    <w:rsid w:val="00315B6A"/>
    <w:rsid w:val="003200FE"/>
    <w:rsid w:val="00321108"/>
    <w:rsid w:val="0032487C"/>
    <w:rsid w:val="00325519"/>
    <w:rsid w:val="003264E2"/>
    <w:rsid w:val="00333D0B"/>
    <w:rsid w:val="00334306"/>
    <w:rsid w:val="0033681C"/>
    <w:rsid w:val="00336D3B"/>
    <w:rsid w:val="0033715A"/>
    <w:rsid w:val="00337E0A"/>
    <w:rsid w:val="00342134"/>
    <w:rsid w:val="003463FB"/>
    <w:rsid w:val="00346AD3"/>
    <w:rsid w:val="00346DAD"/>
    <w:rsid w:val="00347B43"/>
    <w:rsid w:val="00352400"/>
    <w:rsid w:val="003534B1"/>
    <w:rsid w:val="00354996"/>
    <w:rsid w:val="00354AFA"/>
    <w:rsid w:val="003550B1"/>
    <w:rsid w:val="0035533F"/>
    <w:rsid w:val="0035715C"/>
    <w:rsid w:val="00357387"/>
    <w:rsid w:val="00360FD8"/>
    <w:rsid w:val="0036129F"/>
    <w:rsid w:val="00365201"/>
    <w:rsid w:val="003672DD"/>
    <w:rsid w:val="003676A5"/>
    <w:rsid w:val="00374382"/>
    <w:rsid w:val="00376DBE"/>
    <w:rsid w:val="0038058F"/>
    <w:rsid w:val="003828ED"/>
    <w:rsid w:val="003841F2"/>
    <w:rsid w:val="00385748"/>
    <w:rsid w:val="0038577F"/>
    <w:rsid w:val="00386442"/>
    <w:rsid w:val="00387B5B"/>
    <w:rsid w:val="00390AD9"/>
    <w:rsid w:val="003913EA"/>
    <w:rsid w:val="00392B5D"/>
    <w:rsid w:val="003943C5"/>
    <w:rsid w:val="003947FE"/>
    <w:rsid w:val="00395591"/>
    <w:rsid w:val="00395BC8"/>
    <w:rsid w:val="00396E4A"/>
    <w:rsid w:val="003A26C4"/>
    <w:rsid w:val="003A29AA"/>
    <w:rsid w:val="003A4954"/>
    <w:rsid w:val="003B1377"/>
    <w:rsid w:val="003B1BC9"/>
    <w:rsid w:val="003B2B70"/>
    <w:rsid w:val="003B6E1C"/>
    <w:rsid w:val="003C1B9A"/>
    <w:rsid w:val="003C3036"/>
    <w:rsid w:val="003D00DA"/>
    <w:rsid w:val="003D3915"/>
    <w:rsid w:val="003D3E94"/>
    <w:rsid w:val="003D4E26"/>
    <w:rsid w:val="003D500B"/>
    <w:rsid w:val="003D6480"/>
    <w:rsid w:val="003D6ACE"/>
    <w:rsid w:val="003D7608"/>
    <w:rsid w:val="003D7F48"/>
    <w:rsid w:val="003E6172"/>
    <w:rsid w:val="003F612C"/>
    <w:rsid w:val="004013D2"/>
    <w:rsid w:val="00404609"/>
    <w:rsid w:val="004050F0"/>
    <w:rsid w:val="00411635"/>
    <w:rsid w:val="00412C91"/>
    <w:rsid w:val="00412D71"/>
    <w:rsid w:val="00413E5E"/>
    <w:rsid w:val="00415AB1"/>
    <w:rsid w:val="00415C5A"/>
    <w:rsid w:val="0042442E"/>
    <w:rsid w:val="004255F2"/>
    <w:rsid w:val="00432639"/>
    <w:rsid w:val="00432B14"/>
    <w:rsid w:val="004355BF"/>
    <w:rsid w:val="004407AC"/>
    <w:rsid w:val="004420D4"/>
    <w:rsid w:val="00442481"/>
    <w:rsid w:val="00442E6F"/>
    <w:rsid w:val="00445B0E"/>
    <w:rsid w:val="004462EB"/>
    <w:rsid w:val="00446D61"/>
    <w:rsid w:val="004501C2"/>
    <w:rsid w:val="004510D9"/>
    <w:rsid w:val="004511AD"/>
    <w:rsid w:val="0045532F"/>
    <w:rsid w:val="004576E1"/>
    <w:rsid w:val="004630E0"/>
    <w:rsid w:val="004648EE"/>
    <w:rsid w:val="00466F8F"/>
    <w:rsid w:val="00470B3D"/>
    <w:rsid w:val="00472D57"/>
    <w:rsid w:val="004731D1"/>
    <w:rsid w:val="00476390"/>
    <w:rsid w:val="00480006"/>
    <w:rsid w:val="00480D6B"/>
    <w:rsid w:val="004828D5"/>
    <w:rsid w:val="00484DC9"/>
    <w:rsid w:val="004869C3"/>
    <w:rsid w:val="00492A4B"/>
    <w:rsid w:val="00493062"/>
    <w:rsid w:val="00494025"/>
    <w:rsid w:val="004961E7"/>
    <w:rsid w:val="0049758C"/>
    <w:rsid w:val="00497B41"/>
    <w:rsid w:val="004A224C"/>
    <w:rsid w:val="004A496A"/>
    <w:rsid w:val="004A5B9A"/>
    <w:rsid w:val="004A6E1F"/>
    <w:rsid w:val="004A7239"/>
    <w:rsid w:val="004B03DF"/>
    <w:rsid w:val="004B18D1"/>
    <w:rsid w:val="004B309C"/>
    <w:rsid w:val="004B35F1"/>
    <w:rsid w:val="004C267C"/>
    <w:rsid w:val="004C5630"/>
    <w:rsid w:val="004C5C0D"/>
    <w:rsid w:val="004C6AAC"/>
    <w:rsid w:val="004D0371"/>
    <w:rsid w:val="004D0C72"/>
    <w:rsid w:val="004D39D6"/>
    <w:rsid w:val="004D4146"/>
    <w:rsid w:val="004D4929"/>
    <w:rsid w:val="004E37E9"/>
    <w:rsid w:val="004E4AA0"/>
    <w:rsid w:val="004E787C"/>
    <w:rsid w:val="004E7C33"/>
    <w:rsid w:val="004F0995"/>
    <w:rsid w:val="004F0D00"/>
    <w:rsid w:val="004F1CAA"/>
    <w:rsid w:val="004F2D40"/>
    <w:rsid w:val="004F3338"/>
    <w:rsid w:val="004F5F1C"/>
    <w:rsid w:val="004F728C"/>
    <w:rsid w:val="004F7EA6"/>
    <w:rsid w:val="0050079A"/>
    <w:rsid w:val="0050134D"/>
    <w:rsid w:val="00505397"/>
    <w:rsid w:val="00505A48"/>
    <w:rsid w:val="00506D19"/>
    <w:rsid w:val="0050782E"/>
    <w:rsid w:val="00507B7C"/>
    <w:rsid w:val="00510C7D"/>
    <w:rsid w:val="00513730"/>
    <w:rsid w:val="00513CE4"/>
    <w:rsid w:val="00514C00"/>
    <w:rsid w:val="00516B93"/>
    <w:rsid w:val="00520CE1"/>
    <w:rsid w:val="005224C1"/>
    <w:rsid w:val="0052567B"/>
    <w:rsid w:val="00526288"/>
    <w:rsid w:val="00530345"/>
    <w:rsid w:val="005323F1"/>
    <w:rsid w:val="005336B9"/>
    <w:rsid w:val="00533B97"/>
    <w:rsid w:val="005352DE"/>
    <w:rsid w:val="00535F12"/>
    <w:rsid w:val="00537C30"/>
    <w:rsid w:val="00540A97"/>
    <w:rsid w:val="005417A1"/>
    <w:rsid w:val="005418A1"/>
    <w:rsid w:val="0054229B"/>
    <w:rsid w:val="0054270E"/>
    <w:rsid w:val="00542F3D"/>
    <w:rsid w:val="00550736"/>
    <w:rsid w:val="00550FCE"/>
    <w:rsid w:val="00551A8C"/>
    <w:rsid w:val="00551BCA"/>
    <w:rsid w:val="00553570"/>
    <w:rsid w:val="00556068"/>
    <w:rsid w:val="00556ADE"/>
    <w:rsid w:val="005616CC"/>
    <w:rsid w:val="0056681C"/>
    <w:rsid w:val="00566F3B"/>
    <w:rsid w:val="00567696"/>
    <w:rsid w:val="0057047B"/>
    <w:rsid w:val="0057107F"/>
    <w:rsid w:val="005714E6"/>
    <w:rsid w:val="005717A0"/>
    <w:rsid w:val="00571834"/>
    <w:rsid w:val="00573142"/>
    <w:rsid w:val="005738C3"/>
    <w:rsid w:val="005758AD"/>
    <w:rsid w:val="00575F57"/>
    <w:rsid w:val="005763B8"/>
    <w:rsid w:val="00580928"/>
    <w:rsid w:val="00580B7E"/>
    <w:rsid w:val="00580EB2"/>
    <w:rsid w:val="00582041"/>
    <w:rsid w:val="0058260E"/>
    <w:rsid w:val="00583120"/>
    <w:rsid w:val="005832DD"/>
    <w:rsid w:val="00586368"/>
    <w:rsid w:val="00587157"/>
    <w:rsid w:val="00594340"/>
    <w:rsid w:val="00597867"/>
    <w:rsid w:val="0059787B"/>
    <w:rsid w:val="005A0C6A"/>
    <w:rsid w:val="005A39FC"/>
    <w:rsid w:val="005A5E40"/>
    <w:rsid w:val="005A6467"/>
    <w:rsid w:val="005A7829"/>
    <w:rsid w:val="005B0E2D"/>
    <w:rsid w:val="005B13F3"/>
    <w:rsid w:val="005B1BFB"/>
    <w:rsid w:val="005B23D4"/>
    <w:rsid w:val="005C16F3"/>
    <w:rsid w:val="005C2DB6"/>
    <w:rsid w:val="005C3D83"/>
    <w:rsid w:val="005C4593"/>
    <w:rsid w:val="005C6803"/>
    <w:rsid w:val="005C6CD3"/>
    <w:rsid w:val="005C713B"/>
    <w:rsid w:val="005D0DD1"/>
    <w:rsid w:val="005D3AD3"/>
    <w:rsid w:val="005D6106"/>
    <w:rsid w:val="005D720B"/>
    <w:rsid w:val="005E0190"/>
    <w:rsid w:val="005E0610"/>
    <w:rsid w:val="005E0F92"/>
    <w:rsid w:val="005E4494"/>
    <w:rsid w:val="005E4B52"/>
    <w:rsid w:val="005E5EA6"/>
    <w:rsid w:val="005F0FC2"/>
    <w:rsid w:val="005F1390"/>
    <w:rsid w:val="005F2544"/>
    <w:rsid w:val="005F63A8"/>
    <w:rsid w:val="005F6B77"/>
    <w:rsid w:val="00601254"/>
    <w:rsid w:val="006015B6"/>
    <w:rsid w:val="006048CC"/>
    <w:rsid w:val="00604E68"/>
    <w:rsid w:val="006051DF"/>
    <w:rsid w:val="006109CD"/>
    <w:rsid w:val="00613A96"/>
    <w:rsid w:val="00613FE5"/>
    <w:rsid w:val="006142F7"/>
    <w:rsid w:val="006144ED"/>
    <w:rsid w:val="00614D13"/>
    <w:rsid w:val="00614F52"/>
    <w:rsid w:val="006220BB"/>
    <w:rsid w:val="00622E7B"/>
    <w:rsid w:val="00624F7E"/>
    <w:rsid w:val="0062602D"/>
    <w:rsid w:val="00626562"/>
    <w:rsid w:val="00627300"/>
    <w:rsid w:val="00632812"/>
    <w:rsid w:val="006328F1"/>
    <w:rsid w:val="00632AC3"/>
    <w:rsid w:val="006331FD"/>
    <w:rsid w:val="00633CDA"/>
    <w:rsid w:val="00633F82"/>
    <w:rsid w:val="006345E3"/>
    <w:rsid w:val="00636334"/>
    <w:rsid w:val="006416F2"/>
    <w:rsid w:val="006419B9"/>
    <w:rsid w:val="00647952"/>
    <w:rsid w:val="00650F4B"/>
    <w:rsid w:val="00654F2E"/>
    <w:rsid w:val="00661E6E"/>
    <w:rsid w:val="00662320"/>
    <w:rsid w:val="00662C12"/>
    <w:rsid w:val="006630C0"/>
    <w:rsid w:val="00663198"/>
    <w:rsid w:val="00663BE8"/>
    <w:rsid w:val="00663BFA"/>
    <w:rsid w:val="00667357"/>
    <w:rsid w:val="0067148A"/>
    <w:rsid w:val="0067579D"/>
    <w:rsid w:val="00675C74"/>
    <w:rsid w:val="00677C2C"/>
    <w:rsid w:val="006821CB"/>
    <w:rsid w:val="006825BC"/>
    <w:rsid w:val="0068418A"/>
    <w:rsid w:val="0068649E"/>
    <w:rsid w:val="00686DF6"/>
    <w:rsid w:val="00691452"/>
    <w:rsid w:val="006973EB"/>
    <w:rsid w:val="006977CB"/>
    <w:rsid w:val="006A26E6"/>
    <w:rsid w:val="006B1B0B"/>
    <w:rsid w:val="006B2980"/>
    <w:rsid w:val="006B2EED"/>
    <w:rsid w:val="006B3325"/>
    <w:rsid w:val="006B463E"/>
    <w:rsid w:val="006B77A2"/>
    <w:rsid w:val="006C1AD5"/>
    <w:rsid w:val="006C1B35"/>
    <w:rsid w:val="006C4E5D"/>
    <w:rsid w:val="006C5B6D"/>
    <w:rsid w:val="006C6066"/>
    <w:rsid w:val="006D0D7B"/>
    <w:rsid w:val="006D1CB0"/>
    <w:rsid w:val="006D2415"/>
    <w:rsid w:val="006D5C96"/>
    <w:rsid w:val="006D67F4"/>
    <w:rsid w:val="006E18BF"/>
    <w:rsid w:val="006E2110"/>
    <w:rsid w:val="006E2D1D"/>
    <w:rsid w:val="006E4D45"/>
    <w:rsid w:val="006E4D4D"/>
    <w:rsid w:val="006E5768"/>
    <w:rsid w:val="006E61ED"/>
    <w:rsid w:val="006F0B25"/>
    <w:rsid w:val="006F2E1F"/>
    <w:rsid w:val="006F40E2"/>
    <w:rsid w:val="006F46E2"/>
    <w:rsid w:val="006F4994"/>
    <w:rsid w:val="006F57B8"/>
    <w:rsid w:val="006F76BC"/>
    <w:rsid w:val="006F7B59"/>
    <w:rsid w:val="007006D7"/>
    <w:rsid w:val="00701826"/>
    <w:rsid w:val="00704E72"/>
    <w:rsid w:val="00705519"/>
    <w:rsid w:val="007056FA"/>
    <w:rsid w:val="00705831"/>
    <w:rsid w:val="007063A0"/>
    <w:rsid w:val="00711B1B"/>
    <w:rsid w:val="007129F7"/>
    <w:rsid w:val="00712C40"/>
    <w:rsid w:val="007130F3"/>
    <w:rsid w:val="00713C16"/>
    <w:rsid w:val="00715C78"/>
    <w:rsid w:val="00716E76"/>
    <w:rsid w:val="0071704E"/>
    <w:rsid w:val="00717E32"/>
    <w:rsid w:val="00724842"/>
    <w:rsid w:val="0073047D"/>
    <w:rsid w:val="0073288F"/>
    <w:rsid w:val="00734669"/>
    <w:rsid w:val="00734FEA"/>
    <w:rsid w:val="00736140"/>
    <w:rsid w:val="0073616F"/>
    <w:rsid w:val="00737544"/>
    <w:rsid w:val="0074033C"/>
    <w:rsid w:val="007408A2"/>
    <w:rsid w:val="007415C5"/>
    <w:rsid w:val="007427A1"/>
    <w:rsid w:val="00742F44"/>
    <w:rsid w:val="00743B9B"/>
    <w:rsid w:val="00744B91"/>
    <w:rsid w:val="007452E0"/>
    <w:rsid w:val="00745A43"/>
    <w:rsid w:val="00747075"/>
    <w:rsid w:val="007477AD"/>
    <w:rsid w:val="00747831"/>
    <w:rsid w:val="007478CC"/>
    <w:rsid w:val="007543EB"/>
    <w:rsid w:val="00755D31"/>
    <w:rsid w:val="00756B31"/>
    <w:rsid w:val="007616C3"/>
    <w:rsid w:val="007645FE"/>
    <w:rsid w:val="00764648"/>
    <w:rsid w:val="00764A69"/>
    <w:rsid w:val="007651CF"/>
    <w:rsid w:val="00765384"/>
    <w:rsid w:val="00765AA9"/>
    <w:rsid w:val="00771915"/>
    <w:rsid w:val="00772426"/>
    <w:rsid w:val="00773B77"/>
    <w:rsid w:val="007740F4"/>
    <w:rsid w:val="0077767F"/>
    <w:rsid w:val="00777A4A"/>
    <w:rsid w:val="00777B79"/>
    <w:rsid w:val="00781AAB"/>
    <w:rsid w:val="00782798"/>
    <w:rsid w:val="00782ABB"/>
    <w:rsid w:val="00782D65"/>
    <w:rsid w:val="00785D1C"/>
    <w:rsid w:val="007862F9"/>
    <w:rsid w:val="00794103"/>
    <w:rsid w:val="007A120A"/>
    <w:rsid w:val="007A3AC3"/>
    <w:rsid w:val="007A5D9C"/>
    <w:rsid w:val="007A7D46"/>
    <w:rsid w:val="007B1D4B"/>
    <w:rsid w:val="007B2D20"/>
    <w:rsid w:val="007B2FD5"/>
    <w:rsid w:val="007B45C1"/>
    <w:rsid w:val="007B5D3F"/>
    <w:rsid w:val="007B5E36"/>
    <w:rsid w:val="007B6B85"/>
    <w:rsid w:val="007B7089"/>
    <w:rsid w:val="007B7192"/>
    <w:rsid w:val="007B72A4"/>
    <w:rsid w:val="007C301D"/>
    <w:rsid w:val="007C34AD"/>
    <w:rsid w:val="007C34B8"/>
    <w:rsid w:val="007C4512"/>
    <w:rsid w:val="007C741B"/>
    <w:rsid w:val="007D123C"/>
    <w:rsid w:val="007D1CEE"/>
    <w:rsid w:val="007D6086"/>
    <w:rsid w:val="007D7825"/>
    <w:rsid w:val="007D7C01"/>
    <w:rsid w:val="007E06BA"/>
    <w:rsid w:val="007E4C4E"/>
    <w:rsid w:val="007F2EBD"/>
    <w:rsid w:val="007F3A3B"/>
    <w:rsid w:val="007F6F19"/>
    <w:rsid w:val="007F7EF3"/>
    <w:rsid w:val="008022FF"/>
    <w:rsid w:val="00804E5A"/>
    <w:rsid w:val="00806869"/>
    <w:rsid w:val="00810864"/>
    <w:rsid w:val="008108BD"/>
    <w:rsid w:val="0081283B"/>
    <w:rsid w:val="00812936"/>
    <w:rsid w:val="00820495"/>
    <w:rsid w:val="0082524D"/>
    <w:rsid w:val="008261B3"/>
    <w:rsid w:val="00830AD0"/>
    <w:rsid w:val="00830E0C"/>
    <w:rsid w:val="00831274"/>
    <w:rsid w:val="0083205A"/>
    <w:rsid w:val="00833A09"/>
    <w:rsid w:val="008367ED"/>
    <w:rsid w:val="0084114B"/>
    <w:rsid w:val="00841D83"/>
    <w:rsid w:val="008422CF"/>
    <w:rsid w:val="0084286B"/>
    <w:rsid w:val="0084333E"/>
    <w:rsid w:val="00843662"/>
    <w:rsid w:val="00844F9C"/>
    <w:rsid w:val="008456E5"/>
    <w:rsid w:val="00846128"/>
    <w:rsid w:val="00847793"/>
    <w:rsid w:val="008478D2"/>
    <w:rsid w:val="008504E3"/>
    <w:rsid w:val="00850CCA"/>
    <w:rsid w:val="00856D4E"/>
    <w:rsid w:val="0085750A"/>
    <w:rsid w:val="00861106"/>
    <w:rsid w:val="0086141C"/>
    <w:rsid w:val="008668D5"/>
    <w:rsid w:val="00867A91"/>
    <w:rsid w:val="008718DA"/>
    <w:rsid w:val="00871C14"/>
    <w:rsid w:val="00872A0B"/>
    <w:rsid w:val="00874021"/>
    <w:rsid w:val="00880E6B"/>
    <w:rsid w:val="00881C3A"/>
    <w:rsid w:val="00882044"/>
    <w:rsid w:val="008828F3"/>
    <w:rsid w:val="00887A0B"/>
    <w:rsid w:val="00887B87"/>
    <w:rsid w:val="0089268E"/>
    <w:rsid w:val="0089309D"/>
    <w:rsid w:val="008949BF"/>
    <w:rsid w:val="00896714"/>
    <w:rsid w:val="00897C91"/>
    <w:rsid w:val="008A111B"/>
    <w:rsid w:val="008A26EA"/>
    <w:rsid w:val="008A2FF0"/>
    <w:rsid w:val="008A3B56"/>
    <w:rsid w:val="008A498A"/>
    <w:rsid w:val="008A5271"/>
    <w:rsid w:val="008A54B3"/>
    <w:rsid w:val="008A597D"/>
    <w:rsid w:val="008A5E37"/>
    <w:rsid w:val="008A770A"/>
    <w:rsid w:val="008B1468"/>
    <w:rsid w:val="008B1573"/>
    <w:rsid w:val="008B1752"/>
    <w:rsid w:val="008B1D40"/>
    <w:rsid w:val="008B2A92"/>
    <w:rsid w:val="008B30F0"/>
    <w:rsid w:val="008B40C6"/>
    <w:rsid w:val="008B4E41"/>
    <w:rsid w:val="008B55B8"/>
    <w:rsid w:val="008B5EC7"/>
    <w:rsid w:val="008B66A4"/>
    <w:rsid w:val="008B6D1D"/>
    <w:rsid w:val="008B7193"/>
    <w:rsid w:val="008C0688"/>
    <w:rsid w:val="008C249F"/>
    <w:rsid w:val="008C2BEA"/>
    <w:rsid w:val="008C314C"/>
    <w:rsid w:val="008C49E8"/>
    <w:rsid w:val="008C6AA6"/>
    <w:rsid w:val="008C6DC4"/>
    <w:rsid w:val="008D0464"/>
    <w:rsid w:val="008D07CD"/>
    <w:rsid w:val="008D08FF"/>
    <w:rsid w:val="008D5549"/>
    <w:rsid w:val="008D6CEE"/>
    <w:rsid w:val="008D6FD8"/>
    <w:rsid w:val="008E1F06"/>
    <w:rsid w:val="008E28D3"/>
    <w:rsid w:val="008E28EE"/>
    <w:rsid w:val="008E30AA"/>
    <w:rsid w:val="008E610F"/>
    <w:rsid w:val="008F0CFD"/>
    <w:rsid w:val="008F3AB9"/>
    <w:rsid w:val="008F3F1E"/>
    <w:rsid w:val="008F49B4"/>
    <w:rsid w:val="008F4D50"/>
    <w:rsid w:val="008F59A7"/>
    <w:rsid w:val="008F7302"/>
    <w:rsid w:val="009010C0"/>
    <w:rsid w:val="00905434"/>
    <w:rsid w:val="00905DA1"/>
    <w:rsid w:val="00906054"/>
    <w:rsid w:val="00914923"/>
    <w:rsid w:val="00914DC7"/>
    <w:rsid w:val="00916FC5"/>
    <w:rsid w:val="00917184"/>
    <w:rsid w:val="00917B65"/>
    <w:rsid w:val="0092298C"/>
    <w:rsid w:val="00923BDC"/>
    <w:rsid w:val="009249CD"/>
    <w:rsid w:val="00925A35"/>
    <w:rsid w:val="009261B1"/>
    <w:rsid w:val="00927294"/>
    <w:rsid w:val="009349A4"/>
    <w:rsid w:val="009373B3"/>
    <w:rsid w:val="009431AD"/>
    <w:rsid w:val="0094412C"/>
    <w:rsid w:val="009520A1"/>
    <w:rsid w:val="0095225D"/>
    <w:rsid w:val="0095482B"/>
    <w:rsid w:val="009556C1"/>
    <w:rsid w:val="00960EC2"/>
    <w:rsid w:val="009622EE"/>
    <w:rsid w:val="00963A27"/>
    <w:rsid w:val="00963C2F"/>
    <w:rsid w:val="009644DC"/>
    <w:rsid w:val="0096463C"/>
    <w:rsid w:val="009649A6"/>
    <w:rsid w:val="00965EEC"/>
    <w:rsid w:val="00966CAB"/>
    <w:rsid w:val="00967660"/>
    <w:rsid w:val="00967A35"/>
    <w:rsid w:val="0097042D"/>
    <w:rsid w:val="00972BA6"/>
    <w:rsid w:val="0097329C"/>
    <w:rsid w:val="0097400D"/>
    <w:rsid w:val="00974E65"/>
    <w:rsid w:val="009755BF"/>
    <w:rsid w:val="00976D93"/>
    <w:rsid w:val="00977566"/>
    <w:rsid w:val="0097789C"/>
    <w:rsid w:val="00977F01"/>
    <w:rsid w:val="009800C8"/>
    <w:rsid w:val="00981285"/>
    <w:rsid w:val="009837F4"/>
    <w:rsid w:val="00983B2D"/>
    <w:rsid w:val="00983F9F"/>
    <w:rsid w:val="00984551"/>
    <w:rsid w:val="00984A26"/>
    <w:rsid w:val="0098696B"/>
    <w:rsid w:val="00987EDA"/>
    <w:rsid w:val="00992CAB"/>
    <w:rsid w:val="00992D8C"/>
    <w:rsid w:val="00996737"/>
    <w:rsid w:val="00997E39"/>
    <w:rsid w:val="00997F5D"/>
    <w:rsid w:val="009A03B6"/>
    <w:rsid w:val="009A4D13"/>
    <w:rsid w:val="009A4F7E"/>
    <w:rsid w:val="009A52BE"/>
    <w:rsid w:val="009A5CE0"/>
    <w:rsid w:val="009A6C42"/>
    <w:rsid w:val="009B4950"/>
    <w:rsid w:val="009B5BA2"/>
    <w:rsid w:val="009B6719"/>
    <w:rsid w:val="009B6A0F"/>
    <w:rsid w:val="009C24D3"/>
    <w:rsid w:val="009C2743"/>
    <w:rsid w:val="009C45B7"/>
    <w:rsid w:val="009C471E"/>
    <w:rsid w:val="009C76BA"/>
    <w:rsid w:val="009C7FBF"/>
    <w:rsid w:val="009D015D"/>
    <w:rsid w:val="009D12AF"/>
    <w:rsid w:val="009D2A75"/>
    <w:rsid w:val="009D2DE2"/>
    <w:rsid w:val="009D41ED"/>
    <w:rsid w:val="009D46C4"/>
    <w:rsid w:val="009D6A9E"/>
    <w:rsid w:val="009E3F3B"/>
    <w:rsid w:val="009E459F"/>
    <w:rsid w:val="009E471B"/>
    <w:rsid w:val="009E4892"/>
    <w:rsid w:val="009E584B"/>
    <w:rsid w:val="009E65F0"/>
    <w:rsid w:val="009E6BE7"/>
    <w:rsid w:val="009F3872"/>
    <w:rsid w:val="009F605A"/>
    <w:rsid w:val="009F6193"/>
    <w:rsid w:val="00A0293B"/>
    <w:rsid w:val="00A03F09"/>
    <w:rsid w:val="00A11684"/>
    <w:rsid w:val="00A13525"/>
    <w:rsid w:val="00A151DF"/>
    <w:rsid w:val="00A164D7"/>
    <w:rsid w:val="00A169F0"/>
    <w:rsid w:val="00A2059C"/>
    <w:rsid w:val="00A2075F"/>
    <w:rsid w:val="00A23E66"/>
    <w:rsid w:val="00A26F0A"/>
    <w:rsid w:val="00A318BA"/>
    <w:rsid w:val="00A3261E"/>
    <w:rsid w:val="00A34FA6"/>
    <w:rsid w:val="00A368DA"/>
    <w:rsid w:val="00A37641"/>
    <w:rsid w:val="00A41E42"/>
    <w:rsid w:val="00A43676"/>
    <w:rsid w:val="00A43BEF"/>
    <w:rsid w:val="00A44EAA"/>
    <w:rsid w:val="00A45A86"/>
    <w:rsid w:val="00A45AD5"/>
    <w:rsid w:val="00A4731E"/>
    <w:rsid w:val="00A478CD"/>
    <w:rsid w:val="00A5002E"/>
    <w:rsid w:val="00A50FCC"/>
    <w:rsid w:val="00A51A4B"/>
    <w:rsid w:val="00A522D4"/>
    <w:rsid w:val="00A53B83"/>
    <w:rsid w:val="00A53DF5"/>
    <w:rsid w:val="00A5590E"/>
    <w:rsid w:val="00A56DD0"/>
    <w:rsid w:val="00A61BA4"/>
    <w:rsid w:val="00A61BCE"/>
    <w:rsid w:val="00A61CCE"/>
    <w:rsid w:val="00A63A86"/>
    <w:rsid w:val="00A65DFB"/>
    <w:rsid w:val="00A67BBD"/>
    <w:rsid w:val="00A72EE9"/>
    <w:rsid w:val="00A73320"/>
    <w:rsid w:val="00A73C78"/>
    <w:rsid w:val="00A74AB9"/>
    <w:rsid w:val="00A75A95"/>
    <w:rsid w:val="00A816E6"/>
    <w:rsid w:val="00A83473"/>
    <w:rsid w:val="00A840EE"/>
    <w:rsid w:val="00A85AC9"/>
    <w:rsid w:val="00A865F3"/>
    <w:rsid w:val="00A9056F"/>
    <w:rsid w:val="00A9088C"/>
    <w:rsid w:val="00A917CB"/>
    <w:rsid w:val="00A917EF"/>
    <w:rsid w:val="00A921FD"/>
    <w:rsid w:val="00A92601"/>
    <w:rsid w:val="00A94C3B"/>
    <w:rsid w:val="00A959E9"/>
    <w:rsid w:val="00A962CE"/>
    <w:rsid w:val="00AA042E"/>
    <w:rsid w:val="00AA079C"/>
    <w:rsid w:val="00AA4E22"/>
    <w:rsid w:val="00AA5967"/>
    <w:rsid w:val="00AA5C5E"/>
    <w:rsid w:val="00AA5D53"/>
    <w:rsid w:val="00AA5D62"/>
    <w:rsid w:val="00AA62B6"/>
    <w:rsid w:val="00AA671D"/>
    <w:rsid w:val="00AA7090"/>
    <w:rsid w:val="00AA75A0"/>
    <w:rsid w:val="00AB05E2"/>
    <w:rsid w:val="00AB072A"/>
    <w:rsid w:val="00AB49B7"/>
    <w:rsid w:val="00AB5164"/>
    <w:rsid w:val="00AB5620"/>
    <w:rsid w:val="00AC097C"/>
    <w:rsid w:val="00AC0F8E"/>
    <w:rsid w:val="00AC0FBA"/>
    <w:rsid w:val="00AC7337"/>
    <w:rsid w:val="00AD0BC5"/>
    <w:rsid w:val="00AD2AE9"/>
    <w:rsid w:val="00AD2BFA"/>
    <w:rsid w:val="00AD4984"/>
    <w:rsid w:val="00AD49EC"/>
    <w:rsid w:val="00AD7111"/>
    <w:rsid w:val="00AE04BA"/>
    <w:rsid w:val="00AE1DD7"/>
    <w:rsid w:val="00AE506A"/>
    <w:rsid w:val="00AE5075"/>
    <w:rsid w:val="00AF0288"/>
    <w:rsid w:val="00AF09DB"/>
    <w:rsid w:val="00AF151A"/>
    <w:rsid w:val="00AF27CF"/>
    <w:rsid w:val="00AF446A"/>
    <w:rsid w:val="00AF50D4"/>
    <w:rsid w:val="00AF6DBF"/>
    <w:rsid w:val="00B014FE"/>
    <w:rsid w:val="00B019BD"/>
    <w:rsid w:val="00B02171"/>
    <w:rsid w:val="00B030F2"/>
    <w:rsid w:val="00B079C0"/>
    <w:rsid w:val="00B117E0"/>
    <w:rsid w:val="00B11C8F"/>
    <w:rsid w:val="00B130D1"/>
    <w:rsid w:val="00B14F4E"/>
    <w:rsid w:val="00B153E2"/>
    <w:rsid w:val="00B17CC4"/>
    <w:rsid w:val="00B208CA"/>
    <w:rsid w:val="00B216DA"/>
    <w:rsid w:val="00B2207C"/>
    <w:rsid w:val="00B22098"/>
    <w:rsid w:val="00B22D23"/>
    <w:rsid w:val="00B23B9E"/>
    <w:rsid w:val="00B258FF"/>
    <w:rsid w:val="00B25DDC"/>
    <w:rsid w:val="00B273E2"/>
    <w:rsid w:val="00B27ACE"/>
    <w:rsid w:val="00B31115"/>
    <w:rsid w:val="00B33311"/>
    <w:rsid w:val="00B33994"/>
    <w:rsid w:val="00B33CEA"/>
    <w:rsid w:val="00B36904"/>
    <w:rsid w:val="00B36C47"/>
    <w:rsid w:val="00B37A89"/>
    <w:rsid w:val="00B41C73"/>
    <w:rsid w:val="00B41E6B"/>
    <w:rsid w:val="00B427D0"/>
    <w:rsid w:val="00B42AB0"/>
    <w:rsid w:val="00B4407A"/>
    <w:rsid w:val="00B45962"/>
    <w:rsid w:val="00B4725D"/>
    <w:rsid w:val="00B51F32"/>
    <w:rsid w:val="00B525AD"/>
    <w:rsid w:val="00B566E4"/>
    <w:rsid w:val="00B60DC7"/>
    <w:rsid w:val="00B61C53"/>
    <w:rsid w:val="00B63178"/>
    <w:rsid w:val="00B6345C"/>
    <w:rsid w:val="00B66102"/>
    <w:rsid w:val="00B70D0B"/>
    <w:rsid w:val="00B727CE"/>
    <w:rsid w:val="00B73CD3"/>
    <w:rsid w:val="00B77EB5"/>
    <w:rsid w:val="00B80D3E"/>
    <w:rsid w:val="00B823B9"/>
    <w:rsid w:val="00B86343"/>
    <w:rsid w:val="00B90B38"/>
    <w:rsid w:val="00B91599"/>
    <w:rsid w:val="00B92DBA"/>
    <w:rsid w:val="00B94DF9"/>
    <w:rsid w:val="00B9536E"/>
    <w:rsid w:val="00BA1835"/>
    <w:rsid w:val="00BA1F0A"/>
    <w:rsid w:val="00BA314F"/>
    <w:rsid w:val="00BA4589"/>
    <w:rsid w:val="00BA4661"/>
    <w:rsid w:val="00BA66B8"/>
    <w:rsid w:val="00BA6EA9"/>
    <w:rsid w:val="00BA7171"/>
    <w:rsid w:val="00BB1013"/>
    <w:rsid w:val="00BB2BCB"/>
    <w:rsid w:val="00BC136F"/>
    <w:rsid w:val="00BC2489"/>
    <w:rsid w:val="00BC2B4F"/>
    <w:rsid w:val="00BC31B8"/>
    <w:rsid w:val="00BC33E3"/>
    <w:rsid w:val="00BC725E"/>
    <w:rsid w:val="00BD0856"/>
    <w:rsid w:val="00BD17EE"/>
    <w:rsid w:val="00BD1FF8"/>
    <w:rsid w:val="00BD3A7E"/>
    <w:rsid w:val="00BE132A"/>
    <w:rsid w:val="00BE4954"/>
    <w:rsid w:val="00BE62E7"/>
    <w:rsid w:val="00BF03CE"/>
    <w:rsid w:val="00BF05A6"/>
    <w:rsid w:val="00BF16A4"/>
    <w:rsid w:val="00BF1F56"/>
    <w:rsid w:val="00BF3A47"/>
    <w:rsid w:val="00BF470B"/>
    <w:rsid w:val="00BF58F7"/>
    <w:rsid w:val="00BF6B30"/>
    <w:rsid w:val="00BF7689"/>
    <w:rsid w:val="00C01BDD"/>
    <w:rsid w:val="00C01DC4"/>
    <w:rsid w:val="00C02527"/>
    <w:rsid w:val="00C0291D"/>
    <w:rsid w:val="00C02E0F"/>
    <w:rsid w:val="00C034E2"/>
    <w:rsid w:val="00C0475D"/>
    <w:rsid w:val="00C05789"/>
    <w:rsid w:val="00C05D0C"/>
    <w:rsid w:val="00C05D36"/>
    <w:rsid w:val="00C06034"/>
    <w:rsid w:val="00C061A0"/>
    <w:rsid w:val="00C079ED"/>
    <w:rsid w:val="00C101DB"/>
    <w:rsid w:val="00C106EB"/>
    <w:rsid w:val="00C109D0"/>
    <w:rsid w:val="00C111A9"/>
    <w:rsid w:val="00C12058"/>
    <w:rsid w:val="00C1362F"/>
    <w:rsid w:val="00C13BA8"/>
    <w:rsid w:val="00C13BC0"/>
    <w:rsid w:val="00C16140"/>
    <w:rsid w:val="00C175AC"/>
    <w:rsid w:val="00C17784"/>
    <w:rsid w:val="00C22F2D"/>
    <w:rsid w:val="00C23511"/>
    <w:rsid w:val="00C25D1E"/>
    <w:rsid w:val="00C26478"/>
    <w:rsid w:val="00C27D49"/>
    <w:rsid w:val="00C439DD"/>
    <w:rsid w:val="00C47B08"/>
    <w:rsid w:val="00C50B60"/>
    <w:rsid w:val="00C50FCC"/>
    <w:rsid w:val="00C53BAF"/>
    <w:rsid w:val="00C53CCE"/>
    <w:rsid w:val="00C55172"/>
    <w:rsid w:val="00C5626D"/>
    <w:rsid w:val="00C602D2"/>
    <w:rsid w:val="00C61219"/>
    <w:rsid w:val="00C62385"/>
    <w:rsid w:val="00C627C1"/>
    <w:rsid w:val="00C63AA3"/>
    <w:rsid w:val="00C643C9"/>
    <w:rsid w:val="00C65A1A"/>
    <w:rsid w:val="00C65F2C"/>
    <w:rsid w:val="00C66021"/>
    <w:rsid w:val="00C6702A"/>
    <w:rsid w:val="00C727E4"/>
    <w:rsid w:val="00C72D5C"/>
    <w:rsid w:val="00C754C7"/>
    <w:rsid w:val="00C75F4C"/>
    <w:rsid w:val="00C77BFA"/>
    <w:rsid w:val="00C80BAF"/>
    <w:rsid w:val="00C84EFC"/>
    <w:rsid w:val="00C854A1"/>
    <w:rsid w:val="00C85F62"/>
    <w:rsid w:val="00C860B6"/>
    <w:rsid w:val="00C9110A"/>
    <w:rsid w:val="00C94A6C"/>
    <w:rsid w:val="00C96D70"/>
    <w:rsid w:val="00C96DA5"/>
    <w:rsid w:val="00CA1FDB"/>
    <w:rsid w:val="00CA2476"/>
    <w:rsid w:val="00CA489E"/>
    <w:rsid w:val="00CA55C4"/>
    <w:rsid w:val="00CA5D9C"/>
    <w:rsid w:val="00CA65D0"/>
    <w:rsid w:val="00CA6939"/>
    <w:rsid w:val="00CB02E2"/>
    <w:rsid w:val="00CB0369"/>
    <w:rsid w:val="00CB0C36"/>
    <w:rsid w:val="00CB6330"/>
    <w:rsid w:val="00CB705E"/>
    <w:rsid w:val="00CB7099"/>
    <w:rsid w:val="00CB714A"/>
    <w:rsid w:val="00CB7F3C"/>
    <w:rsid w:val="00CC06C8"/>
    <w:rsid w:val="00CC1771"/>
    <w:rsid w:val="00CC2B80"/>
    <w:rsid w:val="00CC6EF0"/>
    <w:rsid w:val="00CC70FE"/>
    <w:rsid w:val="00CC7DF3"/>
    <w:rsid w:val="00CD1C9D"/>
    <w:rsid w:val="00CD252A"/>
    <w:rsid w:val="00CD62B7"/>
    <w:rsid w:val="00CD7437"/>
    <w:rsid w:val="00CE1525"/>
    <w:rsid w:val="00CE1AAA"/>
    <w:rsid w:val="00CE3C99"/>
    <w:rsid w:val="00CE7DB5"/>
    <w:rsid w:val="00CE7FA2"/>
    <w:rsid w:val="00CF1A35"/>
    <w:rsid w:val="00CF2410"/>
    <w:rsid w:val="00CF4635"/>
    <w:rsid w:val="00CF4A3E"/>
    <w:rsid w:val="00CF501B"/>
    <w:rsid w:val="00D00365"/>
    <w:rsid w:val="00D012DB"/>
    <w:rsid w:val="00D016A1"/>
    <w:rsid w:val="00D04A14"/>
    <w:rsid w:val="00D0591C"/>
    <w:rsid w:val="00D0716C"/>
    <w:rsid w:val="00D1082B"/>
    <w:rsid w:val="00D1128B"/>
    <w:rsid w:val="00D120FE"/>
    <w:rsid w:val="00D139CE"/>
    <w:rsid w:val="00D14385"/>
    <w:rsid w:val="00D14AD5"/>
    <w:rsid w:val="00D1596A"/>
    <w:rsid w:val="00D1722E"/>
    <w:rsid w:val="00D20E8D"/>
    <w:rsid w:val="00D227DB"/>
    <w:rsid w:val="00D22CB7"/>
    <w:rsid w:val="00D23997"/>
    <w:rsid w:val="00D26224"/>
    <w:rsid w:val="00D2737E"/>
    <w:rsid w:val="00D27982"/>
    <w:rsid w:val="00D27B51"/>
    <w:rsid w:val="00D3278D"/>
    <w:rsid w:val="00D32E0D"/>
    <w:rsid w:val="00D36510"/>
    <w:rsid w:val="00D4092C"/>
    <w:rsid w:val="00D45EEA"/>
    <w:rsid w:val="00D46C6E"/>
    <w:rsid w:val="00D519DB"/>
    <w:rsid w:val="00D548B9"/>
    <w:rsid w:val="00D54F1B"/>
    <w:rsid w:val="00D556BC"/>
    <w:rsid w:val="00D562B2"/>
    <w:rsid w:val="00D56863"/>
    <w:rsid w:val="00D605DC"/>
    <w:rsid w:val="00D60963"/>
    <w:rsid w:val="00D61128"/>
    <w:rsid w:val="00D611E5"/>
    <w:rsid w:val="00D63E98"/>
    <w:rsid w:val="00D63ED0"/>
    <w:rsid w:val="00D64690"/>
    <w:rsid w:val="00D64E21"/>
    <w:rsid w:val="00D65530"/>
    <w:rsid w:val="00D66FAE"/>
    <w:rsid w:val="00D72200"/>
    <w:rsid w:val="00D7256D"/>
    <w:rsid w:val="00D7591D"/>
    <w:rsid w:val="00D81728"/>
    <w:rsid w:val="00D84F84"/>
    <w:rsid w:val="00D84F8A"/>
    <w:rsid w:val="00D90D02"/>
    <w:rsid w:val="00D9142E"/>
    <w:rsid w:val="00D914D0"/>
    <w:rsid w:val="00D92608"/>
    <w:rsid w:val="00D9352F"/>
    <w:rsid w:val="00D947A8"/>
    <w:rsid w:val="00D97754"/>
    <w:rsid w:val="00D97B0B"/>
    <w:rsid w:val="00DA3ADB"/>
    <w:rsid w:val="00DA3CFF"/>
    <w:rsid w:val="00DA43A2"/>
    <w:rsid w:val="00DA4B4D"/>
    <w:rsid w:val="00DA4EBF"/>
    <w:rsid w:val="00DA5740"/>
    <w:rsid w:val="00DB16FE"/>
    <w:rsid w:val="00DB19CC"/>
    <w:rsid w:val="00DB22FE"/>
    <w:rsid w:val="00DB3790"/>
    <w:rsid w:val="00DC14BC"/>
    <w:rsid w:val="00DC171E"/>
    <w:rsid w:val="00DC23E9"/>
    <w:rsid w:val="00DC5412"/>
    <w:rsid w:val="00DD2183"/>
    <w:rsid w:val="00DD21E7"/>
    <w:rsid w:val="00DD427E"/>
    <w:rsid w:val="00DD4F08"/>
    <w:rsid w:val="00DE28AC"/>
    <w:rsid w:val="00DE44F4"/>
    <w:rsid w:val="00DE4749"/>
    <w:rsid w:val="00DE5E21"/>
    <w:rsid w:val="00DE65AD"/>
    <w:rsid w:val="00DE69FF"/>
    <w:rsid w:val="00DE7533"/>
    <w:rsid w:val="00DF118A"/>
    <w:rsid w:val="00DF293C"/>
    <w:rsid w:val="00DF6C23"/>
    <w:rsid w:val="00DF7371"/>
    <w:rsid w:val="00E01CD9"/>
    <w:rsid w:val="00E0265A"/>
    <w:rsid w:val="00E07374"/>
    <w:rsid w:val="00E0759D"/>
    <w:rsid w:val="00E116FB"/>
    <w:rsid w:val="00E11C28"/>
    <w:rsid w:val="00E122E0"/>
    <w:rsid w:val="00E132C8"/>
    <w:rsid w:val="00E13539"/>
    <w:rsid w:val="00E1461E"/>
    <w:rsid w:val="00E14B25"/>
    <w:rsid w:val="00E14BFD"/>
    <w:rsid w:val="00E156D4"/>
    <w:rsid w:val="00E1619F"/>
    <w:rsid w:val="00E24CCA"/>
    <w:rsid w:val="00E24D86"/>
    <w:rsid w:val="00E25DF4"/>
    <w:rsid w:val="00E274E7"/>
    <w:rsid w:val="00E277DF"/>
    <w:rsid w:val="00E328A0"/>
    <w:rsid w:val="00E32B55"/>
    <w:rsid w:val="00E32E40"/>
    <w:rsid w:val="00E337B6"/>
    <w:rsid w:val="00E34129"/>
    <w:rsid w:val="00E3758D"/>
    <w:rsid w:val="00E37BB9"/>
    <w:rsid w:val="00E4023E"/>
    <w:rsid w:val="00E404C7"/>
    <w:rsid w:val="00E41216"/>
    <w:rsid w:val="00E42018"/>
    <w:rsid w:val="00E45451"/>
    <w:rsid w:val="00E46126"/>
    <w:rsid w:val="00E467EB"/>
    <w:rsid w:val="00E46FBC"/>
    <w:rsid w:val="00E47423"/>
    <w:rsid w:val="00E47897"/>
    <w:rsid w:val="00E51362"/>
    <w:rsid w:val="00E5149A"/>
    <w:rsid w:val="00E51FF8"/>
    <w:rsid w:val="00E52034"/>
    <w:rsid w:val="00E535B6"/>
    <w:rsid w:val="00E53EBA"/>
    <w:rsid w:val="00E55F56"/>
    <w:rsid w:val="00E56795"/>
    <w:rsid w:val="00E608EA"/>
    <w:rsid w:val="00E63D11"/>
    <w:rsid w:val="00E65A0C"/>
    <w:rsid w:val="00E723D0"/>
    <w:rsid w:val="00E7269A"/>
    <w:rsid w:val="00E739E5"/>
    <w:rsid w:val="00E73D94"/>
    <w:rsid w:val="00E73EF1"/>
    <w:rsid w:val="00E756EB"/>
    <w:rsid w:val="00E765E7"/>
    <w:rsid w:val="00E77E44"/>
    <w:rsid w:val="00E8198C"/>
    <w:rsid w:val="00E82595"/>
    <w:rsid w:val="00E84CCF"/>
    <w:rsid w:val="00E90795"/>
    <w:rsid w:val="00E92005"/>
    <w:rsid w:val="00E93B2F"/>
    <w:rsid w:val="00E967D1"/>
    <w:rsid w:val="00E97186"/>
    <w:rsid w:val="00E977BF"/>
    <w:rsid w:val="00E97F94"/>
    <w:rsid w:val="00EA027B"/>
    <w:rsid w:val="00EA1712"/>
    <w:rsid w:val="00EA1BEF"/>
    <w:rsid w:val="00EA49F7"/>
    <w:rsid w:val="00EA5C91"/>
    <w:rsid w:val="00EA6ED8"/>
    <w:rsid w:val="00EB05A2"/>
    <w:rsid w:val="00EB0713"/>
    <w:rsid w:val="00EB19EA"/>
    <w:rsid w:val="00EB33A1"/>
    <w:rsid w:val="00EB434A"/>
    <w:rsid w:val="00EB46EA"/>
    <w:rsid w:val="00EB5522"/>
    <w:rsid w:val="00EB73FE"/>
    <w:rsid w:val="00EC0CFE"/>
    <w:rsid w:val="00EC5AC7"/>
    <w:rsid w:val="00EC5B3C"/>
    <w:rsid w:val="00EC6BA2"/>
    <w:rsid w:val="00ED2072"/>
    <w:rsid w:val="00ED50DF"/>
    <w:rsid w:val="00ED5604"/>
    <w:rsid w:val="00ED6B2D"/>
    <w:rsid w:val="00EE136A"/>
    <w:rsid w:val="00EE24D1"/>
    <w:rsid w:val="00EE321A"/>
    <w:rsid w:val="00EE377F"/>
    <w:rsid w:val="00EE4FD7"/>
    <w:rsid w:val="00EE54A0"/>
    <w:rsid w:val="00EE55C5"/>
    <w:rsid w:val="00EE59C5"/>
    <w:rsid w:val="00EE5D69"/>
    <w:rsid w:val="00EE6673"/>
    <w:rsid w:val="00EE788C"/>
    <w:rsid w:val="00EE7CE1"/>
    <w:rsid w:val="00EF08F6"/>
    <w:rsid w:val="00EF7F77"/>
    <w:rsid w:val="00F01720"/>
    <w:rsid w:val="00F02807"/>
    <w:rsid w:val="00F055AF"/>
    <w:rsid w:val="00F0589E"/>
    <w:rsid w:val="00F07F29"/>
    <w:rsid w:val="00F1149E"/>
    <w:rsid w:val="00F11F96"/>
    <w:rsid w:val="00F15128"/>
    <w:rsid w:val="00F15AF6"/>
    <w:rsid w:val="00F17170"/>
    <w:rsid w:val="00F20145"/>
    <w:rsid w:val="00F24CE4"/>
    <w:rsid w:val="00F25D6B"/>
    <w:rsid w:val="00F26CCE"/>
    <w:rsid w:val="00F26DA7"/>
    <w:rsid w:val="00F30588"/>
    <w:rsid w:val="00F3074E"/>
    <w:rsid w:val="00F30AF1"/>
    <w:rsid w:val="00F328EE"/>
    <w:rsid w:val="00F32984"/>
    <w:rsid w:val="00F3429B"/>
    <w:rsid w:val="00F35995"/>
    <w:rsid w:val="00F35B2E"/>
    <w:rsid w:val="00F373AD"/>
    <w:rsid w:val="00F37436"/>
    <w:rsid w:val="00F41692"/>
    <w:rsid w:val="00F41D17"/>
    <w:rsid w:val="00F445AB"/>
    <w:rsid w:val="00F4783E"/>
    <w:rsid w:val="00F50C9A"/>
    <w:rsid w:val="00F51FC4"/>
    <w:rsid w:val="00F57E7C"/>
    <w:rsid w:val="00F6455A"/>
    <w:rsid w:val="00F64A82"/>
    <w:rsid w:val="00F6559E"/>
    <w:rsid w:val="00F67FBA"/>
    <w:rsid w:val="00F71383"/>
    <w:rsid w:val="00F71986"/>
    <w:rsid w:val="00F73061"/>
    <w:rsid w:val="00F73573"/>
    <w:rsid w:val="00F74F83"/>
    <w:rsid w:val="00F77C5B"/>
    <w:rsid w:val="00F81D73"/>
    <w:rsid w:val="00F843AB"/>
    <w:rsid w:val="00F8716D"/>
    <w:rsid w:val="00F875DF"/>
    <w:rsid w:val="00F90986"/>
    <w:rsid w:val="00F919DA"/>
    <w:rsid w:val="00F94259"/>
    <w:rsid w:val="00F945C8"/>
    <w:rsid w:val="00F9478F"/>
    <w:rsid w:val="00FA1D96"/>
    <w:rsid w:val="00FA3895"/>
    <w:rsid w:val="00FA6734"/>
    <w:rsid w:val="00FA7336"/>
    <w:rsid w:val="00FB164B"/>
    <w:rsid w:val="00FB19E2"/>
    <w:rsid w:val="00FB6303"/>
    <w:rsid w:val="00FB74C0"/>
    <w:rsid w:val="00FC02B0"/>
    <w:rsid w:val="00FC083A"/>
    <w:rsid w:val="00FC1C55"/>
    <w:rsid w:val="00FC1E7F"/>
    <w:rsid w:val="00FC2388"/>
    <w:rsid w:val="00FC3078"/>
    <w:rsid w:val="00FC30B2"/>
    <w:rsid w:val="00FC3818"/>
    <w:rsid w:val="00FC6768"/>
    <w:rsid w:val="00FD1C57"/>
    <w:rsid w:val="00FD2F03"/>
    <w:rsid w:val="00FD3081"/>
    <w:rsid w:val="00FD3389"/>
    <w:rsid w:val="00FD5D17"/>
    <w:rsid w:val="00FD5DBA"/>
    <w:rsid w:val="00FD61BE"/>
    <w:rsid w:val="00FE1317"/>
    <w:rsid w:val="00FE4465"/>
    <w:rsid w:val="00FE61D4"/>
    <w:rsid w:val="00FE6893"/>
    <w:rsid w:val="00FE68A8"/>
    <w:rsid w:val="00FE79AA"/>
    <w:rsid w:val="00FF22CB"/>
    <w:rsid w:val="00FF257A"/>
    <w:rsid w:val="00FF7A94"/>
    <w:rsid w:val="010742D5"/>
    <w:rsid w:val="010F7B98"/>
    <w:rsid w:val="01151F2D"/>
    <w:rsid w:val="01270A4D"/>
    <w:rsid w:val="01851778"/>
    <w:rsid w:val="01A729ED"/>
    <w:rsid w:val="01AE11E6"/>
    <w:rsid w:val="01B729F0"/>
    <w:rsid w:val="01E96BCD"/>
    <w:rsid w:val="01F53A09"/>
    <w:rsid w:val="0221682F"/>
    <w:rsid w:val="02222883"/>
    <w:rsid w:val="027F2F91"/>
    <w:rsid w:val="02A01370"/>
    <w:rsid w:val="02C62BA9"/>
    <w:rsid w:val="02C97FB9"/>
    <w:rsid w:val="0337738D"/>
    <w:rsid w:val="034C79A8"/>
    <w:rsid w:val="035E327D"/>
    <w:rsid w:val="03624C71"/>
    <w:rsid w:val="037171B2"/>
    <w:rsid w:val="03723D7D"/>
    <w:rsid w:val="039F15C2"/>
    <w:rsid w:val="03A55E37"/>
    <w:rsid w:val="03A75B2B"/>
    <w:rsid w:val="03A86FB4"/>
    <w:rsid w:val="03B106FC"/>
    <w:rsid w:val="03D36321"/>
    <w:rsid w:val="03F51722"/>
    <w:rsid w:val="04071573"/>
    <w:rsid w:val="04260158"/>
    <w:rsid w:val="04357EE7"/>
    <w:rsid w:val="043A35D9"/>
    <w:rsid w:val="043E0AAC"/>
    <w:rsid w:val="044F2C90"/>
    <w:rsid w:val="04604D98"/>
    <w:rsid w:val="047428DB"/>
    <w:rsid w:val="04762FE4"/>
    <w:rsid w:val="048361AE"/>
    <w:rsid w:val="048462A7"/>
    <w:rsid w:val="048962DE"/>
    <w:rsid w:val="049D5856"/>
    <w:rsid w:val="04A13588"/>
    <w:rsid w:val="04C403D8"/>
    <w:rsid w:val="04CE4B2B"/>
    <w:rsid w:val="04DA625A"/>
    <w:rsid w:val="04EF476C"/>
    <w:rsid w:val="0528054A"/>
    <w:rsid w:val="05287815"/>
    <w:rsid w:val="052D2D41"/>
    <w:rsid w:val="0538232A"/>
    <w:rsid w:val="054B6637"/>
    <w:rsid w:val="0552233D"/>
    <w:rsid w:val="05782C43"/>
    <w:rsid w:val="05903056"/>
    <w:rsid w:val="059401EE"/>
    <w:rsid w:val="05B01B1D"/>
    <w:rsid w:val="05D54519"/>
    <w:rsid w:val="05E17C80"/>
    <w:rsid w:val="05E55725"/>
    <w:rsid w:val="05E5760D"/>
    <w:rsid w:val="05E76034"/>
    <w:rsid w:val="05F571C5"/>
    <w:rsid w:val="06066F04"/>
    <w:rsid w:val="061A1FD1"/>
    <w:rsid w:val="06391410"/>
    <w:rsid w:val="0639353C"/>
    <w:rsid w:val="063A4C81"/>
    <w:rsid w:val="06474E34"/>
    <w:rsid w:val="06482377"/>
    <w:rsid w:val="06484055"/>
    <w:rsid w:val="06512E30"/>
    <w:rsid w:val="065949DD"/>
    <w:rsid w:val="06653EC4"/>
    <w:rsid w:val="06814DB0"/>
    <w:rsid w:val="0699402C"/>
    <w:rsid w:val="069A369F"/>
    <w:rsid w:val="069C64C8"/>
    <w:rsid w:val="06A0112C"/>
    <w:rsid w:val="06A81BEC"/>
    <w:rsid w:val="06DC60DB"/>
    <w:rsid w:val="06E04DC6"/>
    <w:rsid w:val="06F44F8B"/>
    <w:rsid w:val="06F84851"/>
    <w:rsid w:val="06FB0045"/>
    <w:rsid w:val="07181F63"/>
    <w:rsid w:val="073D4673"/>
    <w:rsid w:val="074612FB"/>
    <w:rsid w:val="077B362D"/>
    <w:rsid w:val="079A6E72"/>
    <w:rsid w:val="079F3EE7"/>
    <w:rsid w:val="07AA1AB7"/>
    <w:rsid w:val="07DF5164"/>
    <w:rsid w:val="07E50580"/>
    <w:rsid w:val="07EE133F"/>
    <w:rsid w:val="08065B86"/>
    <w:rsid w:val="08140B49"/>
    <w:rsid w:val="08274ACF"/>
    <w:rsid w:val="08310251"/>
    <w:rsid w:val="083F6944"/>
    <w:rsid w:val="084703F0"/>
    <w:rsid w:val="084D35E8"/>
    <w:rsid w:val="08696EDC"/>
    <w:rsid w:val="08705B4A"/>
    <w:rsid w:val="087A7753"/>
    <w:rsid w:val="08814CE3"/>
    <w:rsid w:val="08884C10"/>
    <w:rsid w:val="08986544"/>
    <w:rsid w:val="089D57AD"/>
    <w:rsid w:val="08BB6846"/>
    <w:rsid w:val="08D55A74"/>
    <w:rsid w:val="08DC3175"/>
    <w:rsid w:val="08DD4474"/>
    <w:rsid w:val="08E052CE"/>
    <w:rsid w:val="08FD3C48"/>
    <w:rsid w:val="09161D47"/>
    <w:rsid w:val="093813BB"/>
    <w:rsid w:val="093D3ABC"/>
    <w:rsid w:val="09492A87"/>
    <w:rsid w:val="095B5FF3"/>
    <w:rsid w:val="09A227DC"/>
    <w:rsid w:val="09CE19BC"/>
    <w:rsid w:val="09D924C7"/>
    <w:rsid w:val="09E70A54"/>
    <w:rsid w:val="09E84CCD"/>
    <w:rsid w:val="0A051115"/>
    <w:rsid w:val="0A122B95"/>
    <w:rsid w:val="0A1F15C8"/>
    <w:rsid w:val="0A3A5C5D"/>
    <w:rsid w:val="0A74798C"/>
    <w:rsid w:val="0A8528D5"/>
    <w:rsid w:val="0A8A0A3A"/>
    <w:rsid w:val="0AB52BD8"/>
    <w:rsid w:val="0ABC6986"/>
    <w:rsid w:val="0AC8421B"/>
    <w:rsid w:val="0AD56F1F"/>
    <w:rsid w:val="0AEA3C8C"/>
    <w:rsid w:val="0B127DAC"/>
    <w:rsid w:val="0B1E0CF0"/>
    <w:rsid w:val="0B1E2894"/>
    <w:rsid w:val="0B261896"/>
    <w:rsid w:val="0B3A637F"/>
    <w:rsid w:val="0B652885"/>
    <w:rsid w:val="0BA97088"/>
    <w:rsid w:val="0BC856E1"/>
    <w:rsid w:val="0BCE1370"/>
    <w:rsid w:val="0BCF240A"/>
    <w:rsid w:val="0BD53E69"/>
    <w:rsid w:val="0BD84E5C"/>
    <w:rsid w:val="0BE34CD8"/>
    <w:rsid w:val="0BE83010"/>
    <w:rsid w:val="0BF47D4E"/>
    <w:rsid w:val="0BF86799"/>
    <w:rsid w:val="0C1172EA"/>
    <w:rsid w:val="0C2653A0"/>
    <w:rsid w:val="0C377F1F"/>
    <w:rsid w:val="0C50398E"/>
    <w:rsid w:val="0C516743"/>
    <w:rsid w:val="0C5562FB"/>
    <w:rsid w:val="0C5D1BDB"/>
    <w:rsid w:val="0C6F6E83"/>
    <w:rsid w:val="0C7E2237"/>
    <w:rsid w:val="0CA34118"/>
    <w:rsid w:val="0CA758F8"/>
    <w:rsid w:val="0CB03506"/>
    <w:rsid w:val="0CCD457A"/>
    <w:rsid w:val="0CE075C9"/>
    <w:rsid w:val="0CED2959"/>
    <w:rsid w:val="0CEF3BF8"/>
    <w:rsid w:val="0D000761"/>
    <w:rsid w:val="0D0F4ED6"/>
    <w:rsid w:val="0D2210AE"/>
    <w:rsid w:val="0D3E3F3B"/>
    <w:rsid w:val="0D3F1FAE"/>
    <w:rsid w:val="0D3F7F2E"/>
    <w:rsid w:val="0D422CBA"/>
    <w:rsid w:val="0D470B99"/>
    <w:rsid w:val="0D4C6163"/>
    <w:rsid w:val="0D5167DE"/>
    <w:rsid w:val="0D6344EC"/>
    <w:rsid w:val="0D705EC6"/>
    <w:rsid w:val="0D7446FA"/>
    <w:rsid w:val="0DB14507"/>
    <w:rsid w:val="0DB757B9"/>
    <w:rsid w:val="0DC141F4"/>
    <w:rsid w:val="0DE545F3"/>
    <w:rsid w:val="0DE7555E"/>
    <w:rsid w:val="0E072513"/>
    <w:rsid w:val="0E98559A"/>
    <w:rsid w:val="0EA55AF2"/>
    <w:rsid w:val="0EA60A71"/>
    <w:rsid w:val="0EC90A28"/>
    <w:rsid w:val="0F0D0D2C"/>
    <w:rsid w:val="0F385060"/>
    <w:rsid w:val="0F4C6E16"/>
    <w:rsid w:val="0F58781F"/>
    <w:rsid w:val="0F5D7625"/>
    <w:rsid w:val="0F6147A2"/>
    <w:rsid w:val="0F86061B"/>
    <w:rsid w:val="0FC27645"/>
    <w:rsid w:val="0FCA2B1A"/>
    <w:rsid w:val="0FD3668F"/>
    <w:rsid w:val="0FD4645C"/>
    <w:rsid w:val="0FE36843"/>
    <w:rsid w:val="0FED1157"/>
    <w:rsid w:val="0FFBD260"/>
    <w:rsid w:val="1007199F"/>
    <w:rsid w:val="101A3630"/>
    <w:rsid w:val="102C199B"/>
    <w:rsid w:val="104406E0"/>
    <w:rsid w:val="105576A8"/>
    <w:rsid w:val="10787E41"/>
    <w:rsid w:val="10802C58"/>
    <w:rsid w:val="108D53D8"/>
    <w:rsid w:val="10BE1B05"/>
    <w:rsid w:val="10C64B9C"/>
    <w:rsid w:val="10CB7C05"/>
    <w:rsid w:val="10CF3933"/>
    <w:rsid w:val="10FD1FE7"/>
    <w:rsid w:val="112F40C9"/>
    <w:rsid w:val="113A3727"/>
    <w:rsid w:val="113B5286"/>
    <w:rsid w:val="115B5C4F"/>
    <w:rsid w:val="118A244C"/>
    <w:rsid w:val="11A2124C"/>
    <w:rsid w:val="11A75933"/>
    <w:rsid w:val="11AE55C4"/>
    <w:rsid w:val="11BD416E"/>
    <w:rsid w:val="11C20C82"/>
    <w:rsid w:val="11D0460B"/>
    <w:rsid w:val="11DC4237"/>
    <w:rsid w:val="11DE5C79"/>
    <w:rsid w:val="12101447"/>
    <w:rsid w:val="121C2063"/>
    <w:rsid w:val="12215961"/>
    <w:rsid w:val="125F1817"/>
    <w:rsid w:val="128D04EC"/>
    <w:rsid w:val="12AA2320"/>
    <w:rsid w:val="12DB53B1"/>
    <w:rsid w:val="12E81B94"/>
    <w:rsid w:val="13020A29"/>
    <w:rsid w:val="13257C63"/>
    <w:rsid w:val="133707C2"/>
    <w:rsid w:val="13441C72"/>
    <w:rsid w:val="13464BA9"/>
    <w:rsid w:val="134C77A5"/>
    <w:rsid w:val="13626F2C"/>
    <w:rsid w:val="136440AB"/>
    <w:rsid w:val="13731B39"/>
    <w:rsid w:val="13732205"/>
    <w:rsid w:val="137F0CE3"/>
    <w:rsid w:val="139C67BB"/>
    <w:rsid w:val="13C30E6E"/>
    <w:rsid w:val="13E02CAD"/>
    <w:rsid w:val="141B13D5"/>
    <w:rsid w:val="141C741E"/>
    <w:rsid w:val="14234B06"/>
    <w:rsid w:val="143C2A55"/>
    <w:rsid w:val="14451861"/>
    <w:rsid w:val="144D1F77"/>
    <w:rsid w:val="14527BC3"/>
    <w:rsid w:val="14664060"/>
    <w:rsid w:val="149D3DC9"/>
    <w:rsid w:val="149E1778"/>
    <w:rsid w:val="14AD4839"/>
    <w:rsid w:val="14BC483D"/>
    <w:rsid w:val="14CE2793"/>
    <w:rsid w:val="14EA3450"/>
    <w:rsid w:val="14F767B6"/>
    <w:rsid w:val="15287486"/>
    <w:rsid w:val="15504B82"/>
    <w:rsid w:val="1568787A"/>
    <w:rsid w:val="1580707E"/>
    <w:rsid w:val="15840A84"/>
    <w:rsid w:val="158C299F"/>
    <w:rsid w:val="15AF033B"/>
    <w:rsid w:val="16031113"/>
    <w:rsid w:val="160B5A6D"/>
    <w:rsid w:val="160C1329"/>
    <w:rsid w:val="16332D75"/>
    <w:rsid w:val="16502A53"/>
    <w:rsid w:val="16506544"/>
    <w:rsid w:val="166167A3"/>
    <w:rsid w:val="16725D01"/>
    <w:rsid w:val="16777B9F"/>
    <w:rsid w:val="168F227C"/>
    <w:rsid w:val="16980730"/>
    <w:rsid w:val="169A575C"/>
    <w:rsid w:val="16AA56CC"/>
    <w:rsid w:val="16AD5C51"/>
    <w:rsid w:val="16C11894"/>
    <w:rsid w:val="16C377D3"/>
    <w:rsid w:val="16E255AB"/>
    <w:rsid w:val="171F0861"/>
    <w:rsid w:val="1731374B"/>
    <w:rsid w:val="173B1F0E"/>
    <w:rsid w:val="173D243C"/>
    <w:rsid w:val="173FE4EC"/>
    <w:rsid w:val="174B514B"/>
    <w:rsid w:val="17534ECF"/>
    <w:rsid w:val="1781756F"/>
    <w:rsid w:val="178369A2"/>
    <w:rsid w:val="17CA1ADC"/>
    <w:rsid w:val="17DC7BF0"/>
    <w:rsid w:val="17EE3D3B"/>
    <w:rsid w:val="180053F0"/>
    <w:rsid w:val="181011F1"/>
    <w:rsid w:val="183047B2"/>
    <w:rsid w:val="184F398A"/>
    <w:rsid w:val="185F5F75"/>
    <w:rsid w:val="188227EF"/>
    <w:rsid w:val="188423E7"/>
    <w:rsid w:val="189220EE"/>
    <w:rsid w:val="18982224"/>
    <w:rsid w:val="189E4B47"/>
    <w:rsid w:val="18B4314F"/>
    <w:rsid w:val="18DE305A"/>
    <w:rsid w:val="18E36CFC"/>
    <w:rsid w:val="19000C71"/>
    <w:rsid w:val="192A06DB"/>
    <w:rsid w:val="193028F8"/>
    <w:rsid w:val="195720DF"/>
    <w:rsid w:val="195C65EF"/>
    <w:rsid w:val="19800DAF"/>
    <w:rsid w:val="198218DD"/>
    <w:rsid w:val="198D1B84"/>
    <w:rsid w:val="198E4D52"/>
    <w:rsid w:val="19923F06"/>
    <w:rsid w:val="19AF2729"/>
    <w:rsid w:val="19CF6605"/>
    <w:rsid w:val="19DB061A"/>
    <w:rsid w:val="19E51688"/>
    <w:rsid w:val="19EE2A8B"/>
    <w:rsid w:val="19EE41FA"/>
    <w:rsid w:val="1A1655E9"/>
    <w:rsid w:val="1A1830B1"/>
    <w:rsid w:val="1A202AB5"/>
    <w:rsid w:val="1A277D03"/>
    <w:rsid w:val="1A2F4589"/>
    <w:rsid w:val="1A4C1D4A"/>
    <w:rsid w:val="1A587B66"/>
    <w:rsid w:val="1A5A6066"/>
    <w:rsid w:val="1A5B78E2"/>
    <w:rsid w:val="1A647FAE"/>
    <w:rsid w:val="1A777345"/>
    <w:rsid w:val="1A813E1F"/>
    <w:rsid w:val="1A8357FC"/>
    <w:rsid w:val="1A8A12D2"/>
    <w:rsid w:val="1A9F2503"/>
    <w:rsid w:val="1AA3486A"/>
    <w:rsid w:val="1AC03A9F"/>
    <w:rsid w:val="1ACE692C"/>
    <w:rsid w:val="1AE33064"/>
    <w:rsid w:val="1AEA0D7A"/>
    <w:rsid w:val="1AF357C2"/>
    <w:rsid w:val="1AFB33A2"/>
    <w:rsid w:val="1B0F4108"/>
    <w:rsid w:val="1B3B15AA"/>
    <w:rsid w:val="1B4D0131"/>
    <w:rsid w:val="1B5468D6"/>
    <w:rsid w:val="1B6A3FBF"/>
    <w:rsid w:val="1B8C6B7B"/>
    <w:rsid w:val="1B924CCF"/>
    <w:rsid w:val="1B9E29B4"/>
    <w:rsid w:val="1BBF65FB"/>
    <w:rsid w:val="1BC2281C"/>
    <w:rsid w:val="1BDE669C"/>
    <w:rsid w:val="1BF657FB"/>
    <w:rsid w:val="1BFF0F7C"/>
    <w:rsid w:val="1C374515"/>
    <w:rsid w:val="1C4235A6"/>
    <w:rsid w:val="1C4366CC"/>
    <w:rsid w:val="1C4F222F"/>
    <w:rsid w:val="1C8A178F"/>
    <w:rsid w:val="1CA86A15"/>
    <w:rsid w:val="1CBB4247"/>
    <w:rsid w:val="1CFA7EEF"/>
    <w:rsid w:val="1CFB1146"/>
    <w:rsid w:val="1D0F177F"/>
    <w:rsid w:val="1D1338EC"/>
    <w:rsid w:val="1D37062D"/>
    <w:rsid w:val="1D3B199E"/>
    <w:rsid w:val="1D5B6D2E"/>
    <w:rsid w:val="1D6C5B69"/>
    <w:rsid w:val="1DBF1E6A"/>
    <w:rsid w:val="1DC84F72"/>
    <w:rsid w:val="1DEC270F"/>
    <w:rsid w:val="1DF10281"/>
    <w:rsid w:val="1E005A96"/>
    <w:rsid w:val="1E0672A1"/>
    <w:rsid w:val="1E0D3D46"/>
    <w:rsid w:val="1E331E3B"/>
    <w:rsid w:val="1E370C0B"/>
    <w:rsid w:val="1E4E212D"/>
    <w:rsid w:val="1E561B49"/>
    <w:rsid w:val="1E5A2895"/>
    <w:rsid w:val="1E5B5B74"/>
    <w:rsid w:val="1E6D1D19"/>
    <w:rsid w:val="1E847B39"/>
    <w:rsid w:val="1E860C88"/>
    <w:rsid w:val="1E91399D"/>
    <w:rsid w:val="1EAD27E8"/>
    <w:rsid w:val="1ED462A6"/>
    <w:rsid w:val="1ED734FA"/>
    <w:rsid w:val="1EDB21B2"/>
    <w:rsid w:val="1EE21D29"/>
    <w:rsid w:val="1EE72005"/>
    <w:rsid w:val="1F2F246F"/>
    <w:rsid w:val="1F3E1D5D"/>
    <w:rsid w:val="1F59608C"/>
    <w:rsid w:val="1F5A6553"/>
    <w:rsid w:val="1F6E3177"/>
    <w:rsid w:val="1F6F04BA"/>
    <w:rsid w:val="1F8129BD"/>
    <w:rsid w:val="1FBF54F0"/>
    <w:rsid w:val="1FFE32B4"/>
    <w:rsid w:val="20027E74"/>
    <w:rsid w:val="201040A9"/>
    <w:rsid w:val="2024650C"/>
    <w:rsid w:val="204663FA"/>
    <w:rsid w:val="20624FA2"/>
    <w:rsid w:val="2063580D"/>
    <w:rsid w:val="206A1137"/>
    <w:rsid w:val="20835E3C"/>
    <w:rsid w:val="20941EA6"/>
    <w:rsid w:val="2099122F"/>
    <w:rsid w:val="20AA1825"/>
    <w:rsid w:val="20BB1EB1"/>
    <w:rsid w:val="20C157F9"/>
    <w:rsid w:val="20FD378A"/>
    <w:rsid w:val="21144C23"/>
    <w:rsid w:val="212A75E7"/>
    <w:rsid w:val="21593740"/>
    <w:rsid w:val="215C6880"/>
    <w:rsid w:val="2163612C"/>
    <w:rsid w:val="216E446A"/>
    <w:rsid w:val="217039C6"/>
    <w:rsid w:val="21754AF5"/>
    <w:rsid w:val="217E7700"/>
    <w:rsid w:val="218158E0"/>
    <w:rsid w:val="218F0080"/>
    <w:rsid w:val="21A734D8"/>
    <w:rsid w:val="21AD4F87"/>
    <w:rsid w:val="21BA53F5"/>
    <w:rsid w:val="21C93D74"/>
    <w:rsid w:val="21FB242A"/>
    <w:rsid w:val="220B781D"/>
    <w:rsid w:val="2220525E"/>
    <w:rsid w:val="224449F5"/>
    <w:rsid w:val="225D16C1"/>
    <w:rsid w:val="2266010D"/>
    <w:rsid w:val="226E674C"/>
    <w:rsid w:val="22712A0D"/>
    <w:rsid w:val="22715BE9"/>
    <w:rsid w:val="22734646"/>
    <w:rsid w:val="2298377C"/>
    <w:rsid w:val="22B609EC"/>
    <w:rsid w:val="22C23296"/>
    <w:rsid w:val="22CB02B5"/>
    <w:rsid w:val="22CF4727"/>
    <w:rsid w:val="22DA1DB7"/>
    <w:rsid w:val="22F378F8"/>
    <w:rsid w:val="22FC357F"/>
    <w:rsid w:val="23280561"/>
    <w:rsid w:val="2330019D"/>
    <w:rsid w:val="235E2799"/>
    <w:rsid w:val="23666663"/>
    <w:rsid w:val="23693289"/>
    <w:rsid w:val="23795972"/>
    <w:rsid w:val="239147E1"/>
    <w:rsid w:val="239C1FE7"/>
    <w:rsid w:val="23A60A4E"/>
    <w:rsid w:val="23BB34F7"/>
    <w:rsid w:val="23CB333E"/>
    <w:rsid w:val="23F91B39"/>
    <w:rsid w:val="243A5F83"/>
    <w:rsid w:val="244702BD"/>
    <w:rsid w:val="2470010F"/>
    <w:rsid w:val="247E0687"/>
    <w:rsid w:val="24825D26"/>
    <w:rsid w:val="24A20628"/>
    <w:rsid w:val="24B45D14"/>
    <w:rsid w:val="24C2738A"/>
    <w:rsid w:val="24CD76F9"/>
    <w:rsid w:val="24FE0E05"/>
    <w:rsid w:val="25171BA0"/>
    <w:rsid w:val="251B18C1"/>
    <w:rsid w:val="25222461"/>
    <w:rsid w:val="25501E67"/>
    <w:rsid w:val="25524FA6"/>
    <w:rsid w:val="25532EC3"/>
    <w:rsid w:val="257C0AB4"/>
    <w:rsid w:val="25925077"/>
    <w:rsid w:val="25950217"/>
    <w:rsid w:val="25AF3989"/>
    <w:rsid w:val="25B24E51"/>
    <w:rsid w:val="25C73339"/>
    <w:rsid w:val="25C86149"/>
    <w:rsid w:val="25D62822"/>
    <w:rsid w:val="25DA5423"/>
    <w:rsid w:val="25F16B68"/>
    <w:rsid w:val="25FE3A4B"/>
    <w:rsid w:val="260663DB"/>
    <w:rsid w:val="26350C26"/>
    <w:rsid w:val="265005E2"/>
    <w:rsid w:val="26546373"/>
    <w:rsid w:val="266432E2"/>
    <w:rsid w:val="26841C6E"/>
    <w:rsid w:val="26934343"/>
    <w:rsid w:val="26B424FB"/>
    <w:rsid w:val="26B73D93"/>
    <w:rsid w:val="26E62133"/>
    <w:rsid w:val="26F36BD5"/>
    <w:rsid w:val="26F43FC1"/>
    <w:rsid w:val="277F68D2"/>
    <w:rsid w:val="27870FB2"/>
    <w:rsid w:val="278F0AAA"/>
    <w:rsid w:val="27B84345"/>
    <w:rsid w:val="27CB7A47"/>
    <w:rsid w:val="27CF31D6"/>
    <w:rsid w:val="27D22A9E"/>
    <w:rsid w:val="27D9725A"/>
    <w:rsid w:val="27E53B63"/>
    <w:rsid w:val="27F52A10"/>
    <w:rsid w:val="280E4470"/>
    <w:rsid w:val="283E405F"/>
    <w:rsid w:val="28712245"/>
    <w:rsid w:val="28D9203E"/>
    <w:rsid w:val="28F96D0F"/>
    <w:rsid w:val="2901395B"/>
    <w:rsid w:val="29173A3D"/>
    <w:rsid w:val="29513BBB"/>
    <w:rsid w:val="295E1181"/>
    <w:rsid w:val="29B00B02"/>
    <w:rsid w:val="29B661A7"/>
    <w:rsid w:val="29D87FD6"/>
    <w:rsid w:val="29DB1483"/>
    <w:rsid w:val="29DC3277"/>
    <w:rsid w:val="29FA460F"/>
    <w:rsid w:val="2A0B6D48"/>
    <w:rsid w:val="2A397DF9"/>
    <w:rsid w:val="2A5D6D4B"/>
    <w:rsid w:val="2A7C5019"/>
    <w:rsid w:val="2A8E3410"/>
    <w:rsid w:val="2AB55644"/>
    <w:rsid w:val="2AC017A8"/>
    <w:rsid w:val="2AE66A6E"/>
    <w:rsid w:val="2B3677A4"/>
    <w:rsid w:val="2B406E77"/>
    <w:rsid w:val="2B542382"/>
    <w:rsid w:val="2B5E72FD"/>
    <w:rsid w:val="2B5F76C0"/>
    <w:rsid w:val="2B7458D3"/>
    <w:rsid w:val="2B7F5D7B"/>
    <w:rsid w:val="2B9073EB"/>
    <w:rsid w:val="2BAD682D"/>
    <w:rsid w:val="2BEE5A9C"/>
    <w:rsid w:val="2BFD7396"/>
    <w:rsid w:val="2C0F50D6"/>
    <w:rsid w:val="2C1466E8"/>
    <w:rsid w:val="2C3A4C47"/>
    <w:rsid w:val="2C6B41B7"/>
    <w:rsid w:val="2C8069CD"/>
    <w:rsid w:val="2CA24F36"/>
    <w:rsid w:val="2CAF7AE9"/>
    <w:rsid w:val="2CB550EC"/>
    <w:rsid w:val="2CF947D9"/>
    <w:rsid w:val="2CFA06CC"/>
    <w:rsid w:val="2D3F090C"/>
    <w:rsid w:val="2D473273"/>
    <w:rsid w:val="2D542726"/>
    <w:rsid w:val="2D8167C0"/>
    <w:rsid w:val="2D9C1D44"/>
    <w:rsid w:val="2DAB174B"/>
    <w:rsid w:val="2DAC3053"/>
    <w:rsid w:val="2DB40F04"/>
    <w:rsid w:val="2DB55317"/>
    <w:rsid w:val="2DD04A2C"/>
    <w:rsid w:val="2E085E8C"/>
    <w:rsid w:val="2E0D6CD6"/>
    <w:rsid w:val="2E1A2D69"/>
    <w:rsid w:val="2E1C2312"/>
    <w:rsid w:val="2E347031"/>
    <w:rsid w:val="2E391B76"/>
    <w:rsid w:val="2E4855B4"/>
    <w:rsid w:val="2E617376"/>
    <w:rsid w:val="2E646A22"/>
    <w:rsid w:val="2ED13170"/>
    <w:rsid w:val="2F011E82"/>
    <w:rsid w:val="2F1C2DB2"/>
    <w:rsid w:val="2F415E64"/>
    <w:rsid w:val="2F432F07"/>
    <w:rsid w:val="2F660A7F"/>
    <w:rsid w:val="2F6858EF"/>
    <w:rsid w:val="2F6B33F3"/>
    <w:rsid w:val="2F7674B4"/>
    <w:rsid w:val="2F877D84"/>
    <w:rsid w:val="2FC51659"/>
    <w:rsid w:val="2FCB2DE8"/>
    <w:rsid w:val="2FDA7F90"/>
    <w:rsid w:val="30082C17"/>
    <w:rsid w:val="301A6B35"/>
    <w:rsid w:val="30385048"/>
    <w:rsid w:val="30400DE6"/>
    <w:rsid w:val="3046030C"/>
    <w:rsid w:val="305217C7"/>
    <w:rsid w:val="30577166"/>
    <w:rsid w:val="30A8450A"/>
    <w:rsid w:val="30B147B2"/>
    <w:rsid w:val="30FE64F4"/>
    <w:rsid w:val="310B03AA"/>
    <w:rsid w:val="310D00D7"/>
    <w:rsid w:val="314A5A0E"/>
    <w:rsid w:val="31670CFB"/>
    <w:rsid w:val="31682139"/>
    <w:rsid w:val="319957F6"/>
    <w:rsid w:val="31B617FC"/>
    <w:rsid w:val="31C036D0"/>
    <w:rsid w:val="31D953B1"/>
    <w:rsid w:val="31EC1741"/>
    <w:rsid w:val="31EF6CF0"/>
    <w:rsid w:val="31F7619B"/>
    <w:rsid w:val="31F87FD5"/>
    <w:rsid w:val="321B5F48"/>
    <w:rsid w:val="321F0CAE"/>
    <w:rsid w:val="321F3505"/>
    <w:rsid w:val="322B0318"/>
    <w:rsid w:val="32494369"/>
    <w:rsid w:val="324C0B81"/>
    <w:rsid w:val="32517D1E"/>
    <w:rsid w:val="329940BB"/>
    <w:rsid w:val="329B0438"/>
    <w:rsid w:val="32B63AAA"/>
    <w:rsid w:val="33091096"/>
    <w:rsid w:val="33232830"/>
    <w:rsid w:val="333467A8"/>
    <w:rsid w:val="3341533E"/>
    <w:rsid w:val="33466FF4"/>
    <w:rsid w:val="33843CA1"/>
    <w:rsid w:val="339063B0"/>
    <w:rsid w:val="34121E97"/>
    <w:rsid w:val="344D764F"/>
    <w:rsid w:val="34690455"/>
    <w:rsid w:val="348C0A37"/>
    <w:rsid w:val="34A71D15"/>
    <w:rsid w:val="34AA1765"/>
    <w:rsid w:val="34D7618A"/>
    <w:rsid w:val="34FE589B"/>
    <w:rsid w:val="3529493E"/>
    <w:rsid w:val="352A3563"/>
    <w:rsid w:val="35330B48"/>
    <w:rsid w:val="353B29E7"/>
    <w:rsid w:val="354C0922"/>
    <w:rsid w:val="355D4407"/>
    <w:rsid w:val="3562042D"/>
    <w:rsid w:val="35624D04"/>
    <w:rsid w:val="35850AE6"/>
    <w:rsid w:val="35A74497"/>
    <w:rsid w:val="35A74E2B"/>
    <w:rsid w:val="35A94199"/>
    <w:rsid w:val="35AD209F"/>
    <w:rsid w:val="35B05630"/>
    <w:rsid w:val="35C33EC5"/>
    <w:rsid w:val="35C81BD5"/>
    <w:rsid w:val="35CF6801"/>
    <w:rsid w:val="35DE1818"/>
    <w:rsid w:val="35ED404E"/>
    <w:rsid w:val="35F27904"/>
    <w:rsid w:val="36243C2B"/>
    <w:rsid w:val="3626458C"/>
    <w:rsid w:val="36475152"/>
    <w:rsid w:val="36507A73"/>
    <w:rsid w:val="365674EF"/>
    <w:rsid w:val="365D08DD"/>
    <w:rsid w:val="367134DE"/>
    <w:rsid w:val="36787E34"/>
    <w:rsid w:val="368033A9"/>
    <w:rsid w:val="3692435D"/>
    <w:rsid w:val="36A112D3"/>
    <w:rsid w:val="36D0792D"/>
    <w:rsid w:val="36FC06E4"/>
    <w:rsid w:val="370B0055"/>
    <w:rsid w:val="373DC55E"/>
    <w:rsid w:val="374976F8"/>
    <w:rsid w:val="37533A9C"/>
    <w:rsid w:val="376F1C22"/>
    <w:rsid w:val="37821544"/>
    <w:rsid w:val="37826121"/>
    <w:rsid w:val="3787676D"/>
    <w:rsid w:val="37953793"/>
    <w:rsid w:val="37A53093"/>
    <w:rsid w:val="37C41066"/>
    <w:rsid w:val="37E702EC"/>
    <w:rsid w:val="38727414"/>
    <w:rsid w:val="38A8426A"/>
    <w:rsid w:val="38AA5D48"/>
    <w:rsid w:val="38AF4648"/>
    <w:rsid w:val="38B3392D"/>
    <w:rsid w:val="38B37C06"/>
    <w:rsid w:val="38E50A97"/>
    <w:rsid w:val="38F63CAC"/>
    <w:rsid w:val="3915000A"/>
    <w:rsid w:val="391E370A"/>
    <w:rsid w:val="391E4604"/>
    <w:rsid w:val="392D2600"/>
    <w:rsid w:val="392F5095"/>
    <w:rsid w:val="393A366B"/>
    <w:rsid w:val="393C7ED6"/>
    <w:rsid w:val="39465433"/>
    <w:rsid w:val="39581B4E"/>
    <w:rsid w:val="395B6912"/>
    <w:rsid w:val="39793DF0"/>
    <w:rsid w:val="397B625A"/>
    <w:rsid w:val="398401BE"/>
    <w:rsid w:val="39890E54"/>
    <w:rsid w:val="39A56F77"/>
    <w:rsid w:val="39BE4A11"/>
    <w:rsid w:val="39CE1AF2"/>
    <w:rsid w:val="39DE7F87"/>
    <w:rsid w:val="39F84000"/>
    <w:rsid w:val="39FF6D61"/>
    <w:rsid w:val="3A0F6392"/>
    <w:rsid w:val="3A27520A"/>
    <w:rsid w:val="3A28757E"/>
    <w:rsid w:val="3A3F6C87"/>
    <w:rsid w:val="3A465FD4"/>
    <w:rsid w:val="3A6B34E4"/>
    <w:rsid w:val="3A6C6725"/>
    <w:rsid w:val="3A956A72"/>
    <w:rsid w:val="3AA72DE4"/>
    <w:rsid w:val="3AB13D3B"/>
    <w:rsid w:val="3AD70862"/>
    <w:rsid w:val="3AE76311"/>
    <w:rsid w:val="3B1109C9"/>
    <w:rsid w:val="3B2552D7"/>
    <w:rsid w:val="3B3F7D03"/>
    <w:rsid w:val="3B970D6B"/>
    <w:rsid w:val="3BB2232C"/>
    <w:rsid w:val="3BE51125"/>
    <w:rsid w:val="3BE90506"/>
    <w:rsid w:val="3BEB6832"/>
    <w:rsid w:val="3BF178CC"/>
    <w:rsid w:val="3BFA2E9E"/>
    <w:rsid w:val="3C40766B"/>
    <w:rsid w:val="3C476B61"/>
    <w:rsid w:val="3C583A62"/>
    <w:rsid w:val="3C813EBD"/>
    <w:rsid w:val="3C9C35C2"/>
    <w:rsid w:val="3CB702EA"/>
    <w:rsid w:val="3CBD35C8"/>
    <w:rsid w:val="3CCF0F73"/>
    <w:rsid w:val="3CE437F4"/>
    <w:rsid w:val="3D18555E"/>
    <w:rsid w:val="3D386985"/>
    <w:rsid w:val="3D3906B1"/>
    <w:rsid w:val="3D584E9B"/>
    <w:rsid w:val="3D5D3ADB"/>
    <w:rsid w:val="3D6E33D0"/>
    <w:rsid w:val="3D7C1FDB"/>
    <w:rsid w:val="3D880E45"/>
    <w:rsid w:val="3D9C69C1"/>
    <w:rsid w:val="3DA0424A"/>
    <w:rsid w:val="3DA419D7"/>
    <w:rsid w:val="3DDA6370"/>
    <w:rsid w:val="3DDD2C1B"/>
    <w:rsid w:val="3DE64251"/>
    <w:rsid w:val="3DF53AF1"/>
    <w:rsid w:val="3DFF5060"/>
    <w:rsid w:val="3E10184E"/>
    <w:rsid w:val="3E136870"/>
    <w:rsid w:val="3E5D5F3B"/>
    <w:rsid w:val="3E615282"/>
    <w:rsid w:val="3E8429B9"/>
    <w:rsid w:val="3EBE7D18"/>
    <w:rsid w:val="3ECC547A"/>
    <w:rsid w:val="3ECD05CA"/>
    <w:rsid w:val="3EE01AD6"/>
    <w:rsid w:val="3F005097"/>
    <w:rsid w:val="3F1A1718"/>
    <w:rsid w:val="3F226927"/>
    <w:rsid w:val="3F340AB1"/>
    <w:rsid w:val="3F4E5041"/>
    <w:rsid w:val="3F506818"/>
    <w:rsid w:val="3FE36C1C"/>
    <w:rsid w:val="3FE7577B"/>
    <w:rsid w:val="3FEB19D5"/>
    <w:rsid w:val="3FFB0761"/>
    <w:rsid w:val="40340044"/>
    <w:rsid w:val="403F758C"/>
    <w:rsid w:val="40661E5E"/>
    <w:rsid w:val="406E45AD"/>
    <w:rsid w:val="407C0CAD"/>
    <w:rsid w:val="40924D64"/>
    <w:rsid w:val="40963A57"/>
    <w:rsid w:val="409A416D"/>
    <w:rsid w:val="40D16C5D"/>
    <w:rsid w:val="410A3110"/>
    <w:rsid w:val="41310CA2"/>
    <w:rsid w:val="41770D65"/>
    <w:rsid w:val="417E2272"/>
    <w:rsid w:val="41893506"/>
    <w:rsid w:val="418C1DA3"/>
    <w:rsid w:val="419915A4"/>
    <w:rsid w:val="41A82FD1"/>
    <w:rsid w:val="41C35995"/>
    <w:rsid w:val="41CF7D38"/>
    <w:rsid w:val="41F059EA"/>
    <w:rsid w:val="41FC4A89"/>
    <w:rsid w:val="42044ACC"/>
    <w:rsid w:val="42082B23"/>
    <w:rsid w:val="420F1D94"/>
    <w:rsid w:val="422C362E"/>
    <w:rsid w:val="423D7C6A"/>
    <w:rsid w:val="423E5ED2"/>
    <w:rsid w:val="42403D5E"/>
    <w:rsid w:val="424441F1"/>
    <w:rsid w:val="425E0F00"/>
    <w:rsid w:val="426D5149"/>
    <w:rsid w:val="427E3E3A"/>
    <w:rsid w:val="428917B7"/>
    <w:rsid w:val="42CD3CDA"/>
    <w:rsid w:val="42D701C1"/>
    <w:rsid w:val="42E05C28"/>
    <w:rsid w:val="430B7DA4"/>
    <w:rsid w:val="430D4AC0"/>
    <w:rsid w:val="431E047F"/>
    <w:rsid w:val="431E65EF"/>
    <w:rsid w:val="435A4BBF"/>
    <w:rsid w:val="436A6565"/>
    <w:rsid w:val="437A019F"/>
    <w:rsid w:val="43891F34"/>
    <w:rsid w:val="43B21221"/>
    <w:rsid w:val="43C63987"/>
    <w:rsid w:val="43CA722C"/>
    <w:rsid w:val="43E5284B"/>
    <w:rsid w:val="43FB7AE7"/>
    <w:rsid w:val="4400649E"/>
    <w:rsid w:val="44073B0A"/>
    <w:rsid w:val="441426C6"/>
    <w:rsid w:val="441466E5"/>
    <w:rsid w:val="4421734C"/>
    <w:rsid w:val="44437D45"/>
    <w:rsid w:val="44460A9F"/>
    <w:rsid w:val="44466E54"/>
    <w:rsid w:val="444921BD"/>
    <w:rsid w:val="445F297E"/>
    <w:rsid w:val="4478624B"/>
    <w:rsid w:val="448E16DE"/>
    <w:rsid w:val="4493367B"/>
    <w:rsid w:val="44A72843"/>
    <w:rsid w:val="44AB74B4"/>
    <w:rsid w:val="44B2771E"/>
    <w:rsid w:val="44B55D88"/>
    <w:rsid w:val="44B8368E"/>
    <w:rsid w:val="44EA7D58"/>
    <w:rsid w:val="45022447"/>
    <w:rsid w:val="45264590"/>
    <w:rsid w:val="452905F3"/>
    <w:rsid w:val="452B4F5C"/>
    <w:rsid w:val="4531085A"/>
    <w:rsid w:val="45451639"/>
    <w:rsid w:val="455867F1"/>
    <w:rsid w:val="456A35B3"/>
    <w:rsid w:val="457F5F98"/>
    <w:rsid w:val="458F0387"/>
    <w:rsid w:val="45A45439"/>
    <w:rsid w:val="45CA7348"/>
    <w:rsid w:val="45CB72CE"/>
    <w:rsid w:val="45EA24AB"/>
    <w:rsid w:val="461F4864"/>
    <w:rsid w:val="462B6DAB"/>
    <w:rsid w:val="467454E9"/>
    <w:rsid w:val="46977D08"/>
    <w:rsid w:val="469B5592"/>
    <w:rsid w:val="46A5400A"/>
    <w:rsid w:val="46B43565"/>
    <w:rsid w:val="46C454A4"/>
    <w:rsid w:val="46C67C71"/>
    <w:rsid w:val="46DB6342"/>
    <w:rsid w:val="46E12E64"/>
    <w:rsid w:val="46F207EA"/>
    <w:rsid w:val="46F40267"/>
    <w:rsid w:val="46F8008E"/>
    <w:rsid w:val="46F87058"/>
    <w:rsid w:val="472114B3"/>
    <w:rsid w:val="47283388"/>
    <w:rsid w:val="4750618B"/>
    <w:rsid w:val="477A20CD"/>
    <w:rsid w:val="47A45006"/>
    <w:rsid w:val="47C35102"/>
    <w:rsid w:val="47C90408"/>
    <w:rsid w:val="47CA3491"/>
    <w:rsid w:val="47D73144"/>
    <w:rsid w:val="47DE0285"/>
    <w:rsid w:val="47EA0372"/>
    <w:rsid w:val="47F77566"/>
    <w:rsid w:val="48131737"/>
    <w:rsid w:val="48164DEF"/>
    <w:rsid w:val="481C1F20"/>
    <w:rsid w:val="482932B2"/>
    <w:rsid w:val="484403D2"/>
    <w:rsid w:val="48452D6C"/>
    <w:rsid w:val="48490177"/>
    <w:rsid w:val="48734131"/>
    <w:rsid w:val="48801F0A"/>
    <w:rsid w:val="489C4879"/>
    <w:rsid w:val="489C7EA5"/>
    <w:rsid w:val="48BE667F"/>
    <w:rsid w:val="49276E58"/>
    <w:rsid w:val="493D129C"/>
    <w:rsid w:val="494B4338"/>
    <w:rsid w:val="497C5511"/>
    <w:rsid w:val="499F6D36"/>
    <w:rsid w:val="49B65DC9"/>
    <w:rsid w:val="4A131AB1"/>
    <w:rsid w:val="4A3332C2"/>
    <w:rsid w:val="4A34760C"/>
    <w:rsid w:val="4A457E5A"/>
    <w:rsid w:val="4A64259A"/>
    <w:rsid w:val="4AA4128B"/>
    <w:rsid w:val="4AAA7028"/>
    <w:rsid w:val="4AD50D4A"/>
    <w:rsid w:val="4ADC75C4"/>
    <w:rsid w:val="4AFE41FA"/>
    <w:rsid w:val="4B000CA0"/>
    <w:rsid w:val="4B226FE9"/>
    <w:rsid w:val="4B2977E3"/>
    <w:rsid w:val="4B3774F7"/>
    <w:rsid w:val="4B3A3263"/>
    <w:rsid w:val="4B404F96"/>
    <w:rsid w:val="4B5F395F"/>
    <w:rsid w:val="4BB73A13"/>
    <w:rsid w:val="4BC65631"/>
    <w:rsid w:val="4BE22955"/>
    <w:rsid w:val="4C1B7830"/>
    <w:rsid w:val="4C440DC4"/>
    <w:rsid w:val="4C60411D"/>
    <w:rsid w:val="4C793B3F"/>
    <w:rsid w:val="4C9743B6"/>
    <w:rsid w:val="4CA37687"/>
    <w:rsid w:val="4CA56DBD"/>
    <w:rsid w:val="4CCD70EB"/>
    <w:rsid w:val="4CD15334"/>
    <w:rsid w:val="4CDA10F2"/>
    <w:rsid w:val="4CDC2AC2"/>
    <w:rsid w:val="4CEF194A"/>
    <w:rsid w:val="4D123D13"/>
    <w:rsid w:val="4D1D706A"/>
    <w:rsid w:val="4D4473CA"/>
    <w:rsid w:val="4D594184"/>
    <w:rsid w:val="4D670A85"/>
    <w:rsid w:val="4D7623E2"/>
    <w:rsid w:val="4D80617B"/>
    <w:rsid w:val="4D806473"/>
    <w:rsid w:val="4DB87F6B"/>
    <w:rsid w:val="4DBC0F1A"/>
    <w:rsid w:val="4DBE49A4"/>
    <w:rsid w:val="4DDC5271"/>
    <w:rsid w:val="4DDE3247"/>
    <w:rsid w:val="4DF85FC0"/>
    <w:rsid w:val="4E1074C8"/>
    <w:rsid w:val="4E136909"/>
    <w:rsid w:val="4E214AAF"/>
    <w:rsid w:val="4E2B1D2E"/>
    <w:rsid w:val="4E527CB0"/>
    <w:rsid w:val="4E6F1EF6"/>
    <w:rsid w:val="4E7B029B"/>
    <w:rsid w:val="4E9C2A45"/>
    <w:rsid w:val="4ECB07EA"/>
    <w:rsid w:val="4EDA18B9"/>
    <w:rsid w:val="4F216F20"/>
    <w:rsid w:val="4F573543"/>
    <w:rsid w:val="4F6D467A"/>
    <w:rsid w:val="4FC7424B"/>
    <w:rsid w:val="4FED507D"/>
    <w:rsid w:val="4FFB62E9"/>
    <w:rsid w:val="50130C0F"/>
    <w:rsid w:val="501C4E89"/>
    <w:rsid w:val="502B325D"/>
    <w:rsid w:val="50330C1B"/>
    <w:rsid w:val="503D2218"/>
    <w:rsid w:val="505D795E"/>
    <w:rsid w:val="50630959"/>
    <w:rsid w:val="50B0318C"/>
    <w:rsid w:val="50DD3BA3"/>
    <w:rsid w:val="50E436D3"/>
    <w:rsid w:val="50E61CAB"/>
    <w:rsid w:val="5132754D"/>
    <w:rsid w:val="513564CC"/>
    <w:rsid w:val="514A3527"/>
    <w:rsid w:val="514E3A09"/>
    <w:rsid w:val="51665868"/>
    <w:rsid w:val="517C3AF1"/>
    <w:rsid w:val="51915B3D"/>
    <w:rsid w:val="519F5121"/>
    <w:rsid w:val="51B0484D"/>
    <w:rsid w:val="51B440B6"/>
    <w:rsid w:val="5229273F"/>
    <w:rsid w:val="52547228"/>
    <w:rsid w:val="527E3C5D"/>
    <w:rsid w:val="529432E6"/>
    <w:rsid w:val="52A8026E"/>
    <w:rsid w:val="52C71054"/>
    <w:rsid w:val="530032DA"/>
    <w:rsid w:val="531A7D56"/>
    <w:rsid w:val="532C197B"/>
    <w:rsid w:val="534C6115"/>
    <w:rsid w:val="53561F88"/>
    <w:rsid w:val="536B5C40"/>
    <w:rsid w:val="53BC34C4"/>
    <w:rsid w:val="53C73666"/>
    <w:rsid w:val="53CA7443"/>
    <w:rsid w:val="53CE29B7"/>
    <w:rsid w:val="53DD7F88"/>
    <w:rsid w:val="53E93F16"/>
    <w:rsid w:val="53F04BF7"/>
    <w:rsid w:val="540337E7"/>
    <w:rsid w:val="54142032"/>
    <w:rsid w:val="54143B82"/>
    <w:rsid w:val="541B759B"/>
    <w:rsid w:val="54451376"/>
    <w:rsid w:val="5464229D"/>
    <w:rsid w:val="54696247"/>
    <w:rsid w:val="54776BE8"/>
    <w:rsid w:val="547B2C44"/>
    <w:rsid w:val="547F7066"/>
    <w:rsid w:val="54834C53"/>
    <w:rsid w:val="548C0083"/>
    <w:rsid w:val="548C3B24"/>
    <w:rsid w:val="54B03C7D"/>
    <w:rsid w:val="54BC10AE"/>
    <w:rsid w:val="54D51129"/>
    <w:rsid w:val="54DE257B"/>
    <w:rsid w:val="54E31235"/>
    <w:rsid w:val="54ED3848"/>
    <w:rsid w:val="54F82DE2"/>
    <w:rsid w:val="55091415"/>
    <w:rsid w:val="5521365D"/>
    <w:rsid w:val="552C06F2"/>
    <w:rsid w:val="5533415E"/>
    <w:rsid w:val="553D3830"/>
    <w:rsid w:val="553D5A1E"/>
    <w:rsid w:val="555B4C1C"/>
    <w:rsid w:val="55665E4B"/>
    <w:rsid w:val="557C6AE7"/>
    <w:rsid w:val="55A0704C"/>
    <w:rsid w:val="55A923B9"/>
    <w:rsid w:val="55DD38ED"/>
    <w:rsid w:val="561A3EA2"/>
    <w:rsid w:val="563F6A47"/>
    <w:rsid w:val="56434C8D"/>
    <w:rsid w:val="56586221"/>
    <w:rsid w:val="568A68D9"/>
    <w:rsid w:val="56961E70"/>
    <w:rsid w:val="56A438D4"/>
    <w:rsid w:val="56B20164"/>
    <w:rsid w:val="56BA5C7F"/>
    <w:rsid w:val="56EA1F97"/>
    <w:rsid w:val="56F7E832"/>
    <w:rsid w:val="570F0FFB"/>
    <w:rsid w:val="574E065D"/>
    <w:rsid w:val="575366DA"/>
    <w:rsid w:val="575B7C13"/>
    <w:rsid w:val="576E7E03"/>
    <w:rsid w:val="57801B2C"/>
    <w:rsid w:val="57833642"/>
    <w:rsid w:val="578A5B09"/>
    <w:rsid w:val="578B2EF1"/>
    <w:rsid w:val="57A82AA6"/>
    <w:rsid w:val="57AA5D1A"/>
    <w:rsid w:val="57BB57A1"/>
    <w:rsid w:val="57BE32DB"/>
    <w:rsid w:val="57D631F8"/>
    <w:rsid w:val="57F7266F"/>
    <w:rsid w:val="58082218"/>
    <w:rsid w:val="581028EA"/>
    <w:rsid w:val="58344161"/>
    <w:rsid w:val="583708DB"/>
    <w:rsid w:val="585D0DF7"/>
    <w:rsid w:val="587316C8"/>
    <w:rsid w:val="58A14202"/>
    <w:rsid w:val="58AD641D"/>
    <w:rsid w:val="58B420E4"/>
    <w:rsid w:val="58E454DE"/>
    <w:rsid w:val="58ED3D41"/>
    <w:rsid w:val="59135C67"/>
    <w:rsid w:val="59152ADA"/>
    <w:rsid w:val="59222CCC"/>
    <w:rsid w:val="593C1329"/>
    <w:rsid w:val="595A34E9"/>
    <w:rsid w:val="595B7937"/>
    <w:rsid w:val="596D7710"/>
    <w:rsid w:val="597C7365"/>
    <w:rsid w:val="597F7369"/>
    <w:rsid w:val="598F67F5"/>
    <w:rsid w:val="59997155"/>
    <w:rsid w:val="59A2414B"/>
    <w:rsid w:val="59BB12F3"/>
    <w:rsid w:val="59BC6112"/>
    <w:rsid w:val="59F035E2"/>
    <w:rsid w:val="59FE08FA"/>
    <w:rsid w:val="5A060D86"/>
    <w:rsid w:val="5A147BD7"/>
    <w:rsid w:val="5A886394"/>
    <w:rsid w:val="5A9F6060"/>
    <w:rsid w:val="5ACF45EE"/>
    <w:rsid w:val="5ACF7403"/>
    <w:rsid w:val="5AF50835"/>
    <w:rsid w:val="5AFD59DF"/>
    <w:rsid w:val="5AFF40E2"/>
    <w:rsid w:val="5B143A23"/>
    <w:rsid w:val="5B46719F"/>
    <w:rsid w:val="5B737DCF"/>
    <w:rsid w:val="5B994E70"/>
    <w:rsid w:val="5BA42A14"/>
    <w:rsid w:val="5BB47CCC"/>
    <w:rsid w:val="5BD05B9D"/>
    <w:rsid w:val="5BD343E6"/>
    <w:rsid w:val="5BE00F61"/>
    <w:rsid w:val="5BF126CC"/>
    <w:rsid w:val="5BFB5206"/>
    <w:rsid w:val="5C717C5A"/>
    <w:rsid w:val="5CB65A64"/>
    <w:rsid w:val="5CD26BB3"/>
    <w:rsid w:val="5CE84850"/>
    <w:rsid w:val="5CEB063E"/>
    <w:rsid w:val="5CF15758"/>
    <w:rsid w:val="5D0B0214"/>
    <w:rsid w:val="5D1A0A42"/>
    <w:rsid w:val="5D4529ED"/>
    <w:rsid w:val="5D4F1710"/>
    <w:rsid w:val="5D603F6B"/>
    <w:rsid w:val="5D71045F"/>
    <w:rsid w:val="5DA3771A"/>
    <w:rsid w:val="5DA55EAC"/>
    <w:rsid w:val="5DA87473"/>
    <w:rsid w:val="5DAC626B"/>
    <w:rsid w:val="5DFFD7BB"/>
    <w:rsid w:val="5E146811"/>
    <w:rsid w:val="5E3F1ED0"/>
    <w:rsid w:val="5E4758A8"/>
    <w:rsid w:val="5E4A015A"/>
    <w:rsid w:val="5E4E1E2F"/>
    <w:rsid w:val="5E4F7526"/>
    <w:rsid w:val="5E6C7904"/>
    <w:rsid w:val="5E771296"/>
    <w:rsid w:val="5E7E280E"/>
    <w:rsid w:val="5EA343F9"/>
    <w:rsid w:val="5EE96902"/>
    <w:rsid w:val="5F1240A2"/>
    <w:rsid w:val="5F164D5E"/>
    <w:rsid w:val="5F257857"/>
    <w:rsid w:val="5F2D2E3D"/>
    <w:rsid w:val="5F511649"/>
    <w:rsid w:val="5F741C71"/>
    <w:rsid w:val="5F7B2C29"/>
    <w:rsid w:val="5F884475"/>
    <w:rsid w:val="5F940261"/>
    <w:rsid w:val="5F971A72"/>
    <w:rsid w:val="5FBE713C"/>
    <w:rsid w:val="5FDA399F"/>
    <w:rsid w:val="5FF5160A"/>
    <w:rsid w:val="5FFA79ED"/>
    <w:rsid w:val="60543B28"/>
    <w:rsid w:val="606D0EF6"/>
    <w:rsid w:val="60806A99"/>
    <w:rsid w:val="60B442A8"/>
    <w:rsid w:val="60B65346"/>
    <w:rsid w:val="60B71ECD"/>
    <w:rsid w:val="60D038E2"/>
    <w:rsid w:val="60F872D1"/>
    <w:rsid w:val="60FD7810"/>
    <w:rsid w:val="61013040"/>
    <w:rsid w:val="61027A54"/>
    <w:rsid w:val="610E310A"/>
    <w:rsid w:val="611C35B8"/>
    <w:rsid w:val="611D1C0E"/>
    <w:rsid w:val="611D6D37"/>
    <w:rsid w:val="61A25580"/>
    <w:rsid w:val="61AE7556"/>
    <w:rsid w:val="61C55F7F"/>
    <w:rsid w:val="61D41854"/>
    <w:rsid w:val="61EC07C1"/>
    <w:rsid w:val="61F46458"/>
    <w:rsid w:val="62282B27"/>
    <w:rsid w:val="623E4D38"/>
    <w:rsid w:val="624C31EB"/>
    <w:rsid w:val="625A6442"/>
    <w:rsid w:val="626F0CA2"/>
    <w:rsid w:val="629B533C"/>
    <w:rsid w:val="62A4228A"/>
    <w:rsid w:val="62B26886"/>
    <w:rsid w:val="62C31135"/>
    <w:rsid w:val="62C76106"/>
    <w:rsid w:val="62CC474C"/>
    <w:rsid w:val="63413865"/>
    <w:rsid w:val="637B0B27"/>
    <w:rsid w:val="63874046"/>
    <w:rsid w:val="638B4892"/>
    <w:rsid w:val="63BB45AD"/>
    <w:rsid w:val="63C71871"/>
    <w:rsid w:val="63C73E6D"/>
    <w:rsid w:val="63D61C77"/>
    <w:rsid w:val="63DD4529"/>
    <w:rsid w:val="63FC0611"/>
    <w:rsid w:val="641161E0"/>
    <w:rsid w:val="641222ED"/>
    <w:rsid w:val="642B5582"/>
    <w:rsid w:val="644878A5"/>
    <w:rsid w:val="64516BFF"/>
    <w:rsid w:val="64643953"/>
    <w:rsid w:val="64963CFA"/>
    <w:rsid w:val="64B31A3E"/>
    <w:rsid w:val="64BB7086"/>
    <w:rsid w:val="64DF720B"/>
    <w:rsid w:val="64FB2F8F"/>
    <w:rsid w:val="650224CC"/>
    <w:rsid w:val="6502750F"/>
    <w:rsid w:val="6517758D"/>
    <w:rsid w:val="655769D7"/>
    <w:rsid w:val="65816057"/>
    <w:rsid w:val="658C66C4"/>
    <w:rsid w:val="65B76CC0"/>
    <w:rsid w:val="65C86337"/>
    <w:rsid w:val="65D96646"/>
    <w:rsid w:val="65DC6542"/>
    <w:rsid w:val="65FE3124"/>
    <w:rsid w:val="66475BEE"/>
    <w:rsid w:val="66921396"/>
    <w:rsid w:val="669A00A1"/>
    <w:rsid w:val="669A0A1D"/>
    <w:rsid w:val="66C77EC3"/>
    <w:rsid w:val="66CD32EE"/>
    <w:rsid w:val="66EF31C1"/>
    <w:rsid w:val="67286643"/>
    <w:rsid w:val="672C2A5E"/>
    <w:rsid w:val="67340A1D"/>
    <w:rsid w:val="67415D12"/>
    <w:rsid w:val="67645CC5"/>
    <w:rsid w:val="678C42CF"/>
    <w:rsid w:val="679D0438"/>
    <w:rsid w:val="679F14A6"/>
    <w:rsid w:val="67A60E8C"/>
    <w:rsid w:val="67A7594A"/>
    <w:rsid w:val="67D30844"/>
    <w:rsid w:val="67DA5E8B"/>
    <w:rsid w:val="67F71CAA"/>
    <w:rsid w:val="67F76D4F"/>
    <w:rsid w:val="68374646"/>
    <w:rsid w:val="6851003F"/>
    <w:rsid w:val="68532F31"/>
    <w:rsid w:val="685F2B0C"/>
    <w:rsid w:val="68646FFA"/>
    <w:rsid w:val="686A5890"/>
    <w:rsid w:val="686E4CA0"/>
    <w:rsid w:val="68701E42"/>
    <w:rsid w:val="68703350"/>
    <w:rsid w:val="68734D31"/>
    <w:rsid w:val="68B0634A"/>
    <w:rsid w:val="68CD56D6"/>
    <w:rsid w:val="68CE0878"/>
    <w:rsid w:val="68DF3F07"/>
    <w:rsid w:val="68E14DD2"/>
    <w:rsid w:val="68FF17F8"/>
    <w:rsid w:val="691F6273"/>
    <w:rsid w:val="6938799E"/>
    <w:rsid w:val="69502817"/>
    <w:rsid w:val="69502C2A"/>
    <w:rsid w:val="6953779A"/>
    <w:rsid w:val="69645F26"/>
    <w:rsid w:val="696537D3"/>
    <w:rsid w:val="69875626"/>
    <w:rsid w:val="699B6C52"/>
    <w:rsid w:val="69A773FE"/>
    <w:rsid w:val="69AC4EE2"/>
    <w:rsid w:val="69B15060"/>
    <w:rsid w:val="69B72806"/>
    <w:rsid w:val="69C21FC2"/>
    <w:rsid w:val="69CB7528"/>
    <w:rsid w:val="69CC5602"/>
    <w:rsid w:val="69DE1C53"/>
    <w:rsid w:val="69DE6F62"/>
    <w:rsid w:val="69DF0F70"/>
    <w:rsid w:val="69F431E5"/>
    <w:rsid w:val="69FB05D9"/>
    <w:rsid w:val="6A112F3A"/>
    <w:rsid w:val="6A21429B"/>
    <w:rsid w:val="6A317FEC"/>
    <w:rsid w:val="6A395739"/>
    <w:rsid w:val="6A667351"/>
    <w:rsid w:val="6A690452"/>
    <w:rsid w:val="6A9B71F6"/>
    <w:rsid w:val="6A9E779B"/>
    <w:rsid w:val="6AA4150D"/>
    <w:rsid w:val="6AB14EEA"/>
    <w:rsid w:val="6AC16132"/>
    <w:rsid w:val="6AC86B5F"/>
    <w:rsid w:val="6AD439D8"/>
    <w:rsid w:val="6AD5470C"/>
    <w:rsid w:val="6AF1512E"/>
    <w:rsid w:val="6AFE7291"/>
    <w:rsid w:val="6B372870"/>
    <w:rsid w:val="6B4C78DC"/>
    <w:rsid w:val="6B6D4BD4"/>
    <w:rsid w:val="6B736C65"/>
    <w:rsid w:val="6B884223"/>
    <w:rsid w:val="6BA1219F"/>
    <w:rsid w:val="6BBE4E5F"/>
    <w:rsid w:val="6BC93D43"/>
    <w:rsid w:val="6BCC6A33"/>
    <w:rsid w:val="6BE94680"/>
    <w:rsid w:val="6C1648A2"/>
    <w:rsid w:val="6C2B5B56"/>
    <w:rsid w:val="6C405A24"/>
    <w:rsid w:val="6C4C1DDE"/>
    <w:rsid w:val="6C7360A2"/>
    <w:rsid w:val="6C830396"/>
    <w:rsid w:val="6C98271E"/>
    <w:rsid w:val="6C9C1A7F"/>
    <w:rsid w:val="6CB357D4"/>
    <w:rsid w:val="6CBF077D"/>
    <w:rsid w:val="6CC369D1"/>
    <w:rsid w:val="6CD6095A"/>
    <w:rsid w:val="6D09664F"/>
    <w:rsid w:val="6D0D7F2F"/>
    <w:rsid w:val="6D1A3ED2"/>
    <w:rsid w:val="6D1C5D45"/>
    <w:rsid w:val="6D203D6F"/>
    <w:rsid w:val="6D2052F1"/>
    <w:rsid w:val="6D2A1AE4"/>
    <w:rsid w:val="6D2C0363"/>
    <w:rsid w:val="6D2D2BB1"/>
    <w:rsid w:val="6D4556BC"/>
    <w:rsid w:val="6D7C6B86"/>
    <w:rsid w:val="6D886D51"/>
    <w:rsid w:val="6D98425A"/>
    <w:rsid w:val="6D9C4CB2"/>
    <w:rsid w:val="6D9E0C69"/>
    <w:rsid w:val="6DAC52D8"/>
    <w:rsid w:val="6DCC4C0D"/>
    <w:rsid w:val="6DE52F24"/>
    <w:rsid w:val="6DEF114C"/>
    <w:rsid w:val="6E067237"/>
    <w:rsid w:val="6E0D5193"/>
    <w:rsid w:val="6E2B38B7"/>
    <w:rsid w:val="6E3B25AB"/>
    <w:rsid w:val="6E42100A"/>
    <w:rsid w:val="6E4341AC"/>
    <w:rsid w:val="6E9D5BDB"/>
    <w:rsid w:val="6EC72318"/>
    <w:rsid w:val="6EDC1373"/>
    <w:rsid w:val="6F1B7D4D"/>
    <w:rsid w:val="6F2E2390"/>
    <w:rsid w:val="6F436F8F"/>
    <w:rsid w:val="6F4719AC"/>
    <w:rsid w:val="6F4D5562"/>
    <w:rsid w:val="6F5760B1"/>
    <w:rsid w:val="6F663712"/>
    <w:rsid w:val="6F6D69E8"/>
    <w:rsid w:val="6F8229CD"/>
    <w:rsid w:val="6F8B29B5"/>
    <w:rsid w:val="6F9B0752"/>
    <w:rsid w:val="6FAD2FA9"/>
    <w:rsid w:val="6FD156E3"/>
    <w:rsid w:val="6FED75FB"/>
    <w:rsid w:val="6FEF1773"/>
    <w:rsid w:val="6FFDCE34"/>
    <w:rsid w:val="70041560"/>
    <w:rsid w:val="70112BEB"/>
    <w:rsid w:val="701E58C3"/>
    <w:rsid w:val="703467FC"/>
    <w:rsid w:val="7040732E"/>
    <w:rsid w:val="70472107"/>
    <w:rsid w:val="705F4C76"/>
    <w:rsid w:val="7072604F"/>
    <w:rsid w:val="7086364B"/>
    <w:rsid w:val="70A42103"/>
    <w:rsid w:val="710B27AB"/>
    <w:rsid w:val="712C6F85"/>
    <w:rsid w:val="71320E55"/>
    <w:rsid w:val="71321C7C"/>
    <w:rsid w:val="71340B64"/>
    <w:rsid w:val="71546F0E"/>
    <w:rsid w:val="716634A0"/>
    <w:rsid w:val="7170146E"/>
    <w:rsid w:val="717268C8"/>
    <w:rsid w:val="717D6B07"/>
    <w:rsid w:val="71802D0E"/>
    <w:rsid w:val="718F5890"/>
    <w:rsid w:val="719323BF"/>
    <w:rsid w:val="71BF5087"/>
    <w:rsid w:val="71C23C59"/>
    <w:rsid w:val="71C57971"/>
    <w:rsid w:val="71EC11CD"/>
    <w:rsid w:val="720506A4"/>
    <w:rsid w:val="72143E26"/>
    <w:rsid w:val="722B6EAC"/>
    <w:rsid w:val="7235573F"/>
    <w:rsid w:val="723629FF"/>
    <w:rsid w:val="72434677"/>
    <w:rsid w:val="724760A3"/>
    <w:rsid w:val="726C56B8"/>
    <w:rsid w:val="7288771C"/>
    <w:rsid w:val="728D4961"/>
    <w:rsid w:val="72911F34"/>
    <w:rsid w:val="72940F4E"/>
    <w:rsid w:val="72A458E1"/>
    <w:rsid w:val="72CE592F"/>
    <w:rsid w:val="72F838AA"/>
    <w:rsid w:val="73104006"/>
    <w:rsid w:val="73134385"/>
    <w:rsid w:val="731726EC"/>
    <w:rsid w:val="73197AE0"/>
    <w:rsid w:val="73221860"/>
    <w:rsid w:val="7338174B"/>
    <w:rsid w:val="733A4EF6"/>
    <w:rsid w:val="733D0234"/>
    <w:rsid w:val="733E33D3"/>
    <w:rsid w:val="733F0360"/>
    <w:rsid w:val="73510BCA"/>
    <w:rsid w:val="73773239"/>
    <w:rsid w:val="73835DC4"/>
    <w:rsid w:val="738F5872"/>
    <w:rsid w:val="73C761B5"/>
    <w:rsid w:val="73C87673"/>
    <w:rsid w:val="73C97C37"/>
    <w:rsid w:val="73D872D7"/>
    <w:rsid w:val="73E46361"/>
    <w:rsid w:val="73E607B4"/>
    <w:rsid w:val="73ED3775"/>
    <w:rsid w:val="73F93FD8"/>
    <w:rsid w:val="73FA14E3"/>
    <w:rsid w:val="740A7F35"/>
    <w:rsid w:val="74211C9E"/>
    <w:rsid w:val="742D4CA1"/>
    <w:rsid w:val="74336AF3"/>
    <w:rsid w:val="74613585"/>
    <w:rsid w:val="747D3462"/>
    <w:rsid w:val="74812030"/>
    <w:rsid w:val="74886161"/>
    <w:rsid w:val="74A039B1"/>
    <w:rsid w:val="74BC11EC"/>
    <w:rsid w:val="74E66F49"/>
    <w:rsid w:val="74EB245C"/>
    <w:rsid w:val="74F23563"/>
    <w:rsid w:val="75116393"/>
    <w:rsid w:val="751F49D4"/>
    <w:rsid w:val="753C15BB"/>
    <w:rsid w:val="754744F0"/>
    <w:rsid w:val="75585493"/>
    <w:rsid w:val="755E6626"/>
    <w:rsid w:val="75841DF5"/>
    <w:rsid w:val="758C4CA2"/>
    <w:rsid w:val="75D374F0"/>
    <w:rsid w:val="75D40046"/>
    <w:rsid w:val="75D96E3B"/>
    <w:rsid w:val="761402B1"/>
    <w:rsid w:val="76271E95"/>
    <w:rsid w:val="762F29E5"/>
    <w:rsid w:val="763D7808"/>
    <w:rsid w:val="764374F1"/>
    <w:rsid w:val="768C7011"/>
    <w:rsid w:val="76944E76"/>
    <w:rsid w:val="769A26CA"/>
    <w:rsid w:val="76AC4D83"/>
    <w:rsid w:val="76C34928"/>
    <w:rsid w:val="76D17FE1"/>
    <w:rsid w:val="76DF15B8"/>
    <w:rsid w:val="76FB601C"/>
    <w:rsid w:val="7708778F"/>
    <w:rsid w:val="770B7BD2"/>
    <w:rsid w:val="7778661E"/>
    <w:rsid w:val="778364BE"/>
    <w:rsid w:val="7799548D"/>
    <w:rsid w:val="77B353F1"/>
    <w:rsid w:val="77B84C6C"/>
    <w:rsid w:val="77CD6969"/>
    <w:rsid w:val="77E55684"/>
    <w:rsid w:val="77ED1FBE"/>
    <w:rsid w:val="781B5927"/>
    <w:rsid w:val="78210A63"/>
    <w:rsid w:val="78342545"/>
    <w:rsid w:val="784D4EE1"/>
    <w:rsid w:val="787139D3"/>
    <w:rsid w:val="787764A6"/>
    <w:rsid w:val="7882318F"/>
    <w:rsid w:val="78867CFB"/>
    <w:rsid w:val="78D06FA5"/>
    <w:rsid w:val="78F044C0"/>
    <w:rsid w:val="793D3D59"/>
    <w:rsid w:val="79552866"/>
    <w:rsid w:val="795F47C4"/>
    <w:rsid w:val="795F4B87"/>
    <w:rsid w:val="799447B2"/>
    <w:rsid w:val="79993DEC"/>
    <w:rsid w:val="79AD6761"/>
    <w:rsid w:val="79D33A4B"/>
    <w:rsid w:val="79EA1578"/>
    <w:rsid w:val="79F9227E"/>
    <w:rsid w:val="7A016372"/>
    <w:rsid w:val="7A03141B"/>
    <w:rsid w:val="7A047E52"/>
    <w:rsid w:val="7A21283F"/>
    <w:rsid w:val="7A2F68CB"/>
    <w:rsid w:val="7A3E0951"/>
    <w:rsid w:val="7A410F49"/>
    <w:rsid w:val="7A532F6D"/>
    <w:rsid w:val="7A9E603E"/>
    <w:rsid w:val="7AA163B3"/>
    <w:rsid w:val="7AB01F3D"/>
    <w:rsid w:val="7ACE4950"/>
    <w:rsid w:val="7ADB04CF"/>
    <w:rsid w:val="7ADD1DF2"/>
    <w:rsid w:val="7AE6354E"/>
    <w:rsid w:val="7AE75F94"/>
    <w:rsid w:val="7AFB002E"/>
    <w:rsid w:val="7AFE0D18"/>
    <w:rsid w:val="7B4B5341"/>
    <w:rsid w:val="7B5817B3"/>
    <w:rsid w:val="7B5B1A0B"/>
    <w:rsid w:val="7B70050C"/>
    <w:rsid w:val="7B856E03"/>
    <w:rsid w:val="7BB31608"/>
    <w:rsid w:val="7BD95DD9"/>
    <w:rsid w:val="7BE50BC8"/>
    <w:rsid w:val="7BF9716D"/>
    <w:rsid w:val="7C077508"/>
    <w:rsid w:val="7C1D1E3B"/>
    <w:rsid w:val="7C1F4334"/>
    <w:rsid w:val="7C317A51"/>
    <w:rsid w:val="7C3835FD"/>
    <w:rsid w:val="7C42078B"/>
    <w:rsid w:val="7C443295"/>
    <w:rsid w:val="7C5713BA"/>
    <w:rsid w:val="7C695398"/>
    <w:rsid w:val="7C6D2C5C"/>
    <w:rsid w:val="7C867073"/>
    <w:rsid w:val="7C8D2D58"/>
    <w:rsid w:val="7CB302CB"/>
    <w:rsid w:val="7CD56351"/>
    <w:rsid w:val="7D0D4F8C"/>
    <w:rsid w:val="7D11554A"/>
    <w:rsid w:val="7D1868D9"/>
    <w:rsid w:val="7D1948FD"/>
    <w:rsid w:val="7D1A2BCE"/>
    <w:rsid w:val="7D2C6F9F"/>
    <w:rsid w:val="7D543264"/>
    <w:rsid w:val="7D617346"/>
    <w:rsid w:val="7D6D7156"/>
    <w:rsid w:val="7D7115AD"/>
    <w:rsid w:val="7DA7BB73"/>
    <w:rsid w:val="7DAE4568"/>
    <w:rsid w:val="7DC85A4E"/>
    <w:rsid w:val="7DDF4CCF"/>
    <w:rsid w:val="7DEF767D"/>
    <w:rsid w:val="7DF550BA"/>
    <w:rsid w:val="7E0B3DE4"/>
    <w:rsid w:val="7E0D3F64"/>
    <w:rsid w:val="7E144772"/>
    <w:rsid w:val="7E377211"/>
    <w:rsid w:val="7E531FFF"/>
    <w:rsid w:val="7E5E764B"/>
    <w:rsid w:val="7E741B4A"/>
    <w:rsid w:val="7EA85A3A"/>
    <w:rsid w:val="7EBA751C"/>
    <w:rsid w:val="7ECB55B8"/>
    <w:rsid w:val="7EE626A2"/>
    <w:rsid w:val="7EF54C4F"/>
    <w:rsid w:val="7EFB3937"/>
    <w:rsid w:val="7EFC417F"/>
    <w:rsid w:val="7F020EC4"/>
    <w:rsid w:val="7F121FA0"/>
    <w:rsid w:val="7F381A2F"/>
    <w:rsid w:val="7F5830B9"/>
    <w:rsid w:val="7F5957B0"/>
    <w:rsid w:val="7F715878"/>
    <w:rsid w:val="7F9846AE"/>
    <w:rsid w:val="7F9A7F46"/>
    <w:rsid w:val="7FAD0277"/>
    <w:rsid w:val="7FBD28C5"/>
    <w:rsid w:val="7FC50214"/>
    <w:rsid w:val="7FD731FF"/>
    <w:rsid w:val="7FDFFA9D"/>
    <w:rsid w:val="7FEF71EF"/>
    <w:rsid w:val="7FFD3D87"/>
    <w:rsid w:val="9F9F19C8"/>
    <w:rsid w:val="AFFA652F"/>
    <w:rsid w:val="B3F11E79"/>
    <w:rsid w:val="B7FE2174"/>
    <w:rsid w:val="BD7BDDEF"/>
    <w:rsid w:val="CF56AB41"/>
    <w:rsid w:val="D5EDDDDF"/>
    <w:rsid w:val="DAF3EE02"/>
    <w:rsid w:val="E6AD7188"/>
    <w:rsid w:val="EB9FC421"/>
    <w:rsid w:val="EFD74D90"/>
    <w:rsid w:val="F5EDEF9D"/>
    <w:rsid w:val="F6FD7D08"/>
    <w:rsid w:val="F97BA20C"/>
    <w:rsid w:val="F9CF815C"/>
    <w:rsid w:val="FB7F6612"/>
    <w:rsid w:val="FDEB8981"/>
    <w:rsid w:val="FE7C0CE7"/>
    <w:rsid w:val="FFEB98A3"/>
    <w:rsid w:val="FFFF1C5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99"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6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72"/>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List Number"/>
    <w:basedOn w:val="1"/>
    <w:qFormat/>
    <w:uiPriority w:val="99"/>
    <w:pPr>
      <w:numPr>
        <w:ilvl w:val="0"/>
        <w:numId w:val="2"/>
      </w:numPr>
    </w:pPr>
  </w:style>
  <w:style w:type="paragraph" w:styleId="8">
    <w:name w:val="Normal Indent"/>
    <w:basedOn w:val="1"/>
    <w:link w:val="73"/>
    <w:qFormat/>
    <w:uiPriority w:val="0"/>
    <w:pPr>
      <w:ind w:firstLine="420"/>
    </w:pPr>
    <w:rPr>
      <w:szCs w:val="20"/>
    </w:rPr>
  </w:style>
  <w:style w:type="paragraph" w:styleId="9">
    <w:name w:val="index 5"/>
    <w:basedOn w:val="1"/>
    <w:next w:val="1"/>
    <w:qFormat/>
    <w:uiPriority w:val="0"/>
    <w:pPr>
      <w:ind w:left="798" w:leftChars="380"/>
      <w:jc w:val="left"/>
    </w:pPr>
    <w:rPr>
      <w:rFonts w:ascii="Calibri" w:hAnsi="Calibri"/>
    </w:rPr>
  </w:style>
  <w:style w:type="paragraph" w:styleId="10">
    <w:name w:val="annotation text"/>
    <w:basedOn w:val="1"/>
    <w:link w:val="66"/>
    <w:qFormat/>
    <w:uiPriority w:val="0"/>
    <w:pPr>
      <w:jc w:val="left"/>
    </w:pPr>
  </w:style>
  <w:style w:type="paragraph" w:styleId="11">
    <w:name w:val="Body Text 3"/>
    <w:basedOn w:val="1"/>
    <w:qFormat/>
    <w:uiPriority w:val="0"/>
    <w:rPr>
      <w:rFonts w:ascii="宋体"/>
      <w:sz w:val="24"/>
      <w:szCs w:val="20"/>
    </w:rPr>
  </w:style>
  <w:style w:type="paragraph" w:styleId="12">
    <w:name w:val="Body Text"/>
    <w:basedOn w:val="1"/>
    <w:qFormat/>
    <w:uiPriority w:val="0"/>
    <w:pPr>
      <w:spacing w:line="360" w:lineRule="exact"/>
    </w:pPr>
    <w:rPr>
      <w:sz w:val="24"/>
    </w:rPr>
  </w:style>
  <w:style w:type="paragraph" w:styleId="13">
    <w:name w:val="Body Text Indent"/>
    <w:basedOn w:val="1"/>
    <w:next w:val="1"/>
    <w:link w:val="76"/>
    <w:qFormat/>
    <w:uiPriority w:val="99"/>
    <w:pPr>
      <w:spacing w:after="120"/>
      <w:ind w:left="420" w:leftChars="200"/>
    </w:pPr>
  </w:style>
  <w:style w:type="paragraph" w:styleId="14">
    <w:name w:val="Block Text"/>
    <w:basedOn w:val="1"/>
    <w:qFormat/>
    <w:uiPriority w:val="0"/>
    <w:pPr>
      <w:spacing w:after="120"/>
    </w:pPr>
    <w:rPr>
      <w:rFonts w:asciiTheme="minorHAnsi" w:hAnsiTheme="minorHAnsi" w:eastAsiaTheme="minorEastAsia" w:cstheme="minorBidi"/>
    </w:rPr>
  </w:style>
  <w:style w:type="paragraph" w:styleId="15">
    <w:name w:val="Plain Text"/>
    <w:basedOn w:val="1"/>
    <w:next w:val="16"/>
    <w:link w:val="64"/>
    <w:qFormat/>
    <w:uiPriority w:val="0"/>
    <w:rPr>
      <w:rFonts w:ascii="宋体" w:hAnsi="Courier New" w:cstheme="minorBidi"/>
    </w:rPr>
  </w:style>
  <w:style w:type="paragraph" w:styleId="16">
    <w:name w:val="Date"/>
    <w:basedOn w:val="1"/>
    <w:next w:val="1"/>
    <w:link w:val="65"/>
    <w:qFormat/>
    <w:uiPriority w:val="99"/>
    <w:pPr>
      <w:ind w:left="2500" w:leftChars="2500"/>
    </w:pPr>
    <w:rPr>
      <w:rFonts w:eastAsia="楷体_GB2312" w:asciiTheme="minorHAnsi" w:hAnsiTheme="minorHAnsi" w:cstheme="minorBidi"/>
      <w:sz w:val="32"/>
      <w:szCs w:val="22"/>
    </w:rPr>
  </w:style>
  <w:style w:type="paragraph" w:styleId="17">
    <w:name w:val="Balloon Text"/>
    <w:basedOn w:val="1"/>
    <w:link w:val="59"/>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envelope return"/>
    <w:basedOn w:val="1"/>
    <w:qFormat/>
    <w:uiPriority w:val="0"/>
    <w:pPr>
      <w:snapToGrid w:val="0"/>
    </w:pPr>
    <w:rPr>
      <w:rFonts w:ascii="Arial" w:hAnsi="Arial"/>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qFormat/>
    <w:uiPriority w:val="0"/>
    <w:pPr>
      <w:tabs>
        <w:tab w:val="right" w:leader="dot" w:pos="8640"/>
      </w:tabs>
      <w:adjustRightInd w:val="0"/>
      <w:spacing w:line="540" w:lineRule="exact"/>
      <w:ind w:firstLine="600" w:firstLineChars="200"/>
      <w:jc w:val="left"/>
    </w:pPr>
    <w:rPr>
      <w:rFonts w:eastAsia="楷体_GB2312"/>
      <w:sz w:val="24"/>
      <w:szCs w:val="20"/>
    </w:rPr>
  </w:style>
  <w:style w:type="paragraph" w:styleId="22">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4">
    <w:name w:val="Title"/>
    <w:basedOn w:val="1"/>
    <w:next w:val="1"/>
    <w:link w:val="63"/>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5">
    <w:name w:val="annotation subject"/>
    <w:basedOn w:val="10"/>
    <w:next w:val="10"/>
    <w:link w:val="67"/>
    <w:semiHidden/>
    <w:unhideWhenUsed/>
    <w:qFormat/>
    <w:uiPriority w:val="0"/>
    <w:rPr>
      <w:b/>
      <w:bCs/>
    </w:rPr>
  </w:style>
  <w:style w:type="paragraph" w:styleId="26">
    <w:name w:val="Body Text First Indent"/>
    <w:basedOn w:val="12"/>
    <w:next w:val="1"/>
    <w:link w:val="60"/>
    <w:qFormat/>
    <w:uiPriority w:val="99"/>
    <w:pPr>
      <w:ind w:firstLine="200" w:firstLineChars="200"/>
    </w:pPr>
  </w:style>
  <w:style w:type="paragraph" w:styleId="27">
    <w:name w:val="Body Text First Indent 2"/>
    <w:basedOn w:val="13"/>
    <w:next w:val="1"/>
    <w:link w:val="77"/>
    <w:qFormat/>
    <w:uiPriority w:val="0"/>
    <w:pPr>
      <w:ind w:firstLine="420"/>
    </w:pPr>
  </w:style>
  <w:style w:type="table" w:styleId="29">
    <w:name w:val="Table Grid"/>
    <w:basedOn w:val="28"/>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rFonts w:ascii="Tahoma" w:hAnsi="Tahoma" w:cs="Tahoma"/>
      <w:b/>
      <w:sz w:val="24"/>
    </w:rPr>
  </w:style>
  <w:style w:type="character" w:styleId="32">
    <w:name w:val="FollowedHyperlink"/>
    <w:basedOn w:val="30"/>
    <w:semiHidden/>
    <w:unhideWhenUsed/>
    <w:qFormat/>
    <w:uiPriority w:val="99"/>
    <w:rPr>
      <w:color w:val="800080"/>
      <w:u w:val="single"/>
    </w:rPr>
  </w:style>
  <w:style w:type="character" w:styleId="33">
    <w:name w:val="Hyperlink"/>
    <w:basedOn w:val="30"/>
    <w:qFormat/>
    <w:uiPriority w:val="99"/>
    <w:rPr>
      <w:color w:val="0000FF"/>
      <w:u w:val="single"/>
    </w:rPr>
  </w:style>
  <w:style w:type="character" w:styleId="34">
    <w:name w:val="annotation reference"/>
    <w:basedOn w:val="30"/>
    <w:qFormat/>
    <w:uiPriority w:val="0"/>
    <w:rPr>
      <w:sz w:val="21"/>
      <w:szCs w:val="21"/>
    </w:rPr>
  </w:style>
  <w:style w:type="paragraph" w:customStyle="1" w:styleId="35">
    <w:name w:val="签发人"/>
    <w:basedOn w:val="1"/>
    <w:qFormat/>
    <w:uiPriority w:val="0"/>
    <w:rPr>
      <w:rFonts w:eastAsia="楷体"/>
      <w:sz w:val="32"/>
    </w:rPr>
  </w:style>
  <w:style w:type="paragraph" w:customStyle="1" w:styleId="36">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37">
    <w:name w:val="List Paragraph"/>
    <w:basedOn w:val="1"/>
    <w:qFormat/>
    <w:uiPriority w:val="99"/>
    <w:pPr>
      <w:ind w:firstLine="420" w:firstLineChars="200"/>
    </w:pPr>
    <w:rPr>
      <w:rFonts w:ascii="Calibri" w:hAnsi="Calibri"/>
      <w:szCs w:val="22"/>
    </w:rPr>
  </w:style>
  <w:style w:type="paragraph" w:customStyle="1" w:styleId="38">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9">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qFormat/>
    <w:uiPriority w:val="0"/>
    <w:rPr>
      <w:rFonts w:ascii="Times New Roman" w:hAnsi="Times New Roman" w:eastAsia="宋体" w:cs="Times New Roman"/>
      <w:sz w:val="21"/>
      <w:szCs w:val="22"/>
      <w:lang w:val="en-US" w:eastAsia="zh-CN" w:bidi="ar-SA"/>
    </w:rPr>
  </w:style>
  <w:style w:type="paragraph" w:customStyle="1" w:styleId="4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qFormat/>
    <w:uiPriority w:val="0"/>
    <w:pPr>
      <w:widowControl/>
      <w:jc w:val="left"/>
    </w:pPr>
    <w:rPr>
      <w:rFonts w:ascii="宋体" w:hAnsi="Courier New" w:eastAsiaTheme="minorEastAsia" w:cstheme="minorBidi"/>
      <w:szCs w:val="21"/>
    </w:rPr>
  </w:style>
  <w:style w:type="paragraph" w:customStyle="1" w:styleId="47">
    <w:name w:val="纯文本_0_1"/>
    <w:basedOn w:val="1"/>
    <w:qFormat/>
    <w:uiPriority w:val="0"/>
    <w:pPr>
      <w:widowControl/>
      <w:jc w:val="left"/>
    </w:pPr>
    <w:rPr>
      <w:rFonts w:ascii="宋体" w:hAnsi="Courier New" w:eastAsiaTheme="minorEastAsia" w:cstheme="minorBidi"/>
      <w:szCs w:val="21"/>
    </w:rPr>
  </w:style>
  <w:style w:type="paragraph" w:customStyle="1" w:styleId="4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21"/>
    <w:basedOn w:val="30"/>
    <w:qFormat/>
    <w:uiPriority w:val="0"/>
    <w:rPr>
      <w:rFonts w:hint="default" w:ascii="Arial" w:hAnsi="Arial" w:cs="Arial"/>
      <w:color w:val="000000"/>
      <w:sz w:val="20"/>
      <w:szCs w:val="20"/>
      <w:u w:val="none"/>
    </w:rPr>
  </w:style>
  <w:style w:type="character" w:customStyle="1" w:styleId="53">
    <w:name w:val="font01"/>
    <w:basedOn w:val="30"/>
    <w:qFormat/>
    <w:uiPriority w:val="0"/>
    <w:rPr>
      <w:rFonts w:hint="eastAsia" w:ascii="宋体" w:hAnsi="宋体" w:eastAsia="宋体" w:cs="宋体"/>
      <w:color w:val="000000"/>
      <w:sz w:val="20"/>
      <w:szCs w:val="20"/>
      <w:u w:val="none"/>
    </w:rPr>
  </w:style>
  <w:style w:type="paragraph" w:customStyle="1" w:styleId="54">
    <w:name w:val="纯文本1"/>
    <w:basedOn w:val="55"/>
    <w:qFormat/>
    <w:uiPriority w:val="0"/>
    <w:pPr>
      <w:widowControl/>
      <w:jc w:val="left"/>
    </w:pPr>
    <w:rPr>
      <w:rFonts w:ascii="宋体" w:hAnsi="Courier New"/>
    </w:rPr>
  </w:style>
  <w:style w:type="paragraph" w:customStyle="1" w:styleId="55">
    <w:name w:val="正文1"/>
    <w:next w:val="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6">
    <w:name w:val="Table Paragraph"/>
    <w:basedOn w:val="1"/>
    <w:qFormat/>
    <w:uiPriority w:val="1"/>
    <w:rPr>
      <w:rFonts w:ascii="宋体" w:hAnsi="宋体" w:cs="宋体"/>
    </w:rPr>
  </w:style>
  <w:style w:type="paragraph" w:customStyle="1" w:styleId="57">
    <w:name w:val="WPSOffice手动目录 1"/>
    <w:qFormat/>
    <w:uiPriority w:val="0"/>
    <w:rPr>
      <w:rFonts w:ascii="Times New Roman" w:hAnsi="Times New Roman" w:eastAsia="宋体" w:cs="Times New Roman"/>
      <w:lang w:val="en-US" w:eastAsia="zh-CN" w:bidi="ar-SA"/>
    </w:rPr>
  </w:style>
  <w:style w:type="paragraph" w:customStyle="1" w:styleId="58">
    <w:name w:val="默认段落字体 Para Char Char Char Char Char Char Char Char Char1 Char Char Char Char"/>
    <w:basedOn w:val="1"/>
    <w:qFormat/>
    <w:uiPriority w:val="0"/>
    <w:rPr>
      <w:rFonts w:ascii="Tahoma" w:hAnsi="Tahoma"/>
      <w:sz w:val="24"/>
      <w:szCs w:val="20"/>
    </w:rPr>
  </w:style>
  <w:style w:type="character" w:customStyle="1" w:styleId="59">
    <w:name w:val="批注框文本 Char"/>
    <w:basedOn w:val="30"/>
    <w:link w:val="17"/>
    <w:qFormat/>
    <w:uiPriority w:val="0"/>
    <w:rPr>
      <w:kern w:val="2"/>
      <w:sz w:val="18"/>
      <w:szCs w:val="18"/>
    </w:rPr>
  </w:style>
  <w:style w:type="character" w:customStyle="1" w:styleId="60">
    <w:name w:val="正文首行缩进 Char"/>
    <w:basedOn w:val="30"/>
    <w:link w:val="26"/>
    <w:qFormat/>
    <w:uiPriority w:val="99"/>
    <w:rPr>
      <w:kern w:val="2"/>
      <w:sz w:val="21"/>
      <w:szCs w:val="24"/>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2">
    <w:name w:val="标题 4 Char"/>
    <w:basedOn w:val="30"/>
    <w:link w:val="5"/>
    <w:semiHidden/>
    <w:qFormat/>
    <w:uiPriority w:val="0"/>
    <w:rPr>
      <w:rFonts w:asciiTheme="majorHAnsi" w:hAnsiTheme="majorHAnsi" w:eastAsiaTheme="majorEastAsia" w:cstheme="majorBidi"/>
      <w:b/>
      <w:bCs/>
      <w:kern w:val="2"/>
      <w:sz w:val="28"/>
      <w:szCs w:val="28"/>
    </w:rPr>
  </w:style>
  <w:style w:type="character" w:customStyle="1" w:styleId="63">
    <w:name w:val="标题 Char"/>
    <w:basedOn w:val="30"/>
    <w:link w:val="24"/>
    <w:qFormat/>
    <w:uiPriority w:val="0"/>
    <w:rPr>
      <w:rFonts w:ascii="Cambria" w:hAnsi="Cambria"/>
      <w:b/>
      <w:color w:val="000000"/>
      <w:sz w:val="32"/>
      <w:szCs w:val="32"/>
    </w:rPr>
  </w:style>
  <w:style w:type="character" w:customStyle="1" w:styleId="64">
    <w:name w:val="纯文本 Char"/>
    <w:link w:val="15"/>
    <w:qFormat/>
    <w:uiPriority w:val="0"/>
    <w:rPr>
      <w:rFonts w:ascii="宋体" w:hAnsi="Courier New" w:cstheme="minorBidi"/>
      <w:kern w:val="2"/>
      <w:sz w:val="21"/>
      <w:szCs w:val="24"/>
    </w:rPr>
  </w:style>
  <w:style w:type="character" w:customStyle="1" w:styleId="65">
    <w:name w:val="日期 Char"/>
    <w:basedOn w:val="30"/>
    <w:link w:val="16"/>
    <w:qFormat/>
    <w:uiPriority w:val="99"/>
    <w:rPr>
      <w:rFonts w:eastAsia="楷体_GB2312" w:asciiTheme="minorHAnsi" w:hAnsiTheme="minorHAnsi" w:cstheme="minorBidi"/>
      <w:kern w:val="2"/>
      <w:sz w:val="32"/>
      <w:szCs w:val="22"/>
    </w:rPr>
  </w:style>
  <w:style w:type="character" w:customStyle="1" w:styleId="66">
    <w:name w:val="批注文字 Char"/>
    <w:basedOn w:val="30"/>
    <w:link w:val="10"/>
    <w:qFormat/>
    <w:uiPriority w:val="0"/>
    <w:rPr>
      <w:kern w:val="2"/>
      <w:sz w:val="21"/>
      <w:szCs w:val="24"/>
    </w:rPr>
  </w:style>
  <w:style w:type="character" w:customStyle="1" w:styleId="67">
    <w:name w:val="批注主题 Char"/>
    <w:basedOn w:val="66"/>
    <w:link w:val="25"/>
    <w:semiHidden/>
    <w:qFormat/>
    <w:uiPriority w:val="0"/>
    <w:rPr>
      <w:b/>
      <w:bCs/>
      <w:kern w:val="2"/>
      <w:sz w:val="21"/>
      <w:szCs w:val="24"/>
    </w:rPr>
  </w:style>
  <w:style w:type="paragraph" w:customStyle="1" w:styleId="6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69">
    <w:name w:val="样式1"/>
    <w:basedOn w:val="1"/>
    <w:qFormat/>
    <w:uiPriority w:val="0"/>
    <w:pPr>
      <w:widowControl/>
      <w:snapToGrid w:val="0"/>
      <w:ind w:firstLine="200" w:firstLineChars="200"/>
      <w:jc w:val="left"/>
    </w:pPr>
    <w:rPr>
      <w:rFonts w:ascii="宋体" w:hAnsi="宋体"/>
      <w:szCs w:val="28"/>
    </w:rPr>
  </w:style>
  <w:style w:type="paragraph" w:customStyle="1" w:styleId="70">
    <w:name w:val="[Normal]"/>
    <w:qFormat/>
    <w:uiPriority w:val="0"/>
    <w:rPr>
      <w:rFonts w:ascii="宋体" w:hAnsi="宋体" w:eastAsia="宋体" w:cs="Times New Roman"/>
      <w:sz w:val="24"/>
      <w:szCs w:val="22"/>
      <w:lang w:val="zh-CN" w:eastAsia="zh-CN" w:bidi="ar-SA"/>
    </w:rPr>
  </w:style>
  <w:style w:type="character" w:customStyle="1" w:styleId="71">
    <w:name w:val="标题 1 Char"/>
    <w:link w:val="2"/>
    <w:qFormat/>
    <w:uiPriority w:val="6"/>
    <w:rPr>
      <w:b/>
      <w:bCs/>
      <w:kern w:val="44"/>
      <w:sz w:val="44"/>
      <w:szCs w:val="44"/>
    </w:rPr>
  </w:style>
  <w:style w:type="character" w:customStyle="1" w:styleId="72">
    <w:name w:val="标题 6 Char"/>
    <w:basedOn w:val="30"/>
    <w:link w:val="6"/>
    <w:semiHidden/>
    <w:qFormat/>
    <w:uiPriority w:val="0"/>
    <w:rPr>
      <w:rFonts w:asciiTheme="majorHAnsi" w:hAnsiTheme="majorHAnsi" w:eastAsiaTheme="majorEastAsia" w:cstheme="majorBidi"/>
      <w:b/>
      <w:bCs/>
      <w:kern w:val="2"/>
      <w:sz w:val="24"/>
      <w:szCs w:val="24"/>
    </w:rPr>
  </w:style>
  <w:style w:type="character" w:customStyle="1" w:styleId="73">
    <w:name w:val="正文缩进 Char"/>
    <w:link w:val="8"/>
    <w:qFormat/>
    <w:uiPriority w:val="0"/>
    <w:rPr>
      <w:kern w:val="2"/>
      <w:sz w:val="21"/>
    </w:rPr>
  </w:style>
  <w:style w:type="character" w:customStyle="1" w:styleId="74">
    <w:name w:val="纯文本 字符"/>
    <w:qFormat/>
    <w:uiPriority w:val="0"/>
    <w:rPr>
      <w:rFonts w:ascii="宋体" w:hAnsi="Courier New" w:eastAsia="宋体"/>
      <w:sz w:val="21"/>
      <w:szCs w:val="21"/>
      <w:lang w:val="en-US" w:eastAsia="zh-CN" w:bidi="ar-SA"/>
    </w:rPr>
  </w:style>
  <w:style w:type="character" w:customStyle="1" w:styleId="75">
    <w:name w:val="HTML 预设格式 Char"/>
    <w:basedOn w:val="30"/>
    <w:link w:val="22"/>
    <w:qFormat/>
    <w:uiPriority w:val="99"/>
    <w:rPr>
      <w:rFonts w:ascii="宋体" w:hAnsi="宋体" w:cs="宋体"/>
      <w:sz w:val="24"/>
      <w:szCs w:val="24"/>
    </w:rPr>
  </w:style>
  <w:style w:type="character" w:customStyle="1" w:styleId="76">
    <w:name w:val="正文文本缩进 Char"/>
    <w:basedOn w:val="30"/>
    <w:link w:val="13"/>
    <w:qFormat/>
    <w:uiPriority w:val="99"/>
    <w:rPr>
      <w:kern w:val="2"/>
      <w:sz w:val="21"/>
      <w:szCs w:val="24"/>
    </w:rPr>
  </w:style>
  <w:style w:type="character" w:customStyle="1" w:styleId="77">
    <w:name w:val="正文首行缩进 2 Char"/>
    <w:basedOn w:val="76"/>
    <w:link w:val="27"/>
    <w:qFormat/>
    <w:uiPriority w:val="0"/>
    <w:rPr>
      <w:kern w:val="2"/>
      <w:sz w:val="21"/>
      <w:szCs w:val="24"/>
    </w:rPr>
  </w:style>
  <w:style w:type="paragraph" w:customStyle="1" w:styleId="78">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79">
    <w:name w:val="font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0">
    <w:name w:val="font7"/>
    <w:basedOn w:val="1"/>
    <w:qFormat/>
    <w:uiPriority w:val="0"/>
    <w:pPr>
      <w:widowControl/>
      <w:spacing w:before="100" w:beforeAutospacing="1" w:after="100" w:afterAutospacing="1"/>
      <w:jc w:val="left"/>
    </w:pPr>
    <w:rPr>
      <w:color w:val="000000"/>
      <w:kern w:val="0"/>
      <w:sz w:val="24"/>
    </w:rPr>
  </w:style>
  <w:style w:type="paragraph" w:customStyle="1" w:styleId="81">
    <w:name w:val="font8"/>
    <w:basedOn w:val="1"/>
    <w:qFormat/>
    <w:uiPriority w:val="0"/>
    <w:pPr>
      <w:widowControl/>
      <w:spacing w:before="100" w:beforeAutospacing="1" w:after="100" w:afterAutospacing="1"/>
      <w:jc w:val="left"/>
    </w:pPr>
    <w:rPr>
      <w:color w:val="000000"/>
      <w:kern w:val="0"/>
      <w:sz w:val="18"/>
      <w:szCs w:val="18"/>
    </w:rPr>
  </w:style>
  <w:style w:type="paragraph" w:customStyle="1" w:styleId="82">
    <w:name w:val="xl65"/>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83">
    <w:name w:val="xl66"/>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84">
    <w:name w:val="xl67"/>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5">
    <w:name w:val="xl6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8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8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8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8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9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9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9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9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6"/>
      <w:szCs w:val="16"/>
    </w:rPr>
  </w:style>
  <w:style w:type="paragraph" w:customStyle="1" w:styleId="9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0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0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0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03">
    <w:name w:val="p0"/>
    <w:basedOn w:val="1"/>
    <w:qFormat/>
    <w:uiPriority w:val="0"/>
    <w:pPr>
      <w:widowControl/>
    </w:pPr>
    <w:rPr>
      <w:kern w:val="0"/>
      <w:szCs w:val="21"/>
    </w:rPr>
  </w:style>
  <w:style w:type="character" w:customStyle="1" w:styleId="104">
    <w:name w:val="font11"/>
    <w:basedOn w:val="30"/>
    <w:qFormat/>
    <w:uiPriority w:val="0"/>
    <w:rPr>
      <w:rFonts w:hint="eastAsia" w:ascii="宋体" w:hAnsi="宋体" w:eastAsia="宋体" w:cs="宋体"/>
      <w:color w:val="C00000"/>
      <w:sz w:val="24"/>
      <w:szCs w:val="24"/>
      <w:u w:val="none"/>
    </w:rPr>
  </w:style>
  <w:style w:type="paragraph" w:styleId="105">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6">
    <w:name w:val="表格文字"/>
    <w:basedOn w:val="13"/>
    <w:next w:val="12"/>
    <w:qFormat/>
    <w:uiPriority w:val="0"/>
    <w:pPr>
      <w:tabs>
        <w:tab w:val="left" w:pos="720"/>
        <w:tab w:val="left" w:pos="1260"/>
        <w:tab w:val="left" w:pos="2160"/>
        <w:tab w:val="left" w:pos="2880"/>
        <w:tab w:val="left" w:pos="3600"/>
        <w:tab w:val="left" w:pos="4320"/>
        <w:tab w:val="left" w:pos="5040"/>
        <w:tab w:val="left" w:pos="5760"/>
      </w:tabs>
      <w:spacing w:before="25" w:after="25"/>
      <w:jc w:val="left"/>
    </w:pPr>
    <w:rPr>
      <w:bCs/>
      <w:spacing w:val="10"/>
      <w:kern w:val="0"/>
      <w:sz w:val="24"/>
      <w:szCs w:val="20"/>
    </w:rPr>
  </w:style>
  <w:style w:type="paragraph" w:customStyle="1" w:styleId="107">
    <w:name w:val="fontsize16"/>
    <w:basedOn w:val="1"/>
    <w:qFormat/>
    <w:uiPriority w:val="99"/>
    <w:pPr>
      <w:jc w:val="left"/>
    </w:pPr>
    <w:rPr>
      <w:rFonts w:ascii="Calibri" w:hAnsi="Calibri"/>
      <w:kern w:val="0"/>
      <w:sz w:val="24"/>
    </w:rPr>
  </w:style>
  <w:style w:type="paragraph" w:customStyle="1" w:styleId="108">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9">
    <w:name w:val="Plain Text1"/>
    <w:basedOn w:val="110"/>
    <w:qFormat/>
    <w:uiPriority w:val="99"/>
    <w:pPr>
      <w:widowControl/>
      <w:jc w:val="left"/>
    </w:pPr>
    <w:rPr>
      <w:rFonts w:ascii="宋体" w:hAnsi="Courier New"/>
    </w:rPr>
  </w:style>
  <w:style w:type="paragraph" w:customStyle="1" w:styleId="110">
    <w:name w:val="Normal1"/>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74</Pages>
  <Words>20195</Words>
  <Characters>21673</Characters>
  <Lines>248</Lines>
  <Paragraphs>69</Paragraphs>
  <TotalTime>2</TotalTime>
  <ScaleCrop>false</ScaleCrop>
  <LinksUpToDate>false</LinksUpToDate>
  <CharactersWithSpaces>21760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2023-10-17T05:55:00Z</dcterms:created>
  <dc:creator>Thorpe521</dc:creator>
  <cp:lastModifiedBy>我已经睁大眼睛了</cp:lastModifiedBy>
  <cp:lastPrinted>2024-01-17T05:41:00Z</cp:lastPrinted>
  <dcterms:modified xsi:type="dcterms:W3CDTF">2025-04-30T02:08:44Z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E0FC789B862E4C138EB839E06540C496_13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eyJoZGlkIjoiMzgzMWRhMjc3OTQ5NDc3MWFiZGVlYTJlOTA0ODBjOGYiLCJ1c2VySWQiOiIyNzc1OTM2NTQifQ==</vt:lpwstr>
  </property>
</Properties>
</file>