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2A066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温岭市城南镇人民政府2025年3月至4月政府采购意向</w:t>
      </w:r>
    </w:p>
    <w:p w14:paraId="07B2D965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为便于供应商及时了解政府采购信息，根据《财政部关于开展政府采购意向公开工作的通知》（财库〔2020〕10号）等有关规定，现将温岭市城南镇人民政府2025年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月至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月采购意向公开如下：          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210"/>
        <w:gridCol w:w="6396"/>
      </w:tblGrid>
      <w:tr w14:paraId="05429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47A050F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F89F642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温岭市城南镇人民政府    </w:t>
            </w:r>
          </w:p>
        </w:tc>
      </w:tr>
      <w:tr w14:paraId="6CED2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D6A96E5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3E19F6F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温岭市城南镇农村生活垃圾减量化、无害化、资源化处理服务采购</w:t>
            </w:r>
          </w:p>
        </w:tc>
      </w:tr>
      <w:tr w14:paraId="56C0D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D1A5380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49B22D0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3850000         </w:t>
            </w:r>
          </w:p>
        </w:tc>
      </w:tr>
      <w:tr w14:paraId="2C89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55222C9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是否面向中小企业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56D60EA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面向中小企业        </w:t>
            </w:r>
          </w:p>
        </w:tc>
      </w:tr>
      <w:tr w14:paraId="782E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A87CEB6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落实政府采购政策功能情况  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3A7402F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落实政府采购相关政策         </w:t>
            </w:r>
          </w:p>
        </w:tc>
      </w:tr>
      <w:tr w14:paraId="416A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42B876F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8FF985E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2025年04月 </w:t>
            </w:r>
          </w:p>
        </w:tc>
      </w:tr>
      <w:tr w14:paraId="3F645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FBC1D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8B69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标的名称：温岭市城南镇农村生活垃圾减量化、无害化、资源化处理服务采购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数量/单位：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预算金额（元）：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3850000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78D6F9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采购目录：C99000000其他服务 </w:t>
            </w:r>
          </w:p>
          <w:p w14:paraId="055112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需实现的主要功能或者目标：温岭市城南镇农村生活垃圾减量化、无害化、资源化处理服务</w:t>
            </w:r>
          </w:p>
          <w:p w14:paraId="33233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需满足的质量、服务、安全、时限等要求：以合同要求为准；以合同要求为准；以合同要求为准；两年。</w:t>
            </w:r>
          </w:p>
          <w:p w14:paraId="2C5DAF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</w:p>
        </w:tc>
      </w:tr>
      <w:tr w14:paraId="7A74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9053571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701864C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D1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D8BA790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C3B5011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BF2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2031542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49487D4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 w14:paraId="6FF5860B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温岭市城南镇人民政府</w:t>
      </w:r>
    </w:p>
    <w:p w14:paraId="0F180F9E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2025年</w:t>
      </w:r>
      <w:r>
        <w:rPr>
          <w:rFonts w:hint="eastAsia" w:ascii="宋体" w:hAnsi="宋体" w:eastAsia="宋体" w:cs="宋体"/>
          <w:lang w:val="en-US" w:eastAsia="zh-CN"/>
        </w:rPr>
        <w:t>03</w:t>
      </w:r>
      <w:r>
        <w:rPr>
          <w:rFonts w:hint="eastAsia" w:ascii="宋体" w:hAnsi="宋体" w:eastAsia="宋体" w:cs="宋体"/>
        </w:rPr>
        <w:t>月2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日</w:t>
      </w:r>
      <w:bookmarkStart w:id="0" w:name="_GoBack"/>
      <w:bookmarkEnd w:id="0"/>
    </w:p>
    <w:p w14:paraId="30CF8B54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</w:rPr>
      </w:pPr>
    </w:p>
    <w:p w14:paraId="7667A12F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C3862"/>
    <w:rsid w:val="118A3D28"/>
    <w:rsid w:val="146443F9"/>
    <w:rsid w:val="1E562965"/>
    <w:rsid w:val="245E4322"/>
    <w:rsid w:val="3B980874"/>
    <w:rsid w:val="4D4759EB"/>
    <w:rsid w:val="52990A97"/>
    <w:rsid w:val="58407993"/>
    <w:rsid w:val="63F024E1"/>
    <w:rsid w:val="69BE2739"/>
    <w:rsid w:val="6E9B0514"/>
    <w:rsid w:val="7B60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431</Characters>
  <Lines>0</Lines>
  <Paragraphs>0</Paragraphs>
  <TotalTime>8</TotalTime>
  <ScaleCrop>false</ScaleCrop>
  <LinksUpToDate>false</LinksUpToDate>
  <CharactersWithSpaces>478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2025-03-26T06:30:00Z</dcterms:created>
  <dc:creator>XR</dc:creator>
  <cp:lastModifiedBy>企业用户_462244172</cp:lastModifiedBy>
  <dcterms:modified xsi:type="dcterms:W3CDTF">2025-03-27T06:11:24Z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eyJoZGlkIjoiOTlhZjJmZjJhOTNiNDIyOGRhMWMxMTUzZjhmY2MzNTkiLCJ1c2VySWQiOiIxNTU4NjE3ODk0In0=</vt:lpwstr>
  </property>
  <property fmtid="{D5CDD505-2E9C-101B-9397-08002B2CF9AE}" pid="4" name="ICV">
    <vt:lpwstr>6BA744393E7442EB9A3BC65D6AA9AA86_13</vt:lpwstr>
  </property>
</Properties>
</file>