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FDDD93F">
      <w:pPr>
        <w:bidi w:val="0"/>
        <w:jc w:val="center"/>
        <w:rPr>
          <w:rFonts w:hint="eastAsia"/>
          <w:b w:val="0"/>
          <w:bCs w:val="0"/>
          <w:color w:val="auto"/>
          <w:sz w:val="36"/>
          <w:szCs w:val="36"/>
          <w:lang w:val="zh-CN"/>
        </w:rPr>
      </w:pPr>
      <w:r>
        <w:rPr>
          <w:rFonts w:hint="eastAsia"/>
          <w:b w:val="0"/>
          <w:bCs w:val="0"/>
          <w:color w:val="auto"/>
          <w:sz w:val="36"/>
          <w:szCs w:val="36"/>
          <w:lang w:val="zh-CN"/>
        </w:rPr>
        <w:t>温岭市行政中心空调设备更新改造项目采购需求</w:t>
      </w:r>
    </w:p>
    <w:p w14:paraId="2381FBF3">
      <w:pPr>
        <w:keepNext w:val="0"/>
        <w:keepLines w:val="0"/>
        <w:pageBreakBefore w:val="0"/>
        <w:widowControl w:val="0"/>
        <w:kinsoku/>
        <w:wordWrap/>
        <w:overflowPunct/>
        <w:topLinePunct w:val="0"/>
        <w:autoSpaceDE/>
        <w:autoSpaceDN/>
        <w:bidi w:val="0"/>
        <w:adjustRightInd/>
        <w:snapToGrid/>
        <w:spacing w:before="0" w:after="0" w:afterAutospacing="0" w:line="240" w:lineRule="auto"/>
        <w:jc w:val="left"/>
        <w:textAlignment w:val="auto"/>
        <w:rPr>
          <w:rFonts w:hint="eastAsia" w:ascii="微软雅黑 Light" w:hAnsi="微软雅黑 Light" w:eastAsia="微软雅黑 Light" w:cs="微软雅黑 Light"/>
          <w:b/>
          <w:color w:val="auto"/>
          <w:kern w:val="2"/>
          <w:sz w:val="24"/>
          <w:szCs w:val="24"/>
          <w:highlight w:val="none"/>
          <w:lang w:val="en-US" w:eastAsia="zh-CN"/>
        </w:rPr>
      </w:pPr>
      <w:r>
        <w:rPr>
          <w:rFonts w:hint="eastAsia" w:ascii="微软雅黑 Light" w:hAnsi="微软雅黑 Light" w:eastAsia="微软雅黑 Light" w:cs="微软雅黑 Light"/>
          <w:sz w:val="52"/>
          <w:lang w:val="zh-CN"/>
        </w:rPr>
        <w:t xml:space="preserve"> </w:t>
      </w:r>
      <w:r>
        <w:rPr>
          <w:rFonts w:hint="eastAsia" w:ascii="微软雅黑 Light" w:hAnsi="微软雅黑 Light" w:eastAsia="微软雅黑 Light" w:cs="微软雅黑 Light"/>
          <w:b/>
          <w:color w:val="auto"/>
          <w:kern w:val="2"/>
          <w:sz w:val="24"/>
          <w:szCs w:val="24"/>
          <w:highlight w:val="none"/>
        </w:rPr>
        <w:t>一、项目</w:t>
      </w:r>
      <w:r>
        <w:rPr>
          <w:rFonts w:hint="eastAsia" w:ascii="微软雅黑 Light" w:hAnsi="微软雅黑 Light" w:eastAsia="微软雅黑 Light" w:cs="微软雅黑 Light"/>
          <w:b/>
          <w:color w:val="auto"/>
          <w:kern w:val="2"/>
          <w:sz w:val="24"/>
          <w:szCs w:val="24"/>
          <w:highlight w:val="none"/>
          <w:lang w:val="en-US" w:eastAsia="zh-CN"/>
        </w:rPr>
        <w:t>信息</w:t>
      </w:r>
    </w:p>
    <w:p w14:paraId="1F24C013">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rPr>
        <w:t>1</w:t>
      </w:r>
      <w:r>
        <w:rPr>
          <w:rFonts w:hint="eastAsia" w:ascii="微软雅黑 Light" w:hAnsi="微软雅黑 Light" w:eastAsia="微软雅黑 Light" w:cs="微软雅黑 Light"/>
          <w:color w:val="auto"/>
          <w:kern w:val="2"/>
          <w:sz w:val="24"/>
          <w:szCs w:val="24"/>
          <w:highlight w:val="none"/>
          <w:lang w:eastAsia="zh-CN"/>
        </w:rPr>
        <w:t>、</w:t>
      </w:r>
      <w:r>
        <w:rPr>
          <w:rFonts w:hint="eastAsia" w:ascii="微软雅黑 Light" w:hAnsi="微软雅黑 Light" w:eastAsia="微软雅黑 Light" w:cs="微软雅黑 Light"/>
          <w:color w:val="auto"/>
          <w:kern w:val="2"/>
          <w:sz w:val="24"/>
          <w:szCs w:val="24"/>
          <w:highlight w:val="none"/>
        </w:rPr>
        <w:t xml:space="preserve"> 项目</w:t>
      </w:r>
      <w:r>
        <w:rPr>
          <w:rFonts w:hint="eastAsia" w:ascii="微软雅黑 Light" w:hAnsi="微软雅黑 Light" w:eastAsia="微软雅黑 Light" w:cs="微软雅黑 Light"/>
          <w:color w:val="auto"/>
          <w:kern w:val="2"/>
          <w:sz w:val="24"/>
          <w:szCs w:val="24"/>
          <w:highlight w:val="none"/>
          <w:lang w:val="en-US" w:eastAsia="zh-CN"/>
        </w:rPr>
        <w:t>名称：</w:t>
      </w:r>
      <w:r>
        <w:rPr>
          <w:rFonts w:hint="eastAsia" w:ascii="微软雅黑 Light" w:hAnsi="微软雅黑 Light" w:eastAsia="微软雅黑 Light" w:cs="微软雅黑 Light"/>
          <w:color w:val="auto"/>
          <w:sz w:val="24"/>
          <w:szCs w:val="24"/>
          <w:lang w:val="zh-CN"/>
        </w:rPr>
        <w:t>温岭市行政中心空调设备更新改造项目（</w:t>
      </w:r>
      <w:r>
        <w:rPr>
          <w:rFonts w:hint="eastAsia" w:ascii="微软雅黑 Light" w:hAnsi="微软雅黑 Light" w:eastAsia="微软雅黑 Light" w:cs="微软雅黑 Light"/>
          <w:color w:val="auto"/>
          <w:sz w:val="24"/>
          <w:szCs w:val="24"/>
          <w:lang w:val="en-US" w:eastAsia="zh-CN"/>
        </w:rPr>
        <w:t>二期</w:t>
      </w:r>
      <w:r>
        <w:rPr>
          <w:rFonts w:hint="eastAsia" w:ascii="微软雅黑 Light" w:hAnsi="微软雅黑 Light" w:eastAsia="微软雅黑 Light" w:cs="微软雅黑 Light"/>
          <w:color w:val="auto"/>
          <w:sz w:val="24"/>
          <w:szCs w:val="24"/>
          <w:lang w:val="zh-CN"/>
        </w:rPr>
        <w:t>）</w:t>
      </w:r>
    </w:p>
    <w:p w14:paraId="0E919C49">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2、项目预算：</w:t>
      </w:r>
      <w:r>
        <w:rPr>
          <w:rFonts w:hint="eastAsia" w:ascii="微软雅黑 Light" w:hAnsi="微软雅黑 Light" w:eastAsia="微软雅黑 Light" w:cs="微软雅黑 Light"/>
          <w:color w:val="auto"/>
          <w:kern w:val="2"/>
          <w:sz w:val="24"/>
          <w:szCs w:val="24"/>
          <w:highlight w:val="none"/>
          <w:u w:val="single"/>
          <w:lang w:val="en-US" w:eastAsia="zh-CN"/>
        </w:rPr>
        <w:t>200</w:t>
      </w:r>
      <w:r>
        <w:rPr>
          <w:rFonts w:hint="eastAsia" w:ascii="微软雅黑 Light" w:hAnsi="微软雅黑 Light" w:eastAsia="微软雅黑 Light" w:cs="微软雅黑 Light"/>
          <w:color w:val="auto"/>
          <w:kern w:val="2"/>
          <w:sz w:val="24"/>
          <w:szCs w:val="24"/>
          <w:highlight w:val="none"/>
          <w:lang w:val="en-US" w:eastAsia="zh-CN"/>
        </w:rPr>
        <w:t>万元。</w:t>
      </w:r>
    </w:p>
    <w:p w14:paraId="76093FE8">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3 、最高投标限价：</w:t>
      </w:r>
      <w:r>
        <w:rPr>
          <w:rFonts w:hint="eastAsia" w:ascii="微软雅黑 Light" w:hAnsi="微软雅黑 Light" w:eastAsia="微软雅黑 Light" w:cs="微软雅黑 Light"/>
          <w:color w:val="auto"/>
          <w:kern w:val="2"/>
          <w:sz w:val="24"/>
          <w:szCs w:val="24"/>
          <w:highlight w:val="none"/>
          <w:u w:val="single"/>
          <w:lang w:val="en-US" w:eastAsia="zh-CN"/>
        </w:rPr>
        <w:t>200</w:t>
      </w:r>
      <w:r>
        <w:rPr>
          <w:rFonts w:hint="eastAsia" w:ascii="微软雅黑 Light" w:hAnsi="微软雅黑 Light" w:eastAsia="微软雅黑 Light" w:cs="微软雅黑 Light"/>
          <w:color w:val="auto"/>
          <w:kern w:val="2"/>
          <w:sz w:val="24"/>
          <w:szCs w:val="24"/>
          <w:highlight w:val="none"/>
          <w:lang w:val="en-US" w:eastAsia="zh-CN"/>
        </w:rPr>
        <w:t>万元。</w:t>
      </w:r>
    </w:p>
    <w:p w14:paraId="440A7781">
      <w:pPr>
        <w:keepNext w:val="0"/>
        <w:keepLines w:val="0"/>
        <w:pageBreakBefore w:val="0"/>
        <w:widowControl w:val="0"/>
        <w:kinsoku/>
        <w:wordWrap/>
        <w:overflowPunct/>
        <w:topLinePunct w:val="0"/>
        <w:autoSpaceDE/>
        <w:autoSpaceDN/>
        <w:bidi w:val="0"/>
        <w:adjustRightInd/>
        <w:snapToGrid/>
        <w:spacing w:before="0" w:after="0" w:afterAutospacing="0" w:line="240" w:lineRule="auto"/>
        <w:jc w:val="left"/>
        <w:textAlignment w:val="auto"/>
        <w:rPr>
          <w:rFonts w:hint="eastAsia" w:ascii="微软雅黑 Light" w:hAnsi="微软雅黑 Light" w:eastAsia="微软雅黑 Light" w:cs="微软雅黑 Light"/>
          <w:b/>
          <w:bCs/>
          <w:color w:val="auto"/>
          <w:kern w:val="2"/>
          <w:sz w:val="24"/>
          <w:szCs w:val="24"/>
          <w:highlight w:val="none"/>
        </w:rPr>
      </w:pPr>
      <w:r>
        <w:rPr>
          <w:rFonts w:hint="eastAsia" w:ascii="微软雅黑 Light" w:hAnsi="微软雅黑 Light" w:eastAsia="微软雅黑 Light" w:cs="微软雅黑 Light"/>
          <w:b/>
          <w:bCs/>
          <w:color w:val="auto"/>
          <w:kern w:val="2"/>
          <w:sz w:val="24"/>
          <w:szCs w:val="24"/>
          <w:highlight w:val="none"/>
          <w:lang w:val="en-US" w:eastAsia="zh-CN"/>
        </w:rPr>
        <w:t>二</w:t>
      </w:r>
      <w:r>
        <w:rPr>
          <w:rFonts w:hint="eastAsia" w:ascii="微软雅黑 Light" w:hAnsi="微软雅黑 Light" w:eastAsia="微软雅黑 Light" w:cs="微软雅黑 Light"/>
          <w:b/>
          <w:bCs/>
          <w:color w:val="auto"/>
          <w:kern w:val="2"/>
          <w:sz w:val="24"/>
          <w:szCs w:val="24"/>
          <w:highlight w:val="none"/>
        </w:rPr>
        <w:t>、项目总体要求</w:t>
      </w:r>
    </w:p>
    <w:p w14:paraId="56CA10CF">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ascii="微软雅黑 Light" w:hAnsi="微软雅黑 Light" w:eastAsia="微软雅黑 Light" w:cs="微软雅黑 Light"/>
          <w:color w:val="auto"/>
          <w:sz w:val="24"/>
          <w:szCs w:val="24"/>
        </w:rPr>
      </w:pPr>
      <w:r>
        <w:rPr>
          <w:rFonts w:hint="eastAsia" w:ascii="微软雅黑 Light" w:hAnsi="微软雅黑 Light" w:eastAsia="微软雅黑 Light" w:cs="微软雅黑 Light"/>
          <w:color w:val="auto"/>
          <w:sz w:val="24"/>
          <w:szCs w:val="24"/>
          <w:lang w:val="en-US" w:eastAsia="zh-CN"/>
        </w:rPr>
        <w:t>1、</w:t>
      </w:r>
      <w:r>
        <w:rPr>
          <w:rFonts w:hint="eastAsia" w:ascii="微软雅黑 Light" w:hAnsi="微软雅黑 Light" w:eastAsia="微软雅黑 Light" w:cs="微软雅黑 Light"/>
          <w:color w:val="auto"/>
          <w:sz w:val="24"/>
          <w:szCs w:val="24"/>
        </w:rPr>
        <w:t>本项目为空调改造类项目，采购内容包括温岭市行政中心</w:t>
      </w:r>
      <w:r>
        <w:rPr>
          <w:rFonts w:hint="eastAsia" w:ascii="微软雅黑 Light" w:hAnsi="微软雅黑 Light" w:eastAsia="微软雅黑 Light" w:cs="微软雅黑 Light"/>
          <w:color w:val="auto"/>
          <w:sz w:val="24"/>
          <w:szCs w:val="24"/>
          <w:lang w:val="en-US" w:eastAsia="zh-CN"/>
        </w:rPr>
        <w:t>A区规划展览馆（1-2层）空调设备系统更新改造、E区食堂（1-2层）空调设备系统更新改造</w:t>
      </w:r>
      <w:r>
        <w:rPr>
          <w:rFonts w:hint="eastAsia" w:ascii="微软雅黑 Light" w:hAnsi="微软雅黑 Light" w:eastAsia="微软雅黑 Light" w:cs="微软雅黑 Light"/>
          <w:color w:val="auto"/>
          <w:sz w:val="24"/>
          <w:szCs w:val="24"/>
        </w:rPr>
        <w:t>。各投标人应根据项目的技术规范和服务要求，完成</w:t>
      </w:r>
      <w:r>
        <w:rPr>
          <w:rFonts w:hint="eastAsia" w:ascii="微软雅黑 Light" w:hAnsi="微软雅黑 Light" w:eastAsia="微软雅黑 Light" w:cs="微软雅黑 Light"/>
          <w:color w:val="auto"/>
          <w:sz w:val="24"/>
          <w:szCs w:val="24"/>
          <w:highlight w:val="none"/>
        </w:rPr>
        <w:t>原有空调室内机、室外机及相关管线的拆除工作</w:t>
      </w:r>
      <w:r>
        <w:rPr>
          <w:rFonts w:hint="eastAsia" w:ascii="微软雅黑 Light" w:hAnsi="微软雅黑 Light" w:eastAsia="微软雅黑 Light" w:cs="微软雅黑 Light"/>
          <w:color w:val="auto"/>
          <w:sz w:val="24"/>
          <w:szCs w:val="24"/>
        </w:rPr>
        <w:t>（拆除的旧设备等归中标方回收处置，回收处置价格单独报价，包含在投标总价中。如有部分吊顶在拆除中破损的，应更换新的相同材料吊顶进行</w:t>
      </w:r>
      <w:r>
        <w:rPr>
          <w:rFonts w:hint="eastAsia" w:ascii="微软雅黑 Light" w:hAnsi="微软雅黑 Light" w:eastAsia="微软雅黑 Light" w:cs="微软雅黑 Light"/>
          <w:color w:val="auto"/>
          <w:sz w:val="24"/>
          <w:szCs w:val="24"/>
          <w:lang w:val="en-US" w:eastAsia="zh-CN"/>
        </w:rPr>
        <w:t>修复</w:t>
      </w:r>
      <w:r>
        <w:rPr>
          <w:rFonts w:hint="eastAsia" w:ascii="微软雅黑 Light" w:hAnsi="微软雅黑 Light" w:eastAsia="微软雅黑 Light" w:cs="微软雅黑 Light"/>
          <w:color w:val="auto"/>
          <w:sz w:val="24"/>
          <w:szCs w:val="24"/>
        </w:rPr>
        <w:t>，使吊顶尽量恢复至原有状态。)，新空调设备供货、安装、调试及售后服务等工作，要求整体改造不破坏大楼建筑结构及外观，施工时不影响日常办公，空调系统更新后实现安全平稳运行。</w:t>
      </w:r>
    </w:p>
    <w:p w14:paraId="0A0804ED">
      <w:pPr>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default" w:ascii="微软雅黑 Light" w:hAnsi="微软雅黑 Light" w:eastAsia="微软雅黑 Light" w:cs="微软雅黑 Light"/>
          <w:sz w:val="24"/>
          <w:szCs w:val="24"/>
          <w:lang w:val="en-US" w:eastAsia="zh-CN"/>
        </w:rPr>
      </w:pPr>
      <w:r>
        <w:rPr>
          <w:rFonts w:hint="eastAsia" w:ascii="微软雅黑 Light" w:hAnsi="微软雅黑 Light" w:eastAsia="微软雅黑 Light" w:cs="微软雅黑 Light"/>
          <w:sz w:val="24"/>
          <w:szCs w:val="24"/>
          <w:lang w:val="en-US" w:eastAsia="zh-CN"/>
        </w:rPr>
        <w:t>2、</w:t>
      </w:r>
      <w:r>
        <w:rPr>
          <w:rFonts w:hint="eastAsia" w:ascii="微软雅黑 Light" w:hAnsi="微软雅黑 Light" w:eastAsia="微软雅黑 Light" w:cs="微软雅黑 Light"/>
          <w:sz w:val="24"/>
          <w:szCs w:val="24"/>
          <w:lang w:eastAsia="zh-CN"/>
        </w:rPr>
        <w:t>本项目为“交钥匙”项目，室内外机安装位置根据现场确定，设备费、安装辅助材料费、机组吊装搬运费、运输费、安装费、室内外机电源线、室外机基础、护</w:t>
      </w:r>
      <w:r>
        <w:rPr>
          <w:rFonts w:hint="eastAsia" w:ascii="微软雅黑 Light" w:hAnsi="微软雅黑 Light" w:eastAsia="微软雅黑 Light" w:cs="微软雅黑 Light"/>
          <w:color w:val="auto"/>
          <w:sz w:val="24"/>
          <w:szCs w:val="24"/>
          <w:lang w:eastAsia="zh-CN"/>
        </w:rPr>
        <w:t>栏、铜管桥架、旧设备拆除</w:t>
      </w:r>
      <w:r>
        <w:rPr>
          <w:rFonts w:hint="eastAsia" w:ascii="微软雅黑 Light" w:hAnsi="微软雅黑 Light" w:eastAsia="微软雅黑 Light" w:cs="微软雅黑 Light"/>
          <w:color w:val="auto"/>
          <w:sz w:val="24"/>
          <w:szCs w:val="24"/>
          <w:lang w:val="en-US" w:eastAsia="zh-CN"/>
        </w:rPr>
        <w:t>吊装</w:t>
      </w:r>
      <w:r>
        <w:rPr>
          <w:rFonts w:hint="eastAsia" w:ascii="微软雅黑 Light" w:hAnsi="微软雅黑 Light" w:eastAsia="微软雅黑 Light" w:cs="微软雅黑 Light"/>
          <w:color w:val="auto"/>
          <w:sz w:val="24"/>
          <w:szCs w:val="24"/>
          <w:lang w:eastAsia="zh-CN"/>
        </w:rPr>
        <w:t>、调试及试运行、水电费、垃圾清运、现场配合、开孔、零星辅材、验收、培训、售后服务及维修、修复安装时被破坏的建筑和装修、电源配电</w:t>
      </w:r>
      <w:r>
        <w:rPr>
          <w:rFonts w:hint="eastAsia" w:ascii="微软雅黑 Light" w:hAnsi="微软雅黑 Light" w:eastAsia="微软雅黑 Light" w:cs="微软雅黑 Light"/>
          <w:color w:val="auto"/>
          <w:sz w:val="24"/>
          <w:szCs w:val="24"/>
          <w:lang w:val="en-US" w:eastAsia="zh-CN"/>
        </w:rPr>
        <w:t>系统</w:t>
      </w:r>
      <w:r>
        <w:rPr>
          <w:rFonts w:hint="eastAsia" w:ascii="微软雅黑 Light" w:hAnsi="微软雅黑 Light" w:eastAsia="微软雅黑 Light" w:cs="微软雅黑 Light"/>
          <w:color w:val="auto"/>
          <w:sz w:val="24"/>
          <w:szCs w:val="24"/>
          <w:lang w:eastAsia="zh-CN"/>
        </w:rPr>
        <w:t>安装、税费等费用由各投标单位自行测算确定并列入报价，后期不会再增加任何费用，投标方要充分考虑相关风险。如上述没有提及但该项目仍需要的内容，请供应商</w:t>
      </w:r>
      <w:r>
        <w:rPr>
          <w:rFonts w:hint="eastAsia" w:ascii="微软雅黑 Light" w:hAnsi="微软雅黑 Light" w:eastAsia="微软雅黑 Light" w:cs="微软雅黑 Light"/>
          <w:color w:val="auto"/>
          <w:sz w:val="24"/>
          <w:szCs w:val="24"/>
          <w:lang w:val="en-US" w:eastAsia="zh-CN"/>
        </w:rPr>
        <w:t>在</w:t>
      </w:r>
      <w:r>
        <w:rPr>
          <w:rFonts w:hint="eastAsia" w:ascii="微软雅黑 Light" w:hAnsi="微软雅黑 Light" w:eastAsia="微软雅黑 Light" w:cs="微软雅黑 Light"/>
          <w:color w:val="auto"/>
          <w:sz w:val="24"/>
          <w:szCs w:val="24"/>
          <w:lang w:eastAsia="zh-CN"/>
        </w:rPr>
        <w:t>投标报价自行考虑</w:t>
      </w:r>
      <w:r>
        <w:rPr>
          <w:rFonts w:hint="eastAsia" w:ascii="微软雅黑 Light" w:hAnsi="微软雅黑 Light" w:eastAsia="微软雅黑 Light" w:cs="微软雅黑 Light"/>
          <w:color w:val="auto"/>
          <w:sz w:val="24"/>
          <w:szCs w:val="24"/>
          <w:lang w:val="en-US" w:eastAsia="zh-CN"/>
        </w:rPr>
        <w:t>在投标总价中</w:t>
      </w:r>
      <w:r>
        <w:rPr>
          <w:rFonts w:hint="eastAsia" w:ascii="微软雅黑 Light" w:hAnsi="微软雅黑 Light" w:eastAsia="微软雅黑 Light" w:cs="微软雅黑 Light"/>
          <w:color w:val="auto"/>
          <w:sz w:val="24"/>
          <w:szCs w:val="24"/>
          <w:lang w:eastAsia="zh-CN"/>
        </w:rPr>
        <w:t>。</w:t>
      </w:r>
    </w:p>
    <w:p w14:paraId="4B22FCC2">
      <w:pPr>
        <w:keepNext w:val="0"/>
        <w:keepLines w:val="0"/>
        <w:pageBreakBefore w:val="0"/>
        <w:widowControl w:val="0"/>
        <w:kinsoku/>
        <w:wordWrap/>
        <w:overflowPunct/>
        <w:topLinePunct w:val="0"/>
        <w:autoSpaceDE/>
        <w:autoSpaceDN/>
        <w:bidi w:val="0"/>
        <w:adjustRightInd/>
        <w:snapToGrid/>
        <w:spacing w:before="0" w:after="0" w:afterAutospacing="0" w:line="240" w:lineRule="auto"/>
        <w:jc w:val="left"/>
        <w:textAlignment w:val="auto"/>
        <w:rPr>
          <w:rFonts w:hint="eastAsia" w:ascii="微软雅黑 Light" w:hAnsi="微软雅黑 Light" w:eastAsia="微软雅黑 Light" w:cs="微软雅黑 Light"/>
          <w:b/>
          <w:bCs/>
          <w:color w:val="auto"/>
          <w:kern w:val="2"/>
          <w:sz w:val="24"/>
          <w:szCs w:val="24"/>
          <w:highlight w:val="none"/>
          <w:lang w:val="en-US" w:eastAsia="zh-CN"/>
        </w:rPr>
      </w:pPr>
      <w:r>
        <w:rPr>
          <w:rFonts w:hint="eastAsia" w:ascii="微软雅黑 Light" w:hAnsi="微软雅黑 Light" w:eastAsia="微软雅黑 Light" w:cs="微软雅黑 Light"/>
          <w:b/>
          <w:bCs/>
          <w:color w:val="auto"/>
          <w:kern w:val="2"/>
          <w:sz w:val="24"/>
          <w:szCs w:val="24"/>
          <w:highlight w:val="none"/>
          <w:lang w:val="en-US" w:eastAsia="zh-CN"/>
        </w:rPr>
        <w:t>三、基本要求</w:t>
      </w:r>
    </w:p>
    <w:p w14:paraId="32419E20">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1、中标人须对中标产品使用的安全性、有效性及可靠性承担全部责任，须保证合同验收阶段的性能检验报告与投标文件明确的技术指标一致。</w:t>
      </w:r>
    </w:p>
    <w:p w14:paraId="6D2E98CF">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2、投标人应保证提供的产品为合法企业生产的合法产品，符合中华人民共和国有关法律、法规、规章、文件、标准、规范的规定。按国家规定应通过有关部门鉴定（批准）的产品，应保证已按国家规定通过了鉴定（批准）；实行产品许可证制度的产品须获得国家许可；实行强制性认证的产品须通过国家认可认证；投标人在投标文件中提供相关证明材料。</w:t>
      </w:r>
    </w:p>
    <w:p w14:paraId="785489BA">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3、投标人的投标产品技术指标应具备相当于或高于招标文件中规定的要求，并能提供更好的性能，具有更高的可靠性、安全性、耐用性。</w:t>
      </w:r>
    </w:p>
    <w:p w14:paraId="5FC31A26">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4、投标人应在投标文件中对产品的技术指标进行明确说明。否则，评标委员会可对其做出不利的评审。</w:t>
      </w:r>
    </w:p>
    <w:p w14:paraId="2CABDB1C">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5、 工作条件</w:t>
      </w:r>
    </w:p>
    <w:p w14:paraId="38412201">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投标人可以通过现场踏勘进行了解，投标人必须以不影响日常办公为前提，将所需改造区域的内外机、管线等按照采购人的时间要求安装到位。</w:t>
      </w:r>
    </w:p>
    <w:p w14:paraId="1F62B46C">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6、环境要求</w:t>
      </w:r>
    </w:p>
    <w:p w14:paraId="3DADEA74">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投标产品安装运行对环境的要求应能满足采购人的现有条件，如投标产品对环境有特别要求，投标人须在投标文件中进行明确，否则，未适应产品安装运行所要具备的环境条件的改造费用由投标人承担。投标人可通过现场踏勘了解采购人能够提供的现有条件。</w:t>
      </w:r>
    </w:p>
    <w:p w14:paraId="4040292A">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7.安全文明施工要求</w:t>
      </w:r>
    </w:p>
    <w:p w14:paraId="5C890194">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（1）中标单位应有详细的施工安全措施和安全组织及配备专职安全负责人，以确保安全施工。</w:t>
      </w:r>
    </w:p>
    <w:p w14:paraId="2678EEA1">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（2）中标单位应对进度施工现场的施工人员进行安全文明施工教育，配备必要的劳动保护用具，保证工程的施工安全和人身安全。</w:t>
      </w:r>
    </w:p>
    <w:p w14:paraId="7C633EE2">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（3）中标单位应强化安全意识，抓好安全生产，杜绝事故发生，施工中若因供应商原因发生安全及人身事故由中标单位自行负责处理，并承担全部费用。</w:t>
      </w:r>
    </w:p>
    <w:p w14:paraId="72C43CC7">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8.其它安装施工过程中需注意事项</w:t>
      </w:r>
    </w:p>
    <w:p w14:paraId="15CD5D62">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（1）更新主机的吊装：A区规划展览馆室外机安装于A区3层顶屋面，E区食堂室外主机安装于食堂西侧地面；</w:t>
      </w:r>
    </w:p>
    <w:p w14:paraId="62B74A48">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2）室外机基础：本次招标区域中，A区规划展览馆室外机安装于A区3层顶屋面，需新增室外机型钢基础及过人桥架，型钢规格与结构形式参照原室外主机基础。E区食堂室外主机安装于食堂西侧地面，浇混凝土基础，是否拆除原有基础由投标人自行决定，可对原有基础调整改造；</w:t>
      </w:r>
    </w:p>
    <w:p w14:paraId="0A6C0ED0">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（3）旧设备拆除及清运：本次招标区域中应拆除的旧设备包括A区氟系统室内外机、E区2台风冷热泵机组，拆</w:t>
      </w:r>
      <w:r>
        <w:rPr>
          <w:rFonts w:hint="eastAsia" w:ascii="微软雅黑 Light" w:hAnsi="微软雅黑 Light" w:eastAsia="微软雅黑 Light" w:cs="微软雅黑 Light"/>
          <w:color w:val="auto"/>
          <w:sz w:val="24"/>
          <w:szCs w:val="24"/>
          <w:highlight w:val="none"/>
        </w:rPr>
        <w:t>除</w:t>
      </w:r>
      <w:r>
        <w:rPr>
          <w:rFonts w:hint="eastAsia" w:ascii="微软雅黑 Light" w:hAnsi="微软雅黑 Light" w:eastAsia="微软雅黑 Light" w:cs="微软雅黑 Light"/>
          <w:color w:val="auto"/>
          <w:sz w:val="24"/>
          <w:szCs w:val="24"/>
          <w:highlight w:val="none"/>
          <w:lang w:val="en-US" w:eastAsia="zh-CN"/>
        </w:rPr>
        <w:t>的</w:t>
      </w:r>
      <w:r>
        <w:rPr>
          <w:rFonts w:hint="eastAsia" w:ascii="微软雅黑 Light" w:hAnsi="微软雅黑 Light" w:eastAsia="微软雅黑 Light" w:cs="微软雅黑 Light"/>
          <w:color w:val="auto"/>
          <w:sz w:val="24"/>
          <w:szCs w:val="24"/>
          <w:highlight w:val="none"/>
        </w:rPr>
        <w:t>空调室内机、室外机及相关</w:t>
      </w:r>
      <w:r>
        <w:rPr>
          <w:rFonts w:hint="eastAsia" w:ascii="微软雅黑 Light" w:hAnsi="微软雅黑 Light" w:eastAsia="微软雅黑 Light" w:cs="微软雅黑 Light"/>
          <w:color w:val="auto"/>
          <w:sz w:val="24"/>
          <w:szCs w:val="24"/>
          <w:highlight w:val="none"/>
          <w:lang w:val="en-US" w:eastAsia="zh-CN"/>
        </w:rPr>
        <w:t>管线</w:t>
      </w:r>
      <w:r>
        <w:rPr>
          <w:rFonts w:hint="eastAsia" w:ascii="微软雅黑 Light" w:hAnsi="微软雅黑 Light" w:eastAsia="微软雅黑 Light" w:cs="微软雅黑 Light"/>
          <w:color w:val="auto"/>
          <w:kern w:val="2"/>
          <w:sz w:val="24"/>
          <w:szCs w:val="24"/>
          <w:highlight w:val="none"/>
          <w:lang w:val="en-US" w:eastAsia="zh-CN"/>
        </w:rPr>
        <w:t>归中标方回收处置，回收处置价格单独报价，包含在投标总价中，拆除过程中如有建筑结构受损，需修复原样；</w:t>
      </w:r>
    </w:p>
    <w:p w14:paraId="29B25295">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（4）本项目在安装施工期间，中标单位应注意保护好采购人周边现有成品，如有损坏，须无条件修复至采购人满意；</w:t>
      </w:r>
    </w:p>
    <w:p w14:paraId="1A00D06F">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（5）废弃材料不得丢弃或随意堆放在采购人单位内，清理产生的拆除费、搬运费、交通运输费等各项费用均由供应商自行考虑并计入响应总价且一次性包干；</w:t>
      </w:r>
    </w:p>
    <w:p w14:paraId="1547DE1A">
      <w:pPr>
        <w:keepNext w:val="0"/>
        <w:keepLines w:val="0"/>
        <w:pageBreakBefore w:val="0"/>
        <w:widowControl w:val="0"/>
        <w:kinsoku/>
        <w:wordWrap/>
        <w:overflowPunct/>
        <w:topLinePunct w:val="0"/>
        <w:autoSpaceDE/>
        <w:autoSpaceDN/>
        <w:bidi w:val="0"/>
        <w:adjustRightInd/>
        <w:snapToGrid/>
        <w:spacing w:before="0" w:after="0" w:afterAutospacing="0" w:line="240" w:lineRule="auto"/>
        <w:ind w:firstLine="480" w:firstLineChars="200"/>
        <w:jc w:val="left"/>
        <w:textAlignment w:val="auto"/>
        <w:rPr>
          <w:rFonts w:hint="eastAsia" w:ascii="微软雅黑 Light" w:hAnsi="微软雅黑 Light" w:eastAsia="微软雅黑 Light" w:cs="微软雅黑 Light"/>
          <w:color w:val="auto"/>
          <w:kern w:val="2"/>
          <w:sz w:val="24"/>
          <w:szCs w:val="24"/>
          <w:highlight w:val="none"/>
          <w:lang w:val="en-US" w:eastAsia="zh-CN"/>
        </w:rPr>
      </w:pPr>
      <w:r>
        <w:rPr>
          <w:rFonts w:hint="eastAsia" w:ascii="微软雅黑 Light" w:hAnsi="微软雅黑 Light" w:eastAsia="微软雅黑 Light" w:cs="微软雅黑 Light"/>
          <w:color w:val="auto"/>
          <w:kern w:val="2"/>
          <w:sz w:val="24"/>
          <w:szCs w:val="24"/>
          <w:highlight w:val="none"/>
          <w:lang w:val="en-US" w:eastAsia="zh-CN"/>
        </w:rPr>
        <w:t>（6）工程完工后，中标单位需对施工现场进行全面的清洁工作。</w:t>
      </w:r>
    </w:p>
    <w:p w14:paraId="5BD5AF60">
      <w:pPr>
        <w:pStyle w:val="7"/>
        <w:rPr>
          <w:rFonts w:hint="eastAsia" w:ascii="微软雅黑 Light" w:hAnsi="微软雅黑 Light" w:eastAsia="微软雅黑 Light" w:cs="微软雅黑 Light"/>
          <w:sz w:val="24"/>
          <w:lang w:val="zh-CN"/>
        </w:rPr>
      </w:pPr>
      <w:r>
        <w:rPr>
          <w:rFonts w:hint="eastAsia" w:ascii="微软雅黑 Light" w:hAnsi="微软雅黑 Light" w:eastAsia="微软雅黑 Light" w:cs="微软雅黑 Light"/>
          <w:b/>
          <w:bCs/>
          <w:sz w:val="24"/>
          <w:szCs w:val="24"/>
          <w:lang w:val="en-US" w:eastAsia="zh-CN"/>
        </w:rPr>
        <w:t>四、项目清单、设备型号及价格</w:t>
      </w:r>
    </w:p>
    <w:tbl>
      <w:tblPr>
        <w:tblStyle w:val="5"/>
        <w:tblW w:w="4422"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2"/>
        <w:gridCol w:w="3150"/>
        <w:gridCol w:w="1950"/>
        <w:gridCol w:w="832"/>
        <w:gridCol w:w="873"/>
      </w:tblGrid>
      <w:tr w14:paraId="6BFAEB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61D2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序号</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3EA30">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设备名称</w:t>
            </w:r>
          </w:p>
        </w:tc>
        <w:tc>
          <w:tcPr>
            <w:tcW w:w="12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73565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设备型号</w:t>
            </w:r>
            <w:r>
              <w:rPr>
                <w:rFonts w:hint="eastAsia" w:ascii="宋体" w:hAnsi="宋体" w:eastAsia="宋体" w:cs="宋体"/>
                <w:b/>
                <w:bCs/>
                <w:i w:val="0"/>
                <w:iCs w:val="0"/>
                <w:color w:val="000000"/>
                <w:kern w:val="0"/>
                <w:sz w:val="24"/>
                <w:szCs w:val="24"/>
                <w:u w:val="none"/>
                <w:lang w:val="en-US" w:eastAsia="zh-CN" w:bidi="ar"/>
              </w:rPr>
              <w:br w:type="textWrapping"/>
            </w:r>
            <w:r>
              <w:rPr>
                <w:rFonts w:hint="eastAsia" w:ascii="宋体" w:hAnsi="宋体" w:eastAsia="宋体" w:cs="宋体"/>
                <w:b/>
                <w:bCs/>
                <w:i w:val="0"/>
                <w:iCs w:val="0"/>
                <w:color w:val="000000"/>
                <w:kern w:val="0"/>
                <w:sz w:val="24"/>
                <w:szCs w:val="24"/>
                <w:u w:val="none"/>
                <w:lang w:val="en-US" w:eastAsia="zh-CN" w:bidi="ar"/>
              </w:rPr>
              <w:t>（仅供参考）</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1E4F6C">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单位</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1EF3E">
            <w:pPr>
              <w:keepNext w:val="0"/>
              <w:keepLines w:val="0"/>
              <w:widowControl/>
              <w:suppressLineNumbers w:val="0"/>
              <w:jc w:val="center"/>
              <w:textAlignment w:val="center"/>
              <w:rPr>
                <w:rFonts w:hint="eastAsia" w:ascii="宋体" w:hAnsi="宋体" w:eastAsia="宋体" w:cs="宋体"/>
                <w:b/>
                <w:bCs/>
                <w:i w:val="0"/>
                <w:iCs w:val="0"/>
                <w:color w:val="000000"/>
                <w:sz w:val="24"/>
                <w:szCs w:val="24"/>
                <w:u w:val="none"/>
              </w:rPr>
            </w:pPr>
            <w:r>
              <w:rPr>
                <w:rFonts w:hint="eastAsia" w:ascii="宋体" w:hAnsi="宋体" w:eastAsia="宋体" w:cs="宋体"/>
                <w:b/>
                <w:bCs/>
                <w:i w:val="0"/>
                <w:iCs w:val="0"/>
                <w:color w:val="000000"/>
                <w:kern w:val="0"/>
                <w:sz w:val="24"/>
                <w:szCs w:val="24"/>
                <w:u w:val="none"/>
                <w:lang w:val="en-US" w:eastAsia="zh-CN" w:bidi="ar"/>
              </w:rPr>
              <w:t>数量</w:t>
            </w:r>
          </w:p>
        </w:tc>
      </w:tr>
      <w:tr w14:paraId="65BFA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939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DB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环形出风嵌入式天花机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3BBA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SNJQ28</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EFE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8C83A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68A0A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A5CD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3B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环形出风嵌入式天花机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49F21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SNJQ36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2F3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0A82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769D3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F2D0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A8B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环形出风嵌入式天花机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260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SNJQ56</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20E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E04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7E5AD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3840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32B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环形出风嵌入式天花机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01F8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SNJQ71</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061D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97AE0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411E0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DB26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EC5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环形出风嵌入式天花机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EAD3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SNJQ100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F61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96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r>
      <w:tr w14:paraId="0482BD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5C7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16E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环形出风嵌入式天花机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F13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SNJQ112</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1A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E74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E0D4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2A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7E6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环形出风嵌入式天花机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537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SNJQ160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A6A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5E8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74</w:t>
            </w:r>
          </w:p>
        </w:tc>
      </w:tr>
      <w:tr w14:paraId="6EB067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C9D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1613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直流风管式室内机（含水泵）</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27EF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SNJT80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5CA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41AD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316E70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3A3A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9BAB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直流风管式室内机（含水泵）</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201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SNJT140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EAE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8ABB5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r>
      <w:tr w14:paraId="4402E15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2FA8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708C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86型线控器</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E4D8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818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59A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0AE065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95D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11</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C584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A区集中节能控制系统</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1DA25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5CF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85C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2015D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291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31E6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E区集中节能控制系统</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F8F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2EA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8B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EDCC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52E22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EDF8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全直流变频室外机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12E7D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SWJ560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6D6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E66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373A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FC35D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4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全直流变频室外机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014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SWJ1240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86A10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B099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FE7D8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D717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F06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全直流变频室外机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F3AE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SWJ1420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DD2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09D4F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B200B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D45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16</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03D3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全直流变频室外机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290D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SWJ1750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4E09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EFA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551FE5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F22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17</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DEB9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全直流变频室外机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4D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SWJ1800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304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21B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6714D3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5A03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AE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全直流变频室外机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9F7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SWJ1910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B7EDE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CB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0902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4D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B84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全直流变频室外机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C9E8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SWJ1960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2F61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FBF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B35C2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CDA5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20</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FAE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全直流变频室外机</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D74F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SWJ2020</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9D0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CC7F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3551A1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B0F6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21</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6F3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安装人工及辅材</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B80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0FB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CF36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105</w:t>
            </w:r>
          </w:p>
        </w:tc>
      </w:tr>
      <w:tr w14:paraId="39370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7BB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22</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15D1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主机吊装</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20A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10C5F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53D6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6126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CBFF3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5ECFD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风管（含保温）</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8B87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镀锌钢板</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9DF7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平方米</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BF4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350</w:t>
            </w:r>
          </w:p>
        </w:tc>
      </w:tr>
      <w:tr w14:paraId="5E39F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C79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24</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66AE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室外机动力电源</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98C3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2FD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19C3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6E684C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92C1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25</w:t>
            </w:r>
          </w:p>
        </w:tc>
        <w:tc>
          <w:tcPr>
            <w:tcW w:w="208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2CD4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新增室外机基础和过人桥架</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BD53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30#工字钢</w:t>
            </w:r>
          </w:p>
        </w:tc>
        <w:tc>
          <w:tcPr>
            <w:tcW w:w="551"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69565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AF09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B62D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FD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w:t>
            </w:r>
          </w:p>
        </w:tc>
        <w:tc>
          <w:tcPr>
            <w:tcW w:w="20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D674">
            <w:pPr>
              <w:jc w:val="center"/>
              <w:rPr>
                <w:rFonts w:hint="eastAsia" w:ascii="宋体" w:hAnsi="宋体" w:eastAsia="宋体" w:cs="宋体"/>
                <w:i w:val="0"/>
                <w:iCs w:val="0"/>
                <w:color w:val="000000"/>
                <w:sz w:val="24"/>
                <w:szCs w:val="24"/>
                <w:u w:val="none"/>
              </w:rPr>
            </w:pP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A325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防腐防锈处理（红丹漆二度）</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5B4F93">
            <w:pPr>
              <w:jc w:val="center"/>
              <w:rPr>
                <w:rFonts w:hint="eastAsia" w:ascii="宋体" w:hAnsi="宋体" w:eastAsia="宋体" w:cs="宋体"/>
                <w:i w:val="0"/>
                <w:iCs w:val="0"/>
                <w:color w:val="000000"/>
                <w:sz w:val="24"/>
                <w:szCs w:val="24"/>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C378C">
            <w:pPr>
              <w:jc w:val="center"/>
              <w:rPr>
                <w:rFonts w:hint="eastAsia" w:ascii="宋体" w:hAnsi="宋体" w:eastAsia="宋体" w:cs="宋体"/>
                <w:i w:val="0"/>
                <w:iCs w:val="0"/>
                <w:color w:val="000000"/>
                <w:sz w:val="24"/>
                <w:szCs w:val="24"/>
                <w:u w:val="none"/>
              </w:rPr>
            </w:pPr>
          </w:p>
        </w:tc>
      </w:tr>
      <w:tr w14:paraId="3FDC1A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2E68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27</w:t>
            </w:r>
          </w:p>
        </w:tc>
        <w:tc>
          <w:tcPr>
            <w:tcW w:w="20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A75A3">
            <w:pPr>
              <w:jc w:val="center"/>
              <w:rPr>
                <w:rFonts w:hint="eastAsia" w:ascii="宋体" w:hAnsi="宋体" w:eastAsia="宋体" w:cs="宋体"/>
                <w:i w:val="0"/>
                <w:iCs w:val="0"/>
                <w:color w:val="000000"/>
                <w:sz w:val="24"/>
                <w:szCs w:val="24"/>
                <w:u w:val="none"/>
              </w:rPr>
            </w:pP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BD2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人工费</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80434">
            <w:pPr>
              <w:jc w:val="center"/>
              <w:rPr>
                <w:rFonts w:hint="eastAsia" w:ascii="宋体" w:hAnsi="宋体" w:eastAsia="宋体" w:cs="宋体"/>
                <w:i w:val="0"/>
                <w:iCs w:val="0"/>
                <w:color w:val="000000"/>
                <w:sz w:val="24"/>
                <w:szCs w:val="24"/>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8E86">
            <w:pPr>
              <w:jc w:val="center"/>
              <w:rPr>
                <w:rFonts w:hint="eastAsia" w:ascii="宋体" w:hAnsi="宋体" w:eastAsia="宋体" w:cs="宋体"/>
                <w:i w:val="0"/>
                <w:iCs w:val="0"/>
                <w:color w:val="000000"/>
                <w:sz w:val="24"/>
                <w:szCs w:val="24"/>
                <w:u w:val="none"/>
              </w:rPr>
            </w:pPr>
          </w:p>
        </w:tc>
      </w:tr>
      <w:tr w14:paraId="49EBA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6CF6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c>
          <w:tcPr>
            <w:tcW w:w="208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F0058">
            <w:pPr>
              <w:jc w:val="center"/>
              <w:rPr>
                <w:rFonts w:hint="eastAsia" w:ascii="宋体" w:hAnsi="宋体" w:eastAsia="宋体" w:cs="宋体"/>
                <w:i w:val="0"/>
                <w:iCs w:val="0"/>
                <w:color w:val="000000"/>
                <w:sz w:val="24"/>
                <w:szCs w:val="24"/>
                <w:u w:val="none"/>
              </w:rPr>
            </w:pP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D2B38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机械吊装</w:t>
            </w:r>
          </w:p>
        </w:tc>
        <w:tc>
          <w:tcPr>
            <w:tcW w:w="551"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F44FA">
            <w:pPr>
              <w:jc w:val="center"/>
              <w:rPr>
                <w:rFonts w:hint="eastAsia" w:ascii="宋体" w:hAnsi="宋体" w:eastAsia="宋体" w:cs="宋体"/>
                <w:i w:val="0"/>
                <w:iCs w:val="0"/>
                <w:color w:val="000000"/>
                <w:sz w:val="24"/>
                <w:szCs w:val="24"/>
                <w:u w:val="none"/>
              </w:rPr>
            </w:pPr>
          </w:p>
        </w:tc>
        <w:tc>
          <w:tcPr>
            <w:tcW w:w="57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BDF429">
            <w:pPr>
              <w:jc w:val="center"/>
              <w:rPr>
                <w:rFonts w:hint="eastAsia" w:ascii="宋体" w:hAnsi="宋体" w:eastAsia="宋体" w:cs="宋体"/>
                <w:i w:val="0"/>
                <w:iCs w:val="0"/>
                <w:color w:val="000000"/>
                <w:sz w:val="24"/>
                <w:szCs w:val="24"/>
                <w:u w:val="none"/>
              </w:rPr>
            </w:pPr>
          </w:p>
        </w:tc>
      </w:tr>
      <w:tr w14:paraId="131B5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87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52B0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旧设备及无关附件拆除及清运</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C45C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7EE7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B5940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4DCD90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357A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BDEC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吊顶拆除及修复费用</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3CFF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FD0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736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73DEA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5FC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31</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BDCC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脚手架搭拆及地面保护费用</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F8A0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4E7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DA9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75F90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7" w:hRule="atLeast"/>
          <w:jc w:val="center"/>
        </w:trPr>
        <w:tc>
          <w:tcPr>
            <w:tcW w:w="4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056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32</w:t>
            </w:r>
          </w:p>
        </w:tc>
        <w:tc>
          <w:tcPr>
            <w:tcW w:w="20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F045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旧设备回收</w:t>
            </w:r>
          </w:p>
        </w:tc>
        <w:tc>
          <w:tcPr>
            <w:tcW w:w="12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CDF2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55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735A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项</w:t>
            </w:r>
          </w:p>
        </w:tc>
        <w:tc>
          <w:tcPr>
            <w:tcW w:w="5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747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bl>
    <w:p w14:paraId="76360DE9">
      <w:pPr>
        <w:pStyle w:val="7"/>
        <w:rPr>
          <w:rFonts w:hint="eastAsia" w:ascii="微软雅黑 Light" w:hAnsi="微软雅黑 Light" w:eastAsia="微软雅黑 Light" w:cs="微软雅黑 Light"/>
          <w:b/>
          <w:bCs/>
          <w:sz w:val="24"/>
          <w:szCs w:val="24"/>
          <w:lang w:val="en-US" w:eastAsia="zh-CN"/>
        </w:rPr>
      </w:pPr>
    </w:p>
    <w:p w14:paraId="3C04E22D">
      <w:pPr>
        <w:pStyle w:val="7"/>
        <w:rPr>
          <w:rFonts w:hint="eastAsia" w:ascii="微软雅黑 Light" w:hAnsi="微软雅黑 Light" w:eastAsia="微软雅黑 Light" w:cs="微软雅黑 Light"/>
          <w:b/>
          <w:bCs/>
          <w:sz w:val="24"/>
          <w:szCs w:val="24"/>
          <w:lang w:val="en-US" w:eastAsia="zh-CN"/>
        </w:rPr>
      </w:pPr>
      <w:r>
        <w:rPr>
          <w:rFonts w:hint="eastAsia" w:ascii="微软雅黑 Light" w:hAnsi="微软雅黑 Light" w:eastAsia="微软雅黑 Light" w:cs="微软雅黑 Light"/>
          <w:b/>
          <w:bCs/>
          <w:sz w:val="24"/>
          <w:szCs w:val="24"/>
          <w:lang w:val="en-US" w:eastAsia="zh-CN"/>
        </w:rPr>
        <w:t>五．设备改造系统其他主要技术要求：</w:t>
      </w:r>
      <w:bookmarkStart w:id="0" w:name="_GoBack"/>
      <w:bookmarkEnd w:id="0"/>
    </w:p>
    <w:p w14:paraId="2AA69611">
      <w:pPr>
        <w:ind w:firstLine="480" w:firstLineChars="200"/>
        <w:rPr>
          <w:rFonts w:hint="eastAsia" w:ascii="微软雅黑 Light" w:hAnsi="微软雅黑 Light" w:eastAsia="微软雅黑 Light" w:cs="微软雅黑 Light"/>
          <w:bCs/>
          <w:sz w:val="24"/>
          <w:highlight w:val="none"/>
        </w:rPr>
      </w:pPr>
      <w:r>
        <w:rPr>
          <w:rFonts w:hint="eastAsia" w:ascii="微软雅黑 Light" w:hAnsi="微软雅黑 Light" w:eastAsia="微软雅黑 Light" w:cs="微软雅黑 Light"/>
          <w:bCs/>
          <w:sz w:val="24"/>
          <w:highlight w:val="none"/>
        </w:rPr>
        <w:t>▲1、此项目为空调改造项目，受原装修吊顶及其他现有设备的限制，采购需求</w:t>
      </w:r>
      <w:r>
        <w:rPr>
          <w:rFonts w:hint="eastAsia" w:ascii="微软雅黑 Light" w:hAnsi="微软雅黑 Light" w:eastAsia="微软雅黑 Light" w:cs="微软雅黑 Light"/>
          <w:bCs/>
          <w:sz w:val="24"/>
          <w:highlight w:val="none"/>
          <w:lang w:val="en-US" w:eastAsia="zh-CN"/>
        </w:rPr>
        <w:t>中</w:t>
      </w:r>
      <w:r>
        <w:rPr>
          <w:rFonts w:hint="eastAsia" w:ascii="微软雅黑 Light" w:hAnsi="微软雅黑 Light" w:eastAsia="微软雅黑 Light" w:cs="微软雅黑 Light"/>
          <w:bCs/>
          <w:sz w:val="24"/>
          <w:highlight w:val="none"/>
        </w:rPr>
        <w:t>所有空调设备的数量和形式不得进行修改，不得对本次设计空调设备系统进行拆分。</w:t>
      </w:r>
    </w:p>
    <w:p w14:paraId="1DCB7A40">
      <w:pPr>
        <w:ind w:firstLine="480" w:firstLineChars="200"/>
        <w:rPr>
          <w:rFonts w:hint="eastAsia" w:ascii="微软雅黑 Light" w:hAnsi="微软雅黑 Light" w:eastAsia="微软雅黑 Light" w:cs="微软雅黑 Light"/>
          <w:bCs/>
          <w:sz w:val="24"/>
          <w:highlight w:val="none"/>
        </w:rPr>
      </w:pPr>
      <w:r>
        <w:rPr>
          <w:rFonts w:hint="eastAsia" w:ascii="微软雅黑 Light" w:hAnsi="微软雅黑 Light" w:eastAsia="微软雅黑 Light" w:cs="微软雅黑 Light"/>
          <w:bCs/>
          <w:sz w:val="24"/>
          <w:highlight w:val="none"/>
        </w:rPr>
        <w:t>▲2、</w:t>
      </w:r>
      <w:r>
        <w:rPr>
          <w:rFonts w:hint="eastAsia" w:ascii="微软雅黑 Light" w:hAnsi="微软雅黑 Light" w:eastAsia="微软雅黑 Light" w:cs="微软雅黑 Light"/>
          <w:bCs/>
          <w:sz w:val="24"/>
          <w:highlight w:val="none"/>
          <w:lang w:val="en-US" w:eastAsia="zh-CN"/>
        </w:rPr>
        <w:t>采购内容中</w:t>
      </w:r>
      <w:r>
        <w:rPr>
          <w:rFonts w:hint="eastAsia" w:ascii="微软雅黑 Light" w:hAnsi="微软雅黑 Light" w:eastAsia="微软雅黑 Light" w:cs="微软雅黑 Light"/>
          <w:bCs/>
          <w:sz w:val="24"/>
          <w:highlight w:val="none"/>
        </w:rPr>
        <w:t>多联式空调产品室内机、室外机的制冷量、制热量，均不得低于招标要求，多联式空调机组</w:t>
      </w:r>
      <w:r>
        <w:rPr>
          <w:rFonts w:hint="eastAsia" w:ascii="微软雅黑 Light" w:hAnsi="微软雅黑 Light" w:eastAsia="微软雅黑 Light" w:cs="微软雅黑 Light"/>
          <w:bCs/>
          <w:sz w:val="24"/>
          <w:highlight w:val="none"/>
          <w:lang w:val="en-US" w:eastAsia="zh-CN"/>
        </w:rPr>
        <w:t>室外机要求采用顶出风方式，</w:t>
      </w:r>
      <w:r>
        <w:rPr>
          <w:rFonts w:hint="eastAsia" w:ascii="微软雅黑 Light" w:hAnsi="微软雅黑 Light" w:eastAsia="微软雅黑 Light" w:cs="微软雅黑 Light"/>
          <w:bCs/>
          <w:sz w:val="24"/>
          <w:highlight w:val="none"/>
        </w:rPr>
        <w:t>其他参数偏离不作强制要求。提供所投多联式空调产品的最新样册（加盖制造商公章）为据。</w:t>
      </w:r>
    </w:p>
    <w:p w14:paraId="44768592">
      <w:pPr>
        <w:ind w:firstLine="480" w:firstLineChars="200"/>
        <w:rPr>
          <w:rFonts w:hint="eastAsia" w:ascii="微软雅黑 Light" w:hAnsi="微软雅黑 Light" w:eastAsia="微软雅黑 Light" w:cs="微软雅黑 Light"/>
          <w:bCs/>
          <w:sz w:val="24"/>
          <w:highlight w:val="none"/>
        </w:rPr>
      </w:pPr>
      <w:r>
        <w:rPr>
          <w:rFonts w:hint="eastAsia" w:ascii="微软雅黑 Light" w:hAnsi="微软雅黑 Light" w:eastAsia="微软雅黑 Light" w:cs="微软雅黑 Light"/>
          <w:bCs/>
          <w:sz w:val="24"/>
          <w:highlight w:val="none"/>
          <w:lang w:val="en-US" w:eastAsia="zh-CN"/>
        </w:rPr>
        <w:t xml:space="preserve">▲3、采购内容中多联式空调机组(单个模块)中的所有压缩机必须全部采用全变频压缩机,不得采用定频压缩机+变频压缩机组合方式，否则按无效投标处理。（投标人必须在投标文件中清楚说明组合方式）。 </w:t>
      </w:r>
      <w:r>
        <w:rPr>
          <w:rFonts w:hint="eastAsia" w:ascii="微软雅黑 Light" w:hAnsi="微软雅黑 Light" w:eastAsia="微软雅黑 Light" w:cs="微软雅黑 Light"/>
          <w:bCs/>
          <w:sz w:val="24"/>
          <w:highlight w:val="none"/>
        </w:rPr>
        <w:t xml:space="preserve">                                     </w:t>
      </w:r>
    </w:p>
    <w:p w14:paraId="324CB632">
      <w:pPr>
        <w:ind w:firstLine="480" w:firstLineChars="200"/>
        <w:rPr>
          <w:rFonts w:hint="eastAsia" w:ascii="微软雅黑 Light" w:hAnsi="微软雅黑 Light" w:eastAsia="微软雅黑 Light" w:cs="微软雅黑 Light"/>
          <w:bCs/>
          <w:sz w:val="24"/>
          <w:highlight w:val="none"/>
          <w:lang w:val="en-US" w:eastAsia="zh-CN"/>
        </w:rPr>
      </w:pPr>
      <w:r>
        <w:rPr>
          <w:rFonts w:hint="eastAsia" w:ascii="微软雅黑 Light" w:hAnsi="微软雅黑 Light" w:eastAsia="微软雅黑 Light" w:cs="微软雅黑 Light"/>
          <w:bCs/>
          <w:sz w:val="24"/>
          <w:highlight w:val="none"/>
          <w:lang w:val="en-US" w:eastAsia="zh-CN"/>
        </w:rPr>
        <w:t>▲4、采购内容中多联式空调机组中的核心电机如：压缩机电机、室内机风扇电机、室外机风扇电机均要求采用直流电机，否则按无效投标处理。（投标人必须在投标文件中清楚说明电机形式，并提供与投标型号一致的投标产品样本参数及功能证明，并加盖制造商公章）。</w:t>
      </w:r>
    </w:p>
    <w:p w14:paraId="519F5116">
      <w:pPr>
        <w:ind w:firstLine="480" w:firstLineChars="200"/>
        <w:rPr>
          <w:rFonts w:hint="eastAsia" w:ascii="微软雅黑 Light" w:hAnsi="微软雅黑 Light" w:eastAsia="微软雅黑 Light" w:cs="微软雅黑 Light"/>
          <w:bCs/>
          <w:sz w:val="24"/>
          <w:highlight w:val="none"/>
          <w:lang w:val="en-US" w:eastAsia="zh-CN"/>
        </w:rPr>
      </w:pPr>
      <w:r>
        <w:rPr>
          <w:rFonts w:hint="eastAsia" w:ascii="微软雅黑 Light" w:hAnsi="微软雅黑 Light" w:eastAsia="微软雅黑 Light" w:cs="微软雅黑 Light"/>
          <w:bCs/>
          <w:sz w:val="24"/>
          <w:highlight w:val="none"/>
          <w:lang w:val="en-US" w:eastAsia="zh-CN"/>
        </w:rPr>
        <w:t>▲5、投标多联机产品必须采用环保冷媒。</w:t>
      </w:r>
    </w:p>
    <w:p w14:paraId="594566EE">
      <w:pPr>
        <w:ind w:firstLine="480" w:firstLineChars="200"/>
        <w:rPr>
          <w:rFonts w:hint="eastAsia" w:ascii="微软雅黑 Light" w:hAnsi="微软雅黑 Light" w:eastAsia="微软雅黑 Light" w:cs="微软雅黑 Light"/>
          <w:bCs/>
          <w:sz w:val="24"/>
          <w:highlight w:val="none"/>
          <w:lang w:val="en-US" w:eastAsia="zh-CN"/>
        </w:rPr>
      </w:pPr>
      <w:r>
        <w:rPr>
          <w:rFonts w:hint="eastAsia" w:ascii="微软雅黑 Light" w:hAnsi="微软雅黑 Light" w:eastAsia="微软雅黑 Light" w:cs="微软雅黑 Light"/>
          <w:bCs/>
          <w:color w:val="000000"/>
          <w:sz w:val="24"/>
          <w:highlight w:val="none"/>
          <w:lang w:val="en-US" w:eastAsia="zh-CN"/>
        </w:rPr>
        <w:t>6</w:t>
      </w:r>
      <w:r>
        <w:rPr>
          <w:rFonts w:hint="eastAsia" w:ascii="微软雅黑 Light" w:hAnsi="微软雅黑 Light" w:eastAsia="微软雅黑 Light" w:cs="微软雅黑 Light"/>
          <w:bCs/>
          <w:sz w:val="24"/>
          <w:highlight w:val="none"/>
          <w:lang w:val="en-US" w:eastAsia="zh-CN"/>
        </w:rPr>
        <w:t>、室外机要求采用高压腔涡旋式压缩机。</w:t>
      </w:r>
    </w:p>
    <w:p w14:paraId="7CBCC153">
      <w:pPr>
        <w:ind w:firstLine="480" w:firstLineChars="200"/>
        <w:jc w:val="left"/>
        <w:rPr>
          <w:rFonts w:hint="default" w:ascii="微软雅黑 Light" w:hAnsi="微软雅黑 Light" w:eastAsia="微软雅黑 Light" w:cs="微软雅黑 Light"/>
          <w:bCs/>
          <w:color w:val="auto"/>
          <w:sz w:val="24"/>
          <w:highlight w:val="none"/>
          <w:lang w:val="en-US" w:eastAsia="zh-CN"/>
        </w:rPr>
      </w:pPr>
      <w:r>
        <w:rPr>
          <w:rFonts w:hint="eastAsia" w:ascii="微软雅黑 Light" w:hAnsi="微软雅黑 Light" w:eastAsia="微软雅黑 Light" w:cs="微软雅黑 Light"/>
          <w:bCs/>
          <w:sz w:val="24"/>
          <w:highlight w:val="none"/>
          <w:lang w:val="en-US" w:eastAsia="zh-CN"/>
        </w:rPr>
        <w:t>7、室外机压缩机且要求采用主机同品牌，</w:t>
      </w:r>
      <w:r>
        <w:rPr>
          <w:rFonts w:hint="eastAsia" w:ascii="微软雅黑 Light" w:hAnsi="微软雅黑 Light" w:eastAsia="微软雅黑 Light" w:cs="微软雅黑 Light"/>
          <w:bCs/>
          <w:color w:val="000000"/>
          <w:sz w:val="24"/>
          <w:highlight w:val="none"/>
          <w:lang w:val="en-US" w:eastAsia="zh-CN"/>
        </w:rPr>
        <w:t>投标文件</w:t>
      </w:r>
      <w:r>
        <w:rPr>
          <w:rFonts w:hint="eastAsia" w:ascii="微软雅黑 Light" w:hAnsi="微软雅黑 Light" w:eastAsia="微软雅黑 Light" w:cs="微软雅黑 Light"/>
          <w:bCs/>
          <w:color w:val="auto"/>
          <w:sz w:val="24"/>
          <w:highlight w:val="none"/>
          <w:lang w:val="en-US" w:eastAsia="zh-CN"/>
        </w:rPr>
        <w:t>需提供CQC压缩机检测报告并加盖制造商公章。</w:t>
      </w:r>
    </w:p>
    <w:p w14:paraId="0269FA98">
      <w:pPr>
        <w:ind w:firstLine="480" w:firstLineChars="200"/>
        <w:rPr>
          <w:rFonts w:hint="default" w:ascii="微软雅黑 Light" w:hAnsi="微软雅黑 Light" w:eastAsia="微软雅黑 Light" w:cs="微软雅黑 Light"/>
          <w:bCs/>
          <w:color w:val="auto"/>
          <w:sz w:val="24"/>
          <w:highlight w:val="none"/>
          <w:lang w:val="en-US" w:eastAsia="zh-CN"/>
        </w:rPr>
      </w:pPr>
      <w:r>
        <w:rPr>
          <w:rFonts w:hint="eastAsia" w:ascii="微软雅黑 Light" w:hAnsi="微软雅黑 Light" w:eastAsia="微软雅黑 Light" w:cs="微软雅黑 Light"/>
          <w:bCs/>
          <w:color w:val="auto"/>
          <w:sz w:val="24"/>
          <w:highlight w:val="none"/>
          <w:lang w:val="en-US" w:eastAsia="zh-CN"/>
        </w:rPr>
        <w:t>8、本项目旨在为A区规划展览馆、E区食堂提供空调集中控制系统，以方便业主对空调进行远程控制和管理，系统需支持手机、平板、电脑等多种终端，用户可通过安装相应的APP或在网页上登录进行控制和管理；</w:t>
      </w:r>
    </w:p>
    <w:p w14:paraId="55A9BB01">
      <w:pPr>
        <w:ind w:firstLine="480" w:firstLineChars="200"/>
        <w:rPr>
          <w:rFonts w:hint="default" w:ascii="微软雅黑 Light" w:hAnsi="微软雅黑 Light" w:eastAsia="微软雅黑 Light" w:cs="微软雅黑 Light"/>
          <w:bCs/>
          <w:sz w:val="24"/>
          <w:highlight w:val="none"/>
          <w:lang w:val="en-US" w:eastAsia="zh-CN"/>
        </w:rPr>
      </w:pPr>
      <w:r>
        <w:rPr>
          <w:rFonts w:hint="eastAsia" w:ascii="微软雅黑 Light" w:hAnsi="微软雅黑 Light" w:eastAsia="微软雅黑 Light" w:cs="微软雅黑 Light"/>
          <w:bCs/>
          <w:sz w:val="24"/>
          <w:highlight w:val="none"/>
          <w:lang w:val="en-US" w:eastAsia="zh-CN"/>
        </w:rPr>
        <w:t>9、</w:t>
      </w:r>
      <w:r>
        <w:rPr>
          <w:rFonts w:hint="default" w:ascii="微软雅黑 Light" w:hAnsi="微软雅黑 Light" w:eastAsia="微软雅黑 Light" w:cs="微软雅黑 Light"/>
          <w:bCs/>
          <w:sz w:val="24"/>
          <w:highlight w:val="none"/>
          <w:lang w:val="en-US" w:eastAsia="zh-CN"/>
        </w:rPr>
        <w:t>系统具有实时监测和调节空调温度、</w:t>
      </w:r>
      <w:r>
        <w:rPr>
          <w:rFonts w:hint="eastAsia" w:ascii="微软雅黑 Light" w:hAnsi="微软雅黑 Light" w:eastAsia="微软雅黑 Light" w:cs="微软雅黑 Light"/>
          <w:bCs/>
          <w:sz w:val="24"/>
          <w:highlight w:val="none"/>
          <w:lang w:val="en-US" w:eastAsia="zh-CN"/>
        </w:rPr>
        <w:t>控制空调启停</w:t>
      </w:r>
      <w:r>
        <w:rPr>
          <w:rFonts w:hint="default" w:ascii="微软雅黑 Light" w:hAnsi="微软雅黑 Light" w:eastAsia="微软雅黑 Light" w:cs="微软雅黑 Light"/>
          <w:bCs/>
          <w:sz w:val="24"/>
          <w:highlight w:val="none"/>
          <w:lang w:val="en-US" w:eastAsia="zh-CN"/>
        </w:rPr>
        <w:t>的能力；</w:t>
      </w:r>
    </w:p>
    <w:p w14:paraId="29CF096F">
      <w:pPr>
        <w:ind w:firstLine="480" w:firstLineChars="200"/>
        <w:rPr>
          <w:rFonts w:hint="default" w:ascii="微软雅黑 Light" w:hAnsi="微软雅黑 Light" w:eastAsia="微软雅黑 Light" w:cs="微软雅黑 Light"/>
          <w:bCs/>
          <w:sz w:val="24"/>
          <w:highlight w:val="none"/>
          <w:lang w:val="en-US" w:eastAsia="zh-CN"/>
        </w:rPr>
      </w:pPr>
      <w:r>
        <w:rPr>
          <w:rFonts w:hint="eastAsia" w:ascii="微软雅黑 Light" w:hAnsi="微软雅黑 Light" w:eastAsia="微软雅黑 Light" w:cs="微软雅黑 Light"/>
          <w:bCs/>
          <w:sz w:val="24"/>
          <w:highlight w:val="none"/>
          <w:lang w:val="en-US" w:eastAsia="zh-CN"/>
        </w:rPr>
        <w:t>10、</w:t>
      </w:r>
      <w:r>
        <w:rPr>
          <w:rFonts w:hint="default" w:ascii="微软雅黑 Light" w:hAnsi="微软雅黑 Light" w:eastAsia="微软雅黑 Light" w:cs="微软雅黑 Light"/>
          <w:bCs/>
          <w:sz w:val="24"/>
          <w:highlight w:val="none"/>
          <w:lang w:val="en-US" w:eastAsia="zh-CN"/>
        </w:rPr>
        <w:t>系统支持分户计费功能，能够根据不同户型、不同用电量等因素进行精确计费</w:t>
      </w:r>
      <w:r>
        <w:rPr>
          <w:rFonts w:hint="eastAsia" w:ascii="微软雅黑 Light" w:hAnsi="微软雅黑 Light" w:eastAsia="微软雅黑 Light" w:cs="微软雅黑 Light"/>
          <w:bCs/>
          <w:sz w:val="24"/>
          <w:highlight w:val="none"/>
          <w:lang w:val="en-US" w:eastAsia="zh-CN"/>
        </w:rPr>
        <w:t>，并能在电脑端导出</w:t>
      </w:r>
      <w:r>
        <w:rPr>
          <w:rFonts w:hint="default" w:ascii="微软雅黑 Light" w:hAnsi="微软雅黑 Light" w:eastAsia="微软雅黑 Light" w:cs="微软雅黑 Light"/>
          <w:bCs/>
          <w:sz w:val="24"/>
          <w:highlight w:val="none"/>
          <w:lang w:val="en-US" w:eastAsia="zh-CN"/>
        </w:rPr>
        <w:t>；</w:t>
      </w:r>
    </w:p>
    <w:p w14:paraId="71301074">
      <w:pPr>
        <w:ind w:firstLine="480" w:firstLineChars="200"/>
        <w:rPr>
          <w:rFonts w:hint="eastAsia" w:ascii="微软雅黑 Light" w:hAnsi="微软雅黑 Light" w:eastAsia="微软雅黑 Light" w:cs="微软雅黑 Light"/>
          <w:bCs/>
          <w:sz w:val="24"/>
          <w:highlight w:val="none"/>
          <w:lang w:val="en-US" w:eastAsia="zh-CN"/>
        </w:rPr>
      </w:pPr>
      <w:r>
        <w:rPr>
          <w:rFonts w:hint="eastAsia" w:ascii="微软雅黑 Light" w:hAnsi="微软雅黑 Light" w:eastAsia="微软雅黑 Light" w:cs="微软雅黑 Light"/>
          <w:bCs/>
          <w:sz w:val="24"/>
          <w:highlight w:val="none"/>
          <w:lang w:val="en-US" w:eastAsia="zh-CN"/>
        </w:rPr>
        <w:t>11、</w:t>
      </w:r>
      <w:r>
        <w:rPr>
          <w:rFonts w:hint="default" w:ascii="微软雅黑 Light" w:hAnsi="微软雅黑 Light" w:eastAsia="微软雅黑 Light" w:cs="微软雅黑 Light"/>
          <w:bCs/>
          <w:sz w:val="24"/>
          <w:highlight w:val="none"/>
          <w:lang w:val="en-US" w:eastAsia="zh-CN"/>
        </w:rPr>
        <w:t>系统应能够提供数据分析和报表功能，以帮助业主更好地管理和控制能耗。</w:t>
      </w:r>
    </w:p>
    <w:p w14:paraId="2EF84743">
      <w:pPr>
        <w:ind w:firstLine="480" w:firstLineChars="200"/>
        <w:rPr>
          <w:rFonts w:hint="default" w:ascii="微软雅黑 Light" w:hAnsi="微软雅黑 Light" w:eastAsia="微软雅黑 Light" w:cs="微软雅黑 Light"/>
          <w:bCs/>
          <w:color w:val="auto"/>
          <w:sz w:val="24"/>
          <w:highlight w:val="none"/>
          <w:lang w:val="en-US" w:eastAsia="zh-CN"/>
        </w:rPr>
      </w:pPr>
      <w:r>
        <w:rPr>
          <w:rFonts w:hint="eastAsia" w:ascii="微软雅黑 Light" w:hAnsi="微软雅黑 Light" w:eastAsia="微软雅黑 Light" w:cs="微软雅黑 Light"/>
          <w:bCs/>
          <w:color w:val="auto"/>
          <w:sz w:val="24"/>
          <w:highlight w:val="none"/>
          <w:lang w:val="en-US" w:eastAsia="zh-CN"/>
        </w:rPr>
        <w:t>12、冷媒管：多联式空调系统设备中供液及回气管应采用空调用磷脱氧无缝拉制紫铜管，并通过分支器或分支箱连接。室外机和室内机到分支器或分支箱的铜管必须为整根铜管，中间不允许有分段联结。冷媒管必须采用优质紫铜管制造，铜管厚度须符合国标GB/T 17791-2007《空调与制冷设备用无缝铜管》。A区展馆1-2层原VRV空调铜管不得利旧，需全部拆除更新，拆除、搬运、处置费用包含在投标报价中。</w:t>
      </w:r>
    </w:p>
    <w:p w14:paraId="6C7E41CF">
      <w:pPr>
        <w:ind w:firstLine="480" w:firstLineChars="200"/>
        <w:rPr>
          <w:rFonts w:hint="eastAsia" w:ascii="微软雅黑 Light" w:hAnsi="微软雅黑 Light" w:eastAsia="微软雅黑 Light" w:cs="微软雅黑 Light"/>
          <w:bCs/>
          <w:color w:val="auto"/>
          <w:sz w:val="24"/>
          <w:highlight w:val="none"/>
          <w:lang w:val="en-US" w:eastAsia="zh-CN"/>
        </w:rPr>
      </w:pPr>
      <w:r>
        <w:rPr>
          <w:rFonts w:hint="eastAsia" w:ascii="微软雅黑 Light" w:hAnsi="微软雅黑 Light" w:eastAsia="微软雅黑 Light" w:cs="微软雅黑 Light"/>
          <w:bCs/>
          <w:color w:val="auto"/>
          <w:sz w:val="24"/>
          <w:highlight w:val="none"/>
          <w:lang w:val="en-US" w:eastAsia="zh-CN"/>
        </w:rPr>
        <w:t>13、 保温：冷媒的供液及回气管、凝结水管采用难燃B1级闭孔橡塑材料进行保温。其导热系数在平均温度为0℃时不大于0.034W/(m.K)。气管保温材料的耐热性应超过120℃，液管保温材料的耐热性应超过70℃，铜管保温厚度不得低于以下要求：（1）φ6.4-19.05：15mm；（2）φ22.2-41.3：20mm。冷媒管道、凝结水管采用难燃B1级闭孔橡塑材料进行保温，管道阀门保温必须做严密，防止凝结水下滴。</w:t>
      </w:r>
    </w:p>
    <w:p w14:paraId="56396B97">
      <w:pPr>
        <w:ind w:firstLine="480" w:firstLineChars="200"/>
        <w:rPr>
          <w:rFonts w:hint="eastAsia" w:ascii="微软雅黑 Light" w:hAnsi="微软雅黑 Light" w:eastAsia="微软雅黑 Light" w:cs="微软雅黑 Light"/>
          <w:bCs/>
          <w:color w:val="FF0000"/>
          <w:sz w:val="24"/>
          <w:highlight w:val="none"/>
          <w:lang w:val="en-US" w:eastAsia="zh-CN"/>
        </w:rPr>
      </w:pPr>
      <w:r>
        <w:rPr>
          <w:rFonts w:hint="eastAsia" w:ascii="微软雅黑 Light" w:hAnsi="微软雅黑 Light" w:eastAsia="微软雅黑 Light" w:cs="微软雅黑 Light"/>
          <w:bCs/>
          <w:color w:val="auto"/>
          <w:sz w:val="24"/>
          <w:highlight w:val="none"/>
          <w:lang w:val="en-US" w:eastAsia="zh-CN"/>
        </w:rPr>
        <w:t>14、冷凝水管系统：冷凝水管系统必须设置排气口（须每个系统），排气口应加装必要的防异物护网，下降主管应设置相应回水弯。空调冷凝水管采用UPVC管，保温采用10mm厚难燃B1级闭孔橡塑材料(带铝箔贴面)。投标人在安装时必须保证空调冷凝水能顺利排放。</w:t>
      </w:r>
    </w:p>
    <w:p w14:paraId="6BE17704">
      <w:pPr>
        <w:ind w:firstLine="480" w:firstLineChars="200"/>
        <w:rPr>
          <w:rFonts w:hint="eastAsia" w:ascii="微软雅黑 Light" w:hAnsi="微软雅黑 Light" w:eastAsia="微软雅黑 Light" w:cs="微软雅黑 Light"/>
          <w:bCs/>
          <w:color w:val="auto"/>
          <w:sz w:val="24"/>
          <w:highlight w:val="none"/>
          <w:lang w:val="en-US" w:eastAsia="zh-CN"/>
        </w:rPr>
      </w:pPr>
      <w:r>
        <w:rPr>
          <w:rFonts w:hint="eastAsia" w:ascii="微软雅黑 Light" w:hAnsi="微软雅黑 Light" w:eastAsia="微软雅黑 Light" w:cs="微软雅黑 Light"/>
          <w:bCs/>
          <w:color w:val="auto"/>
          <w:sz w:val="24"/>
          <w:highlight w:val="none"/>
          <w:lang w:val="en-US" w:eastAsia="zh-CN"/>
        </w:rPr>
        <w:t>15、电源线：室外机的电源线、室内机电源线由中标人负责提供与施工，费用包含在投标报价中。</w:t>
      </w:r>
    </w:p>
    <w:p w14:paraId="171086C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Light">
    <w:panose1 w:val="020B0502040204020203"/>
    <w:charset w:val="86"/>
    <w:family w:val="auto"/>
    <w:pitch w:val="default"/>
    <w:sig w:usb0="80000287" w:usb1="2ACF001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EwNjUwNjFmYzM0MTRkNjgzOWYzNmI2ODdmMDc0NzUifQ=="/>
  </w:docVars>
  <w:rsids>
    <w:rsidRoot w:val="23B32711"/>
    <w:rsid w:val="23B32711"/>
    <w:rsid w:val="3A142744"/>
    <w:rsid w:val="5129389C"/>
    <w:rsid w:val="73DF25A8"/>
    <w:rsid w:val="79602B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nhideWhenUsed="0" w:uiPriority="99"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jc w:val="both"/>
    </w:pPr>
    <w:rPr>
      <w:rFonts w:ascii="Times New Roman" w:hAnsi="Times New Roman" w:eastAsia="宋体" w:cs="Times New Roman"/>
      <w:kern w:val="2"/>
      <w:sz w:val="21"/>
      <w:szCs w:val="24"/>
      <w:lang w:val="en-US" w:eastAsia="zh-CN" w:bidi="ar-SA"/>
    </w:rPr>
  </w:style>
  <w:style w:type="character" w:default="1" w:styleId="6">
    <w:name w:val="Default Paragraph Font"/>
    <w:autoRedefine/>
    <w:semiHidden/>
    <w:qFormat/>
    <w:uiPriority w:val="0"/>
  </w:style>
  <w:style w:type="table" w:default="1" w:styleId="5">
    <w:name w:val="Normal Table"/>
    <w:autoRedefine/>
    <w:semiHidden/>
    <w:qFormat/>
    <w:uiPriority w:val="0"/>
    <w:tblPr>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99"/>
    <w:pPr>
      <w:spacing w:line="360" w:lineRule="exact"/>
    </w:pPr>
    <w:rPr>
      <w:szCs w:val="24"/>
    </w:rPr>
  </w:style>
  <w:style w:type="paragraph" w:styleId="4">
    <w:name w:val="caption"/>
    <w:basedOn w:val="1"/>
    <w:next w:val="1"/>
    <w:qFormat/>
    <w:uiPriority w:val="99"/>
    <w:rPr>
      <w:rFonts w:ascii="Cambria" w:hAnsi="Cambria" w:eastAsia="黑体"/>
      <w:sz w:val="20"/>
    </w:rPr>
  </w:style>
  <w:style w:type="paragraph" w:customStyle="1" w:styleId="7">
    <w:name w:val="Default"/>
    <w:qFormat/>
    <w:uiPriority w:val="0"/>
    <w:pPr>
      <w:widowControl w:val="0"/>
      <w:autoSpaceDE w:val="0"/>
      <w:autoSpaceDN w:val="0"/>
      <w:adjustRightInd w:val="0"/>
    </w:pPr>
    <w:rPr>
      <w:rFonts w:ascii="宋体" w:hAnsi="Times New Roman" w:eastAsia="宋体" w:cs="Times New Roman"/>
      <w:color w:val="000000"/>
      <w:sz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3443</Words>
  <Characters>3893</Characters>
  <Lines>0</Lines>
  <Paragraphs>0</Paragraphs>
  <TotalTime>192</TotalTime>
  <ScaleCrop>false</ScaleCrop>
  <LinksUpToDate>false</LinksUpToDate>
  <CharactersWithSpaces>3937</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2024-08-20T07:47:00Z</dcterms:created>
  <dc:creator>WPS_1717399407</dc:creator>
  <cp:lastModifiedBy>Administrator</cp:lastModifiedBy>
  <dcterms:modified xsi:type="dcterms:W3CDTF">2025-01-15T02:10:44Z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B0ACA77CFE20409F984774A89BE94533_13</vt:lpwstr>
  </property>
  <property fmtid="{D5CDD505-2E9C-101B-9397-08002B2CF9AE}" pid="4" name="KSOTemplateDocerSaveRecord">
    <vt:lpwstr>eyJoZGlkIjoiM2ViMjAxMTI1ZGZkNjdiZjk3MmY3ZDY1NTlhMmQ1NzQifQ==</vt:lpwstr>
  </property>
</Properties>
</file>