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882B748">
      <w:pPr>
        <w:pStyle w:val="7"/>
        <w:jc w:val="center"/>
        <w:rPr>
          <w:rFonts w:hint="eastAsia" w:ascii="宋体" w:hAnsi="宋体" w:eastAsia="宋体" w:cs="宋体"/>
        </w:rPr>
      </w:pPr>
    </w:p>
    <w:p w14:paraId="67259C6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84"/>
          <w:szCs w:val="84"/>
          <w:lang w:val="en-US" w:eastAsia="zh-CN"/>
        </w:rPr>
      </w:pPr>
      <w:r>
        <w:rPr>
          <w:rFonts w:hint="eastAsia" w:ascii="宋体" w:hAnsi="宋体" w:eastAsia="宋体" w:cs="宋体"/>
          <w:color w:val="auto"/>
          <w:highlight w:val="none"/>
        </w:rPr>
        <w:drawing>
          <wp:inline distT="0" distB="0" distL="114300" distR="114300">
            <wp:extent cx="5268595" cy="2705100"/>
            <wp:effectExtent l="0" t="0" r="8255" b="0"/>
            <wp:docPr id="5" name="图片 1"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工作文件\中石化费用账单\九峰加油站\2020\永安HY logo.png"/>
                    <pic:cNvPicPr>
                      <a:picLocks noChangeAspect="1"/>
                    </pic:cNvPicPr>
                  </pic:nvPicPr>
                  <pic:blipFill>
                    <a:blip r:embed="rId14"/>
                    <a:stretch>
                      <a:fillRect/>
                    </a:stretch>
                  </pic:blipFill>
                  <pic:spPr>
                    <a:xfrm>
                      <a:off x="0" y="0"/>
                      <a:ext cx="5268595" cy="2705100"/>
                    </a:xfrm>
                    <a:prstGeom prst="rect">
                      <a:avLst/>
                    </a:prstGeom>
                    <a:noFill/>
                    <a:ln>
                      <a:noFill/>
                    </a:ln>
                  </pic:spPr>
                </pic:pic>
              </a:graphicData>
            </a:graphic>
          </wp:inline>
        </w:drawing>
      </w:r>
    </w:p>
    <w:p w14:paraId="5E4214C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72"/>
          <w:szCs w:val="72"/>
        </w:rPr>
      </w:pPr>
    </w:p>
    <w:p w14:paraId="5FE3807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lang w:val="en-US" w:eastAsia="zh-CN"/>
        </w:rPr>
      </w:pPr>
      <w:r>
        <w:rPr>
          <w:rFonts w:hint="eastAsia" w:ascii="宋体" w:hAnsi="宋体" w:eastAsia="宋体" w:cs="宋体"/>
          <w:b/>
          <w:kern w:val="0"/>
          <w:sz w:val="72"/>
          <w:szCs w:val="72"/>
          <w:lang w:val="en-US" w:eastAsia="zh-CN"/>
        </w:rPr>
        <w:t xml:space="preserve">   </w:t>
      </w:r>
      <w:r>
        <w:rPr>
          <w:rFonts w:hint="eastAsia" w:ascii="宋体" w:hAnsi="宋体" w:eastAsia="宋体" w:cs="宋体"/>
          <w:b/>
          <w:kern w:val="0"/>
          <w:sz w:val="72"/>
          <w:szCs w:val="72"/>
        </w:rPr>
        <w:t>政府采购招标文件</w:t>
      </w:r>
    </w:p>
    <w:p w14:paraId="7CF3D15E">
      <w:pPr>
        <w:spacing w:line="360" w:lineRule="auto"/>
        <w:jc w:val="center"/>
        <w:rPr>
          <w:rFonts w:hint="eastAsia" w:ascii="宋体" w:hAnsi="宋体" w:eastAsia="宋体" w:cs="宋体"/>
          <w:kern w:val="0"/>
          <w:sz w:val="28"/>
          <w:szCs w:val="28"/>
        </w:rPr>
      </w:pPr>
      <w:r>
        <w:rPr>
          <w:rFonts w:hint="eastAsia" w:ascii="宋体" w:hAnsi="宋体" w:eastAsia="宋体" w:cs="宋体"/>
          <w:b/>
          <w:bCs/>
          <w:kern w:val="0"/>
          <w:sz w:val="32"/>
          <w:szCs w:val="32"/>
        </w:rPr>
        <w:t>（电子招投标方式）</w:t>
      </w:r>
    </w:p>
    <w:p w14:paraId="52CF6053">
      <w:pPr>
        <w:spacing w:line="360" w:lineRule="auto"/>
        <w:jc w:val="center"/>
        <w:rPr>
          <w:rFonts w:hint="eastAsia" w:ascii="宋体" w:hAnsi="宋体" w:eastAsia="宋体" w:cs="宋体"/>
          <w:b/>
          <w:kern w:val="0"/>
          <w:sz w:val="28"/>
          <w:szCs w:val="28"/>
          <w:lang w:val="en-US" w:eastAsia="zh-CN"/>
        </w:rPr>
      </w:pPr>
      <w:r>
        <w:rPr>
          <w:rFonts w:hint="eastAsia" w:ascii="宋体" w:hAnsi="宋体" w:eastAsia="宋体" w:cs="宋体"/>
          <w:kern w:val="0"/>
          <w:sz w:val="28"/>
          <w:szCs w:val="28"/>
        </w:rPr>
        <w:t>项目编号：</w:t>
      </w:r>
      <w:r>
        <w:rPr>
          <w:rFonts w:hint="eastAsia" w:ascii="宋体" w:hAnsi="宋体" w:eastAsia="宋体" w:cs="宋体"/>
          <w:kern w:val="0"/>
          <w:sz w:val="28"/>
          <w:szCs w:val="28"/>
          <w:u w:val="single"/>
        </w:rPr>
        <w:t xml:space="preserve"> </w:t>
      </w:r>
      <w:r>
        <w:rPr>
          <w:rFonts w:hint="eastAsia" w:ascii="宋体" w:hAnsi="宋体" w:cs="宋体"/>
          <w:kern w:val="0"/>
          <w:sz w:val="28"/>
          <w:szCs w:val="28"/>
          <w:u w:val="single"/>
          <w:lang w:eastAsia="zh-CN"/>
        </w:rPr>
        <w:t>zjhy2025-tz09</w:t>
      </w:r>
      <w:r>
        <w:rPr>
          <w:rFonts w:hint="eastAsia" w:ascii="宋体" w:hAnsi="宋体" w:eastAsia="宋体" w:cs="宋体"/>
          <w:kern w:val="0"/>
          <w:sz w:val="28"/>
          <w:szCs w:val="28"/>
          <w:u w:val="single"/>
          <w:lang w:val="en-US" w:eastAsia="zh-CN"/>
        </w:rPr>
        <w:t xml:space="preserve"> </w:t>
      </w:r>
    </w:p>
    <w:p w14:paraId="1C1041EC">
      <w:pPr>
        <w:pStyle w:val="7"/>
        <w:jc w:val="both"/>
        <w:rPr>
          <w:rFonts w:hint="eastAsia" w:ascii="宋体" w:hAnsi="宋体" w:eastAsia="宋体" w:cs="宋体"/>
        </w:rPr>
      </w:pPr>
    </w:p>
    <w:p w14:paraId="268AC13D">
      <w:pPr>
        <w:spacing w:line="360" w:lineRule="auto"/>
        <w:ind w:left="1405" w:hanging="1405" w:hangingChars="500"/>
        <w:jc w:val="center"/>
        <w:rPr>
          <w:rFonts w:hint="eastAsia" w:ascii="宋体" w:hAnsi="宋体" w:eastAsia="宋体" w:cs="宋体"/>
        </w:rPr>
      </w:pPr>
      <w:r>
        <w:rPr>
          <w:rFonts w:hint="eastAsia" w:ascii="宋体" w:hAnsi="宋体" w:eastAsia="宋体" w:cs="宋体"/>
          <w:b/>
          <w:bCs/>
          <w:kern w:val="0"/>
          <w:sz w:val="28"/>
          <w:szCs w:val="28"/>
        </w:rPr>
        <w:t>采购项目：</w:t>
      </w:r>
      <w:r>
        <w:rPr>
          <w:rFonts w:hint="eastAsia" w:ascii="宋体" w:hAnsi="宋体" w:eastAsia="宋体" w:cs="宋体"/>
          <w:kern w:val="0"/>
          <w:sz w:val="28"/>
          <w:szCs w:val="28"/>
          <w:u w:val="single"/>
        </w:rPr>
        <w:t xml:space="preserve"> </w:t>
      </w:r>
      <w:r>
        <w:rPr>
          <w:rFonts w:hint="eastAsia" w:ascii="宋体" w:hAnsi="宋体" w:cs="宋体"/>
          <w:kern w:val="0"/>
          <w:sz w:val="28"/>
          <w:szCs w:val="28"/>
          <w:u w:val="single"/>
          <w:lang w:eastAsia="zh-CN"/>
        </w:rPr>
        <w:t>学生公寓床采购项目</w:t>
      </w:r>
    </w:p>
    <w:p w14:paraId="37E207B1">
      <w:pPr>
        <w:spacing w:line="360" w:lineRule="auto"/>
        <w:jc w:val="center"/>
        <w:rPr>
          <w:rFonts w:hint="eastAsia" w:ascii="宋体" w:hAnsi="宋体" w:eastAsia="宋体" w:cs="宋体"/>
          <w:kern w:val="0"/>
          <w:sz w:val="28"/>
          <w:szCs w:val="28"/>
          <w:u w:val="single"/>
          <w:lang w:eastAsia="zh-CN"/>
        </w:rPr>
      </w:pPr>
      <w:r>
        <w:rPr>
          <w:rFonts w:hint="eastAsia" w:ascii="宋体" w:hAnsi="宋体" w:eastAsia="宋体" w:cs="宋体"/>
          <w:b/>
          <w:bCs/>
          <w:kern w:val="0"/>
          <w:sz w:val="28"/>
          <w:szCs w:val="28"/>
        </w:rPr>
        <w:t>采 购 人：</w:t>
      </w:r>
      <w:r>
        <w:rPr>
          <w:rFonts w:hint="eastAsia" w:ascii="宋体" w:hAnsi="宋体" w:eastAsia="宋体" w:cs="宋体"/>
          <w:kern w:val="0"/>
          <w:sz w:val="28"/>
          <w:szCs w:val="28"/>
          <w:u w:val="single"/>
        </w:rPr>
        <w:t xml:space="preserve"> </w:t>
      </w:r>
      <w:r>
        <w:rPr>
          <w:rFonts w:hint="eastAsia" w:ascii="宋体" w:hAnsi="宋体" w:cs="宋体"/>
          <w:kern w:val="0"/>
          <w:sz w:val="28"/>
          <w:szCs w:val="28"/>
          <w:u w:val="single"/>
          <w:lang w:eastAsia="zh-CN"/>
        </w:rPr>
        <w:t>台州市第一中学</w:t>
      </w:r>
    </w:p>
    <w:p w14:paraId="2903087B">
      <w:pPr>
        <w:pStyle w:val="7"/>
        <w:rPr>
          <w:rFonts w:hint="eastAsia" w:ascii="宋体" w:hAnsi="宋体" w:eastAsia="宋体" w:cs="宋体"/>
        </w:rPr>
      </w:pPr>
    </w:p>
    <w:p w14:paraId="366BB1D5">
      <w:pPr>
        <w:pStyle w:val="7"/>
        <w:rPr>
          <w:rFonts w:hint="eastAsia" w:ascii="宋体" w:hAnsi="宋体" w:eastAsia="宋体" w:cs="宋体"/>
        </w:rPr>
      </w:pPr>
    </w:p>
    <w:p w14:paraId="601480CA">
      <w:pPr>
        <w:spacing w:line="360" w:lineRule="auto"/>
        <w:ind w:firstLine="1405" w:firstLineChars="500"/>
        <w:jc w:val="both"/>
        <w:rPr>
          <w:rFonts w:hint="eastAsia" w:ascii="宋体" w:hAnsi="宋体" w:eastAsia="宋体" w:cs="宋体"/>
          <w:kern w:val="0"/>
          <w:sz w:val="28"/>
          <w:szCs w:val="28"/>
          <w:lang w:eastAsia="zh-CN"/>
        </w:rPr>
      </w:pPr>
      <w:r>
        <w:rPr>
          <w:rFonts w:hint="eastAsia" w:ascii="宋体" w:hAnsi="宋体" w:eastAsia="宋体" w:cs="宋体"/>
          <w:b/>
          <w:bCs/>
          <w:kern w:val="0"/>
          <w:sz w:val="28"/>
          <w:szCs w:val="28"/>
        </w:rPr>
        <w:t>采购代理机构：</w:t>
      </w:r>
      <w:r>
        <w:rPr>
          <w:rFonts w:hint="eastAsia" w:ascii="宋体" w:hAnsi="宋体" w:eastAsia="宋体" w:cs="宋体"/>
          <w:kern w:val="0"/>
          <w:sz w:val="28"/>
          <w:szCs w:val="28"/>
          <w:lang w:eastAsia="zh-CN"/>
        </w:rPr>
        <w:t>浙江汇永工程咨询有限公司</w:t>
      </w:r>
    </w:p>
    <w:p w14:paraId="54689536">
      <w:pPr>
        <w:pStyle w:val="7"/>
        <w:rPr>
          <w:rFonts w:hint="eastAsia" w:ascii="宋体" w:hAnsi="宋体" w:eastAsia="宋体" w:cs="宋体"/>
        </w:rPr>
      </w:pPr>
    </w:p>
    <w:p w14:paraId="555EFAC1">
      <w:pPr>
        <w:pStyle w:val="7"/>
        <w:jc w:val="center"/>
        <w:rPr>
          <w:rFonts w:hint="eastAsia" w:ascii="宋体" w:hAnsi="宋体" w:eastAsia="宋体" w:cs="宋体"/>
          <w:kern w:val="0"/>
          <w:szCs w:val="21"/>
        </w:rPr>
      </w:pPr>
      <w:r>
        <w:rPr>
          <w:rFonts w:hint="eastAsia" w:ascii="宋体" w:hAnsi="宋体" w:cs="宋体"/>
          <w:kern w:val="0"/>
          <w:sz w:val="28"/>
          <w:szCs w:val="28"/>
          <w:lang w:val="en-US" w:eastAsia="zh-CN" w:bidi="ar-SA"/>
        </w:rPr>
        <w:t>二○二五年五月</w:t>
      </w:r>
    </w:p>
    <w:p w14:paraId="3FA9B223">
      <w:pPr>
        <w:pStyle w:val="7"/>
        <w:jc w:val="center"/>
        <w:rPr>
          <w:rFonts w:hint="eastAsia" w:ascii="宋体" w:hAnsi="宋体" w:eastAsia="宋体" w:cs="宋体"/>
          <w:kern w:val="0"/>
          <w:szCs w:val="21"/>
        </w:rPr>
      </w:pPr>
    </w:p>
    <w:p w14:paraId="4C133EB7">
      <w:pPr>
        <w:pStyle w:val="7"/>
        <w:jc w:val="both"/>
        <w:rPr>
          <w:rFonts w:hint="eastAsia" w:ascii="宋体" w:hAnsi="宋体" w:eastAsia="宋体" w:cs="宋体"/>
        </w:rPr>
      </w:pPr>
    </w:p>
    <w:p w14:paraId="52AE86C2">
      <w:pPr>
        <w:spacing w:line="360" w:lineRule="auto"/>
        <w:jc w:val="center"/>
        <w:rPr>
          <w:rFonts w:hint="eastAsia" w:ascii="宋体" w:hAnsi="宋体" w:eastAsia="宋体" w:cs="宋体"/>
          <w:b/>
          <w:bCs/>
          <w:sz w:val="36"/>
          <w:szCs w:val="36"/>
        </w:rPr>
      </w:pPr>
    </w:p>
    <w:p w14:paraId="5E25B883">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录</w:t>
      </w:r>
    </w:p>
    <w:p w14:paraId="2A5845AB">
      <w:pPr>
        <w:spacing w:line="360" w:lineRule="auto"/>
        <w:rPr>
          <w:rFonts w:hint="eastAsia" w:ascii="宋体" w:hAnsi="宋体" w:eastAsia="宋体" w:cs="宋体"/>
          <w:sz w:val="28"/>
          <w:szCs w:val="28"/>
        </w:rPr>
      </w:pPr>
    </w:p>
    <w:p w14:paraId="390CBB4C">
      <w:pPr>
        <w:numPr>
          <w:ilvl w:val="0"/>
          <w:numId w:val="2"/>
        </w:numPr>
        <w:spacing w:line="360" w:lineRule="auto"/>
        <w:outlineLvl w:val="9"/>
        <w:rPr>
          <w:rFonts w:hint="eastAsia" w:ascii="宋体" w:hAnsi="宋体" w:eastAsia="宋体" w:cs="宋体"/>
          <w:b/>
          <w:sz w:val="28"/>
          <w:szCs w:val="28"/>
        </w:rPr>
      </w:pPr>
      <w:r>
        <w:rPr>
          <w:rFonts w:hint="eastAsia" w:ascii="宋体" w:hAnsi="宋体" w:eastAsia="宋体" w:cs="宋体"/>
          <w:b/>
          <w:sz w:val="28"/>
          <w:szCs w:val="28"/>
        </w:rPr>
        <w:t>公开招标采购公告</w:t>
      </w:r>
    </w:p>
    <w:p w14:paraId="42D845A7">
      <w:pPr>
        <w:numPr>
          <w:ilvl w:val="0"/>
          <w:numId w:val="2"/>
        </w:numPr>
        <w:spacing w:line="360" w:lineRule="auto"/>
        <w:outlineLvl w:val="9"/>
        <w:rPr>
          <w:rFonts w:hint="eastAsia" w:ascii="宋体" w:hAnsi="宋体" w:eastAsia="宋体" w:cs="宋体"/>
          <w:b/>
          <w:sz w:val="28"/>
          <w:szCs w:val="28"/>
        </w:rPr>
      </w:pPr>
      <w:r>
        <w:rPr>
          <w:rFonts w:hint="eastAsia" w:ascii="宋体" w:hAnsi="宋体" w:eastAsia="宋体" w:cs="宋体"/>
          <w:b/>
          <w:sz w:val="28"/>
          <w:szCs w:val="28"/>
        </w:rPr>
        <w:t>投标人须知</w:t>
      </w:r>
    </w:p>
    <w:p w14:paraId="244C2E90">
      <w:pPr>
        <w:numPr>
          <w:ilvl w:val="0"/>
          <w:numId w:val="2"/>
        </w:numPr>
        <w:spacing w:line="360" w:lineRule="auto"/>
        <w:outlineLvl w:val="9"/>
        <w:rPr>
          <w:rFonts w:hint="eastAsia" w:ascii="宋体" w:hAnsi="宋体" w:eastAsia="宋体" w:cs="宋体"/>
          <w:b/>
          <w:sz w:val="28"/>
          <w:szCs w:val="28"/>
        </w:rPr>
      </w:pPr>
      <w:r>
        <w:rPr>
          <w:rFonts w:hint="eastAsia" w:ascii="宋体" w:hAnsi="宋体" w:eastAsia="宋体" w:cs="宋体"/>
          <w:b/>
          <w:sz w:val="28"/>
          <w:szCs w:val="28"/>
        </w:rPr>
        <w:t>评标办法及评分标准</w:t>
      </w:r>
    </w:p>
    <w:p w14:paraId="4E258DD9">
      <w:pPr>
        <w:numPr>
          <w:ilvl w:val="0"/>
          <w:numId w:val="2"/>
        </w:numPr>
        <w:spacing w:line="360" w:lineRule="auto"/>
        <w:outlineLvl w:val="9"/>
        <w:rPr>
          <w:rFonts w:hint="eastAsia" w:ascii="宋体" w:hAnsi="宋体" w:eastAsia="宋体" w:cs="宋体"/>
          <w:b/>
          <w:sz w:val="28"/>
          <w:szCs w:val="28"/>
        </w:rPr>
      </w:pPr>
      <w:r>
        <w:rPr>
          <w:rFonts w:hint="eastAsia" w:ascii="宋体" w:hAnsi="宋体" w:eastAsia="宋体" w:cs="宋体"/>
          <w:b/>
          <w:sz w:val="28"/>
          <w:szCs w:val="28"/>
        </w:rPr>
        <w:t>公开招标需求</w:t>
      </w:r>
    </w:p>
    <w:p w14:paraId="2F9A1783">
      <w:pPr>
        <w:numPr>
          <w:ilvl w:val="0"/>
          <w:numId w:val="2"/>
        </w:numPr>
        <w:spacing w:line="360" w:lineRule="auto"/>
        <w:outlineLvl w:val="9"/>
        <w:rPr>
          <w:rFonts w:hint="eastAsia" w:ascii="宋体" w:hAnsi="宋体" w:eastAsia="宋体" w:cs="宋体"/>
          <w:b/>
          <w:sz w:val="28"/>
          <w:szCs w:val="28"/>
        </w:rPr>
      </w:pPr>
      <w:r>
        <w:rPr>
          <w:rFonts w:hint="eastAsia" w:ascii="宋体" w:hAnsi="宋体" w:eastAsia="宋体" w:cs="宋体"/>
          <w:b/>
          <w:sz w:val="28"/>
          <w:szCs w:val="28"/>
        </w:rPr>
        <w:t>政府采购合同主要条款</w:t>
      </w:r>
    </w:p>
    <w:p w14:paraId="56246D3F">
      <w:pPr>
        <w:numPr>
          <w:ilvl w:val="0"/>
          <w:numId w:val="2"/>
        </w:numPr>
        <w:spacing w:line="360" w:lineRule="auto"/>
        <w:outlineLvl w:val="9"/>
        <w:rPr>
          <w:rFonts w:hint="eastAsia" w:ascii="宋体" w:hAnsi="宋体" w:eastAsia="宋体" w:cs="宋体"/>
          <w:b/>
          <w:sz w:val="28"/>
          <w:szCs w:val="28"/>
        </w:rPr>
      </w:pPr>
      <w:r>
        <w:rPr>
          <w:rFonts w:hint="eastAsia" w:ascii="宋体" w:hAnsi="宋体" w:eastAsia="宋体" w:cs="宋体"/>
          <w:b/>
          <w:sz w:val="28"/>
          <w:szCs w:val="28"/>
        </w:rPr>
        <w:t>投标文件格式附件</w:t>
      </w:r>
    </w:p>
    <w:p w14:paraId="3603ACB6">
      <w:pPr>
        <w:pStyle w:val="7"/>
        <w:jc w:val="center"/>
        <w:rPr>
          <w:rFonts w:hint="eastAsia" w:ascii="宋体" w:hAnsi="宋体" w:eastAsia="宋体" w:cs="宋体"/>
        </w:rPr>
      </w:pPr>
    </w:p>
    <w:p w14:paraId="461116A6">
      <w:pPr>
        <w:pStyle w:val="7"/>
        <w:jc w:val="center"/>
        <w:rPr>
          <w:rFonts w:hint="eastAsia" w:ascii="宋体" w:hAnsi="宋体" w:eastAsia="宋体" w:cs="宋体"/>
        </w:rPr>
      </w:pPr>
    </w:p>
    <w:p w14:paraId="4F99D994">
      <w:pPr>
        <w:pStyle w:val="7"/>
        <w:jc w:val="center"/>
        <w:rPr>
          <w:rFonts w:hint="eastAsia" w:ascii="宋体" w:hAnsi="宋体" w:eastAsia="宋体" w:cs="宋体"/>
        </w:rPr>
      </w:pPr>
    </w:p>
    <w:p w14:paraId="0B351A0E">
      <w:pPr>
        <w:pStyle w:val="7"/>
        <w:jc w:val="center"/>
        <w:rPr>
          <w:rFonts w:hint="eastAsia" w:ascii="宋体" w:hAnsi="宋体" w:eastAsia="宋体" w:cs="宋体"/>
        </w:rPr>
      </w:pPr>
    </w:p>
    <w:p w14:paraId="3D6EEDDE">
      <w:pPr>
        <w:pStyle w:val="7"/>
        <w:jc w:val="center"/>
        <w:rPr>
          <w:rFonts w:hint="eastAsia" w:ascii="宋体" w:hAnsi="宋体" w:eastAsia="宋体" w:cs="宋体"/>
        </w:rPr>
      </w:pPr>
    </w:p>
    <w:p w14:paraId="5D842C3D">
      <w:pPr>
        <w:pStyle w:val="7"/>
        <w:jc w:val="center"/>
        <w:rPr>
          <w:rFonts w:hint="eastAsia" w:ascii="宋体" w:hAnsi="宋体" w:eastAsia="宋体" w:cs="宋体"/>
        </w:rPr>
      </w:pPr>
    </w:p>
    <w:p w14:paraId="4614500F">
      <w:pPr>
        <w:pStyle w:val="7"/>
        <w:jc w:val="center"/>
        <w:rPr>
          <w:rFonts w:hint="eastAsia" w:ascii="宋体" w:hAnsi="宋体" w:eastAsia="宋体" w:cs="宋体"/>
        </w:rPr>
      </w:pPr>
    </w:p>
    <w:p w14:paraId="1618A63E">
      <w:pPr>
        <w:pStyle w:val="7"/>
        <w:jc w:val="center"/>
        <w:rPr>
          <w:rFonts w:hint="eastAsia" w:ascii="宋体" w:hAnsi="宋体" w:eastAsia="宋体" w:cs="宋体"/>
        </w:rPr>
      </w:pPr>
    </w:p>
    <w:p w14:paraId="4A167AAA">
      <w:pPr>
        <w:pStyle w:val="7"/>
        <w:jc w:val="center"/>
        <w:rPr>
          <w:rFonts w:hint="eastAsia" w:ascii="宋体" w:hAnsi="宋体" w:eastAsia="宋体" w:cs="宋体"/>
        </w:rPr>
      </w:pPr>
    </w:p>
    <w:p w14:paraId="32550CCB">
      <w:pPr>
        <w:pStyle w:val="7"/>
        <w:jc w:val="center"/>
        <w:rPr>
          <w:rFonts w:hint="eastAsia" w:ascii="宋体" w:hAnsi="宋体" w:eastAsia="宋体" w:cs="宋体"/>
        </w:rPr>
      </w:pPr>
    </w:p>
    <w:p w14:paraId="5E1EF446">
      <w:pPr>
        <w:pStyle w:val="7"/>
        <w:jc w:val="center"/>
        <w:rPr>
          <w:rFonts w:hint="eastAsia" w:ascii="宋体" w:hAnsi="宋体" w:eastAsia="宋体" w:cs="宋体"/>
        </w:rPr>
      </w:pPr>
    </w:p>
    <w:p w14:paraId="22C51AA1">
      <w:pPr>
        <w:pStyle w:val="7"/>
        <w:jc w:val="center"/>
        <w:rPr>
          <w:rFonts w:hint="eastAsia" w:ascii="宋体" w:hAnsi="宋体" w:eastAsia="宋体" w:cs="宋体"/>
        </w:rPr>
      </w:pPr>
    </w:p>
    <w:p w14:paraId="3DDD8717">
      <w:pPr>
        <w:pStyle w:val="7"/>
        <w:jc w:val="center"/>
        <w:rPr>
          <w:rFonts w:hint="eastAsia" w:ascii="宋体" w:hAnsi="宋体" w:eastAsia="宋体" w:cs="宋体"/>
        </w:rPr>
      </w:pPr>
    </w:p>
    <w:p w14:paraId="4AF74590">
      <w:pPr>
        <w:pStyle w:val="7"/>
        <w:jc w:val="center"/>
        <w:rPr>
          <w:rFonts w:hint="eastAsia" w:ascii="宋体" w:hAnsi="宋体" w:eastAsia="宋体" w:cs="宋体"/>
        </w:rPr>
      </w:pPr>
    </w:p>
    <w:p w14:paraId="6116353A">
      <w:pPr>
        <w:pStyle w:val="7"/>
        <w:jc w:val="center"/>
        <w:rPr>
          <w:rFonts w:hint="eastAsia" w:ascii="宋体" w:hAnsi="宋体" w:eastAsia="宋体" w:cs="宋体"/>
        </w:rPr>
      </w:pPr>
    </w:p>
    <w:p w14:paraId="7DBE35EB">
      <w:pPr>
        <w:pStyle w:val="7"/>
        <w:jc w:val="center"/>
        <w:rPr>
          <w:rFonts w:hint="eastAsia" w:ascii="宋体" w:hAnsi="宋体" w:eastAsia="宋体" w:cs="宋体"/>
        </w:rPr>
      </w:pPr>
    </w:p>
    <w:p w14:paraId="149C2A2F">
      <w:pPr>
        <w:pStyle w:val="7"/>
        <w:jc w:val="center"/>
        <w:rPr>
          <w:rFonts w:hint="eastAsia" w:ascii="宋体" w:hAnsi="宋体" w:eastAsia="宋体" w:cs="宋体"/>
        </w:rPr>
      </w:pPr>
    </w:p>
    <w:p w14:paraId="54DF5641">
      <w:pPr>
        <w:pStyle w:val="7"/>
        <w:jc w:val="both"/>
        <w:rPr>
          <w:rFonts w:hint="eastAsia" w:ascii="宋体" w:hAnsi="宋体" w:eastAsia="宋体" w:cs="宋体"/>
        </w:rPr>
      </w:pPr>
    </w:p>
    <w:p w14:paraId="50019DFC">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第一章 公开</w:t>
      </w:r>
      <w:r>
        <w:rPr>
          <w:rFonts w:hint="eastAsia" w:ascii="宋体" w:hAnsi="宋体" w:eastAsia="宋体" w:cs="宋体"/>
          <w:b/>
          <w:sz w:val="36"/>
          <w:szCs w:val="36"/>
        </w:rPr>
        <w:t>招标采购公告</w:t>
      </w:r>
    </w:p>
    <w:p w14:paraId="69E241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根据《中华人民共和国政府采购法》、《中华人民共和国政府采购法实施条例》和财政部令第87号《政</w:t>
      </w:r>
      <w:r>
        <w:rPr>
          <w:rFonts w:hint="eastAsia" w:ascii="宋体" w:hAnsi="宋体" w:eastAsia="宋体" w:cs="宋体"/>
          <w:color w:val="auto"/>
          <w:sz w:val="21"/>
          <w:szCs w:val="21"/>
          <w:highlight w:val="none"/>
        </w:rPr>
        <w:t>府采购货物和服务招标投标管理办法》等有关规定, 受</w:t>
      </w:r>
      <w:r>
        <w:rPr>
          <w:rFonts w:hint="eastAsia" w:ascii="宋体" w:hAnsi="宋体" w:cs="宋体"/>
          <w:b/>
          <w:bCs/>
          <w:color w:val="auto"/>
          <w:sz w:val="21"/>
          <w:szCs w:val="21"/>
          <w:highlight w:val="none"/>
          <w:lang w:eastAsia="zh-CN"/>
        </w:rPr>
        <w:t>台州市第一中学</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学生公寓床采购项目</w:t>
      </w:r>
      <w:r>
        <w:rPr>
          <w:rFonts w:hint="eastAsia" w:ascii="宋体" w:hAnsi="宋体" w:eastAsia="宋体" w:cs="宋体"/>
          <w:color w:val="auto"/>
          <w:sz w:val="21"/>
          <w:szCs w:val="21"/>
          <w:highlight w:val="none"/>
        </w:rPr>
        <w:t>进行公开招标采购，欢迎合格供应商前来投标。</w:t>
      </w:r>
    </w:p>
    <w:p w14:paraId="08EA57B0">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zjhy2025-tz09</w:t>
      </w:r>
    </w:p>
    <w:p w14:paraId="387055CC">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2"/>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379"/>
        <w:gridCol w:w="1564"/>
        <w:gridCol w:w="772"/>
        <w:gridCol w:w="782"/>
        <w:gridCol w:w="1075"/>
        <w:gridCol w:w="1584"/>
        <w:gridCol w:w="826"/>
      </w:tblGrid>
      <w:tr w14:paraId="63E2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01" w:type="dxa"/>
            <w:vAlign w:val="center"/>
          </w:tcPr>
          <w:p w14:paraId="66C9E011">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标段号</w:t>
            </w:r>
          </w:p>
        </w:tc>
        <w:tc>
          <w:tcPr>
            <w:tcW w:w="2379" w:type="dxa"/>
            <w:vAlign w:val="center"/>
          </w:tcPr>
          <w:p w14:paraId="00D7A4ED">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64" w:type="dxa"/>
            <w:vAlign w:val="center"/>
          </w:tcPr>
          <w:p w14:paraId="22F1D7BF">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72" w:type="dxa"/>
            <w:vAlign w:val="center"/>
          </w:tcPr>
          <w:p w14:paraId="241CA64A">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82" w:type="dxa"/>
            <w:vAlign w:val="center"/>
          </w:tcPr>
          <w:p w14:paraId="3136A4F3">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075" w:type="dxa"/>
            <w:vAlign w:val="center"/>
          </w:tcPr>
          <w:p w14:paraId="35F73738">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594C7BAF">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584" w:type="dxa"/>
            <w:vAlign w:val="center"/>
          </w:tcPr>
          <w:p w14:paraId="388602B7">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最高限价</w:t>
            </w:r>
          </w:p>
          <w:p w14:paraId="61FAB9AA">
            <w:pPr>
              <w:tabs>
                <w:tab w:val="left" w:pos="8280"/>
              </w:tabs>
              <w:autoSpaceDE w:val="0"/>
              <w:autoSpaceDN w:val="0"/>
              <w:adjustRightInd w:val="0"/>
              <w:spacing w:line="240" w:lineRule="auto"/>
              <w:ind w:right="25" w:rightChars="0"/>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（万元）</w:t>
            </w:r>
          </w:p>
        </w:tc>
        <w:tc>
          <w:tcPr>
            <w:tcW w:w="826" w:type="dxa"/>
            <w:vAlign w:val="center"/>
          </w:tcPr>
          <w:p w14:paraId="275BC1AA">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备注</w:t>
            </w:r>
          </w:p>
        </w:tc>
      </w:tr>
      <w:tr w14:paraId="67E3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1" w:type="dxa"/>
            <w:vAlign w:val="center"/>
          </w:tcPr>
          <w:p w14:paraId="4537920E">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379" w:type="dxa"/>
            <w:vAlign w:val="center"/>
          </w:tcPr>
          <w:p w14:paraId="582F2BC9">
            <w:pPr>
              <w:widowControl/>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学生公寓床采购项目</w:t>
            </w:r>
          </w:p>
        </w:tc>
        <w:tc>
          <w:tcPr>
            <w:tcW w:w="1564" w:type="dxa"/>
            <w:vAlign w:val="center"/>
          </w:tcPr>
          <w:p w14:paraId="462AED99">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772" w:type="dxa"/>
            <w:vAlign w:val="center"/>
          </w:tcPr>
          <w:p w14:paraId="3BC22F65">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2" w:type="dxa"/>
            <w:vAlign w:val="center"/>
          </w:tcPr>
          <w:p w14:paraId="4FDD081B">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批</w:t>
            </w:r>
          </w:p>
        </w:tc>
        <w:tc>
          <w:tcPr>
            <w:tcW w:w="1075" w:type="dxa"/>
            <w:vAlign w:val="center"/>
          </w:tcPr>
          <w:p w14:paraId="26C1C981">
            <w:pPr>
              <w:tabs>
                <w:tab w:val="left" w:pos="8280"/>
              </w:tabs>
              <w:autoSpaceDE w:val="0"/>
              <w:autoSpaceDN w:val="0"/>
              <w:adjustRightInd w:val="0"/>
              <w:spacing w:line="360" w:lineRule="auto"/>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152</w:t>
            </w:r>
          </w:p>
        </w:tc>
        <w:tc>
          <w:tcPr>
            <w:tcW w:w="1584" w:type="dxa"/>
            <w:vAlign w:val="center"/>
          </w:tcPr>
          <w:p w14:paraId="19726E7A">
            <w:pPr>
              <w:tabs>
                <w:tab w:val="left" w:pos="8280"/>
              </w:tabs>
              <w:autoSpaceDE w:val="0"/>
              <w:autoSpaceDN w:val="0"/>
              <w:adjustRightInd w:val="0"/>
              <w:spacing w:line="360" w:lineRule="auto"/>
              <w:ind w:right="25"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140</w:t>
            </w:r>
          </w:p>
        </w:tc>
        <w:tc>
          <w:tcPr>
            <w:tcW w:w="826" w:type="dxa"/>
            <w:vAlign w:val="center"/>
          </w:tcPr>
          <w:p w14:paraId="694207F9">
            <w:pPr>
              <w:tabs>
                <w:tab w:val="left" w:pos="8280"/>
              </w:tabs>
              <w:autoSpaceDE w:val="0"/>
              <w:autoSpaceDN w:val="0"/>
              <w:adjustRightInd w:val="0"/>
              <w:spacing w:line="360" w:lineRule="auto"/>
              <w:ind w:right="25"/>
              <w:jc w:val="both"/>
              <w:rPr>
                <w:rFonts w:hint="eastAsia" w:ascii="宋体" w:hAnsi="宋体" w:eastAsia="宋体" w:cs="宋体"/>
                <w:color w:val="auto"/>
                <w:sz w:val="21"/>
                <w:szCs w:val="21"/>
                <w:highlight w:val="none"/>
              </w:rPr>
            </w:pPr>
          </w:p>
        </w:tc>
      </w:tr>
    </w:tbl>
    <w:p w14:paraId="3F20DE65">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14:paraId="1B2519FF">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32BCD22E">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0978A05E">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0842B81F">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09E7518C">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3BA9BD4E">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0276891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14:paraId="4A91578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5"/>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3E252ED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Style w:val="25"/>
          <w:rFonts w:hint="eastAsia" w:ascii="宋体" w:hAnsi="宋体" w:eastAsia="宋体" w:cs="宋体"/>
          <w:b w:val="0"/>
          <w:bCs/>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5"/>
          <w:rFonts w:hint="eastAsia" w:ascii="宋体" w:hAnsi="宋体" w:eastAsia="宋体" w:cs="宋体"/>
          <w:i w:val="0"/>
          <w:caps w:val="0"/>
          <w:color w:val="auto"/>
          <w:spacing w:val="0"/>
          <w:sz w:val="21"/>
          <w:szCs w:val="21"/>
          <w:highlight w:val="none"/>
        </w:rPr>
        <w:t>方式：潜在供应商</w:t>
      </w:r>
      <w:r>
        <w:rPr>
          <w:rStyle w:val="25"/>
          <w:rFonts w:hint="eastAsia" w:ascii="宋体" w:hAnsi="宋体" w:cs="宋体"/>
          <w:i w:val="0"/>
          <w:caps w:val="0"/>
          <w:color w:val="auto"/>
          <w:spacing w:val="0"/>
          <w:sz w:val="21"/>
          <w:szCs w:val="21"/>
          <w:highlight w:val="none"/>
          <w:lang w:val="en-US" w:eastAsia="zh-CN"/>
        </w:rPr>
        <w:t>登录</w:t>
      </w:r>
      <w:r>
        <w:rPr>
          <w:rStyle w:val="25"/>
          <w:rFonts w:hint="eastAsia" w:ascii="宋体" w:hAnsi="宋体" w:eastAsia="宋体" w:cs="宋体"/>
          <w:i w:val="0"/>
          <w:caps w:val="0"/>
          <w:color w:val="auto"/>
          <w:spacing w:val="0"/>
          <w:sz w:val="21"/>
          <w:szCs w:val="21"/>
          <w:highlight w:val="none"/>
          <w:lang w:val="en-US" w:eastAsia="zh-CN"/>
        </w:rPr>
        <w:t>政府采购</w:t>
      </w:r>
      <w:r>
        <w:rPr>
          <w:rStyle w:val="25"/>
          <w:rFonts w:hint="eastAsia" w:ascii="宋体" w:hAnsi="宋体" w:eastAsia="宋体" w:cs="宋体"/>
          <w:i w:val="0"/>
          <w:caps w:val="0"/>
          <w:color w:val="auto"/>
          <w:spacing w:val="0"/>
          <w:sz w:val="21"/>
          <w:szCs w:val="21"/>
          <w:highlight w:val="none"/>
        </w:rPr>
        <w:t>云平台，在线申请获取招标文件</w:t>
      </w:r>
      <w:r>
        <w:rPr>
          <w:rStyle w:val="25"/>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5"/>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5"/>
          <w:rFonts w:hint="eastAsia" w:ascii="宋体" w:hAnsi="宋体" w:eastAsia="宋体" w:cs="宋体"/>
          <w:b w:val="0"/>
          <w:bCs/>
          <w:i w:val="0"/>
          <w:caps w:val="0"/>
          <w:color w:val="auto"/>
          <w:spacing w:val="0"/>
          <w:sz w:val="21"/>
          <w:szCs w:val="21"/>
          <w:highlight w:val="none"/>
        </w:rPr>
        <w:t>）；</w:t>
      </w:r>
    </w:p>
    <w:p w14:paraId="51D27A3D">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eastAsia="zh-CN"/>
        </w:rPr>
      </w:pPr>
      <w:r>
        <w:rPr>
          <w:rStyle w:val="25"/>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76872885">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5"/>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5941B808">
      <w:pPr>
        <w:pStyle w:val="1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Style w:val="25"/>
          <w:rFonts w:hint="eastAsia" w:ascii="宋体" w:hAnsi="宋体" w:eastAsia="宋体" w:cs="宋体"/>
          <w:b w:val="0"/>
          <w:bCs w:val="0"/>
          <w:i w:val="0"/>
          <w:caps w:val="0"/>
          <w:color w:val="auto"/>
          <w:spacing w:val="0"/>
          <w:sz w:val="21"/>
          <w:szCs w:val="21"/>
          <w:highlight w:val="none"/>
          <w:lang w:val="en-US" w:eastAsia="zh-CN"/>
        </w:rPr>
        <w:t>5</w:t>
      </w:r>
      <w:r>
        <w:rPr>
          <w:rStyle w:val="25"/>
          <w:rFonts w:hint="eastAsia" w:ascii="宋体" w:hAnsi="宋体" w:eastAsia="宋体" w:cs="宋体"/>
          <w:b w:val="0"/>
          <w:bCs w:val="0"/>
          <w:i w:val="0"/>
          <w:caps w:val="0"/>
          <w:color w:val="auto"/>
          <w:spacing w:val="0"/>
          <w:sz w:val="21"/>
          <w:szCs w:val="21"/>
          <w:highlight w:val="none"/>
        </w:rPr>
        <w:t>、供应商获取招标文件时须提交的文件资料：无；</w:t>
      </w:r>
    </w:p>
    <w:p w14:paraId="0E0365F0">
      <w:pPr>
        <w:pStyle w:val="1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val="0"/>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lang w:val="en-US" w:eastAsia="zh-CN"/>
        </w:rPr>
        <w:t>6</w:t>
      </w:r>
      <w:r>
        <w:rPr>
          <w:rStyle w:val="25"/>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851509E">
      <w:pPr>
        <w:pStyle w:val="1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2" w:firstLineChars="200"/>
        <w:textAlignment w:val="auto"/>
        <w:rPr>
          <w:rStyle w:val="25"/>
          <w:rFonts w:hint="eastAsia" w:ascii="宋体" w:hAnsi="宋体" w:eastAsia="宋体" w:cs="宋体"/>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rPr>
        <w:t>注：请供应商按上述要求获取招标文件，如未在“</w:t>
      </w:r>
      <w:r>
        <w:rPr>
          <w:rStyle w:val="25"/>
          <w:rFonts w:hint="eastAsia" w:ascii="宋体" w:hAnsi="宋体" w:eastAsia="宋体" w:cs="宋体"/>
          <w:i w:val="0"/>
          <w:caps w:val="0"/>
          <w:color w:val="auto"/>
          <w:spacing w:val="0"/>
          <w:sz w:val="21"/>
          <w:szCs w:val="21"/>
          <w:highlight w:val="none"/>
          <w:lang w:val="en-US" w:eastAsia="zh-CN"/>
        </w:rPr>
        <w:t>政府采购云平台</w:t>
      </w:r>
      <w:r>
        <w:rPr>
          <w:rStyle w:val="25"/>
          <w:rFonts w:hint="eastAsia" w:ascii="宋体" w:hAnsi="宋体" w:eastAsia="宋体" w:cs="宋体"/>
          <w:i w:val="0"/>
          <w:caps w:val="0"/>
          <w:color w:val="auto"/>
          <w:spacing w:val="0"/>
          <w:sz w:val="21"/>
          <w:szCs w:val="21"/>
          <w:highlight w:val="none"/>
        </w:rPr>
        <w:t>”系统内完成相关流程，引起的投标无效责任自负。</w:t>
      </w:r>
    </w:p>
    <w:p w14:paraId="087F4739">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7A09E48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15F2A81">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4420A59C">
      <w:pPr>
        <w:pStyle w:val="5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日上午09:00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2415EE94">
      <w:pPr>
        <w:pStyle w:val="5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日上午09:00</w:t>
      </w:r>
      <w:r>
        <w:rPr>
          <w:rFonts w:hint="eastAsia" w:ascii="宋体" w:hAnsi="宋体" w:eastAsia="宋体" w:cs="宋体"/>
          <w:color w:val="auto"/>
          <w:sz w:val="21"/>
          <w:szCs w:val="21"/>
          <w:highlight w:val="none"/>
          <w:lang w:eastAsia="zh-CN"/>
        </w:rPr>
        <w:t>整，地点：通过“政府采购云平台（www.zcygov.cn）”实行在线投标响应</w:t>
      </w:r>
    </w:p>
    <w:p w14:paraId="1425549A">
      <w:pPr>
        <w:pStyle w:val="5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w:t>
      </w:r>
      <w:r>
        <w:rPr>
          <w:rFonts w:hint="eastAsia" w:ascii="宋体" w:hAnsi="宋体" w:cs="宋体"/>
          <w:color w:val="auto"/>
          <w:sz w:val="21"/>
          <w:szCs w:val="21"/>
          <w:highlight w:val="none"/>
          <w:lang w:val="en-US" w:eastAsia="zh-CN"/>
        </w:rPr>
        <w:t>上午09:30</w:t>
      </w:r>
      <w:r>
        <w:rPr>
          <w:rFonts w:hint="eastAsia" w:ascii="宋体" w:hAnsi="宋体" w:eastAsia="宋体" w:cs="宋体"/>
          <w:color w:val="auto"/>
          <w:sz w:val="21"/>
          <w:szCs w:val="21"/>
          <w:highlight w:val="none"/>
          <w:lang w:eastAsia="zh-CN"/>
        </w:rPr>
        <w:t>整</w:t>
      </w:r>
    </w:p>
    <w:p w14:paraId="5A56B6E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67EE794A">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40A55911">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11E6AED4">
      <w:pPr>
        <w:pStyle w:val="5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4414399">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6A950535">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1B2408A5">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w:t>
      </w:r>
      <w:r>
        <w:rPr>
          <w:rFonts w:hint="eastAsia" w:ascii="宋体" w:hAnsi="宋体" w:eastAsia="宋体" w:cs="宋体"/>
          <w:b/>
          <w:bCs/>
          <w:color w:val="auto"/>
          <w:kern w:val="0"/>
          <w:sz w:val="21"/>
          <w:szCs w:val="21"/>
          <w:highlight w:val="none"/>
          <w:lang w:val="en-US" w:eastAsia="zh-CN" w:bidi="ar-SA"/>
        </w:rPr>
        <w:t>购云平台”。投标截止时间前可以补充、修改或者撤回电子投标文件。补充或者修改电子投标文件的，应当先行撤回原文件，补充、修改后重新传输递交。投标截止时间前未完成传输的，视为撤回投标文件。</w:t>
      </w:r>
    </w:p>
    <w:p w14:paraId="5E7AAFFB">
      <w:pPr>
        <w:pStyle w:val="11"/>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w:t>
      </w:r>
      <w:r>
        <w:rPr>
          <w:rFonts w:hint="eastAsia" w:ascii="宋体" w:hAnsi="宋体" w:eastAsia="宋体" w:cs="宋体"/>
          <w:b/>
          <w:bCs/>
          <w:color w:val="auto"/>
          <w:szCs w:val="21"/>
          <w:highlight w:val="none"/>
        </w:rPr>
        <w:t>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w:t>
      </w:r>
      <w:r>
        <w:rPr>
          <w:rFonts w:hint="eastAsia" w:ascii="宋体" w:hAnsi="宋体" w:eastAsia="宋体" w:cs="宋体"/>
          <w:b/>
          <w:bCs/>
          <w:color w:val="auto"/>
          <w:kern w:val="2"/>
          <w:sz w:val="21"/>
          <w:szCs w:val="21"/>
          <w:highlight w:val="none"/>
          <w:lang w:val="en-US" w:eastAsia="zh-CN" w:bidi="ar-SA"/>
        </w:rPr>
        <w:t>顺丰</w:t>
      </w:r>
      <w:r>
        <w:rPr>
          <w:rFonts w:hint="eastAsia" w:ascii="宋体" w:hAnsi="宋体" w:eastAsia="宋体" w:cs="宋体"/>
          <w:b/>
          <w:bCs/>
          <w:color w:val="auto"/>
          <w:kern w:val="0"/>
          <w:sz w:val="21"/>
          <w:szCs w:val="21"/>
          <w:highlight w:val="none"/>
          <w:lang w:val="en-US" w:eastAsia="zh-CN" w:bidi="ar-SA"/>
        </w:rPr>
        <w:t>邮寄到</w:t>
      </w:r>
      <w:r>
        <w:rPr>
          <w:rFonts w:hint="eastAsia" w:ascii="宋体" w:hAnsi="宋体" w:eastAsia="宋体" w:cs="宋体"/>
          <w:b/>
          <w:bCs/>
          <w:color w:val="auto"/>
          <w:sz w:val="21"/>
          <w:szCs w:val="21"/>
          <w:highlight w:val="none"/>
          <w:lang w:eastAsia="zh-CN"/>
        </w:rPr>
        <w:t>台州市椒江区中环世纪6幢8</w:t>
      </w:r>
      <w:r>
        <w:rPr>
          <w:rFonts w:hint="eastAsia" w:ascii="宋体" w:hAnsi="宋体" w:eastAsia="宋体" w:cs="宋体"/>
          <w:b/>
          <w:bCs/>
          <w:color w:val="auto"/>
          <w:sz w:val="21"/>
          <w:szCs w:val="21"/>
          <w:highlight w:val="none"/>
          <w:lang w:val="en-US" w:eastAsia="zh-CN"/>
        </w:rPr>
        <w:t>楼</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浙江汇永工程咨询有限公司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收件人：陈奕圩；联系电话：18257695510</w:t>
      </w:r>
      <w:r>
        <w:rPr>
          <w:rFonts w:hint="eastAsia" w:ascii="宋体" w:hAnsi="宋体" w:eastAsia="宋体" w:cs="宋体"/>
          <w:b/>
          <w:bCs/>
          <w:color w:val="auto"/>
          <w:kern w:val="0"/>
          <w:sz w:val="21"/>
          <w:szCs w:val="21"/>
          <w:highlight w:val="none"/>
          <w:lang w:val="en-US" w:eastAsia="zh-CN" w:bidi="ar-SA"/>
        </w:rPr>
        <w:t>，逾期寄达或未按要求密封将被拒收。</w:t>
      </w:r>
    </w:p>
    <w:p w14:paraId="2202FDE0">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b/>
          <w:bCs/>
          <w:color w:val="auto"/>
          <w:kern w:val="0"/>
          <w:sz w:val="21"/>
          <w:szCs w:val="21"/>
          <w:highlight w:val="none"/>
          <w:lang w:val="en-US" w:eastAsia="zh-CN" w:bidi="ar-SA"/>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668B80CE">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3C8640F7">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7C2AA69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083130B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1E2CC64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0D04F24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3487988F">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2A2D89A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3249FE7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5A9253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个工作日。供应商认为采购文件使自己的权益受到损害的，可以自收到采购文件之日或采购文件公告期限届满之日起</w:t>
      </w:r>
      <w:r>
        <w:rPr>
          <w:rFonts w:hint="eastAsia" w:ascii="宋体" w:hAnsi="宋体" w:eastAsia="宋体" w:cs="宋体"/>
          <w:color w:val="auto"/>
          <w:szCs w:val="21"/>
          <w:highlight w:val="none"/>
        </w:rPr>
        <w:t>（公告期限届满后获取采购文件的，以公告期限届满之日为准）</w:t>
      </w:r>
      <w:r>
        <w:rPr>
          <w:rFonts w:hint="eastAsia" w:ascii="宋体" w:hAnsi="宋体" w:eastAsia="宋体" w:cs="宋体"/>
          <w:color w:val="auto"/>
          <w:sz w:val="21"/>
          <w:szCs w:val="21"/>
          <w:highlight w:val="none"/>
        </w:rPr>
        <w:t>7个工作日内，以书面形式一次性向采购人和采购代理机构提出同一环节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4467C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7786A7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、请各投标供应商及时办理浙江政府采购网“政府采购供应商注册”手续。</w:t>
      </w:r>
    </w:p>
    <w:p w14:paraId="4E689AA7">
      <w:pPr>
        <w:pStyle w:val="7"/>
        <w:keepNext w:val="0"/>
        <w:keepLines w:val="0"/>
        <w:pageBreakBefore w:val="0"/>
        <w:widowControl w:val="0"/>
        <w:kinsoku/>
        <w:wordWrap w:val="0"/>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SA"/>
        </w:rPr>
        <w:t>参与政府采购项目的注册供应商，需登录浙江政府采购网（http://zfcg.czt.zj.gov.cn）进行网上获取文件；尚未注册的供应商应当先在浙江政府采购网上申请注册，注册终审通过后再进行网上获取文件。</w:t>
      </w:r>
    </w:p>
    <w:p w14:paraId="5485FA4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本项目所有公告发布网站：“</w:t>
      </w:r>
      <w:r>
        <w:rPr>
          <w:rFonts w:hint="eastAsia" w:ascii="宋体" w:hAnsi="宋体" w:eastAsia="宋体" w:cs="宋体"/>
          <w:color w:val="auto"/>
          <w:sz w:val="21"/>
          <w:szCs w:val="21"/>
          <w:highlight w:val="none"/>
          <w:lang w:eastAsia="zh-CN"/>
        </w:rPr>
        <w:t>浙江政府采购网</w:t>
      </w:r>
      <w:r>
        <w:rPr>
          <w:rFonts w:hint="eastAsia" w:ascii="宋体" w:hAnsi="宋体" w:eastAsia="宋体" w:cs="宋体"/>
          <w:color w:val="auto"/>
          <w:sz w:val="21"/>
          <w:szCs w:val="21"/>
          <w:highlight w:val="none"/>
        </w:rPr>
        <w:t xml:space="preserve">”（http://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Style w:val="27"/>
          <w:rFonts w:hint="eastAsia" w:ascii="宋体" w:hAnsi="宋体" w:eastAsia="宋体" w:cs="宋体"/>
          <w:color w:val="auto"/>
          <w:sz w:val="21"/>
          <w:szCs w:val="21"/>
          <w:highlight w:val="none"/>
        </w:rPr>
        <w:t>www.zjzfcg.gov.cn）。</w:t>
      </w:r>
      <w:r>
        <w:rPr>
          <w:rStyle w:val="27"/>
          <w:rFonts w:hint="eastAsia" w:ascii="宋体" w:hAnsi="宋体" w:eastAsia="宋体" w:cs="宋体"/>
          <w:color w:val="auto"/>
          <w:sz w:val="21"/>
          <w:szCs w:val="21"/>
          <w:highlight w:val="none"/>
        </w:rPr>
        <w:fldChar w:fldCharType="end"/>
      </w:r>
    </w:p>
    <w:p w14:paraId="70A23F4E">
      <w:pPr>
        <w:pStyle w:val="7"/>
        <w:keepNext w:val="0"/>
        <w:keepLines w:val="0"/>
        <w:pageBreakBefore w:val="0"/>
        <w:widowControl w:val="0"/>
        <w:kinsoku/>
        <w:wordWrap w:val="0"/>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5CA5AFC5">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2FF46B2F">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6465C89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浙江汇永工程咨询有限公司</w:t>
      </w:r>
    </w:p>
    <w:p w14:paraId="30E3089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val="en-US" w:eastAsia="zh-CN"/>
        </w:rPr>
        <w:t>陈</w:t>
      </w:r>
      <w:r>
        <w:rPr>
          <w:rFonts w:hint="eastAsia" w:ascii="宋体" w:hAnsi="宋体" w:eastAsia="宋体" w:cs="宋体"/>
          <w:color w:val="auto"/>
          <w:szCs w:val="21"/>
          <w:highlight w:val="none"/>
          <w:lang w:val="en-US" w:eastAsia="zh-CN"/>
        </w:rPr>
        <w:t>女士</w:t>
      </w:r>
    </w:p>
    <w:p w14:paraId="3189937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联系电话：0576-88885613  18257695510；</w:t>
      </w:r>
    </w:p>
    <w:p w14:paraId="29516AA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质疑接收人：</w:t>
      </w:r>
      <w:r>
        <w:rPr>
          <w:rFonts w:hint="eastAsia" w:ascii="宋体" w:hAnsi="宋体" w:eastAsia="宋体" w:cs="宋体"/>
          <w:color w:val="auto"/>
          <w:szCs w:val="21"/>
          <w:highlight w:val="none"/>
          <w:lang w:val="en-US" w:eastAsia="zh-CN"/>
        </w:rPr>
        <w:t>管女士</w:t>
      </w:r>
    </w:p>
    <w:p w14:paraId="3AA4D5B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13396938203</w:t>
      </w:r>
    </w:p>
    <w:p w14:paraId="2E741B1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台州市椒江区中环世纪中心6幢8楼</w:t>
      </w:r>
    </w:p>
    <w:p w14:paraId="3D07FAAE">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617A5DB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台州市第一中学</w:t>
      </w:r>
    </w:p>
    <w:p w14:paraId="481114A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询问</w:t>
      </w: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倪老师</w:t>
      </w:r>
      <w:r>
        <w:rPr>
          <w:rFonts w:hint="eastAsia" w:ascii="宋体" w:hAnsi="宋体" w:eastAsia="宋体" w:cs="宋体"/>
          <w:color w:val="auto"/>
          <w:sz w:val="21"/>
          <w:szCs w:val="21"/>
          <w:highlight w:val="none"/>
          <w:lang w:eastAsia="zh-CN"/>
        </w:rPr>
        <w:t xml:space="preserve">     </w:t>
      </w:r>
      <w:r>
        <w:rPr>
          <w:rFonts w:hint="eastAsia" w:ascii="宋体" w:hAnsi="宋体" w:cs="宋体"/>
          <w:color w:val="auto"/>
          <w:sz w:val="21"/>
          <w:szCs w:val="21"/>
          <w:highlight w:val="none"/>
          <w:lang w:val="en-US" w:eastAsia="zh-CN"/>
        </w:rPr>
        <w:t>询问</w:t>
      </w: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0576-89058619</w:t>
      </w:r>
    </w:p>
    <w:p w14:paraId="7AF762A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w:t>
      </w:r>
      <w:r>
        <w:rPr>
          <w:rFonts w:hint="eastAsia" w:ascii="宋体" w:hAnsi="宋体" w:eastAsia="宋体" w:cs="宋体"/>
          <w:color w:val="auto"/>
          <w:sz w:val="21"/>
          <w:szCs w:val="21"/>
          <w:highlight w:val="none"/>
          <w:lang w:eastAsia="zh-CN"/>
        </w:rPr>
        <w:t>联系人：</w:t>
      </w:r>
      <w:r>
        <w:rPr>
          <w:rFonts w:hint="eastAsia" w:ascii="宋体" w:hAnsi="宋体" w:cs="宋体"/>
          <w:color w:val="auto"/>
          <w:sz w:val="21"/>
          <w:szCs w:val="21"/>
          <w:highlight w:val="none"/>
          <w:lang w:val="en-US" w:eastAsia="zh-CN"/>
        </w:rPr>
        <w:t>潘</w:t>
      </w:r>
      <w:r>
        <w:rPr>
          <w:rFonts w:hint="eastAsia" w:ascii="宋体" w:hAnsi="宋体" w:eastAsia="宋体" w:cs="宋体"/>
          <w:color w:val="auto"/>
          <w:sz w:val="21"/>
          <w:szCs w:val="21"/>
          <w:highlight w:val="none"/>
          <w:lang w:val="en-US" w:eastAsia="zh-CN"/>
        </w:rPr>
        <w:t>老师</w:t>
      </w:r>
      <w:r>
        <w:rPr>
          <w:rFonts w:hint="eastAsia" w:ascii="宋体" w:hAnsi="宋体" w:eastAsia="宋体" w:cs="宋体"/>
          <w:color w:val="auto"/>
          <w:sz w:val="21"/>
          <w:szCs w:val="21"/>
          <w:highlight w:val="none"/>
          <w:lang w:eastAsia="zh-CN"/>
        </w:rPr>
        <w:t xml:space="preserve">     </w:t>
      </w:r>
      <w:r>
        <w:rPr>
          <w:rFonts w:hint="eastAsia" w:ascii="宋体" w:hAnsi="宋体" w:cs="宋体"/>
          <w:color w:val="auto"/>
          <w:sz w:val="21"/>
          <w:szCs w:val="21"/>
          <w:highlight w:val="none"/>
          <w:lang w:val="en-US" w:eastAsia="zh-CN"/>
        </w:rPr>
        <w:t>质疑</w:t>
      </w: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0576-8905</w:t>
      </w:r>
      <w:r>
        <w:rPr>
          <w:rFonts w:hint="eastAsia" w:ascii="宋体" w:hAnsi="宋体" w:cs="宋体"/>
          <w:color w:val="auto"/>
          <w:sz w:val="21"/>
          <w:szCs w:val="21"/>
          <w:highlight w:val="none"/>
          <w:lang w:val="en-US" w:eastAsia="zh-CN"/>
        </w:rPr>
        <w:t>8602</w:t>
      </w:r>
    </w:p>
    <w:p w14:paraId="30147A1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cs="宋体"/>
          <w:color w:val="auto"/>
          <w:sz w:val="21"/>
          <w:szCs w:val="21"/>
          <w:highlight w:val="none"/>
          <w:lang w:val="en-US" w:eastAsia="zh-CN"/>
        </w:rPr>
        <w:t>浙江省台州市椒江区枫南东路388号</w:t>
      </w:r>
    </w:p>
    <w:p w14:paraId="5D6353E2">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5248F5D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同级政府采购监督管理部门名称：台州市财政局政府采购监管处</w:t>
      </w:r>
    </w:p>
    <w:p w14:paraId="1441836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联系人：陈老师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李老师</w:t>
      </w:r>
    </w:p>
    <w:p w14:paraId="7012581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监督投诉电话：0576-88206705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0576-88206731</w:t>
      </w:r>
    </w:p>
    <w:p w14:paraId="5AB1278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地址：台州市椒江区纬一路66号</w:t>
      </w:r>
    </w:p>
    <w:p w14:paraId="6E40530C">
      <w:pPr>
        <w:pStyle w:val="8"/>
        <w:keepNext w:val="0"/>
        <w:keepLines w:val="0"/>
        <w:pageBreakBefore w:val="0"/>
        <w:widowControl w:val="0"/>
        <w:numPr>
          <w:ilvl w:val="0"/>
          <w:numId w:val="0"/>
        </w:numPr>
        <w:kinsoku/>
        <w:wordWrap w:val="0"/>
        <w:overflowPunct/>
        <w:topLinePunct w:val="0"/>
        <w:autoSpaceDE/>
        <w:autoSpaceDN/>
        <w:bidi w:val="0"/>
        <w:adjustRightInd/>
        <w:snapToGrid/>
        <w:spacing w:after="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5DB398A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合同履约</w:t>
      </w:r>
      <w:r>
        <w:rPr>
          <w:rFonts w:hint="eastAsia" w:ascii="宋体" w:hAnsi="宋体" w:eastAsia="宋体" w:cs="宋体"/>
          <w:b w:val="0"/>
          <w:bCs w:val="0"/>
          <w:color w:val="auto"/>
          <w:sz w:val="21"/>
          <w:szCs w:val="21"/>
          <w:highlight w:val="none"/>
        </w:rPr>
        <w:t>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64E2D0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638D60D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7AABC95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191CBAF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4D77B6D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619DE6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2E2CE4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203C64F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A56D2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CE806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2A5D97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DC5A5A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3DA9F57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708189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661407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74B02B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E29E31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BADB52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5B1B2E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0346FE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0E3A5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ECC43F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1376ACF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6A75F4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68B312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191636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083562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6D2CD0B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06674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059B91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0371A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D22E5B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1E45ED4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526D0C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191E1B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5570D2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FE3805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423491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6E25F2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3CBB36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2B3D9B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6CAB3B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AF36B70">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217FC7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4531FA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7D2B13BA">
      <w:pPr>
        <w:jc w:val="both"/>
        <w:rPr>
          <w:rFonts w:hint="eastAsia" w:ascii="宋体" w:hAnsi="宋体" w:eastAsia="宋体" w:cs="宋体"/>
          <w:color w:val="auto"/>
          <w:szCs w:val="21"/>
          <w:highlight w:val="none"/>
          <w:lang w:val="en-US" w:eastAsia="zh-CN"/>
        </w:rPr>
      </w:pPr>
    </w:p>
    <w:p w14:paraId="32AB892E">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w:t>
      </w:r>
      <w:r>
        <w:rPr>
          <w:rFonts w:hint="eastAsia" w:ascii="宋体" w:hAnsi="宋体" w:eastAsia="宋体" w:cs="宋体"/>
          <w:b w:val="0"/>
          <w:bCs w:val="0"/>
          <w:color w:val="auto"/>
          <w:sz w:val="21"/>
          <w:szCs w:val="21"/>
          <w:highlight w:val="none"/>
        </w:rPr>
        <w:t>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13FE5A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3B614BE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5628C90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24DA08D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5E9CE15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1CFB62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23EF5B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09B640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19FF9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545646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E0A98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E45EEB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6EEEDA9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7D82BE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647D91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C0FE9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88B271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5EFBC87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5A0F73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46A979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46DF7A55">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3"/>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7"/>
        <w:gridCol w:w="1408"/>
        <w:gridCol w:w="1782"/>
        <w:gridCol w:w="2250"/>
      </w:tblGrid>
      <w:tr w14:paraId="6E91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D03CA9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408" w:type="dxa"/>
            <w:vAlign w:val="center"/>
          </w:tcPr>
          <w:p w14:paraId="6F17EAB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782" w:type="dxa"/>
            <w:vAlign w:val="center"/>
          </w:tcPr>
          <w:p w14:paraId="5BE08C6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250" w:type="dxa"/>
            <w:vAlign w:val="center"/>
          </w:tcPr>
          <w:p w14:paraId="17D3D73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4892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5B5F3A0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408" w:type="dxa"/>
            <w:vAlign w:val="center"/>
          </w:tcPr>
          <w:p w14:paraId="65BF941A">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782" w:type="dxa"/>
            <w:vAlign w:val="center"/>
          </w:tcPr>
          <w:p w14:paraId="17011C2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250" w:type="dxa"/>
            <w:vAlign w:val="center"/>
          </w:tcPr>
          <w:p w14:paraId="0BC89DA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13E5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15282CE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408" w:type="dxa"/>
            <w:vAlign w:val="center"/>
          </w:tcPr>
          <w:p w14:paraId="3624EE1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782" w:type="dxa"/>
            <w:vAlign w:val="center"/>
          </w:tcPr>
          <w:p w14:paraId="2A86687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250" w:type="dxa"/>
            <w:vAlign w:val="center"/>
          </w:tcPr>
          <w:p w14:paraId="055CC62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60D3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0DD11FBA">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408" w:type="dxa"/>
            <w:vAlign w:val="center"/>
          </w:tcPr>
          <w:p w14:paraId="01A02FCC">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782" w:type="dxa"/>
            <w:vAlign w:val="center"/>
          </w:tcPr>
          <w:p w14:paraId="21CCF0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250" w:type="dxa"/>
            <w:vAlign w:val="center"/>
          </w:tcPr>
          <w:p w14:paraId="40E033B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254DDF9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0435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509E55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408" w:type="dxa"/>
            <w:vAlign w:val="center"/>
          </w:tcPr>
          <w:p w14:paraId="0B8BF3B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782" w:type="dxa"/>
            <w:vAlign w:val="center"/>
          </w:tcPr>
          <w:p w14:paraId="4565369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250" w:type="dxa"/>
            <w:vAlign w:val="center"/>
          </w:tcPr>
          <w:p w14:paraId="6DEF063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670C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3FFB14D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408" w:type="dxa"/>
            <w:vAlign w:val="center"/>
          </w:tcPr>
          <w:p w14:paraId="4BEA105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782" w:type="dxa"/>
            <w:vAlign w:val="center"/>
          </w:tcPr>
          <w:p w14:paraId="1E51A33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250" w:type="dxa"/>
            <w:vAlign w:val="center"/>
          </w:tcPr>
          <w:p w14:paraId="1F4DA8A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388E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323158E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408" w:type="dxa"/>
            <w:vAlign w:val="center"/>
          </w:tcPr>
          <w:p w14:paraId="3C99506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782" w:type="dxa"/>
            <w:vAlign w:val="center"/>
          </w:tcPr>
          <w:p w14:paraId="2DCF9E4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250" w:type="dxa"/>
            <w:vAlign w:val="center"/>
          </w:tcPr>
          <w:p w14:paraId="1B8331C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675F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54D4172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408" w:type="dxa"/>
            <w:vAlign w:val="center"/>
          </w:tcPr>
          <w:p w14:paraId="7FCD313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782" w:type="dxa"/>
            <w:vAlign w:val="center"/>
          </w:tcPr>
          <w:p w14:paraId="65F210C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250" w:type="dxa"/>
            <w:vAlign w:val="center"/>
          </w:tcPr>
          <w:p w14:paraId="2402F65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61AD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7C38631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408" w:type="dxa"/>
            <w:vAlign w:val="center"/>
          </w:tcPr>
          <w:p w14:paraId="1ED879F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782" w:type="dxa"/>
            <w:vAlign w:val="center"/>
          </w:tcPr>
          <w:p w14:paraId="37226A1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250" w:type="dxa"/>
            <w:vAlign w:val="center"/>
          </w:tcPr>
          <w:p w14:paraId="753ABBF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11EB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41901CF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408" w:type="dxa"/>
            <w:vAlign w:val="center"/>
          </w:tcPr>
          <w:p w14:paraId="4D7E143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782" w:type="dxa"/>
            <w:vAlign w:val="center"/>
          </w:tcPr>
          <w:p w14:paraId="5E05BB8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250" w:type="dxa"/>
            <w:vAlign w:val="center"/>
          </w:tcPr>
          <w:p w14:paraId="18BED03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23E8168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2C86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2E66A2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408" w:type="dxa"/>
            <w:vAlign w:val="center"/>
          </w:tcPr>
          <w:p w14:paraId="2606FD3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782" w:type="dxa"/>
            <w:vAlign w:val="center"/>
          </w:tcPr>
          <w:p w14:paraId="3231C7B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250" w:type="dxa"/>
            <w:vAlign w:val="center"/>
          </w:tcPr>
          <w:p w14:paraId="0CA121A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5490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1A37E68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408" w:type="dxa"/>
            <w:vAlign w:val="center"/>
          </w:tcPr>
          <w:p w14:paraId="4E7AC2E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782" w:type="dxa"/>
            <w:vAlign w:val="center"/>
          </w:tcPr>
          <w:p w14:paraId="1692A71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250" w:type="dxa"/>
            <w:vAlign w:val="center"/>
          </w:tcPr>
          <w:p w14:paraId="31CEDA3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175FFCC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4202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088F5EA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408" w:type="dxa"/>
            <w:vAlign w:val="center"/>
          </w:tcPr>
          <w:p w14:paraId="465DD5F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782" w:type="dxa"/>
            <w:vAlign w:val="center"/>
          </w:tcPr>
          <w:p w14:paraId="5AB98D2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250" w:type="dxa"/>
            <w:vAlign w:val="center"/>
          </w:tcPr>
          <w:p w14:paraId="2ABB5F7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177C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26B0022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408" w:type="dxa"/>
            <w:vAlign w:val="center"/>
          </w:tcPr>
          <w:p w14:paraId="4CBA4BF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782" w:type="dxa"/>
            <w:vAlign w:val="center"/>
          </w:tcPr>
          <w:p w14:paraId="7F315FA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250" w:type="dxa"/>
            <w:vAlign w:val="center"/>
          </w:tcPr>
          <w:p w14:paraId="137727D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16E5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07F6623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408" w:type="dxa"/>
            <w:vAlign w:val="center"/>
          </w:tcPr>
          <w:p w14:paraId="11CA1FA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782" w:type="dxa"/>
            <w:vAlign w:val="center"/>
          </w:tcPr>
          <w:p w14:paraId="1F8373A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250" w:type="dxa"/>
            <w:vAlign w:val="center"/>
          </w:tcPr>
          <w:p w14:paraId="752B8F8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1A5E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2D90437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408" w:type="dxa"/>
            <w:vAlign w:val="center"/>
          </w:tcPr>
          <w:p w14:paraId="17F5EE3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782" w:type="dxa"/>
            <w:vAlign w:val="center"/>
          </w:tcPr>
          <w:p w14:paraId="242C505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250" w:type="dxa"/>
            <w:vAlign w:val="center"/>
          </w:tcPr>
          <w:p w14:paraId="0F7CA23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40D9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5A5E8E3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408" w:type="dxa"/>
            <w:vAlign w:val="center"/>
          </w:tcPr>
          <w:p w14:paraId="134E994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782" w:type="dxa"/>
            <w:vAlign w:val="center"/>
          </w:tcPr>
          <w:p w14:paraId="69FC607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250" w:type="dxa"/>
            <w:vAlign w:val="center"/>
          </w:tcPr>
          <w:p w14:paraId="5EF81AB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33BA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5976158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408" w:type="dxa"/>
            <w:vAlign w:val="center"/>
          </w:tcPr>
          <w:p w14:paraId="792EFE3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782" w:type="dxa"/>
            <w:vAlign w:val="center"/>
          </w:tcPr>
          <w:p w14:paraId="6F09335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250" w:type="dxa"/>
            <w:vAlign w:val="center"/>
          </w:tcPr>
          <w:p w14:paraId="2928126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6D04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4340602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408" w:type="dxa"/>
            <w:vAlign w:val="center"/>
          </w:tcPr>
          <w:p w14:paraId="0A0EE01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782" w:type="dxa"/>
            <w:vAlign w:val="center"/>
          </w:tcPr>
          <w:p w14:paraId="36B3E55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250" w:type="dxa"/>
            <w:vAlign w:val="center"/>
          </w:tcPr>
          <w:p w14:paraId="1C2B501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7E576E7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24D5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5AE2C60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408" w:type="dxa"/>
            <w:vAlign w:val="center"/>
          </w:tcPr>
          <w:p w14:paraId="4200428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782" w:type="dxa"/>
            <w:vAlign w:val="center"/>
          </w:tcPr>
          <w:p w14:paraId="7744081D">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250" w:type="dxa"/>
            <w:vAlign w:val="center"/>
          </w:tcPr>
          <w:p w14:paraId="387ABDA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1FFB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57" w:type="dxa"/>
            <w:vAlign w:val="center"/>
          </w:tcPr>
          <w:p w14:paraId="4443817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408" w:type="dxa"/>
            <w:vAlign w:val="center"/>
          </w:tcPr>
          <w:p w14:paraId="5385E3F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782" w:type="dxa"/>
            <w:vAlign w:val="center"/>
          </w:tcPr>
          <w:p w14:paraId="6B56B63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250" w:type="dxa"/>
            <w:vAlign w:val="center"/>
          </w:tcPr>
          <w:p w14:paraId="4F3F8FB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50FA88F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5414FC80">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7267FACC">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2A00BDB6">
      <w:pPr>
        <w:spacing w:line="36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浙江汇永工程咨询有限公司</w:t>
      </w:r>
    </w:p>
    <w:p w14:paraId="2C45CABB">
      <w:pPr>
        <w:pStyle w:val="7"/>
        <w:spacing w:line="360" w:lineRule="auto"/>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cs="宋体"/>
          <w:color w:val="auto"/>
          <w:sz w:val="21"/>
          <w:szCs w:val="21"/>
          <w:highlight w:val="none"/>
          <w:lang w:eastAsia="zh-CN"/>
        </w:rPr>
        <w:t>二○二五年五月</w:t>
      </w:r>
    </w:p>
    <w:p w14:paraId="3097058A">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425059FE">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2"/>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418"/>
        <w:gridCol w:w="7218"/>
      </w:tblGrid>
      <w:tr w14:paraId="4CC3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42" w:type="dxa"/>
            <w:vAlign w:val="center"/>
          </w:tcPr>
          <w:p w14:paraId="2E127817">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18" w:type="dxa"/>
            <w:vAlign w:val="center"/>
          </w:tcPr>
          <w:p w14:paraId="76ED2836">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218" w:type="dxa"/>
            <w:vAlign w:val="center"/>
          </w:tcPr>
          <w:p w14:paraId="53AFBE98">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2EDF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42" w:type="dxa"/>
            <w:vAlign w:val="center"/>
          </w:tcPr>
          <w:p w14:paraId="338C944A">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418" w:type="dxa"/>
            <w:vAlign w:val="center"/>
          </w:tcPr>
          <w:p w14:paraId="625151A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218" w:type="dxa"/>
            <w:vAlign w:val="center"/>
          </w:tcPr>
          <w:p w14:paraId="7637A214">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lang w:val="en-US" w:eastAsia="zh-CN"/>
              </w:rPr>
              <w:t>货物类</w:t>
            </w:r>
          </w:p>
          <w:p w14:paraId="20594EA8">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（二）工业</w:t>
            </w:r>
            <w:r>
              <w:rPr>
                <w:rFonts w:hint="eastAsia" w:ascii="宋体" w:hAnsi="宋体" w:cs="宋体"/>
                <w:color w:val="auto"/>
                <w:sz w:val="21"/>
                <w:szCs w:val="21"/>
                <w:highlight w:val="none"/>
                <w:lang w:eastAsia="zh-CN"/>
              </w:rPr>
              <w:t>。</w:t>
            </w:r>
          </w:p>
        </w:tc>
      </w:tr>
      <w:tr w14:paraId="0215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2" w:type="dxa"/>
            <w:vAlign w:val="center"/>
          </w:tcPr>
          <w:p w14:paraId="33133870">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418" w:type="dxa"/>
            <w:vAlign w:val="center"/>
          </w:tcPr>
          <w:p w14:paraId="7164DD6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218" w:type="dxa"/>
            <w:vAlign w:val="center"/>
          </w:tcPr>
          <w:p w14:paraId="353AD9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750D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2" w:type="dxa"/>
            <w:vAlign w:val="center"/>
          </w:tcPr>
          <w:p w14:paraId="39001D4D">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418" w:type="dxa"/>
            <w:vAlign w:val="center"/>
          </w:tcPr>
          <w:p w14:paraId="2BFE46F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218" w:type="dxa"/>
            <w:vAlign w:val="center"/>
          </w:tcPr>
          <w:p w14:paraId="3321E5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56EC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jc w:val="center"/>
        </w:trPr>
        <w:tc>
          <w:tcPr>
            <w:tcW w:w="742" w:type="dxa"/>
            <w:vAlign w:val="center"/>
          </w:tcPr>
          <w:p w14:paraId="19791E3D">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418" w:type="dxa"/>
            <w:vAlign w:val="center"/>
          </w:tcPr>
          <w:p w14:paraId="7D2B1B2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218" w:type="dxa"/>
            <w:vAlign w:val="center"/>
          </w:tcPr>
          <w:p w14:paraId="57C87CA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0965D55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1F1706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3D29B4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5668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42" w:type="dxa"/>
            <w:vAlign w:val="center"/>
          </w:tcPr>
          <w:p w14:paraId="09350FE9">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418" w:type="dxa"/>
            <w:vAlign w:val="center"/>
          </w:tcPr>
          <w:p w14:paraId="45CD068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218" w:type="dxa"/>
            <w:vAlign w:val="center"/>
          </w:tcPr>
          <w:p w14:paraId="59804532">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投标有效期为90天，投标有效期从提交投标文件的截止之日起算。</w:t>
            </w:r>
          </w:p>
        </w:tc>
      </w:tr>
      <w:tr w14:paraId="3519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42" w:type="dxa"/>
            <w:vAlign w:val="center"/>
          </w:tcPr>
          <w:p w14:paraId="5EAE1767">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418" w:type="dxa"/>
            <w:vAlign w:val="center"/>
          </w:tcPr>
          <w:p w14:paraId="048CF032">
            <w:pPr>
              <w:pStyle w:val="7"/>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218" w:type="dxa"/>
            <w:vAlign w:val="center"/>
          </w:tcPr>
          <w:p w14:paraId="16CDC1C8">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日上午09:00</w:t>
            </w:r>
            <w:r>
              <w:rPr>
                <w:rFonts w:hint="eastAsia" w:ascii="宋体" w:hAnsi="宋体" w:eastAsia="宋体" w:cs="宋体"/>
                <w:b/>
                <w:bCs/>
                <w:color w:val="auto"/>
                <w:kern w:val="2"/>
                <w:sz w:val="21"/>
                <w:szCs w:val="21"/>
                <w:highlight w:val="none"/>
                <w:u w:val="single"/>
                <w:lang w:val="en-US" w:eastAsia="zh-CN" w:bidi="ar-SA"/>
              </w:rPr>
              <w:t>整</w:t>
            </w:r>
          </w:p>
          <w:p w14:paraId="2A5FBAD9">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3753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742" w:type="dxa"/>
            <w:vAlign w:val="center"/>
          </w:tcPr>
          <w:p w14:paraId="6820639F">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18" w:type="dxa"/>
            <w:vAlign w:val="center"/>
          </w:tcPr>
          <w:p w14:paraId="7CFCEE02">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218" w:type="dxa"/>
            <w:vAlign w:val="center"/>
          </w:tcPr>
          <w:p w14:paraId="2BDBE815">
            <w:pPr>
              <w:pStyle w:val="52"/>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到台州市椒江区中环世纪6幢8楼（浙江汇永工程咨询有限公司）收件人：陈奕圩；联系电话：18257695510，逾期寄达或未按要求密封将被拒收。▲如投标人未在投标截止时间前完成电子投标文件的传输递交，其备份投标文件也将为无效投标文件。</w:t>
            </w:r>
          </w:p>
          <w:p w14:paraId="6F16F183">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日上午09:00</w:t>
            </w:r>
            <w:r>
              <w:rPr>
                <w:rFonts w:hint="eastAsia" w:ascii="宋体" w:hAnsi="宋体" w:eastAsia="宋体" w:cs="宋体"/>
                <w:b/>
                <w:bCs/>
                <w:color w:val="auto"/>
                <w:kern w:val="2"/>
                <w:sz w:val="21"/>
                <w:szCs w:val="21"/>
                <w:highlight w:val="none"/>
                <w:u w:val="single"/>
                <w:lang w:val="en-US" w:eastAsia="zh-CN" w:bidi="ar-SA"/>
              </w:rPr>
              <w:t>整</w:t>
            </w:r>
          </w:p>
        </w:tc>
      </w:tr>
      <w:tr w14:paraId="1F54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742" w:type="dxa"/>
            <w:vAlign w:val="center"/>
          </w:tcPr>
          <w:p w14:paraId="2D660E20">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18" w:type="dxa"/>
            <w:vAlign w:val="center"/>
          </w:tcPr>
          <w:p w14:paraId="6BDE6489">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218" w:type="dxa"/>
            <w:vAlign w:val="center"/>
          </w:tcPr>
          <w:p w14:paraId="37002DFF">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A62CCB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7CF4C62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，采购代理机构对投标文件的误投和提前启封不负责任。</w:t>
            </w:r>
          </w:p>
          <w:p w14:paraId="357A579F">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37A3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42" w:type="dxa"/>
            <w:vAlign w:val="center"/>
          </w:tcPr>
          <w:p w14:paraId="052FD36D">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18" w:type="dxa"/>
            <w:vAlign w:val="center"/>
          </w:tcPr>
          <w:p w14:paraId="7F77EF7C">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218" w:type="dxa"/>
            <w:vAlign w:val="center"/>
          </w:tcPr>
          <w:p w14:paraId="7CFA297D">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日上午09:00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09:30</w:t>
            </w:r>
            <w:r>
              <w:rPr>
                <w:rFonts w:hint="eastAsia" w:ascii="宋体" w:hAnsi="宋体" w:eastAsia="宋体" w:cs="宋体"/>
                <w:color w:val="auto"/>
                <w:sz w:val="21"/>
                <w:szCs w:val="21"/>
                <w:highlight w:val="none"/>
              </w:rPr>
              <w:t>（北京时间）</w:t>
            </w:r>
          </w:p>
          <w:p w14:paraId="3C3CE43A">
            <w:pPr>
              <w:pStyle w:val="51"/>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0760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42" w:type="dxa"/>
            <w:vAlign w:val="center"/>
          </w:tcPr>
          <w:p w14:paraId="031709ED">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418" w:type="dxa"/>
            <w:vAlign w:val="center"/>
          </w:tcPr>
          <w:p w14:paraId="4166A7F0">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218" w:type="dxa"/>
            <w:vAlign w:val="center"/>
          </w:tcPr>
          <w:p w14:paraId="576266D2">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14:paraId="5AA5EFDB">
            <w:pPr>
              <w:pStyle w:val="51"/>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2、节能环保：符合国家相关法律法规；</w:t>
            </w:r>
          </w:p>
          <w:p w14:paraId="38454A5A">
            <w:pPr>
              <w:pStyle w:val="51"/>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3、样品：无要求；</w:t>
            </w:r>
          </w:p>
          <w:p w14:paraId="6EEAA675">
            <w:pPr>
              <w:pStyle w:val="51"/>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4、现场演示：无要求。</w:t>
            </w:r>
          </w:p>
        </w:tc>
      </w:tr>
      <w:tr w14:paraId="73BF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742" w:type="dxa"/>
            <w:vAlign w:val="center"/>
          </w:tcPr>
          <w:p w14:paraId="0CE770E5">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18" w:type="dxa"/>
            <w:vAlign w:val="center"/>
          </w:tcPr>
          <w:p w14:paraId="49B6B554">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218" w:type="dxa"/>
            <w:vAlign w:val="center"/>
          </w:tcPr>
          <w:p w14:paraId="0D67105F">
            <w:pPr>
              <w:pStyle w:val="51"/>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由中小企业</w:t>
            </w:r>
            <w:r>
              <w:rPr>
                <w:rFonts w:hint="eastAsia" w:ascii="宋体" w:hAnsi="宋体" w:eastAsia="宋体" w:cs="宋体"/>
                <w:color w:val="auto"/>
                <w:sz w:val="21"/>
                <w:szCs w:val="21"/>
                <w:highlight w:val="none"/>
                <w:lang w:val="en-US" w:eastAsia="zh-CN"/>
              </w:rPr>
              <w:t>制造</w:t>
            </w:r>
            <w:r>
              <w:rPr>
                <w:rFonts w:hint="eastAsia" w:ascii="宋体" w:hAnsi="宋体" w:eastAsia="宋体" w:cs="宋体"/>
                <w:color w:val="auto"/>
                <w:sz w:val="21"/>
                <w:szCs w:val="21"/>
                <w:highlight w:val="none"/>
              </w:rPr>
              <w:t>，即货物由中小企业制造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货物由中小企业生产且使用该中小企业商号或者注册商，享受该办法规定对中小企业的扶持政策。残疾人福利性单位和监狱企业视同小型、微型企业。</w:t>
            </w:r>
          </w:p>
          <w:p w14:paraId="7C3E1E4C">
            <w:pPr>
              <w:pStyle w:val="51"/>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778E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42" w:type="dxa"/>
            <w:vAlign w:val="center"/>
          </w:tcPr>
          <w:p w14:paraId="54C7F46F">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418" w:type="dxa"/>
            <w:vAlign w:val="center"/>
          </w:tcPr>
          <w:p w14:paraId="0A554272">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218" w:type="dxa"/>
            <w:vAlign w:val="center"/>
          </w:tcPr>
          <w:p w14:paraId="529C7BCE">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250B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42" w:type="dxa"/>
            <w:vAlign w:val="center"/>
          </w:tcPr>
          <w:p w14:paraId="74F3EAD1">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1418" w:type="dxa"/>
            <w:shd w:val="clear" w:color="auto" w:fill="auto"/>
            <w:vAlign w:val="center"/>
          </w:tcPr>
          <w:p w14:paraId="5F2504E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7218" w:type="dxa"/>
            <w:shd w:val="clear" w:color="auto" w:fill="auto"/>
            <w:vAlign w:val="center"/>
          </w:tcPr>
          <w:p w14:paraId="691F0877">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544B0975">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31C4FAB7">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31FD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42" w:type="dxa"/>
            <w:vAlign w:val="center"/>
          </w:tcPr>
          <w:p w14:paraId="05B6C44F">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w:t>
            </w:r>
          </w:p>
        </w:tc>
        <w:tc>
          <w:tcPr>
            <w:tcW w:w="1418" w:type="dxa"/>
            <w:vAlign w:val="center"/>
          </w:tcPr>
          <w:p w14:paraId="1B9CCD2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218" w:type="dxa"/>
            <w:vAlign w:val="center"/>
          </w:tcPr>
          <w:p w14:paraId="2AB0C50F">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lang w:eastAsia="zh-CN"/>
              </w:rPr>
              <w:t>浙江汇永工程咨询有限公司</w:t>
            </w:r>
            <w:r>
              <w:rPr>
                <w:rFonts w:hint="eastAsia" w:ascii="宋体" w:hAnsi="宋体" w:eastAsia="宋体" w:cs="宋体"/>
                <w:b/>
                <w:color w:val="auto"/>
                <w:szCs w:val="21"/>
                <w:highlight w:val="none"/>
                <w:lang w:val="en-US" w:eastAsia="zh-CN"/>
              </w:rPr>
              <w:t>和采购人</w:t>
            </w:r>
          </w:p>
        </w:tc>
      </w:tr>
    </w:tbl>
    <w:p w14:paraId="0FEEFBA0">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94A27F7">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0B77DAA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36BB49D7">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35C62E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105B243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50C59E8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0908E38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684DA1C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41688C4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2C75198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11B6E340">
      <w:pPr>
        <w:keepNext w:val="0"/>
        <w:keepLines w:val="0"/>
        <w:pageBreakBefore w:val="0"/>
        <w:widowControl w:val="0"/>
        <w:kinsoku/>
        <w:wordWrap w:val="0"/>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492196E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33897AA5">
      <w:pPr>
        <w:keepNext w:val="0"/>
        <w:keepLines w:val="0"/>
        <w:pageBreakBefore w:val="0"/>
        <w:widowControl w:val="0"/>
        <w:kinsoku/>
        <w:wordWrap w:val="0"/>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76CBD49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2C870ED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69B48F1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116C56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4C2BF61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06612C7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22414848">
      <w:pPr>
        <w:keepNext w:val="0"/>
        <w:keepLines w:val="0"/>
        <w:pageBreakBefore w:val="0"/>
        <w:widowControl w:val="0"/>
        <w:tabs>
          <w:tab w:val="left" w:pos="851"/>
        </w:tabs>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949DDAA">
      <w:pPr>
        <w:keepNext w:val="0"/>
        <w:keepLines w:val="0"/>
        <w:pageBreakBefore w:val="0"/>
        <w:widowControl w:val="0"/>
        <w:tabs>
          <w:tab w:val="left" w:pos="851"/>
        </w:tabs>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3F6104A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14:paraId="15480724">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4326A78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1DC8CC6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73E3F64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14:paraId="44835F9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52B308C8">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3432D52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4FE2103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云平台供应商项目采购-电子招投标操作指南（网址：https://helpcenter.zcygov.cn/document/#/document/detail?siteCode=beijing&amp;manualId=359&amp;topicId=1447）及本招标文件要求制作、加密并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14:paraId="4CA3207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2713902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2F7CAF9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14:paraId="6ECF85ED">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2A6E564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14:paraId="20AE8C4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1EE986D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14:paraId="7BF7D67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5B1223F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099AABC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（3）法人或者其他组织的营业执照等证明文件，法定代表人和授权代表的身份证明；</w:t>
      </w:r>
    </w:p>
    <w:p w14:paraId="1011572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1150D24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Theme="minorEastAsia" w:hAnsiTheme="minorEastAsia" w:eastAsiaTheme="minorEastAsia" w:cstheme="minorEastAsia"/>
          <w:color w:val="auto"/>
          <w:szCs w:val="21"/>
          <w:highlight w:val="none"/>
          <w:lang w:val="en-US" w:eastAsia="zh-CN"/>
        </w:rPr>
        <w:t>投标人认为需要说明的其他材料。</w:t>
      </w:r>
    </w:p>
    <w:p w14:paraId="63F6F783">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625221A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5705D09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5D69BD0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76FEDF5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B.项目组织实施方案（包括项目工期、确保项目供货的措施或方案、项目实施进度安排、项目实施人员及项目负责人的资质、类似经验及社保证明等）。</w:t>
      </w:r>
    </w:p>
    <w:p w14:paraId="731C91D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en-US" w:eastAsia="zh-CN"/>
        </w:rPr>
        <w:t>安装、调试及</w:t>
      </w:r>
      <w:r>
        <w:rPr>
          <w:rFonts w:hint="eastAsia" w:ascii="宋体" w:hAnsi="宋体" w:eastAsia="宋体" w:cs="宋体"/>
          <w:color w:val="auto"/>
          <w:sz w:val="21"/>
          <w:szCs w:val="21"/>
          <w:highlight w:val="none"/>
        </w:rPr>
        <w:t>验收方案（包括项目验收标准和验收方法等）和措施；</w:t>
      </w:r>
    </w:p>
    <w:p w14:paraId="14584FB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产品描述及相关资料：</w:t>
      </w:r>
    </w:p>
    <w:p w14:paraId="32DC277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en-US" w:eastAsia="zh-CN"/>
        </w:rPr>
        <w:t>投标项目</w:t>
      </w:r>
      <w:r>
        <w:rPr>
          <w:rFonts w:hint="eastAsia" w:ascii="宋体" w:hAnsi="宋体" w:eastAsia="宋体" w:cs="宋体"/>
          <w:color w:val="auto"/>
          <w:sz w:val="21"/>
          <w:szCs w:val="21"/>
          <w:highlight w:val="none"/>
        </w:rPr>
        <w:t>供货清单</w:t>
      </w:r>
      <w:r>
        <w:rPr>
          <w:rFonts w:hint="eastAsia" w:ascii="宋体" w:hAnsi="宋体" w:eastAsia="宋体" w:cs="宋体"/>
          <w:b/>
          <w:bCs/>
          <w:color w:val="auto"/>
          <w:sz w:val="21"/>
          <w:szCs w:val="21"/>
          <w:highlight w:val="none"/>
        </w:rPr>
        <w:t>（均不含报价）</w:t>
      </w:r>
      <w:r>
        <w:rPr>
          <w:rFonts w:hint="eastAsia" w:ascii="宋体" w:hAnsi="宋体" w:eastAsia="宋体" w:cs="宋体"/>
          <w:color w:val="auto"/>
          <w:sz w:val="21"/>
          <w:szCs w:val="21"/>
          <w:highlight w:val="none"/>
        </w:rPr>
        <w:t>。</w:t>
      </w:r>
    </w:p>
    <w:p w14:paraId="39E1A6C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B.产品品牌及型号、技术参数指标、性能特点、图片资料以及所遵循的技术规范、产品质保期、出厂标准、产品质量相关检测报告等内容。</w:t>
      </w:r>
    </w:p>
    <w:p w14:paraId="13D48FC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C.商务及技术响应表。</w:t>
      </w:r>
    </w:p>
    <w:p w14:paraId="6FFEEDC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产品中有节能产品的，应列明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产品中有列入最新一期财政部、发展改革委公布的“节能产品政府采购清单”明细（提供所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产品中有环保产品的，应列明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产品中有列入最新一期财政部、环境保护部公布的“环境标志产品政府采购清单”明细（提供所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p>
    <w:p w14:paraId="563ED62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【特别提示：节能和环境标志产品最新一期政府采购清单，可在“中国政府采购网”中查看】</w:t>
      </w:r>
    </w:p>
    <w:p w14:paraId="019108D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3AA020E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CCA889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290481B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6CD08F0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55E956D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34FB2DA4">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654F5305">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0B39E20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w:t>
      </w:r>
      <w:r>
        <w:rPr>
          <w:rFonts w:hint="eastAsia" w:ascii="宋体" w:hAnsi="宋体" w:eastAsia="宋体" w:cs="宋体"/>
          <w:color w:val="auto"/>
          <w:sz w:val="21"/>
          <w:szCs w:val="21"/>
          <w:highlight w:val="none"/>
        </w:rPr>
        <w:t>开标一览表、报价明细表，以及投标人认为其他需要说明的内容组成。</w:t>
      </w:r>
    </w:p>
    <w:p w14:paraId="6526220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06F5A69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kern w:val="0"/>
          <w:sz w:val="21"/>
          <w:szCs w:val="21"/>
          <w:highlight w:val="none"/>
          <w:u w:val="none"/>
          <w:lang w:val="en-US" w:eastAsia="zh-CN" w:bidi="ar-SA"/>
        </w:rPr>
        <w:t>投标报价包含对应货物设计、原材料、成品制作、材料费、人工费、服务费、运输费、装卸、保管费、安装调试费</w:t>
      </w:r>
      <w:r>
        <w:rPr>
          <w:rFonts w:hint="eastAsia" w:ascii="宋体" w:hAnsi="宋体" w:cs="宋体"/>
          <w:b w:val="0"/>
          <w:bCs w:val="0"/>
          <w:color w:val="auto"/>
          <w:kern w:val="0"/>
          <w:sz w:val="21"/>
          <w:szCs w:val="21"/>
          <w:highlight w:val="none"/>
          <w:u w:val="none"/>
          <w:lang w:val="en-US" w:eastAsia="zh-CN" w:bidi="ar-SA"/>
        </w:rPr>
        <w:t>（包括安装产生的废料、粉末、安装小工的烟头、饮料瓶子等初步保洁）</w:t>
      </w:r>
      <w:r>
        <w:rPr>
          <w:rFonts w:hint="eastAsia" w:ascii="宋体" w:hAnsi="宋体" w:eastAsia="宋体" w:cs="宋体"/>
          <w:b w:val="0"/>
          <w:bCs w:val="0"/>
          <w:color w:val="auto"/>
          <w:kern w:val="0"/>
          <w:sz w:val="21"/>
          <w:szCs w:val="21"/>
          <w:highlight w:val="none"/>
          <w:u w:val="none"/>
          <w:lang w:val="en-US" w:eastAsia="zh-CN" w:bidi="ar-SA"/>
        </w:rPr>
        <w:t>、税费、利润、维修、质量保修、管理费用、完成合同所需的一切本身和不可或缺的所有工作开支、政策性文件规定及合同包含的所有风险、责任等各项全部费用</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▲（4）相关报价单需打印或用不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。由于字迹模糊或表达不清引起的后果由投标人负责。</w:t>
      </w:r>
    </w:p>
    <w:p w14:paraId="6C5F18A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616D0203">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2FFDBD96">
      <w:pPr>
        <w:keepNext w:val="0"/>
        <w:keepLines w:val="0"/>
        <w:pageBreakBefore w:val="0"/>
        <w:widowControl w:val="0"/>
        <w:kinsoku/>
        <w:wordWrap w:val="0"/>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4541C34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01F651C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5A2D047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6EE5BF7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投标文件不得涂改，若有修改错漏处，须加盖单位公章或者法定代表人或授权委托人签字或盖章。投标文件因字迹潦草或表达不清所引起的后果由投标人负责。</w:t>
      </w:r>
    </w:p>
    <w:p w14:paraId="41F00382">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14:paraId="45CEE3B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14:paraId="0595DE7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14:paraId="407461B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1F131DA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6875B70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09228B5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7850520D">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14:paraId="7F7F878A">
      <w:pPr>
        <w:pStyle w:val="5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0518423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312E34E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w:t>
      </w:r>
      <w:r>
        <w:rPr>
          <w:rFonts w:hint="eastAsia" w:ascii="宋体" w:hAnsi="宋体" w:eastAsia="宋体" w:cs="宋体"/>
          <w:color w:val="auto"/>
          <w:sz w:val="21"/>
          <w:szCs w:val="21"/>
          <w:highlight w:val="none"/>
        </w:rPr>
        <w:t>标项目名称、投标人名称，并注明“投标文件名称”、“开标时启封”字样，未按上述要求密封及加写标记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，采购代理机构对投标文件的误投和提前启封不负责任。</w:t>
      </w:r>
    </w:p>
    <w:p w14:paraId="7207DC1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2E56548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76FD4FA4">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14:paraId="1013125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同时还可以提供经政采云平台加密处理的、以介质（U盘）存储的数据电文形式的备份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到台州市椒江区中环世纪6幢8楼（浙江汇永工程咨询有限公司）收件人：陈奕圩；联系电话：18257695510。</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4D9A3B90">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23CA0240">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7790B277">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w:t>
      </w:r>
      <w:r>
        <w:rPr>
          <w:rFonts w:hint="eastAsia" w:ascii="宋体" w:hAnsi="宋体" w:eastAsia="宋体" w:cs="宋体"/>
          <w:b w:val="0"/>
          <w:bCs w:val="0"/>
          <w:color w:val="auto"/>
          <w:kern w:val="2"/>
          <w:sz w:val="21"/>
          <w:szCs w:val="21"/>
          <w:highlight w:val="none"/>
          <w:lang w:val="en-US" w:eastAsia="zh-CN" w:bidi="ar-SA"/>
        </w:rPr>
        <w:t>补充或者修改投标文件的，应当先行撤回原文件，补充、修改后重新传输递交。投标截止时间前未完成传输的，视为撤回投标文件。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4349FB7C">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282A43FB">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1BF6445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508D302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59FD5B5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905118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235CD6F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6EBB1676">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36C6395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4E72878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在符合相关法律法规规定的情况下</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14:paraId="47E1717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▲3、中标人的投标文件自开标之日起至合同履行完毕均应保持有效。</w:t>
      </w:r>
    </w:p>
    <w:p w14:paraId="0168A8EF">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14:paraId="6F70B25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14:paraId="4932FF18">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采购组织机构在“招标公告”规定的时间和地点公开开标，本次招标采用先评审商务资格和技术服务方案，后公开并评审报价的办法实施。</w:t>
      </w:r>
    </w:p>
    <w:p w14:paraId="17AE9B79">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特别说明：如遇政府采购云平台电子化开标或评审程序调整的，按调整后程序执行。</w:t>
      </w:r>
    </w:p>
    <w:p w14:paraId="75B0B048">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采购过程中出现以下情形，导致电子交易平台无法正常运行，或者无法保证电子交易的公平、公正和安全时，采购组织机构可中止电子交易活动：</w:t>
      </w:r>
    </w:p>
    <w:p w14:paraId="7D0133EA">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61EDDAC7">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75E55908">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5F95D047">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（4）病毒导致不能进行正常操作的；</w:t>
      </w:r>
    </w:p>
    <w:p w14:paraId="433CF93C">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079BD7F7">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B580BB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开标程序</w:t>
      </w:r>
    </w:p>
    <w:p w14:paraId="752FCC8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1、开标会由招标项目负责人主持，主持人宣布开标会议开始；</w:t>
      </w:r>
    </w:p>
    <w:p w14:paraId="1FF8A06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2、主持人介绍参加开标会的人员名单；</w:t>
      </w:r>
    </w:p>
    <w:p w14:paraId="72C90DA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3、主持人宣布评标期间的有关事项，告知应当回避的情形，提请有关人员回避；对投标人进行签到验证。</w:t>
      </w:r>
    </w:p>
    <w:p w14:paraId="2B1CA19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1D806D9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5、采购组织机构点击【开启标书信息】，开启标书成功后进入开标流程。</w:t>
      </w:r>
    </w:p>
    <w:p w14:paraId="1CDD88C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6、资格及商务技术文件评审；</w:t>
      </w:r>
    </w:p>
    <w:p w14:paraId="1312724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7、由主持人公布无效投标的投标人名单、投标无效的原因及其他有效投标的评分汇总分；</w:t>
      </w:r>
    </w:p>
    <w:p w14:paraId="605448A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8、开启报价响应文件：采购代理机构成功开启报价响应文件后，方可查看各投标人报价情况。</w:t>
      </w:r>
    </w:p>
    <w:p w14:paraId="29D3908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9、报价文件评审；</w:t>
      </w:r>
    </w:p>
    <w:p w14:paraId="05B7187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10、由主持人公布无效投标的投标人名单、投标无效的原因及其他有效投标的报价文件得分；</w:t>
      </w:r>
    </w:p>
    <w:p w14:paraId="384E0BF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11、宣布综合得分结果及中标候选人名单；</w:t>
      </w:r>
    </w:p>
    <w:p w14:paraId="3902BC5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12、开标会议结束</w:t>
      </w:r>
      <w:r>
        <w:rPr>
          <w:rFonts w:hint="eastAsia" w:ascii="宋体" w:hAnsi="宋体" w:eastAsia="宋体" w:cs="宋体"/>
          <w:color w:val="auto"/>
          <w:sz w:val="21"/>
          <w:szCs w:val="21"/>
          <w:highlight w:val="none"/>
        </w:rPr>
        <w:t>。</w:t>
      </w:r>
    </w:p>
    <w:p w14:paraId="3B5C524B">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五、评标</w:t>
      </w:r>
    </w:p>
    <w:p w14:paraId="5A49073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本项目采用电子评审方法，评标的依据为招标文件和投标文件。</w:t>
      </w:r>
    </w:p>
    <w:p w14:paraId="6B2AECD4">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5C5D28F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0B104963">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68277598">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098AD32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0FF5FF53">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6B9FD5A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1AC5BEF8">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5591DF4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4B783CB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5FDC7C4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4A9DF9DC">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02905C6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1708441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3D95BB2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535A17AA">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14FA23D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4B433A02">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634668D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，并不得超出投标文件的范围或者改变投标文件的实质性内容。</w:t>
      </w:r>
    </w:p>
    <w:p w14:paraId="635BEB78">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3F10360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10C26CF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14:paraId="3A0D9C4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5F3EC3B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2517C2D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38DEBC5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的，其投标无效。</w:t>
      </w:r>
    </w:p>
    <w:p w14:paraId="6A362C1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1F46CE7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跟商务与技术文件中的投标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出现重大偏差的；</w:t>
      </w:r>
    </w:p>
    <w:p w14:paraId="08579B2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38F27DC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4E6B39B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6266C42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14:paraId="72E819E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14:paraId="6BCFBEC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14:paraId="07B7419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6A357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、报价超过招标文件中规定的预算价/最高限(单)价。 </w:t>
      </w:r>
    </w:p>
    <w:p w14:paraId="6F0F297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14:paraId="3ED31DB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14:paraId="6B569A2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12DEEDE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045FE9D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5BE4957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7FA16AD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13934F9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04A90B0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不同供应商联系人为同一人或不同联系人的联系电话一致的。</w:t>
      </w:r>
    </w:p>
    <w:p w14:paraId="68D3D65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3993D08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1FE647C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0F5584C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32E8C8A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08DFDB1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11CD85BF">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7DF51AF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947602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E3554D7">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53B1941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128F0AD">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575990A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F3F8D3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5F9CF58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3B38DFB3">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D92BCE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w:t>
      </w:r>
      <w:r>
        <w:rPr>
          <w:rFonts w:hint="eastAsia" w:ascii="宋体" w:hAnsi="宋体" w:eastAsia="宋体" w:cs="宋体"/>
          <w:color w:val="auto"/>
          <w:sz w:val="21"/>
          <w:szCs w:val="21"/>
          <w:highlight w:val="none"/>
        </w:rPr>
        <w:t>（户名：</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14:paraId="4F084584">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0A53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563C615E">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71ABA6CD">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07E6DC18">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4AC48389">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6CF87B90">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r>
      <w:tr w14:paraId="4821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5F49F3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B917FB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5FF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4201EA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12FA35A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r>
      <w:tr w14:paraId="52FE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CA503C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3E9950D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4086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C6A273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21B1EA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r>
      <w:tr w14:paraId="36EC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C7A5FE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4B070D1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72B7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D2351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6BF6F2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693C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2C8D471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555CF4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3DB5B9F5">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312F80F4">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3E2AACC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2806F13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298BC88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132210F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3F0FECE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13AE623F">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34D97B0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093C82A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28F61FD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4D2C92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6B3547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分，投标报</w:t>
      </w:r>
      <w:r>
        <w:rPr>
          <w:rFonts w:hint="eastAsia" w:ascii="宋体" w:hAnsi="宋体" w:eastAsia="宋体" w:cs="宋体"/>
          <w:color w:val="auto"/>
          <w:sz w:val="21"/>
          <w:szCs w:val="21"/>
          <w:highlight w:val="none"/>
          <w:lang w:val="zh-CN"/>
        </w:rPr>
        <w:t>价分值</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155B5A92">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；客观分不一致时，由评审委员会复核或书面说明理由，其余在规定的分值内单独评定打分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4508CCB4">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326F9F0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3969601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70A9DC95">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zh-CN"/>
        </w:rPr>
        <w:t>0%×100 。</w:t>
      </w:r>
    </w:p>
    <w:p w14:paraId="08E6C5F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66E69C6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5DB598A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w:t>
      </w:r>
      <w:r>
        <w:rPr>
          <w:rFonts w:hint="eastAsia" w:ascii="宋体" w:hAnsi="宋体" w:eastAsia="宋体" w:cs="宋体"/>
          <w:color w:val="auto"/>
          <w:sz w:val="21"/>
          <w:szCs w:val="21"/>
          <w:highlight w:val="none"/>
          <w:lang w:val="zh-CN"/>
        </w:rPr>
        <w:t>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文件中规定的各项因素进行综合评审后，以评审总得分最高的投标人为第一中标候选人，评审总得分次高的投标人为第二中标候选人。</w:t>
      </w:r>
    </w:p>
    <w:p w14:paraId="253AA9BD">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得分也相同的则抽签决定。</w:t>
      </w:r>
    </w:p>
    <w:p w14:paraId="41528B0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五、核心产品</w:t>
      </w:r>
      <w:r>
        <w:rPr>
          <w:rFonts w:hint="eastAsia" w:ascii="宋体" w:hAnsi="宋体" w:eastAsia="宋体" w:cs="宋体"/>
          <w:color w:val="auto"/>
          <w:sz w:val="21"/>
          <w:szCs w:val="21"/>
          <w:highlight w:val="none"/>
          <w:lang w:val="zh-CN"/>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7242C2F1">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62042023">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val="zh-CN"/>
        </w:rPr>
        <w:t>、本次评分具体分值细化条款如下表：</w:t>
      </w:r>
    </w:p>
    <w:p w14:paraId="22E30766">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2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113"/>
        <w:gridCol w:w="7033"/>
        <w:gridCol w:w="659"/>
      </w:tblGrid>
      <w:tr w14:paraId="6BF2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96" w:type="dxa"/>
            <w:gridSpan w:val="2"/>
            <w:vAlign w:val="center"/>
          </w:tcPr>
          <w:p w14:paraId="4C370F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33" w:type="dxa"/>
            <w:vAlign w:val="center"/>
          </w:tcPr>
          <w:p w14:paraId="33F876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59" w:type="dxa"/>
            <w:vAlign w:val="center"/>
          </w:tcPr>
          <w:p w14:paraId="6AB04F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7A4C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restart"/>
            <w:vAlign w:val="center"/>
          </w:tcPr>
          <w:p w14:paraId="55FA2C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1113" w:type="dxa"/>
            <w:vAlign w:val="center"/>
          </w:tcPr>
          <w:p w14:paraId="4B6687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企业综合实力</w:t>
            </w:r>
          </w:p>
        </w:tc>
        <w:tc>
          <w:tcPr>
            <w:tcW w:w="7033" w:type="dxa"/>
          </w:tcPr>
          <w:p w14:paraId="36B874B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1、投标产品制造商</w:t>
            </w:r>
            <w:r>
              <w:rPr>
                <w:rFonts w:hint="eastAsia" w:ascii="宋体" w:hAnsi="宋体" w:eastAsia="宋体" w:cs="宋体"/>
                <w:color w:val="auto"/>
                <w:sz w:val="21"/>
                <w:szCs w:val="21"/>
                <w:highlight w:val="none"/>
                <w:lang w:val="en-US" w:eastAsia="zh-CN"/>
              </w:rPr>
              <w:t>具有有效的的森林认证证书的得1分。（具有国家认可产品CNAS、CFCC标识；符合：GB/T28952-2024《中国森林认证 产销监管链》；证书覆盖范围：木制家具、校具（公寓组合床或学生公寓床），不满足的不得分）</w:t>
            </w:r>
          </w:p>
          <w:p w14:paraId="56A1883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2、投标产品制造商</w:t>
            </w:r>
            <w:r>
              <w:rPr>
                <w:rFonts w:hint="eastAsia" w:ascii="宋体" w:hAnsi="宋体" w:eastAsia="宋体" w:cs="宋体"/>
                <w:b w:val="0"/>
                <w:bCs w:val="0"/>
                <w:color w:val="auto"/>
                <w:sz w:val="21"/>
                <w:szCs w:val="21"/>
                <w:highlight w:val="none"/>
              </w:rPr>
              <w:t>具有有效的中国绿色产品认证证书的得1分。（认证单元为【木家具（实木家具）公寓组合床或学生公寓床】，产品符合 GB/T35607-2017《绿色产品评价 家具》 的要求，不满足的不得分）</w:t>
            </w:r>
          </w:p>
          <w:p w14:paraId="12AC8018">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3、投标产品制造商</w:t>
            </w:r>
            <w:r>
              <w:rPr>
                <w:rFonts w:hint="eastAsia" w:ascii="宋体" w:hAnsi="宋体" w:eastAsia="宋体" w:cs="宋体"/>
                <w:color w:val="auto"/>
                <w:sz w:val="21"/>
                <w:szCs w:val="21"/>
                <w:highlight w:val="none"/>
                <w:lang w:val="en-US" w:eastAsia="zh-CN"/>
              </w:rPr>
              <w:t>具有有效期内的家具产品环保卫士认证证书得1分。（认证范围需含公寓组合床或学生公寓床，不满足的不得分）</w:t>
            </w:r>
          </w:p>
          <w:p w14:paraId="32B666E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投标产品制造商</w:t>
            </w:r>
            <w:r>
              <w:rPr>
                <w:rFonts w:hint="eastAsia" w:ascii="宋体" w:hAnsi="宋体" w:eastAsia="宋体" w:cs="宋体"/>
                <w:b w:val="0"/>
                <w:bCs w:val="0"/>
                <w:color w:val="auto"/>
                <w:sz w:val="21"/>
                <w:szCs w:val="21"/>
                <w:highlight w:val="none"/>
                <w:lang w:val="en-US" w:eastAsia="zh-CN"/>
              </w:rPr>
              <w:t>具有有效期内的中国环保产品认证证书得1分。（认证范围需含木制公寓家具</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公寓组合床或学生公寓床，不满足的不得分）</w:t>
            </w:r>
          </w:p>
          <w:p w14:paraId="334914D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本项最高得4分。</w:t>
            </w:r>
          </w:p>
          <w:p w14:paraId="1A0F123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上述证书应由具备有效资质的认证机构出具并应当在有效期内，</w:t>
            </w:r>
            <w:r>
              <w:rPr>
                <w:rFonts w:hint="eastAsia" w:ascii="宋体" w:hAnsi="宋体" w:eastAsia="宋体" w:cs="宋体"/>
                <w:b/>
                <w:bCs/>
                <w:color w:val="auto"/>
                <w:sz w:val="21"/>
                <w:szCs w:val="21"/>
                <w:highlight w:val="none"/>
                <w:lang w:val="en-US" w:eastAsia="zh-CN"/>
              </w:rPr>
              <w:t>须提供相关证书扫描件和“全国认证认可信息公共服务平台认e云”查询结果证书详情截图并加盖投标人公章编入投标文件中，未提供或提供不全的不得分）</w:t>
            </w:r>
          </w:p>
        </w:tc>
        <w:tc>
          <w:tcPr>
            <w:tcW w:w="659" w:type="dxa"/>
            <w:vAlign w:val="center"/>
          </w:tcPr>
          <w:p w14:paraId="081C68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002F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565336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13" w:type="dxa"/>
            <w:vAlign w:val="center"/>
          </w:tcPr>
          <w:p w14:paraId="5EC7DC0F">
            <w:pPr>
              <w:pStyle w:val="60"/>
              <w:keepNext w:val="0"/>
              <w:keepLines w:val="0"/>
              <w:pageBreakBefore w:val="0"/>
              <w:widowControl/>
              <w:kinsoku/>
              <w:wordWrap/>
              <w:overflowPunct/>
              <w:topLinePunct w:val="0"/>
              <w:autoSpaceDE/>
              <w:autoSpaceDN/>
              <w:bidi w:val="0"/>
              <w:adjustRightInd/>
              <w:snapToGrid/>
              <w:spacing w:before="152"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环境标志产品</w:t>
            </w:r>
          </w:p>
        </w:tc>
        <w:tc>
          <w:tcPr>
            <w:tcW w:w="7033" w:type="dxa"/>
            <w:vAlign w:val="center"/>
          </w:tcPr>
          <w:p w14:paraId="679A9F43">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投标人的投标产品具有中国环境标志产品认证证书（十环证书）（产品符合中华人民共和国环境保护行业标准HJ2547-2016</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认证产品范围中包含学生公寓床或公寓组合床和储物柜或衣柜类</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w:t>
            </w:r>
          </w:p>
          <w:p w14:paraId="27AE2BF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上述证书应由具备有效资质的认证机构出具并应当在有效期内，</w:t>
            </w:r>
            <w:r>
              <w:rPr>
                <w:rFonts w:hint="eastAsia" w:ascii="宋体" w:hAnsi="宋体" w:eastAsia="宋体" w:cs="宋体"/>
                <w:b/>
                <w:bCs/>
                <w:color w:val="auto"/>
                <w:sz w:val="21"/>
                <w:szCs w:val="21"/>
                <w:highlight w:val="none"/>
                <w:lang w:val="en-US" w:eastAsia="zh-CN"/>
              </w:rPr>
              <w:t>须提供相关证书扫描件和“全国认证认可信息公共服务平台认e云”查询结果证书详情截图并加盖投标人公章编入投标文件中，未提供或提供不全的不得分）</w:t>
            </w:r>
          </w:p>
        </w:tc>
        <w:tc>
          <w:tcPr>
            <w:tcW w:w="659" w:type="dxa"/>
            <w:vAlign w:val="center"/>
          </w:tcPr>
          <w:p w14:paraId="141C0F31">
            <w:pPr>
              <w:pStyle w:val="4"/>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p>
        </w:tc>
      </w:tr>
      <w:tr w14:paraId="2F4E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83" w:type="dxa"/>
            <w:vMerge w:val="continue"/>
            <w:vAlign w:val="center"/>
          </w:tcPr>
          <w:p w14:paraId="0F3F45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13" w:type="dxa"/>
            <w:vAlign w:val="center"/>
          </w:tcPr>
          <w:p w14:paraId="7C24EF9F">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56"/>
                <w:rFonts w:hint="eastAsia" w:ascii="宋体" w:hAnsi="宋体" w:eastAsia="宋体" w:cs="宋体"/>
                <w:color w:val="auto"/>
                <w:sz w:val="21"/>
                <w:szCs w:val="21"/>
                <w:highlight w:val="none"/>
              </w:rPr>
            </w:pPr>
            <w:r>
              <w:rPr>
                <w:rStyle w:val="56"/>
                <w:rFonts w:hint="eastAsia" w:ascii="宋体" w:hAnsi="宋体" w:eastAsia="宋体" w:cs="宋体"/>
                <w:color w:val="auto"/>
                <w:sz w:val="21"/>
                <w:szCs w:val="21"/>
                <w:highlight w:val="none"/>
              </w:rPr>
              <w:t>承接经验</w:t>
            </w:r>
          </w:p>
        </w:tc>
        <w:tc>
          <w:tcPr>
            <w:tcW w:w="7033" w:type="dxa"/>
            <w:vAlign w:val="center"/>
          </w:tcPr>
          <w:p w14:paraId="0EF7862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年1月1日以来</w:t>
            </w:r>
            <w:r>
              <w:rPr>
                <w:rFonts w:hint="eastAsia" w:ascii="宋体" w:hAnsi="宋体" w:eastAsia="宋体" w:cs="宋体"/>
                <w:color w:val="auto"/>
                <w:sz w:val="21"/>
                <w:szCs w:val="21"/>
                <w:highlight w:val="none"/>
                <w:lang w:val="zh-CN"/>
              </w:rPr>
              <w:t>（以合同签订时间为准），</w:t>
            </w:r>
            <w:r>
              <w:rPr>
                <w:rFonts w:hint="eastAsia" w:ascii="宋体" w:hAnsi="宋体" w:eastAsia="宋体" w:cs="宋体"/>
                <w:color w:val="auto"/>
                <w:sz w:val="21"/>
                <w:szCs w:val="21"/>
                <w:highlight w:val="none"/>
              </w:rPr>
              <w:t>承接过类似项目业绩</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，一个合同得1分，</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val="en-US" w:eastAsia="zh-CN"/>
              </w:rPr>
              <w:t>得3</w:t>
            </w:r>
            <w:r>
              <w:rPr>
                <w:rFonts w:hint="eastAsia" w:ascii="宋体" w:hAnsi="宋体" w:eastAsia="宋体" w:cs="宋体"/>
                <w:color w:val="auto"/>
                <w:sz w:val="21"/>
                <w:szCs w:val="21"/>
                <w:highlight w:val="none"/>
              </w:rPr>
              <w:t>分。</w:t>
            </w:r>
          </w:p>
          <w:p w14:paraId="0B28AA6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rPr>
              <w:t>须</w:t>
            </w:r>
            <w:r>
              <w:rPr>
                <w:rFonts w:hint="eastAsia" w:ascii="宋体" w:hAnsi="宋体" w:eastAsia="宋体" w:cs="宋体"/>
                <w:b/>
                <w:bCs/>
                <w:color w:val="auto"/>
                <w:sz w:val="21"/>
                <w:szCs w:val="21"/>
                <w:highlight w:val="none"/>
                <w:lang w:val="zh-CN"/>
              </w:rPr>
              <w:t>提供合同</w:t>
            </w:r>
            <w:r>
              <w:rPr>
                <w:rFonts w:hint="eastAsia" w:ascii="宋体" w:hAnsi="宋体" w:eastAsia="宋体" w:cs="宋体"/>
                <w:b/>
                <w:bCs/>
                <w:color w:val="auto"/>
                <w:sz w:val="21"/>
                <w:szCs w:val="21"/>
                <w:highlight w:val="none"/>
              </w:rPr>
              <w:t>扫描件并</w:t>
            </w:r>
            <w:r>
              <w:rPr>
                <w:rFonts w:hint="eastAsia" w:ascii="宋体" w:hAnsi="宋体" w:eastAsia="宋体" w:cs="宋体"/>
                <w:b/>
                <w:bCs/>
                <w:color w:val="auto"/>
                <w:sz w:val="21"/>
                <w:szCs w:val="21"/>
                <w:highlight w:val="none"/>
                <w:lang w:val="zh-CN"/>
              </w:rPr>
              <w:t>加盖</w:t>
            </w:r>
            <w:r>
              <w:rPr>
                <w:rFonts w:hint="eastAsia" w:ascii="宋体" w:hAnsi="宋体" w:eastAsia="宋体" w:cs="宋体"/>
                <w:b/>
                <w:bCs/>
                <w:color w:val="auto"/>
                <w:sz w:val="21"/>
                <w:szCs w:val="21"/>
                <w:highlight w:val="none"/>
              </w:rPr>
              <w:t>投标人</w:t>
            </w:r>
            <w:r>
              <w:rPr>
                <w:rFonts w:hint="eastAsia" w:ascii="宋体" w:hAnsi="宋体" w:eastAsia="宋体" w:cs="宋体"/>
                <w:b/>
                <w:bCs/>
                <w:color w:val="auto"/>
                <w:sz w:val="21"/>
                <w:szCs w:val="21"/>
                <w:highlight w:val="none"/>
                <w:lang w:val="zh-CN"/>
              </w:rPr>
              <w:t>公章</w:t>
            </w:r>
            <w:r>
              <w:rPr>
                <w:rFonts w:hint="eastAsia" w:ascii="宋体" w:hAnsi="宋体" w:eastAsia="宋体" w:cs="宋体"/>
                <w:b/>
                <w:bCs/>
                <w:color w:val="auto"/>
                <w:sz w:val="21"/>
                <w:szCs w:val="21"/>
                <w:highlight w:val="none"/>
              </w:rPr>
              <w:t>编入投标文件，未提供的不得分</w:t>
            </w:r>
            <w:r>
              <w:rPr>
                <w:rFonts w:hint="eastAsia" w:ascii="宋体" w:hAnsi="宋体" w:eastAsia="宋体" w:cs="宋体"/>
                <w:b/>
                <w:bCs/>
                <w:color w:val="auto"/>
                <w:sz w:val="21"/>
                <w:szCs w:val="21"/>
                <w:highlight w:val="none"/>
                <w:lang w:val="zh-CN"/>
              </w:rPr>
              <w:t>）</w:t>
            </w:r>
          </w:p>
        </w:tc>
        <w:tc>
          <w:tcPr>
            <w:tcW w:w="659" w:type="dxa"/>
            <w:vAlign w:val="center"/>
          </w:tcPr>
          <w:p w14:paraId="7CD1AEC0">
            <w:pPr>
              <w:pStyle w:val="1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r>
      <w:tr w14:paraId="4F20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83" w:type="dxa"/>
            <w:vMerge w:val="restart"/>
            <w:vAlign w:val="center"/>
          </w:tcPr>
          <w:p w14:paraId="72DC5BD9">
            <w:pPr>
              <w:pStyle w:val="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7471CCAB">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Merge w:val="restart"/>
            <w:vAlign w:val="center"/>
          </w:tcPr>
          <w:p w14:paraId="1F1B3C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rPr>
              <w:t>性能、参数偏离情况</w:t>
            </w:r>
          </w:p>
        </w:tc>
        <w:tc>
          <w:tcPr>
            <w:tcW w:w="7033" w:type="dxa"/>
            <w:vAlign w:val="center"/>
          </w:tcPr>
          <w:p w14:paraId="6BB8EE0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针对投标人所投产品对招标文件（第四章 公开招标需求-二、具体技术参数需求）的响应程度进行打分。完全满足招标文件配置技术参数要求得</w:t>
            </w:r>
            <w:r>
              <w:rPr>
                <w:rFonts w:hint="eastAsia" w:ascii="宋体" w:hAnsi="宋体" w:cs="宋体"/>
                <w:color w:val="auto"/>
                <w:kern w:val="2"/>
                <w:sz w:val="21"/>
                <w:szCs w:val="21"/>
                <w:highlight w:val="none"/>
                <w:lang w:val="en-US" w:eastAsia="zh-CN" w:bidi="ar-SA"/>
              </w:rPr>
              <w:t>21</w:t>
            </w:r>
            <w:r>
              <w:rPr>
                <w:rFonts w:hint="eastAsia" w:ascii="宋体" w:hAnsi="宋体" w:eastAsia="宋体" w:cs="宋体"/>
                <w:color w:val="auto"/>
                <w:kern w:val="2"/>
                <w:sz w:val="21"/>
                <w:szCs w:val="21"/>
                <w:highlight w:val="none"/>
                <w:lang w:val="en-US" w:eastAsia="zh-CN" w:bidi="ar-SA"/>
              </w:rPr>
              <w:t>分，技术参数带</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部分有一项负偏离或不满足扣1分，没带</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参数部分负偏离或不满足一项扣0.5分，扣完为止。</w:t>
            </w:r>
          </w:p>
        </w:tc>
        <w:tc>
          <w:tcPr>
            <w:tcW w:w="659" w:type="dxa"/>
            <w:vAlign w:val="center"/>
          </w:tcPr>
          <w:p w14:paraId="6633F172">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21</w:t>
            </w:r>
          </w:p>
        </w:tc>
      </w:tr>
      <w:tr w14:paraId="0D38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6C5B031A">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Merge w:val="restart"/>
            <w:vAlign w:val="center"/>
          </w:tcPr>
          <w:p w14:paraId="6FA86DC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检测报告</w:t>
            </w:r>
          </w:p>
        </w:tc>
        <w:tc>
          <w:tcPr>
            <w:tcW w:w="7033" w:type="dxa"/>
            <w:vAlign w:val="center"/>
          </w:tcPr>
          <w:p w14:paraId="77D7D2A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投标人提供</w:t>
            </w:r>
            <w:r>
              <w:rPr>
                <w:rFonts w:hint="eastAsia" w:ascii="宋体" w:hAnsi="宋体" w:eastAsia="宋体" w:cs="宋体"/>
                <w:color w:val="auto"/>
                <w:sz w:val="21"/>
                <w:szCs w:val="21"/>
                <w:highlight w:val="none"/>
                <w:lang w:val="en-US" w:eastAsia="zh-CN"/>
              </w:rPr>
              <w:t>2022年1月1日</w:t>
            </w:r>
            <w:r>
              <w:rPr>
                <w:rFonts w:hint="eastAsia" w:ascii="宋体" w:hAnsi="宋体" w:eastAsia="宋体" w:cs="宋体"/>
                <w:color w:val="auto"/>
                <w:sz w:val="21"/>
                <w:szCs w:val="21"/>
                <w:highlight w:val="none"/>
              </w:rPr>
              <w:t>以来国家认可的检验机构</w:t>
            </w:r>
            <w:r>
              <w:rPr>
                <w:rFonts w:hint="eastAsia" w:ascii="宋体" w:hAnsi="宋体" w:eastAsia="宋体" w:cs="宋体"/>
                <w:color w:val="auto"/>
                <w:sz w:val="21"/>
                <w:szCs w:val="21"/>
                <w:highlight w:val="none"/>
              </w:rPr>
              <w:t>出具的</w:t>
            </w:r>
            <w:r>
              <w:rPr>
                <w:rFonts w:hint="eastAsia" w:ascii="宋体" w:hAnsi="宋体" w:cs="宋体"/>
                <w:b/>
                <w:bCs w:val="0"/>
                <w:strike w:val="0"/>
                <w:dstrike w:val="0"/>
                <w:color w:val="auto"/>
                <w:kern w:val="0"/>
                <w:sz w:val="21"/>
                <w:szCs w:val="21"/>
                <w:highlight w:val="none"/>
                <w:lang w:val="en-US" w:eastAsia="zh-CN"/>
              </w:rPr>
              <w:t>实木公寓床</w:t>
            </w:r>
            <w:r>
              <w:rPr>
                <w:rFonts w:hint="eastAsia" w:ascii="宋体" w:hAnsi="宋体" w:eastAsia="宋体" w:cs="宋体"/>
                <w:color w:val="auto"/>
                <w:sz w:val="21"/>
                <w:szCs w:val="21"/>
                <w:highlight w:val="none"/>
              </w:rPr>
              <w:t>抽样检验报告：</w:t>
            </w:r>
          </w:p>
          <w:p w14:paraId="5D31F3A5">
            <w:pPr>
              <w:keepNext w:val="0"/>
              <w:keepLines w:val="0"/>
              <w:pageBreakBefore w:val="0"/>
              <w:widowControl/>
              <w:suppressLineNumbers w:val="0"/>
              <w:kinsoku/>
              <w:wordWrap/>
              <w:overflowPunct/>
              <w:topLinePunct w:val="0"/>
              <w:bidi w:val="0"/>
              <w:snapToGrid/>
              <w:spacing w:line="288" w:lineRule="auto"/>
              <w:jc w:val="left"/>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依据</w:t>
            </w:r>
            <w:r>
              <w:rPr>
                <w:rFonts w:hint="eastAsia" w:ascii="宋体" w:hAnsi="宋体" w:eastAsia="宋体" w:cs="宋体"/>
                <w:b w:val="0"/>
                <w:bCs/>
                <w:color w:val="auto"/>
                <w:kern w:val="0"/>
                <w:sz w:val="21"/>
                <w:szCs w:val="21"/>
                <w:highlight w:val="none"/>
                <w:lang w:eastAsia="zh-CN"/>
              </w:rPr>
              <w:t>QB/T 2741-2013《学生公寓多功能家具》</w:t>
            </w:r>
          </w:p>
          <w:p w14:paraId="6442781E">
            <w:pPr>
              <w:keepNext w:val="0"/>
              <w:keepLines w:val="0"/>
              <w:pageBreakBefore w:val="0"/>
              <w:widowControl/>
              <w:suppressLineNumbers w:val="0"/>
              <w:kinsoku/>
              <w:wordWrap/>
              <w:overflowPunct/>
              <w:topLinePunct w:val="0"/>
              <w:bidi w:val="0"/>
              <w:snapToGrid/>
              <w:spacing w:line="288" w:lineRule="auto"/>
              <w:jc w:val="lef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eastAsia="zh-CN"/>
              </w:rPr>
              <w:t>GB18584-2001《室内装饰装修材料木家具中有害物质限量》，检测内容必须包含但不限于</w:t>
            </w:r>
            <w:r>
              <w:rPr>
                <w:rFonts w:hint="eastAsia" w:ascii="宋体" w:hAnsi="宋体" w:cs="宋体"/>
                <w:b w:val="0"/>
                <w:bCs/>
                <w:color w:val="auto"/>
                <w:kern w:val="0"/>
                <w:sz w:val="21"/>
                <w:szCs w:val="21"/>
                <w:highlight w:val="none"/>
                <w:lang w:val="en-US" w:eastAsia="zh-CN"/>
              </w:rPr>
              <w:t>：</w:t>
            </w:r>
          </w:p>
          <w:p w14:paraId="38D7D435">
            <w:pP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①</w:t>
            </w:r>
            <w:r>
              <w:rPr>
                <w:rFonts w:hint="eastAsia" w:ascii="宋体" w:hAnsi="宋体" w:eastAsia="宋体" w:cs="宋体"/>
                <w:b w:val="0"/>
                <w:bCs/>
                <w:color w:val="auto"/>
                <w:kern w:val="0"/>
                <w:sz w:val="21"/>
                <w:szCs w:val="21"/>
                <w:highlight w:val="none"/>
                <w:lang w:val="en-US" w:eastAsia="zh-CN"/>
              </w:rPr>
              <w:t>木制件表面涂层/覆面材料理化性能均合格(耐液性、耐干热、耐湿热、漆膜附着力、耐冷热温差、耐磨、抗冲击)；</w:t>
            </w:r>
          </w:p>
          <w:p w14:paraId="1E4AAB8D">
            <w:pP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②</w:t>
            </w:r>
            <w:r>
              <w:rPr>
                <w:rFonts w:hint="eastAsia" w:ascii="宋体" w:hAnsi="宋体" w:eastAsia="宋体" w:cs="宋体"/>
                <w:b w:val="0"/>
                <w:bCs/>
                <w:color w:val="auto"/>
                <w:kern w:val="0"/>
                <w:sz w:val="21"/>
                <w:szCs w:val="21"/>
                <w:highlight w:val="none"/>
                <w:lang w:val="en-US" w:eastAsia="zh-CN"/>
              </w:rPr>
              <w:t>力学性能均合格（床铺面均布静载荷试验、床铺面集中静载荷试验、床铺面冲击载荷试验）；</w:t>
            </w:r>
          </w:p>
          <w:p w14:paraId="5D8D4613">
            <w:pPr>
              <w:rPr>
                <w:rFonts w:hint="eastAsia" w:ascii="宋体" w:hAnsi="宋体" w:eastAsia="宋体" w:cs="宋体"/>
                <w:b w:val="0"/>
                <w:bCs/>
                <w:color w:val="auto"/>
                <w:kern w:val="0"/>
                <w:sz w:val="21"/>
                <w:szCs w:val="21"/>
                <w:highlight w:val="none"/>
                <w:lang w:val="en-US" w:eastAsia="zh-CN"/>
              </w:rPr>
            </w:pPr>
            <w:r>
              <w:rPr>
                <w:rFonts w:hint="default" w:ascii="宋体" w:hAnsi="宋体" w:eastAsia="宋体" w:cs="宋体"/>
                <w:b w:val="0"/>
                <w:bCs/>
                <w:color w:val="auto"/>
                <w:kern w:val="0"/>
                <w:sz w:val="21"/>
                <w:szCs w:val="21"/>
                <w:highlight w:val="none"/>
                <w:lang w:val="en-US" w:eastAsia="zh-CN"/>
              </w:rPr>
              <w:t>③</w:t>
            </w:r>
            <w:r>
              <w:rPr>
                <w:rFonts w:hint="eastAsia" w:ascii="宋体" w:hAnsi="宋体" w:eastAsia="宋体" w:cs="宋体"/>
                <w:b w:val="0"/>
                <w:bCs/>
                <w:color w:val="auto"/>
                <w:kern w:val="0"/>
                <w:sz w:val="21"/>
                <w:szCs w:val="21"/>
                <w:highlight w:val="none"/>
                <w:lang w:val="en-US" w:eastAsia="zh-CN"/>
              </w:rPr>
              <w:t>木材含水率合格；</w:t>
            </w:r>
          </w:p>
          <w:p w14:paraId="01C03155">
            <w:pP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④</w:t>
            </w:r>
            <w:r>
              <w:rPr>
                <w:rFonts w:hint="eastAsia" w:ascii="宋体" w:hAnsi="宋体" w:eastAsia="宋体" w:cs="宋体"/>
                <w:b w:val="0"/>
                <w:bCs/>
                <w:color w:val="auto"/>
                <w:kern w:val="0"/>
                <w:sz w:val="21"/>
                <w:szCs w:val="21"/>
                <w:highlight w:val="none"/>
                <w:lang w:val="en-US" w:eastAsia="zh-CN"/>
              </w:rPr>
              <w:t>重金属含量（限色漆）(可溶性铅≤90mg/kg、可溶性镉≤75mg/kg、可溶性铬≤60mg/kg、可溶性汞≤60mg/kg)均合格；</w:t>
            </w:r>
          </w:p>
          <w:p w14:paraId="29DE289B">
            <w:pP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⑤</w:t>
            </w:r>
            <w:r>
              <w:rPr>
                <w:rFonts w:hint="eastAsia" w:ascii="宋体" w:hAnsi="宋体" w:eastAsia="宋体" w:cs="宋体"/>
                <w:b w:val="0"/>
                <w:bCs/>
                <w:color w:val="auto"/>
                <w:kern w:val="0"/>
                <w:sz w:val="21"/>
                <w:szCs w:val="21"/>
                <w:highlight w:val="none"/>
                <w:lang w:val="en-US" w:eastAsia="zh-CN"/>
              </w:rPr>
              <w:t>甲醛释放量≤1.5mg/L。</w:t>
            </w:r>
          </w:p>
          <w:p w14:paraId="37090EB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全部符合标准要求得</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rPr>
              <w:t>，一项不符合扣</w:t>
            </w:r>
            <w:r>
              <w:rPr>
                <w:rFonts w:hint="eastAsia" w:ascii="宋体" w:hAnsi="宋体" w:cs="宋体"/>
                <w:b/>
                <w:bCs/>
                <w:color w:val="auto"/>
                <w:sz w:val="21"/>
                <w:szCs w:val="21"/>
                <w:highlight w:val="none"/>
                <w:lang w:val="en-US" w:eastAsia="zh-CN"/>
              </w:rPr>
              <w:t>0.6</w:t>
            </w:r>
            <w:r>
              <w:rPr>
                <w:rFonts w:hint="eastAsia" w:ascii="宋体" w:hAnsi="宋体" w:eastAsia="宋体" w:cs="宋体"/>
                <w:b/>
                <w:bCs/>
                <w:color w:val="auto"/>
                <w:sz w:val="21"/>
                <w:szCs w:val="21"/>
                <w:highlight w:val="none"/>
              </w:rPr>
              <w:t>分，扣完为止。</w:t>
            </w:r>
          </w:p>
          <w:p w14:paraId="55A815D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须提供①</w:t>
            </w:r>
            <w:r>
              <w:rPr>
                <w:rFonts w:hint="eastAsia" w:ascii="宋体" w:hAnsi="宋体" w:eastAsia="宋体" w:cs="宋体"/>
                <w:b/>
                <w:bCs/>
                <w:color w:val="auto"/>
                <w:sz w:val="21"/>
                <w:szCs w:val="21"/>
                <w:highlight w:val="none"/>
                <w:lang w:eastAsia="zh-CN"/>
              </w:rPr>
              <w:t>中国认可国际互认检测（</w:t>
            </w:r>
            <w:r>
              <w:rPr>
                <w:rFonts w:hint="eastAsia" w:ascii="宋体" w:hAnsi="宋体" w:eastAsia="宋体" w:cs="宋体"/>
                <w:b/>
                <w:bCs/>
                <w:color w:val="auto"/>
                <w:sz w:val="21"/>
                <w:szCs w:val="21"/>
                <w:highlight w:val="none"/>
                <w:lang w:val="en-US" w:eastAsia="zh-CN"/>
              </w:rPr>
              <w:t>CMA</w:t>
            </w:r>
            <w:r>
              <w:rPr>
                <w:rFonts w:hint="eastAsia" w:ascii="宋体" w:hAnsi="宋体" w:eastAsia="宋体" w:cs="宋体"/>
                <w:b/>
                <w:bCs/>
                <w:color w:val="auto"/>
                <w:sz w:val="21"/>
                <w:szCs w:val="21"/>
                <w:highlight w:val="none"/>
                <w:lang w:eastAsia="zh-CN"/>
              </w:rPr>
              <w:t>、CNAS）</w:t>
            </w:r>
            <w:r>
              <w:rPr>
                <w:rFonts w:hint="eastAsia" w:ascii="宋体" w:hAnsi="宋体" w:eastAsia="宋体" w:cs="宋体"/>
                <w:b/>
                <w:bCs/>
                <w:color w:val="auto"/>
                <w:sz w:val="21"/>
                <w:szCs w:val="21"/>
                <w:highlight w:val="none"/>
                <w:lang w:val="en-US" w:eastAsia="zh-CN"/>
              </w:rPr>
              <w:t>的检测报告扫描件，</w:t>
            </w:r>
            <w:r>
              <w:rPr>
                <w:rFonts w:hint="eastAsia" w:ascii="宋体" w:hAnsi="宋体" w:eastAsia="宋体" w:cs="宋体"/>
                <w:b/>
                <w:bCs/>
                <w:color w:val="auto"/>
                <w:sz w:val="21"/>
                <w:szCs w:val="21"/>
                <w:highlight w:val="none"/>
                <w:lang w:eastAsia="zh-CN"/>
              </w:rPr>
              <w:t>抽检报告中需体现投标人名称；②</w:t>
            </w:r>
            <w:r>
              <w:rPr>
                <w:rFonts w:hint="eastAsia" w:ascii="宋体" w:hAnsi="宋体" w:eastAsia="宋体" w:cs="宋体"/>
                <w:b/>
                <w:bCs/>
                <w:color w:val="auto"/>
                <w:sz w:val="21"/>
                <w:szCs w:val="21"/>
                <w:highlight w:val="none"/>
                <w:vertAlign w:val="baseline"/>
              </w:rPr>
              <w:t>查询网址链接及网址查询结果下载</w:t>
            </w:r>
            <w:r>
              <w:rPr>
                <w:rFonts w:hint="eastAsia" w:ascii="宋体" w:hAnsi="宋体" w:eastAsia="宋体" w:cs="宋体"/>
                <w:b/>
                <w:bCs/>
                <w:color w:val="auto"/>
                <w:sz w:val="21"/>
                <w:szCs w:val="21"/>
                <w:highlight w:val="none"/>
                <w:vertAlign w:val="baseline"/>
                <w:lang w:val="en-US" w:eastAsia="zh-CN"/>
              </w:rPr>
              <w:t>截图页；</w:t>
            </w:r>
            <w:r>
              <w:rPr>
                <w:rFonts w:hint="eastAsia" w:ascii="宋体" w:hAnsi="宋体" w:eastAsia="宋体" w:cs="宋体"/>
                <w:b/>
                <w:bCs/>
                <w:color w:val="auto"/>
                <w:sz w:val="21"/>
                <w:szCs w:val="21"/>
                <w:highlight w:val="none"/>
                <w:lang w:val="en-US" w:eastAsia="zh-CN"/>
              </w:rPr>
              <w:t>以上资料提供扫描件并加盖投标人公章编入投标文件中，未提供或提供不全的不得分</w:t>
            </w:r>
            <w:r>
              <w:rPr>
                <w:rFonts w:hint="eastAsia" w:ascii="宋体" w:hAnsi="宋体" w:eastAsia="宋体" w:cs="宋体"/>
                <w:b/>
                <w:bCs/>
                <w:color w:val="auto"/>
                <w:sz w:val="21"/>
                <w:szCs w:val="21"/>
                <w:highlight w:val="none"/>
                <w:lang w:eastAsia="zh-CN"/>
              </w:rPr>
              <w:t>）</w:t>
            </w:r>
          </w:p>
        </w:tc>
        <w:tc>
          <w:tcPr>
            <w:tcW w:w="659" w:type="dxa"/>
            <w:vAlign w:val="center"/>
          </w:tcPr>
          <w:p w14:paraId="1DA6E5B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14:paraId="2FF8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77A2E950">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Merge w:val="continue"/>
            <w:vAlign w:val="center"/>
          </w:tcPr>
          <w:p w14:paraId="0CCDA62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33" w:type="dxa"/>
            <w:vAlign w:val="center"/>
          </w:tcPr>
          <w:p w14:paraId="10AC81F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、投标人提供</w:t>
            </w:r>
            <w:r>
              <w:rPr>
                <w:rFonts w:hint="eastAsia" w:ascii="宋体" w:hAnsi="宋体" w:eastAsia="宋体" w:cs="宋体"/>
                <w:color w:val="auto"/>
                <w:sz w:val="21"/>
                <w:szCs w:val="21"/>
                <w:highlight w:val="none"/>
                <w:lang w:val="en-US" w:eastAsia="zh-CN"/>
              </w:rPr>
              <w:t>2022年1月1日</w:t>
            </w:r>
            <w:r>
              <w:rPr>
                <w:rFonts w:hint="eastAsia" w:ascii="宋体" w:hAnsi="宋体" w:eastAsia="宋体" w:cs="宋体"/>
                <w:color w:val="auto"/>
                <w:sz w:val="21"/>
                <w:szCs w:val="21"/>
                <w:highlight w:val="none"/>
              </w:rPr>
              <w:t>以来国家认可的检验机构</w:t>
            </w:r>
            <w:r>
              <w:rPr>
                <w:rFonts w:hint="eastAsia" w:ascii="宋体" w:hAnsi="宋体" w:eastAsia="宋体" w:cs="宋体"/>
                <w:color w:val="auto"/>
                <w:sz w:val="21"/>
                <w:szCs w:val="21"/>
                <w:highlight w:val="none"/>
              </w:rPr>
              <w:t>出具的</w:t>
            </w:r>
            <w:r>
              <w:rPr>
                <w:rFonts w:hint="eastAsia" w:ascii="宋体" w:hAnsi="宋体" w:eastAsia="宋体" w:cs="宋体"/>
                <w:b/>
                <w:bCs/>
                <w:color w:val="auto"/>
                <w:sz w:val="21"/>
                <w:szCs w:val="21"/>
                <w:highlight w:val="none"/>
              </w:rPr>
              <w:t>橡胶木</w:t>
            </w:r>
            <w:r>
              <w:rPr>
                <w:rFonts w:hint="eastAsia" w:ascii="宋体" w:hAnsi="宋体" w:eastAsia="宋体" w:cs="宋体"/>
                <w:color w:val="auto"/>
                <w:sz w:val="21"/>
                <w:szCs w:val="21"/>
                <w:highlight w:val="none"/>
              </w:rPr>
              <w:t>检验报告：</w:t>
            </w:r>
          </w:p>
          <w:p w14:paraId="7EB6BD6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依据GB18584-2001《室内装饰装修材料 木家具中有害物质限量》、GB/T 3324-2017《木家具通用技术条件》标准，检测内容必须包含但不限于：</w:t>
            </w:r>
          </w:p>
          <w:p w14:paraId="2214A0A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cs="宋体"/>
                <w:b w:val="0"/>
                <w:bCs/>
                <w:color w:val="auto"/>
                <w:kern w:val="0"/>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b w:val="0"/>
                <w:bCs/>
                <w:color w:val="auto"/>
                <w:kern w:val="0"/>
                <w:sz w:val="21"/>
                <w:szCs w:val="21"/>
                <w:highlight w:val="none"/>
                <w:lang w:val="en-US" w:eastAsia="zh-CN"/>
              </w:rPr>
              <w:t>含水率</w:t>
            </w:r>
            <w:r>
              <w:rPr>
                <w:rFonts w:hint="eastAsia" w:ascii="宋体" w:hAnsi="宋体" w:eastAsia="宋体" w:cs="宋体"/>
                <w:b w:val="0"/>
                <w:bCs/>
                <w:color w:val="auto"/>
                <w:kern w:val="0"/>
                <w:sz w:val="21"/>
                <w:szCs w:val="21"/>
                <w:highlight w:val="none"/>
                <w:lang w:eastAsia="zh-CN"/>
              </w:rPr>
              <w:t>≤1</w:t>
            </w:r>
            <w:r>
              <w:rPr>
                <w:rFonts w:hint="eastAsia" w:ascii="宋体" w:hAnsi="宋体" w:eastAsia="宋体" w:cs="宋体"/>
                <w:b w:val="0"/>
                <w:bCs/>
                <w:color w:val="auto"/>
                <w:kern w:val="0"/>
                <w:sz w:val="21"/>
                <w:szCs w:val="21"/>
                <w:highlight w:val="none"/>
                <w:lang w:val="en-US" w:eastAsia="zh-CN"/>
              </w:rPr>
              <w:t>2%</w:t>
            </w:r>
            <w:r>
              <w:rPr>
                <w:rFonts w:hint="eastAsia" w:ascii="宋体" w:hAnsi="宋体" w:cs="宋体"/>
                <w:b w:val="0"/>
                <w:bCs/>
                <w:color w:val="auto"/>
                <w:kern w:val="0"/>
                <w:sz w:val="21"/>
                <w:szCs w:val="21"/>
                <w:highlight w:val="none"/>
                <w:lang w:val="en-US" w:eastAsia="zh-CN"/>
              </w:rPr>
              <w:t>；</w:t>
            </w:r>
          </w:p>
          <w:p w14:paraId="1FC5305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color w:val="auto"/>
                <w:sz w:val="21"/>
                <w:szCs w:val="21"/>
                <w:highlight w:val="none"/>
              </w:rPr>
              <w:t>②</w:t>
            </w:r>
            <w:r>
              <w:rPr>
                <w:rFonts w:hint="eastAsia" w:ascii="宋体" w:hAnsi="宋体" w:eastAsia="宋体" w:cs="宋体"/>
                <w:b w:val="0"/>
                <w:bCs/>
                <w:color w:val="auto"/>
                <w:kern w:val="0"/>
                <w:sz w:val="21"/>
                <w:szCs w:val="21"/>
                <w:highlight w:val="none"/>
                <w:lang w:val="en-US" w:eastAsia="zh-CN"/>
              </w:rPr>
              <w:t>甲醛释放量≤1.5mg/L。</w:t>
            </w:r>
          </w:p>
          <w:p w14:paraId="1E28359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全部符合标准要求得</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rPr>
              <w:t>，一项不符合扣</w:t>
            </w:r>
            <w:r>
              <w:rPr>
                <w:rFonts w:hint="eastAsia" w:ascii="宋体" w:hAnsi="宋体" w:cs="宋体"/>
                <w:b/>
                <w:bCs/>
                <w:color w:val="auto"/>
                <w:sz w:val="21"/>
                <w:szCs w:val="21"/>
                <w:highlight w:val="none"/>
                <w:lang w:val="en-US" w:eastAsia="zh-CN"/>
              </w:rPr>
              <w:t>0.5</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rPr>
              <w:t>，扣完为止。</w:t>
            </w:r>
          </w:p>
          <w:p w14:paraId="12262E9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须提供①</w:t>
            </w:r>
            <w:r>
              <w:rPr>
                <w:rFonts w:hint="eastAsia" w:ascii="宋体" w:hAnsi="宋体" w:eastAsia="宋体" w:cs="宋体"/>
                <w:b/>
                <w:bCs/>
                <w:color w:val="auto"/>
                <w:sz w:val="21"/>
                <w:szCs w:val="21"/>
                <w:highlight w:val="none"/>
                <w:lang w:eastAsia="zh-CN"/>
              </w:rPr>
              <w:t>中国认可国际互认检测（</w:t>
            </w:r>
            <w:r>
              <w:rPr>
                <w:rFonts w:hint="eastAsia" w:ascii="宋体" w:hAnsi="宋体" w:eastAsia="宋体" w:cs="宋体"/>
                <w:b/>
                <w:bCs/>
                <w:color w:val="auto"/>
                <w:sz w:val="21"/>
                <w:szCs w:val="21"/>
                <w:highlight w:val="none"/>
                <w:lang w:val="en-US" w:eastAsia="zh-CN"/>
              </w:rPr>
              <w:t>CMA</w:t>
            </w:r>
            <w:r>
              <w:rPr>
                <w:rFonts w:hint="eastAsia" w:ascii="宋体" w:hAnsi="宋体" w:eastAsia="宋体" w:cs="宋体"/>
                <w:b/>
                <w:bCs/>
                <w:color w:val="auto"/>
                <w:sz w:val="21"/>
                <w:szCs w:val="21"/>
                <w:highlight w:val="none"/>
                <w:lang w:eastAsia="zh-CN"/>
              </w:rPr>
              <w:t>、CNAS）</w:t>
            </w:r>
            <w:r>
              <w:rPr>
                <w:rFonts w:hint="eastAsia" w:ascii="宋体" w:hAnsi="宋体" w:eastAsia="宋体" w:cs="宋体"/>
                <w:b/>
                <w:bCs/>
                <w:color w:val="auto"/>
                <w:sz w:val="21"/>
                <w:szCs w:val="21"/>
                <w:highlight w:val="none"/>
                <w:lang w:val="en-US" w:eastAsia="zh-CN"/>
              </w:rPr>
              <w:t>的检测报告扫描件，</w:t>
            </w:r>
            <w:r>
              <w:rPr>
                <w:rFonts w:hint="eastAsia" w:ascii="宋体" w:hAnsi="宋体" w:eastAsia="宋体" w:cs="宋体"/>
                <w:b/>
                <w:bCs/>
                <w:color w:val="auto"/>
                <w:sz w:val="21"/>
                <w:szCs w:val="21"/>
                <w:highlight w:val="none"/>
                <w:lang w:eastAsia="zh-CN"/>
              </w:rPr>
              <w:t>报告中需体现投标人名称；②</w:t>
            </w:r>
            <w:r>
              <w:rPr>
                <w:rFonts w:hint="eastAsia" w:ascii="宋体" w:hAnsi="宋体" w:eastAsia="宋体" w:cs="宋体"/>
                <w:b/>
                <w:bCs/>
                <w:color w:val="auto"/>
                <w:sz w:val="21"/>
                <w:szCs w:val="21"/>
                <w:highlight w:val="none"/>
                <w:vertAlign w:val="baseline"/>
              </w:rPr>
              <w:t>查询网址链接及网址查询结果下载</w:t>
            </w:r>
            <w:r>
              <w:rPr>
                <w:rFonts w:hint="eastAsia" w:ascii="宋体" w:hAnsi="宋体" w:eastAsia="宋体" w:cs="宋体"/>
                <w:b/>
                <w:bCs/>
                <w:color w:val="auto"/>
                <w:sz w:val="21"/>
                <w:szCs w:val="21"/>
                <w:highlight w:val="none"/>
                <w:vertAlign w:val="baseline"/>
                <w:lang w:val="en-US" w:eastAsia="zh-CN"/>
              </w:rPr>
              <w:t>截图页；</w:t>
            </w:r>
            <w:r>
              <w:rPr>
                <w:rFonts w:hint="eastAsia" w:ascii="宋体" w:hAnsi="宋体" w:eastAsia="宋体" w:cs="宋体"/>
                <w:b/>
                <w:bCs/>
                <w:color w:val="auto"/>
                <w:sz w:val="21"/>
                <w:szCs w:val="21"/>
                <w:highlight w:val="none"/>
                <w:lang w:val="en-US" w:eastAsia="zh-CN"/>
              </w:rPr>
              <w:t>以上资料提供扫描件并加盖投标人公章编入投标文件中，未提供或提供不全的不得分</w:t>
            </w:r>
            <w:r>
              <w:rPr>
                <w:rFonts w:hint="eastAsia" w:ascii="宋体" w:hAnsi="宋体" w:eastAsia="宋体" w:cs="宋体"/>
                <w:b/>
                <w:bCs/>
                <w:color w:val="auto"/>
                <w:sz w:val="21"/>
                <w:szCs w:val="21"/>
                <w:highlight w:val="none"/>
                <w:lang w:eastAsia="zh-CN"/>
              </w:rPr>
              <w:t>）</w:t>
            </w:r>
          </w:p>
        </w:tc>
        <w:tc>
          <w:tcPr>
            <w:tcW w:w="659" w:type="dxa"/>
            <w:vAlign w:val="center"/>
          </w:tcPr>
          <w:p w14:paraId="694B33E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65DC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11C1DE27">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Merge w:val="continue"/>
            <w:vAlign w:val="center"/>
          </w:tcPr>
          <w:p w14:paraId="0DCB1D9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33" w:type="dxa"/>
            <w:vAlign w:val="center"/>
          </w:tcPr>
          <w:p w14:paraId="33AFEDF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投标人提供</w:t>
            </w:r>
            <w:r>
              <w:rPr>
                <w:rFonts w:hint="eastAsia" w:ascii="宋体" w:hAnsi="宋体" w:eastAsia="宋体" w:cs="宋体"/>
                <w:color w:val="auto"/>
                <w:sz w:val="21"/>
                <w:szCs w:val="21"/>
                <w:highlight w:val="none"/>
                <w:lang w:val="en-US" w:eastAsia="zh-CN"/>
              </w:rPr>
              <w:t>2022年1月1日</w:t>
            </w:r>
            <w:r>
              <w:rPr>
                <w:rFonts w:hint="eastAsia" w:ascii="宋体" w:hAnsi="宋体" w:eastAsia="宋体" w:cs="宋体"/>
                <w:color w:val="auto"/>
                <w:sz w:val="21"/>
                <w:szCs w:val="21"/>
                <w:highlight w:val="none"/>
              </w:rPr>
              <w:t>以来国家认可的检验机构</w:t>
            </w:r>
            <w:r>
              <w:rPr>
                <w:rFonts w:hint="eastAsia" w:ascii="宋体" w:hAnsi="宋体" w:eastAsia="宋体" w:cs="宋体"/>
                <w:color w:val="auto"/>
                <w:sz w:val="21"/>
                <w:szCs w:val="21"/>
                <w:highlight w:val="none"/>
              </w:rPr>
              <w:t>出具的</w:t>
            </w:r>
            <w:r>
              <w:rPr>
                <w:rFonts w:hint="eastAsia" w:ascii="宋体" w:hAnsi="宋体" w:eastAsia="宋体" w:cs="宋体"/>
                <w:b/>
                <w:bCs w:val="0"/>
                <w:color w:val="auto"/>
                <w:kern w:val="0"/>
                <w:sz w:val="21"/>
                <w:szCs w:val="21"/>
                <w:highlight w:val="none"/>
                <w:lang w:eastAsia="zh-CN"/>
              </w:rPr>
              <w:t>中密度纤维板</w:t>
            </w:r>
            <w:r>
              <w:rPr>
                <w:rFonts w:hint="eastAsia" w:ascii="宋体" w:hAnsi="宋体" w:eastAsia="宋体" w:cs="宋体"/>
                <w:color w:val="auto"/>
                <w:sz w:val="21"/>
                <w:szCs w:val="21"/>
                <w:highlight w:val="none"/>
              </w:rPr>
              <w:t>检验报告：</w:t>
            </w:r>
          </w:p>
          <w:p w14:paraId="6FED934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符合GB18580-2017《室内装饰装修材料人造板及其制品中甲醛释放限量》、GB/T 17657-20</w:t>
            </w:r>
            <w:r>
              <w:rPr>
                <w:rFonts w:hint="eastAsia" w:ascii="宋体" w:hAnsi="宋体" w:eastAsia="宋体" w:cs="宋体"/>
                <w:b w:val="0"/>
                <w:bCs/>
                <w:color w:val="auto"/>
                <w:kern w:val="0"/>
                <w:sz w:val="21"/>
                <w:szCs w:val="21"/>
                <w:highlight w:val="none"/>
                <w:lang w:val="en-US" w:eastAsia="zh-CN"/>
              </w:rPr>
              <w:t>22</w:t>
            </w:r>
            <w:r>
              <w:rPr>
                <w:rFonts w:hint="eastAsia" w:ascii="宋体" w:hAnsi="宋体" w:eastAsia="宋体" w:cs="宋体"/>
                <w:b w:val="0"/>
                <w:bCs/>
                <w:color w:val="auto"/>
                <w:kern w:val="0"/>
                <w:sz w:val="21"/>
                <w:szCs w:val="21"/>
                <w:highlight w:val="none"/>
                <w:lang w:eastAsia="zh-CN"/>
              </w:rPr>
              <w:t>《人造板及饰面人造板理化性能过验方法》、GB/T 35601-2017《绿色产品评价—人造板和木质地板》、GB/T 31762-2015《木质材料及其制品中苯酚释放量测定》、GB/T 11718-2021《中密度纤维板》、GB/T 39600-2021《人造板及其制品</w:t>
            </w:r>
            <w:r>
              <w:rPr>
                <w:rFonts w:hint="eastAsia" w:ascii="宋体" w:hAnsi="宋体" w:cs="宋体"/>
                <w:b w:val="0"/>
                <w:bCs/>
                <w:color w:val="auto"/>
                <w:kern w:val="0"/>
                <w:sz w:val="21"/>
                <w:szCs w:val="21"/>
                <w:highlight w:val="none"/>
                <w:lang w:val="en-US" w:eastAsia="zh-CN"/>
              </w:rPr>
              <w:t>甲醛</w:t>
            </w:r>
            <w:r>
              <w:rPr>
                <w:rFonts w:hint="eastAsia" w:ascii="宋体" w:hAnsi="宋体" w:eastAsia="宋体" w:cs="宋体"/>
                <w:b w:val="0"/>
                <w:bCs/>
                <w:color w:val="auto"/>
                <w:kern w:val="0"/>
                <w:sz w:val="21"/>
                <w:szCs w:val="21"/>
                <w:highlight w:val="none"/>
                <w:lang w:eastAsia="zh-CN"/>
              </w:rPr>
              <w:t>释放量分级》标准，其中</w:t>
            </w:r>
          </w:p>
          <w:p w14:paraId="7798938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color w:val="auto"/>
                <w:sz w:val="21"/>
                <w:szCs w:val="21"/>
                <w:highlight w:val="none"/>
              </w:rPr>
              <w:t>①</w:t>
            </w:r>
            <w:r>
              <w:rPr>
                <w:rFonts w:hint="eastAsia" w:ascii="宋体" w:hAnsi="宋体" w:eastAsia="宋体" w:cs="宋体"/>
                <w:b w:val="0"/>
                <w:bCs/>
                <w:color w:val="auto"/>
                <w:kern w:val="0"/>
                <w:sz w:val="21"/>
                <w:szCs w:val="21"/>
                <w:highlight w:val="none"/>
                <w:lang w:eastAsia="zh-CN"/>
              </w:rPr>
              <w:t>静曲强度≥14Mpa，弹性模量≥2800Mpa，内胶合强度≥0.3Mpa，表面胶合强度≥1.7Mpa，板内密度偏差、2</w:t>
            </w:r>
            <w:r>
              <w:rPr>
                <w:rFonts w:hint="eastAsia" w:ascii="宋体" w:hAnsi="宋体" w:eastAsia="宋体" w:cs="宋体"/>
                <w:b w:val="0"/>
                <w:bCs/>
                <w:color w:val="auto"/>
                <w:kern w:val="0"/>
                <w:sz w:val="21"/>
                <w:szCs w:val="21"/>
                <w:highlight w:val="none"/>
                <w:lang w:val="en-US" w:eastAsia="zh-CN"/>
              </w:rPr>
              <w:t>h</w:t>
            </w:r>
            <w:r>
              <w:rPr>
                <w:rFonts w:hint="eastAsia" w:ascii="宋体" w:hAnsi="宋体" w:eastAsia="宋体" w:cs="宋体"/>
                <w:b w:val="0"/>
                <w:bCs/>
                <w:color w:val="auto"/>
                <w:kern w:val="0"/>
                <w:sz w:val="21"/>
                <w:szCs w:val="21"/>
                <w:highlight w:val="none"/>
                <w:lang w:eastAsia="zh-CN"/>
              </w:rPr>
              <w:t>吸水厚度膨胀率均合格；</w:t>
            </w:r>
          </w:p>
          <w:p w14:paraId="536AF99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color w:val="auto"/>
                <w:sz w:val="21"/>
                <w:szCs w:val="21"/>
                <w:highlight w:val="none"/>
              </w:rPr>
              <w:t>②</w:t>
            </w:r>
            <w:r>
              <w:rPr>
                <w:rFonts w:hint="eastAsia" w:ascii="宋体" w:hAnsi="宋体" w:eastAsia="宋体" w:cs="宋体"/>
                <w:b w:val="0"/>
                <w:bCs/>
                <w:color w:val="auto"/>
                <w:kern w:val="0"/>
                <w:sz w:val="21"/>
                <w:szCs w:val="21"/>
                <w:highlight w:val="none"/>
                <w:lang w:eastAsia="zh-CN"/>
              </w:rPr>
              <w:t>甲醛释放量≤0.05mg/m³，苯酚释放量未检出，苯、甲苯、二甲苯均未检出，TVOC≤80μg/m³。</w:t>
            </w:r>
          </w:p>
          <w:p w14:paraId="69A2EA2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全部符合标准要求得</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rPr>
              <w:t>，一项不符合扣</w:t>
            </w:r>
            <w:r>
              <w:rPr>
                <w:rFonts w:hint="eastAsia" w:ascii="宋体" w:hAnsi="宋体" w:cs="宋体"/>
                <w:b/>
                <w:bCs/>
                <w:color w:val="auto"/>
                <w:sz w:val="21"/>
                <w:szCs w:val="21"/>
                <w:highlight w:val="none"/>
                <w:lang w:val="en-US" w:eastAsia="zh-CN"/>
              </w:rPr>
              <w:t>0.5</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rPr>
              <w:t>，扣完为止。</w:t>
            </w:r>
          </w:p>
          <w:p w14:paraId="759D466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须提供①</w:t>
            </w:r>
            <w:r>
              <w:rPr>
                <w:rFonts w:hint="eastAsia" w:ascii="宋体" w:hAnsi="宋体" w:eastAsia="宋体" w:cs="宋体"/>
                <w:b/>
                <w:bCs/>
                <w:color w:val="auto"/>
                <w:sz w:val="21"/>
                <w:szCs w:val="21"/>
                <w:highlight w:val="none"/>
                <w:lang w:eastAsia="zh-CN"/>
              </w:rPr>
              <w:t>中国认可国际互认检测（</w:t>
            </w:r>
            <w:r>
              <w:rPr>
                <w:rFonts w:hint="eastAsia" w:ascii="宋体" w:hAnsi="宋体" w:eastAsia="宋体" w:cs="宋体"/>
                <w:b/>
                <w:bCs/>
                <w:color w:val="auto"/>
                <w:sz w:val="21"/>
                <w:szCs w:val="21"/>
                <w:highlight w:val="none"/>
                <w:lang w:val="en-US" w:eastAsia="zh-CN"/>
              </w:rPr>
              <w:t>CMA</w:t>
            </w:r>
            <w:r>
              <w:rPr>
                <w:rFonts w:hint="eastAsia" w:ascii="宋体" w:hAnsi="宋体" w:eastAsia="宋体" w:cs="宋体"/>
                <w:b/>
                <w:bCs/>
                <w:color w:val="auto"/>
                <w:sz w:val="21"/>
                <w:szCs w:val="21"/>
                <w:highlight w:val="none"/>
                <w:lang w:eastAsia="zh-CN"/>
              </w:rPr>
              <w:t>、CNAS）</w:t>
            </w:r>
            <w:r>
              <w:rPr>
                <w:rFonts w:hint="eastAsia" w:ascii="宋体" w:hAnsi="宋体" w:eastAsia="宋体" w:cs="宋体"/>
                <w:b/>
                <w:bCs/>
                <w:color w:val="auto"/>
                <w:sz w:val="21"/>
                <w:szCs w:val="21"/>
                <w:highlight w:val="none"/>
                <w:lang w:val="en-US" w:eastAsia="zh-CN"/>
              </w:rPr>
              <w:t>的检测报告扫描件，</w:t>
            </w:r>
            <w:r>
              <w:rPr>
                <w:rFonts w:hint="eastAsia" w:ascii="宋体" w:hAnsi="宋体" w:eastAsia="宋体" w:cs="宋体"/>
                <w:b/>
                <w:bCs/>
                <w:color w:val="auto"/>
                <w:sz w:val="21"/>
                <w:szCs w:val="21"/>
                <w:highlight w:val="none"/>
                <w:lang w:eastAsia="zh-CN"/>
              </w:rPr>
              <w:t>报告中需体现投标人名称；②</w:t>
            </w:r>
            <w:r>
              <w:rPr>
                <w:rFonts w:hint="eastAsia" w:ascii="宋体" w:hAnsi="宋体" w:eastAsia="宋体" w:cs="宋体"/>
                <w:b/>
                <w:bCs/>
                <w:color w:val="auto"/>
                <w:sz w:val="21"/>
                <w:szCs w:val="21"/>
                <w:highlight w:val="none"/>
                <w:vertAlign w:val="baseline"/>
              </w:rPr>
              <w:t>查询网址链接及网址查询结果下载</w:t>
            </w:r>
            <w:r>
              <w:rPr>
                <w:rFonts w:hint="eastAsia" w:ascii="宋体" w:hAnsi="宋体" w:eastAsia="宋体" w:cs="宋体"/>
                <w:b/>
                <w:bCs/>
                <w:color w:val="auto"/>
                <w:sz w:val="21"/>
                <w:szCs w:val="21"/>
                <w:highlight w:val="none"/>
                <w:vertAlign w:val="baseline"/>
                <w:lang w:val="en-US" w:eastAsia="zh-CN"/>
              </w:rPr>
              <w:t>截图页；</w:t>
            </w:r>
            <w:r>
              <w:rPr>
                <w:rFonts w:hint="eastAsia" w:ascii="宋体" w:hAnsi="宋体" w:eastAsia="宋体" w:cs="宋体"/>
                <w:b/>
                <w:bCs/>
                <w:color w:val="auto"/>
                <w:sz w:val="21"/>
                <w:szCs w:val="21"/>
                <w:highlight w:val="none"/>
                <w:lang w:val="en-US" w:eastAsia="zh-CN"/>
              </w:rPr>
              <w:t>以上资料提供扫描件并加盖投标人公章编入投标文件中，未提供或提供不全的不得分</w:t>
            </w:r>
            <w:r>
              <w:rPr>
                <w:rFonts w:hint="eastAsia" w:ascii="宋体" w:hAnsi="宋体" w:eastAsia="宋体" w:cs="宋体"/>
                <w:b/>
                <w:bCs/>
                <w:color w:val="auto"/>
                <w:sz w:val="21"/>
                <w:szCs w:val="21"/>
                <w:highlight w:val="none"/>
                <w:lang w:eastAsia="zh-CN"/>
              </w:rPr>
              <w:t>）</w:t>
            </w:r>
          </w:p>
        </w:tc>
        <w:tc>
          <w:tcPr>
            <w:tcW w:w="659" w:type="dxa"/>
            <w:vAlign w:val="center"/>
          </w:tcPr>
          <w:p w14:paraId="6E3986B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5813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7" w:hRule="atLeast"/>
          <w:jc w:val="center"/>
        </w:trPr>
        <w:tc>
          <w:tcPr>
            <w:tcW w:w="983" w:type="dxa"/>
            <w:vMerge w:val="continue"/>
            <w:vAlign w:val="center"/>
          </w:tcPr>
          <w:p w14:paraId="6BEAC067">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Merge w:val="continue"/>
            <w:vAlign w:val="center"/>
          </w:tcPr>
          <w:p w14:paraId="5B01DE6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33" w:type="dxa"/>
            <w:vAlign w:val="center"/>
          </w:tcPr>
          <w:p w14:paraId="6E73B61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投标人提供</w:t>
            </w:r>
            <w:r>
              <w:rPr>
                <w:rFonts w:hint="eastAsia" w:ascii="宋体" w:hAnsi="宋体" w:eastAsia="宋体" w:cs="宋体"/>
                <w:color w:val="auto"/>
                <w:sz w:val="21"/>
                <w:szCs w:val="21"/>
                <w:highlight w:val="none"/>
                <w:lang w:val="en-US" w:eastAsia="zh-CN"/>
              </w:rPr>
              <w:t>2022年1月1日</w:t>
            </w:r>
            <w:r>
              <w:rPr>
                <w:rFonts w:hint="eastAsia" w:ascii="宋体" w:hAnsi="宋体" w:eastAsia="宋体" w:cs="宋体"/>
                <w:color w:val="auto"/>
                <w:sz w:val="21"/>
                <w:szCs w:val="21"/>
                <w:highlight w:val="none"/>
              </w:rPr>
              <w:t>以来国家认可的检验机构</w:t>
            </w:r>
            <w:r>
              <w:rPr>
                <w:rFonts w:hint="eastAsia" w:ascii="宋体" w:hAnsi="宋体" w:eastAsia="宋体" w:cs="宋体"/>
                <w:color w:val="auto"/>
                <w:sz w:val="21"/>
                <w:szCs w:val="21"/>
                <w:highlight w:val="none"/>
              </w:rPr>
              <w:t>出具的</w:t>
            </w:r>
            <w:r>
              <w:rPr>
                <w:rFonts w:hint="eastAsia" w:ascii="宋体" w:hAnsi="宋体" w:eastAsia="宋体" w:cs="宋体"/>
                <w:b/>
                <w:bCs w:val="0"/>
                <w:color w:val="auto"/>
                <w:kern w:val="0"/>
                <w:sz w:val="21"/>
                <w:szCs w:val="21"/>
                <w:highlight w:val="none"/>
                <w:lang w:eastAsia="zh-CN"/>
              </w:rPr>
              <w:t>刨花板</w:t>
            </w:r>
            <w:r>
              <w:rPr>
                <w:rFonts w:hint="eastAsia" w:ascii="宋体" w:hAnsi="宋体" w:eastAsia="宋体" w:cs="宋体"/>
                <w:color w:val="auto"/>
                <w:sz w:val="21"/>
                <w:szCs w:val="21"/>
                <w:highlight w:val="none"/>
              </w:rPr>
              <w:t>检验报告：</w:t>
            </w:r>
          </w:p>
          <w:p w14:paraId="6A6B474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符合GB/T4897-2015《刨花板》、GB18580-2017《室内装饰装修材料人造板及其制品中甲醛释放限量》、GB/T 35601-2017《绿色产品评价—人造板和木质地板》、GB/T 17657-20</w:t>
            </w:r>
            <w:r>
              <w:rPr>
                <w:rFonts w:hint="eastAsia" w:ascii="宋体" w:hAnsi="宋体" w:eastAsia="宋体" w:cs="宋体"/>
                <w:b w:val="0"/>
                <w:bCs/>
                <w:color w:val="auto"/>
                <w:kern w:val="0"/>
                <w:sz w:val="21"/>
                <w:szCs w:val="21"/>
                <w:highlight w:val="none"/>
                <w:lang w:val="en-US" w:eastAsia="zh-CN"/>
              </w:rPr>
              <w:t>22</w:t>
            </w:r>
            <w:r>
              <w:rPr>
                <w:rFonts w:hint="eastAsia" w:ascii="宋体" w:hAnsi="宋体" w:eastAsia="宋体" w:cs="宋体"/>
                <w:b w:val="0"/>
                <w:bCs/>
                <w:color w:val="auto"/>
                <w:kern w:val="0"/>
                <w:sz w:val="21"/>
                <w:szCs w:val="21"/>
                <w:highlight w:val="none"/>
                <w:lang w:eastAsia="zh-CN"/>
              </w:rPr>
              <w:t>《人造板及饰面人造板理化性能过验方法》、GB/T 31762-2015《木质材料及其制品中苯酚释放量测定》、GB/T 39600-2021《人造板及其制品甲</w:t>
            </w:r>
            <w:r>
              <w:rPr>
                <w:rFonts w:hint="eastAsia" w:ascii="宋体" w:hAnsi="宋体" w:cs="宋体"/>
                <w:b w:val="0"/>
                <w:bCs/>
                <w:color w:val="auto"/>
                <w:kern w:val="0"/>
                <w:sz w:val="21"/>
                <w:szCs w:val="21"/>
                <w:highlight w:val="none"/>
                <w:lang w:val="en-US" w:eastAsia="zh-CN"/>
              </w:rPr>
              <w:t>醛</w:t>
            </w:r>
            <w:r>
              <w:rPr>
                <w:rFonts w:hint="eastAsia" w:ascii="宋体" w:hAnsi="宋体" w:eastAsia="宋体" w:cs="宋体"/>
                <w:b w:val="0"/>
                <w:bCs/>
                <w:color w:val="auto"/>
                <w:kern w:val="0"/>
                <w:sz w:val="21"/>
                <w:szCs w:val="21"/>
                <w:highlight w:val="none"/>
                <w:lang w:eastAsia="zh-CN"/>
              </w:rPr>
              <w:t>释放量分级》要求，其中</w:t>
            </w:r>
          </w:p>
          <w:p w14:paraId="4153602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cs="宋体"/>
                <w:b w:val="0"/>
                <w:bCs/>
                <w:color w:val="auto"/>
                <w:kern w:val="0"/>
                <w:sz w:val="21"/>
                <w:szCs w:val="21"/>
                <w:highlight w:val="none"/>
                <w:lang w:eastAsia="zh-CN"/>
              </w:rPr>
            </w:pPr>
            <w:r>
              <w:rPr>
                <w:rFonts w:hint="eastAsia" w:ascii="宋体" w:hAnsi="宋体" w:eastAsia="宋体" w:cs="宋体"/>
                <w:color w:val="auto"/>
                <w:sz w:val="21"/>
                <w:szCs w:val="21"/>
                <w:highlight w:val="none"/>
              </w:rPr>
              <w:t>①</w:t>
            </w:r>
            <w:r>
              <w:rPr>
                <w:rFonts w:hint="eastAsia" w:ascii="宋体" w:hAnsi="宋体" w:eastAsia="宋体" w:cs="宋体"/>
                <w:b w:val="0"/>
                <w:bCs/>
                <w:color w:val="auto"/>
                <w:kern w:val="0"/>
                <w:sz w:val="21"/>
                <w:szCs w:val="21"/>
                <w:highlight w:val="none"/>
                <w:lang w:eastAsia="zh-CN"/>
              </w:rPr>
              <w:t>静曲强度≥14 Mpa，弹性模量≥2800Mpa，内胶合强度≥0.3Mpa，表面胶合强度≥1.7Mpa，板面握螺钉力≥1400N、板边握螺钉力≥900N</w:t>
            </w:r>
            <w:r>
              <w:rPr>
                <w:rFonts w:hint="eastAsia" w:ascii="宋体" w:hAnsi="宋体" w:cs="宋体"/>
                <w:b w:val="0"/>
                <w:bCs/>
                <w:color w:val="auto"/>
                <w:kern w:val="0"/>
                <w:sz w:val="21"/>
                <w:szCs w:val="21"/>
                <w:highlight w:val="none"/>
                <w:lang w:eastAsia="zh-CN"/>
              </w:rPr>
              <w:t>；</w:t>
            </w:r>
          </w:p>
          <w:p w14:paraId="576DEB3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color w:val="auto"/>
                <w:sz w:val="21"/>
                <w:szCs w:val="21"/>
                <w:highlight w:val="none"/>
              </w:rPr>
              <w:t>②</w:t>
            </w:r>
            <w:r>
              <w:rPr>
                <w:rFonts w:hint="eastAsia" w:ascii="宋体" w:hAnsi="宋体" w:eastAsia="宋体" w:cs="宋体"/>
                <w:b w:val="0"/>
                <w:bCs/>
                <w:color w:val="auto"/>
                <w:kern w:val="0"/>
                <w:sz w:val="21"/>
                <w:szCs w:val="21"/>
                <w:highlight w:val="none"/>
                <w:lang w:eastAsia="zh-CN"/>
              </w:rPr>
              <w:t>板内密度偏差、2</w:t>
            </w:r>
            <w:r>
              <w:rPr>
                <w:rFonts w:hint="eastAsia" w:ascii="宋体" w:hAnsi="宋体" w:eastAsia="宋体" w:cs="宋体"/>
                <w:b w:val="0"/>
                <w:bCs/>
                <w:color w:val="auto"/>
                <w:kern w:val="0"/>
                <w:sz w:val="21"/>
                <w:szCs w:val="21"/>
                <w:highlight w:val="none"/>
                <w:lang w:val="en-US" w:eastAsia="zh-CN"/>
              </w:rPr>
              <w:t>h</w:t>
            </w:r>
            <w:r>
              <w:rPr>
                <w:rFonts w:hint="eastAsia" w:ascii="宋体" w:hAnsi="宋体" w:eastAsia="宋体" w:cs="宋体"/>
                <w:b w:val="0"/>
                <w:bCs/>
                <w:color w:val="auto"/>
                <w:kern w:val="0"/>
                <w:sz w:val="21"/>
                <w:szCs w:val="21"/>
                <w:highlight w:val="none"/>
                <w:lang w:eastAsia="zh-CN"/>
              </w:rPr>
              <w:t>吸水厚度膨胀率均合格, 甲醛释放量≤0.03mg/m³，苯酚释放量未检出，苯、甲苯、二甲苯均未检出，TVOC≤30μg/m³。</w:t>
            </w:r>
          </w:p>
          <w:p w14:paraId="74E29E9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全部符合标准要求得</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rPr>
              <w:t>，一项不符合扣</w:t>
            </w:r>
            <w:r>
              <w:rPr>
                <w:rFonts w:hint="eastAsia" w:ascii="宋体" w:hAnsi="宋体" w:cs="宋体"/>
                <w:b/>
                <w:bCs/>
                <w:color w:val="auto"/>
                <w:sz w:val="21"/>
                <w:szCs w:val="21"/>
                <w:highlight w:val="none"/>
                <w:lang w:val="en-US" w:eastAsia="zh-CN"/>
              </w:rPr>
              <w:t>0.5</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rPr>
              <w:t>，扣完为止。</w:t>
            </w:r>
          </w:p>
          <w:p w14:paraId="10F0228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须提供①</w:t>
            </w:r>
            <w:r>
              <w:rPr>
                <w:rFonts w:hint="eastAsia" w:ascii="宋体" w:hAnsi="宋体" w:eastAsia="宋体" w:cs="宋体"/>
                <w:b/>
                <w:bCs/>
                <w:color w:val="auto"/>
                <w:sz w:val="21"/>
                <w:szCs w:val="21"/>
                <w:highlight w:val="none"/>
                <w:lang w:eastAsia="zh-CN"/>
              </w:rPr>
              <w:t>中国认可国际互认检测（</w:t>
            </w:r>
            <w:r>
              <w:rPr>
                <w:rFonts w:hint="eastAsia" w:ascii="宋体" w:hAnsi="宋体" w:eastAsia="宋体" w:cs="宋体"/>
                <w:b/>
                <w:bCs/>
                <w:color w:val="auto"/>
                <w:sz w:val="21"/>
                <w:szCs w:val="21"/>
                <w:highlight w:val="none"/>
                <w:lang w:val="en-US" w:eastAsia="zh-CN"/>
              </w:rPr>
              <w:t>CMA</w:t>
            </w:r>
            <w:r>
              <w:rPr>
                <w:rFonts w:hint="eastAsia" w:ascii="宋体" w:hAnsi="宋体" w:eastAsia="宋体" w:cs="宋体"/>
                <w:b/>
                <w:bCs/>
                <w:color w:val="auto"/>
                <w:sz w:val="21"/>
                <w:szCs w:val="21"/>
                <w:highlight w:val="none"/>
                <w:lang w:eastAsia="zh-CN"/>
              </w:rPr>
              <w:t>、CNAS）</w:t>
            </w:r>
            <w:r>
              <w:rPr>
                <w:rFonts w:hint="eastAsia" w:ascii="宋体" w:hAnsi="宋体" w:eastAsia="宋体" w:cs="宋体"/>
                <w:b/>
                <w:bCs/>
                <w:color w:val="auto"/>
                <w:sz w:val="21"/>
                <w:szCs w:val="21"/>
                <w:highlight w:val="none"/>
                <w:lang w:val="en-US" w:eastAsia="zh-CN"/>
              </w:rPr>
              <w:t>的检测报告扫描件，</w:t>
            </w:r>
            <w:r>
              <w:rPr>
                <w:rFonts w:hint="eastAsia" w:ascii="宋体" w:hAnsi="宋体" w:eastAsia="宋体" w:cs="宋体"/>
                <w:b/>
                <w:bCs/>
                <w:color w:val="auto"/>
                <w:sz w:val="21"/>
                <w:szCs w:val="21"/>
                <w:highlight w:val="none"/>
                <w:lang w:eastAsia="zh-CN"/>
              </w:rPr>
              <w:t>报告中需体现投标人名称；②</w:t>
            </w:r>
            <w:r>
              <w:rPr>
                <w:rFonts w:hint="eastAsia" w:ascii="宋体" w:hAnsi="宋体" w:eastAsia="宋体" w:cs="宋体"/>
                <w:b/>
                <w:bCs/>
                <w:color w:val="auto"/>
                <w:sz w:val="21"/>
                <w:szCs w:val="21"/>
                <w:highlight w:val="none"/>
                <w:vertAlign w:val="baseline"/>
              </w:rPr>
              <w:t>查询网址链接及网址查询结果下载</w:t>
            </w:r>
            <w:r>
              <w:rPr>
                <w:rFonts w:hint="eastAsia" w:ascii="宋体" w:hAnsi="宋体" w:eastAsia="宋体" w:cs="宋体"/>
                <w:b/>
                <w:bCs/>
                <w:color w:val="auto"/>
                <w:sz w:val="21"/>
                <w:szCs w:val="21"/>
                <w:highlight w:val="none"/>
                <w:vertAlign w:val="baseline"/>
                <w:lang w:val="en-US" w:eastAsia="zh-CN"/>
              </w:rPr>
              <w:t>截图页；</w:t>
            </w:r>
            <w:r>
              <w:rPr>
                <w:rFonts w:hint="eastAsia" w:ascii="宋体" w:hAnsi="宋体" w:eastAsia="宋体" w:cs="宋体"/>
                <w:b/>
                <w:bCs/>
                <w:color w:val="auto"/>
                <w:sz w:val="21"/>
                <w:szCs w:val="21"/>
                <w:highlight w:val="none"/>
                <w:lang w:val="en-US" w:eastAsia="zh-CN"/>
              </w:rPr>
              <w:t>以上资料提供扫描件并加盖投标人公章编入投标文件中，未提供或提供不全的不得分</w:t>
            </w:r>
            <w:r>
              <w:rPr>
                <w:rFonts w:hint="eastAsia" w:ascii="宋体" w:hAnsi="宋体" w:eastAsia="宋体" w:cs="宋体"/>
                <w:b/>
                <w:bCs/>
                <w:color w:val="auto"/>
                <w:sz w:val="21"/>
                <w:szCs w:val="21"/>
                <w:highlight w:val="none"/>
                <w:lang w:eastAsia="zh-CN"/>
              </w:rPr>
              <w:t>）</w:t>
            </w:r>
          </w:p>
        </w:tc>
        <w:tc>
          <w:tcPr>
            <w:tcW w:w="659" w:type="dxa"/>
            <w:vAlign w:val="center"/>
          </w:tcPr>
          <w:p w14:paraId="1880757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3FEE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34AF133D">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Merge w:val="continue"/>
            <w:vAlign w:val="center"/>
          </w:tcPr>
          <w:p w14:paraId="51E4BDC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33" w:type="dxa"/>
            <w:vAlign w:val="center"/>
          </w:tcPr>
          <w:p w14:paraId="3B06D92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投标人提供</w:t>
            </w:r>
            <w:r>
              <w:rPr>
                <w:rFonts w:hint="eastAsia" w:ascii="宋体" w:hAnsi="宋体" w:eastAsia="宋体" w:cs="宋体"/>
                <w:color w:val="auto"/>
                <w:sz w:val="21"/>
                <w:szCs w:val="21"/>
                <w:highlight w:val="none"/>
                <w:lang w:val="en-US" w:eastAsia="zh-CN"/>
              </w:rPr>
              <w:t>2022年1月1日</w:t>
            </w:r>
            <w:r>
              <w:rPr>
                <w:rFonts w:hint="eastAsia" w:ascii="宋体" w:hAnsi="宋体" w:eastAsia="宋体" w:cs="宋体"/>
                <w:color w:val="auto"/>
                <w:sz w:val="21"/>
                <w:szCs w:val="21"/>
                <w:highlight w:val="none"/>
              </w:rPr>
              <w:t>以来国家认可的检验机构</w:t>
            </w:r>
            <w:r>
              <w:rPr>
                <w:rFonts w:hint="eastAsia" w:ascii="宋体" w:hAnsi="宋体" w:eastAsia="宋体" w:cs="宋体"/>
                <w:color w:val="auto"/>
                <w:sz w:val="21"/>
                <w:szCs w:val="21"/>
                <w:highlight w:val="none"/>
              </w:rPr>
              <w:t>出具的</w:t>
            </w:r>
            <w:r>
              <w:rPr>
                <w:rFonts w:hint="eastAsia" w:ascii="宋体" w:hAnsi="宋体" w:eastAsia="宋体" w:cs="宋体"/>
                <w:b/>
                <w:bCs w:val="0"/>
                <w:color w:val="auto"/>
                <w:kern w:val="0"/>
                <w:sz w:val="21"/>
                <w:szCs w:val="21"/>
                <w:highlight w:val="none"/>
                <w:lang w:val="en-US" w:eastAsia="zh-CN"/>
              </w:rPr>
              <w:t>饰面多层板</w:t>
            </w:r>
            <w:r>
              <w:rPr>
                <w:rFonts w:hint="eastAsia" w:ascii="宋体" w:hAnsi="宋体" w:eastAsia="宋体" w:cs="宋体"/>
                <w:color w:val="auto"/>
                <w:sz w:val="21"/>
                <w:szCs w:val="21"/>
                <w:highlight w:val="none"/>
              </w:rPr>
              <w:t>检验报告：</w:t>
            </w:r>
          </w:p>
          <w:p w14:paraId="593E31E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bidi="ar-SA"/>
              </w:rPr>
              <w:t>符合GB/T 34722-2017《浸渍胶膜纸饰面胶合板和细木工板》:GB 18580-2017《室内装饰装修材料人造板及其制品中甲醛释放限量》;HJ 571-2010《环境标志产品技术要求造板及其制品》标准，</w:t>
            </w:r>
            <w:r>
              <w:rPr>
                <w:rFonts w:hint="eastAsia" w:ascii="宋体" w:hAnsi="宋体" w:eastAsia="宋体" w:cs="宋体"/>
                <w:b w:val="0"/>
                <w:bCs/>
                <w:color w:val="auto"/>
                <w:kern w:val="0"/>
                <w:sz w:val="21"/>
                <w:szCs w:val="21"/>
                <w:highlight w:val="none"/>
                <w:lang w:eastAsia="zh-CN"/>
              </w:rPr>
              <w:t>检测内容必须包含但不限于：</w:t>
            </w:r>
            <w:r>
              <w:rPr>
                <w:rFonts w:hint="eastAsia" w:ascii="宋体" w:hAnsi="宋体" w:eastAsia="宋体" w:cs="宋体"/>
                <w:color w:val="auto"/>
                <w:sz w:val="21"/>
                <w:szCs w:val="21"/>
                <w:highlight w:val="none"/>
              </w:rPr>
              <w:t>①</w:t>
            </w:r>
            <w:r>
              <w:rPr>
                <w:rFonts w:hint="eastAsia" w:ascii="宋体" w:hAnsi="宋体" w:eastAsia="宋体" w:cs="宋体"/>
                <w:b w:val="0"/>
                <w:bCs/>
                <w:color w:val="auto"/>
                <w:kern w:val="0"/>
                <w:sz w:val="21"/>
                <w:szCs w:val="21"/>
                <w:highlight w:val="none"/>
                <w:lang w:val="en-US" w:eastAsia="zh-CN"/>
              </w:rPr>
              <w:t>含水率</w:t>
            </w:r>
            <w:r>
              <w:rPr>
                <w:rFonts w:hint="eastAsia" w:ascii="宋体" w:hAnsi="宋体" w:eastAsia="宋体" w:cs="宋体"/>
                <w:b w:val="0"/>
                <w:bCs/>
                <w:color w:val="auto"/>
                <w:kern w:val="0"/>
                <w:sz w:val="21"/>
                <w:szCs w:val="21"/>
                <w:highlight w:val="none"/>
                <w:lang w:eastAsia="zh-CN"/>
              </w:rPr>
              <w:t>≤1</w:t>
            </w:r>
            <w:r>
              <w:rPr>
                <w:rFonts w:hint="eastAsia" w:ascii="宋体" w:hAnsi="宋体" w:eastAsia="宋体" w:cs="宋体"/>
                <w:b w:val="0"/>
                <w:bCs/>
                <w:color w:val="auto"/>
                <w:kern w:val="0"/>
                <w:sz w:val="21"/>
                <w:szCs w:val="21"/>
                <w:highlight w:val="none"/>
                <w:lang w:val="en-US" w:eastAsia="zh-CN"/>
              </w:rPr>
              <w:t>2%；表面耐磨磨耗值≤80mg/100r；耐光色牢度：大于或等于灰度卡4级；</w:t>
            </w:r>
          </w:p>
          <w:p w14:paraId="6DD238B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color w:val="auto"/>
                <w:sz w:val="21"/>
                <w:szCs w:val="21"/>
                <w:highlight w:val="none"/>
              </w:rPr>
              <w:t>②</w:t>
            </w:r>
            <w:r>
              <w:rPr>
                <w:rFonts w:hint="eastAsia" w:ascii="宋体" w:hAnsi="宋体" w:eastAsia="宋体" w:cs="宋体"/>
                <w:b w:val="0"/>
                <w:bCs/>
                <w:color w:val="auto"/>
                <w:kern w:val="0"/>
                <w:sz w:val="21"/>
                <w:szCs w:val="21"/>
                <w:highlight w:val="none"/>
                <w:lang w:val="en-US" w:eastAsia="zh-CN"/>
              </w:rPr>
              <w:t>总挥发性有机化合物</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0.50mg/(㎡•h）（72h）；甲醛释放量≤0.124mg/m³。</w:t>
            </w:r>
          </w:p>
          <w:p w14:paraId="7E64902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全部符合标准要求得</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rPr>
              <w:t>，一项不符合扣</w:t>
            </w:r>
            <w:r>
              <w:rPr>
                <w:rFonts w:hint="eastAsia" w:ascii="宋体" w:hAnsi="宋体" w:cs="宋体"/>
                <w:b/>
                <w:bCs/>
                <w:color w:val="auto"/>
                <w:sz w:val="21"/>
                <w:szCs w:val="21"/>
                <w:highlight w:val="none"/>
                <w:lang w:val="en-US" w:eastAsia="zh-CN"/>
              </w:rPr>
              <w:t>0.5</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rPr>
              <w:t>，扣完为止。</w:t>
            </w:r>
          </w:p>
          <w:p w14:paraId="3B9C336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须提供①</w:t>
            </w:r>
            <w:r>
              <w:rPr>
                <w:rFonts w:hint="eastAsia" w:ascii="宋体" w:hAnsi="宋体" w:eastAsia="宋体" w:cs="宋体"/>
                <w:b/>
                <w:bCs/>
                <w:color w:val="auto"/>
                <w:sz w:val="21"/>
                <w:szCs w:val="21"/>
                <w:highlight w:val="none"/>
                <w:lang w:eastAsia="zh-CN"/>
              </w:rPr>
              <w:t>中国认可国际互认检测（</w:t>
            </w:r>
            <w:r>
              <w:rPr>
                <w:rFonts w:hint="eastAsia" w:ascii="宋体" w:hAnsi="宋体" w:eastAsia="宋体" w:cs="宋体"/>
                <w:b/>
                <w:bCs/>
                <w:color w:val="auto"/>
                <w:sz w:val="21"/>
                <w:szCs w:val="21"/>
                <w:highlight w:val="none"/>
                <w:lang w:val="en-US" w:eastAsia="zh-CN"/>
              </w:rPr>
              <w:t>CMA</w:t>
            </w:r>
            <w:r>
              <w:rPr>
                <w:rFonts w:hint="eastAsia" w:ascii="宋体" w:hAnsi="宋体" w:eastAsia="宋体" w:cs="宋体"/>
                <w:b/>
                <w:bCs/>
                <w:color w:val="auto"/>
                <w:sz w:val="21"/>
                <w:szCs w:val="21"/>
                <w:highlight w:val="none"/>
                <w:lang w:eastAsia="zh-CN"/>
              </w:rPr>
              <w:t>、CNAS）</w:t>
            </w:r>
            <w:r>
              <w:rPr>
                <w:rFonts w:hint="eastAsia" w:ascii="宋体" w:hAnsi="宋体" w:eastAsia="宋体" w:cs="宋体"/>
                <w:b/>
                <w:bCs/>
                <w:color w:val="auto"/>
                <w:sz w:val="21"/>
                <w:szCs w:val="21"/>
                <w:highlight w:val="none"/>
                <w:lang w:val="en-US" w:eastAsia="zh-CN"/>
              </w:rPr>
              <w:t>的检测报告扫描件，</w:t>
            </w:r>
            <w:r>
              <w:rPr>
                <w:rFonts w:hint="eastAsia" w:ascii="宋体" w:hAnsi="宋体" w:eastAsia="宋体" w:cs="宋体"/>
                <w:b/>
                <w:bCs/>
                <w:color w:val="auto"/>
                <w:sz w:val="21"/>
                <w:szCs w:val="21"/>
                <w:highlight w:val="none"/>
                <w:lang w:eastAsia="zh-CN"/>
              </w:rPr>
              <w:t>报告中需体现投标人名称；②</w:t>
            </w:r>
            <w:r>
              <w:rPr>
                <w:rFonts w:hint="eastAsia" w:ascii="宋体" w:hAnsi="宋体" w:eastAsia="宋体" w:cs="宋体"/>
                <w:b/>
                <w:bCs/>
                <w:color w:val="auto"/>
                <w:sz w:val="21"/>
                <w:szCs w:val="21"/>
                <w:highlight w:val="none"/>
                <w:vertAlign w:val="baseline"/>
              </w:rPr>
              <w:t>查询网址链接及网址查询结果下载</w:t>
            </w:r>
            <w:r>
              <w:rPr>
                <w:rFonts w:hint="eastAsia" w:ascii="宋体" w:hAnsi="宋体" w:eastAsia="宋体" w:cs="宋体"/>
                <w:b/>
                <w:bCs/>
                <w:color w:val="auto"/>
                <w:sz w:val="21"/>
                <w:szCs w:val="21"/>
                <w:highlight w:val="none"/>
                <w:vertAlign w:val="baseline"/>
                <w:lang w:val="en-US" w:eastAsia="zh-CN"/>
              </w:rPr>
              <w:t>截图页；</w:t>
            </w:r>
            <w:r>
              <w:rPr>
                <w:rFonts w:hint="eastAsia" w:ascii="宋体" w:hAnsi="宋体" w:eastAsia="宋体" w:cs="宋体"/>
                <w:b/>
                <w:bCs/>
                <w:color w:val="auto"/>
                <w:sz w:val="21"/>
                <w:szCs w:val="21"/>
                <w:highlight w:val="none"/>
                <w:lang w:val="en-US" w:eastAsia="zh-CN"/>
              </w:rPr>
              <w:t>以上资料提供扫描件并加盖投标人公章编入投标文件中，未提供或提供不全的不得分</w:t>
            </w:r>
            <w:r>
              <w:rPr>
                <w:rFonts w:hint="eastAsia" w:ascii="宋体" w:hAnsi="宋体" w:eastAsia="宋体" w:cs="宋体"/>
                <w:b/>
                <w:bCs/>
                <w:color w:val="auto"/>
                <w:sz w:val="21"/>
                <w:szCs w:val="21"/>
                <w:highlight w:val="none"/>
                <w:lang w:eastAsia="zh-CN"/>
              </w:rPr>
              <w:t>）</w:t>
            </w:r>
          </w:p>
        </w:tc>
        <w:tc>
          <w:tcPr>
            <w:tcW w:w="659" w:type="dxa"/>
            <w:vAlign w:val="center"/>
          </w:tcPr>
          <w:p w14:paraId="52F12A5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539E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83" w:type="dxa"/>
            <w:vMerge w:val="continue"/>
            <w:vAlign w:val="center"/>
          </w:tcPr>
          <w:p w14:paraId="756738A0">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Align w:val="center"/>
          </w:tcPr>
          <w:p w14:paraId="5EDC830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生产设备</w:t>
            </w:r>
          </w:p>
        </w:tc>
        <w:tc>
          <w:tcPr>
            <w:tcW w:w="7033" w:type="dxa"/>
            <w:vAlign w:val="center"/>
          </w:tcPr>
          <w:p w14:paraId="4105896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公寓组合床桌柜生产厂家具有以下品类的生产设备：</w:t>
            </w:r>
          </w:p>
          <w:p w14:paraId="323E3BC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bCs/>
                <w:color w:val="auto"/>
                <w:spacing w:val="-4"/>
                <w:sz w:val="21"/>
                <w:szCs w:val="21"/>
                <w:highlight w:val="none"/>
              </w:rPr>
            </w:pPr>
            <w:r>
              <w:rPr>
                <w:rFonts w:hint="eastAsia" w:ascii="宋体" w:hAnsi="宋体" w:eastAsia="宋体" w:cs="宋体"/>
                <w:b/>
                <w:bCs w:val="0"/>
                <w:color w:val="auto"/>
                <w:kern w:val="0"/>
                <w:sz w:val="21"/>
                <w:szCs w:val="21"/>
                <w:highlight w:val="none"/>
                <w:lang w:val="en-US" w:eastAsia="zh-CN"/>
              </w:rPr>
              <w:t>数控实木开料机</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高速电脑裁板锯</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双端数控榫头机</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自动排钻</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拼板机</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六面数控钻孔中心</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定做</w:t>
            </w:r>
            <w:r>
              <w:rPr>
                <w:rFonts w:hint="eastAsia" w:ascii="宋体" w:hAnsi="宋体" w:eastAsia="宋体" w:cs="宋体"/>
                <w:b/>
                <w:bCs w:val="0"/>
                <w:color w:val="auto"/>
                <w:kern w:val="0"/>
                <w:sz w:val="21"/>
                <w:szCs w:val="21"/>
                <w:highlight w:val="none"/>
              </w:rPr>
              <w:t>纵解锯机、</w:t>
            </w:r>
            <w:r>
              <w:rPr>
                <w:rFonts w:hint="eastAsia" w:ascii="宋体" w:hAnsi="宋体" w:eastAsia="宋体" w:cs="宋体"/>
                <w:b/>
                <w:bCs w:val="0"/>
                <w:color w:val="auto"/>
                <w:kern w:val="0"/>
                <w:sz w:val="21"/>
                <w:szCs w:val="21"/>
                <w:highlight w:val="none"/>
                <w:lang w:val="en-US" w:eastAsia="zh-CN"/>
              </w:rPr>
              <w:t>定做</w:t>
            </w:r>
            <w:r>
              <w:rPr>
                <w:rFonts w:hint="eastAsia" w:ascii="宋体" w:hAnsi="宋体" w:eastAsia="宋体" w:cs="宋体"/>
                <w:b/>
                <w:bCs w:val="0"/>
                <w:color w:val="auto"/>
                <w:kern w:val="0"/>
                <w:sz w:val="21"/>
                <w:szCs w:val="21"/>
                <w:highlight w:val="none"/>
              </w:rPr>
              <w:t>横截锯机、干燥房</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lang w:val="en-US" w:eastAsia="zh-CN"/>
              </w:rPr>
              <w:t>烘干房）</w:t>
            </w:r>
            <w:r>
              <w:rPr>
                <w:rFonts w:hint="eastAsia" w:ascii="宋体" w:hAnsi="宋体" w:eastAsia="宋体" w:cs="宋体"/>
                <w:b/>
                <w:bCs w:val="0"/>
                <w:color w:val="auto"/>
                <w:kern w:val="0"/>
                <w:sz w:val="21"/>
                <w:szCs w:val="21"/>
                <w:highlight w:val="none"/>
              </w:rPr>
              <w:t>、喷涂及前处理自动流水线、</w:t>
            </w:r>
            <w:r>
              <w:rPr>
                <w:rFonts w:hint="eastAsia" w:ascii="宋体" w:hAnsi="宋体" w:eastAsia="宋体" w:cs="宋体"/>
                <w:b/>
                <w:bCs w:val="0"/>
                <w:color w:val="auto"/>
                <w:kern w:val="0"/>
                <w:sz w:val="21"/>
                <w:szCs w:val="21"/>
                <w:highlight w:val="none"/>
                <w:lang w:val="en-US" w:eastAsia="zh-CN"/>
              </w:rPr>
              <w:t>中央自动除尘器</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精密推台</w:t>
            </w:r>
            <w:r>
              <w:rPr>
                <w:rFonts w:hint="eastAsia" w:ascii="宋体" w:hAnsi="宋体" w:eastAsia="宋体" w:cs="宋体"/>
                <w:b/>
                <w:bCs w:val="0"/>
                <w:color w:val="auto"/>
                <w:kern w:val="0"/>
                <w:sz w:val="21"/>
                <w:szCs w:val="21"/>
                <w:highlight w:val="none"/>
              </w:rPr>
              <w:t>锯</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lang w:val="en-US" w:eastAsia="zh-CN"/>
              </w:rPr>
              <w:t>自动仿形铣、刨</w:t>
            </w:r>
            <w:r>
              <w:rPr>
                <w:rFonts w:hint="eastAsia" w:ascii="宋体" w:hAnsi="宋体" w:eastAsia="宋体" w:cs="宋体"/>
                <w:b/>
                <w:bCs w:val="0"/>
                <w:color w:val="auto"/>
                <w:kern w:val="0"/>
                <w:sz w:val="21"/>
                <w:szCs w:val="21"/>
                <w:highlight w:val="none"/>
              </w:rPr>
              <w:t>锯</w:t>
            </w:r>
            <w:r>
              <w:rPr>
                <w:rFonts w:hint="eastAsia" w:ascii="宋体" w:hAnsi="宋体" w:eastAsia="宋体" w:cs="宋体"/>
                <w:b/>
                <w:bCs w:val="0"/>
                <w:color w:val="auto"/>
                <w:kern w:val="0"/>
                <w:sz w:val="21"/>
                <w:szCs w:val="21"/>
                <w:highlight w:val="none"/>
                <w:lang w:val="en-US" w:eastAsia="zh-CN"/>
              </w:rPr>
              <w:t>联合机、涂装设备、静电粉末自动喷枪</w:t>
            </w:r>
            <w:r>
              <w:rPr>
                <w:rFonts w:hint="eastAsia" w:ascii="宋体" w:hAnsi="宋体" w:eastAsia="宋体" w:cs="宋体"/>
                <w:b w:val="0"/>
                <w:color w:val="auto"/>
                <w:sz w:val="21"/>
                <w:szCs w:val="21"/>
                <w:highlight w:val="none"/>
                <w:lang w:val="en-US" w:eastAsia="zh-CN"/>
              </w:rPr>
              <w:t>。提供齐全得12分，每少一项扣</w:t>
            </w:r>
            <w:r>
              <w:rPr>
                <w:rFonts w:hint="eastAsia" w:ascii="宋体" w:hAnsi="宋体" w:cs="宋体"/>
                <w:b w:val="0"/>
                <w:color w:val="auto"/>
                <w:sz w:val="21"/>
                <w:szCs w:val="21"/>
                <w:highlight w:val="none"/>
                <w:lang w:val="en-US" w:eastAsia="zh-CN"/>
              </w:rPr>
              <w:t>0.75</w:t>
            </w:r>
            <w:r>
              <w:rPr>
                <w:rFonts w:hint="eastAsia" w:ascii="宋体" w:hAnsi="宋体" w:eastAsia="宋体" w:cs="宋体"/>
                <w:b w:val="0"/>
                <w:color w:val="auto"/>
                <w:sz w:val="21"/>
                <w:szCs w:val="21"/>
                <w:highlight w:val="none"/>
                <w:lang w:val="en-US" w:eastAsia="zh-CN"/>
              </w:rPr>
              <w:t>分，扣完为止。</w:t>
            </w:r>
          </w:p>
          <w:p w14:paraId="3AF58F6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kern w:val="2"/>
                <w:sz w:val="21"/>
                <w:szCs w:val="21"/>
                <w:highlight w:val="none"/>
                <w:lang w:val="en-US" w:eastAsia="zh-CN" w:bidi="ar-SA"/>
              </w:rPr>
              <w:t>投标人提供的生产设备名称可与上述品类名称不完全一致，但须有该品类功能，</w:t>
            </w:r>
            <w:r>
              <w:rPr>
                <w:rFonts w:hint="eastAsia" w:ascii="宋体" w:hAnsi="宋体" w:eastAsia="宋体" w:cs="宋体"/>
                <w:b/>
                <w:bCs/>
                <w:color w:val="auto"/>
                <w:sz w:val="21"/>
                <w:szCs w:val="21"/>
                <w:highlight w:val="none"/>
                <w:lang w:val="en-US" w:eastAsia="zh-CN"/>
              </w:rPr>
              <w:t>提供设备功能介绍</w:t>
            </w:r>
            <w:r>
              <w:rPr>
                <w:rFonts w:hint="eastAsia" w:ascii="宋体" w:hAnsi="宋体" w:eastAsia="宋体" w:cs="宋体"/>
                <w:b/>
                <w:bCs/>
                <w:color w:val="auto"/>
                <w:kern w:val="2"/>
                <w:sz w:val="21"/>
                <w:szCs w:val="21"/>
                <w:highlight w:val="none"/>
                <w:lang w:val="en-US" w:eastAsia="zh-CN" w:bidi="ar-SA"/>
              </w:rPr>
              <w:t>。</w:t>
            </w:r>
          </w:p>
          <w:p w14:paraId="6793C9E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（须提供</w:t>
            </w:r>
            <w:r>
              <w:rPr>
                <w:rFonts w:hint="eastAsia" w:ascii="宋体" w:hAnsi="宋体" w:cs="宋体"/>
                <w:b/>
                <w:bCs/>
                <w:color w:val="auto"/>
                <w:sz w:val="21"/>
                <w:szCs w:val="21"/>
                <w:highlight w:val="none"/>
                <w:lang w:val="en-US" w:eastAsia="zh-CN"/>
              </w:rPr>
              <w:t>对应类生产设备的</w:t>
            </w:r>
            <w:r>
              <w:rPr>
                <w:rFonts w:hint="eastAsia" w:ascii="宋体" w:hAnsi="宋体" w:eastAsia="宋体" w:cs="宋体"/>
                <w:b/>
                <w:bCs/>
                <w:color w:val="auto"/>
                <w:sz w:val="21"/>
                <w:szCs w:val="21"/>
                <w:highlight w:val="none"/>
                <w:lang w:val="en-US" w:eastAsia="zh-CN"/>
              </w:rPr>
              <w:t>设备</w:t>
            </w:r>
            <w:r>
              <w:rPr>
                <w:rFonts w:hint="eastAsia" w:asciiTheme="minorEastAsia" w:hAnsiTheme="minorEastAsia" w:eastAsiaTheme="minorEastAsia" w:cstheme="minorEastAsia"/>
                <w:b/>
                <w:bCs/>
                <w:color w:val="auto"/>
                <w:sz w:val="21"/>
                <w:szCs w:val="21"/>
                <w:highlight w:val="none"/>
                <w:lang w:val="en-US" w:eastAsia="zh-CN"/>
              </w:rPr>
              <w:t>功能</w:t>
            </w:r>
            <w:r>
              <w:rPr>
                <w:rFonts w:hint="eastAsia" w:ascii="宋体" w:hAnsi="宋体" w:eastAsia="宋体" w:cs="宋体"/>
                <w:b/>
                <w:bCs/>
                <w:color w:val="auto"/>
                <w:sz w:val="21"/>
                <w:szCs w:val="21"/>
                <w:highlight w:val="none"/>
                <w:lang w:val="en-US" w:eastAsia="zh-CN"/>
              </w:rPr>
              <w:t>介绍和</w:t>
            </w:r>
            <w:r>
              <w:rPr>
                <w:rFonts w:hint="eastAsia" w:ascii="宋体" w:hAnsi="宋体" w:eastAsia="宋体" w:cs="宋体"/>
                <w:b/>
                <w:bCs/>
                <w:color w:val="auto"/>
                <w:sz w:val="21"/>
                <w:szCs w:val="21"/>
                <w:highlight w:val="none"/>
                <w:lang w:val="en-US" w:eastAsia="zh-CN"/>
              </w:rPr>
              <w:t>购买设备发票原件扫描件并加盖投标人公章编入投标文件中，未提供或提供不全的不得分）</w:t>
            </w:r>
          </w:p>
        </w:tc>
        <w:tc>
          <w:tcPr>
            <w:tcW w:w="659" w:type="dxa"/>
            <w:vAlign w:val="center"/>
          </w:tcPr>
          <w:p w14:paraId="39BB3D9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w:t>
            </w:r>
          </w:p>
        </w:tc>
      </w:tr>
      <w:tr w14:paraId="74DB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83" w:type="dxa"/>
            <w:vMerge w:val="continue"/>
            <w:vAlign w:val="center"/>
          </w:tcPr>
          <w:p w14:paraId="3E524C91">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Merge w:val="restart"/>
            <w:vAlign w:val="center"/>
          </w:tcPr>
          <w:p w14:paraId="297B4C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项目实施方案</w:t>
            </w:r>
          </w:p>
        </w:tc>
        <w:tc>
          <w:tcPr>
            <w:tcW w:w="7033" w:type="dxa"/>
            <w:vAlign w:val="center"/>
          </w:tcPr>
          <w:p w14:paraId="0ADB5D20">
            <w:pPr>
              <w:keepNext w:val="0"/>
              <w:keepLines w:val="0"/>
              <w:pageBreakBefore w:val="0"/>
              <w:widowControl/>
              <w:tabs>
                <w:tab w:val="left" w:pos="2061"/>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根据投标人针对本项目提供的项目实施计划、供货进度安排进行打分。</w:t>
            </w:r>
          </w:p>
          <w:p w14:paraId="1ADA51C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内容完整、详细、合理</w:t>
            </w:r>
            <w:r>
              <w:rPr>
                <w:rFonts w:hint="eastAsia" w:ascii="宋体" w:hAnsi="宋体" w:eastAsia="宋体" w:cs="宋体"/>
                <w:bCs/>
                <w:color w:val="auto"/>
                <w:kern w:val="0"/>
                <w:sz w:val="21"/>
                <w:szCs w:val="21"/>
                <w:highlight w:val="none"/>
                <w:lang w:val="en-US" w:eastAsia="zh-CN" w:bidi="ar"/>
              </w:rPr>
              <w:t>的</w:t>
            </w:r>
            <w:r>
              <w:rPr>
                <w:rFonts w:hint="eastAsia" w:ascii="宋体" w:hAnsi="宋体" w:eastAsia="宋体" w:cs="宋体"/>
                <w:bCs/>
                <w:color w:val="auto"/>
                <w:kern w:val="0"/>
                <w:sz w:val="21"/>
                <w:szCs w:val="21"/>
                <w:highlight w:val="none"/>
                <w:lang w:bidi="ar"/>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bCs/>
                <w:color w:val="auto"/>
                <w:kern w:val="0"/>
                <w:sz w:val="21"/>
                <w:szCs w:val="21"/>
                <w:highlight w:val="none"/>
                <w:lang w:bidi="ar"/>
              </w:rPr>
              <w:t>分；</w:t>
            </w:r>
          </w:p>
          <w:p w14:paraId="69A2EE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内容基本符合项目需求的得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bCs/>
                <w:color w:val="auto"/>
                <w:kern w:val="0"/>
                <w:sz w:val="21"/>
                <w:szCs w:val="21"/>
                <w:highlight w:val="none"/>
                <w:lang w:bidi="ar"/>
              </w:rPr>
              <w:t>分；</w:t>
            </w:r>
          </w:p>
          <w:p w14:paraId="43E97EF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0"/>
                <w:sz w:val="21"/>
                <w:szCs w:val="21"/>
                <w:highlight w:val="none"/>
                <w:lang w:bidi="ar"/>
              </w:rPr>
            </w:pPr>
            <w:r>
              <w:rPr>
                <w:rFonts w:hint="eastAsia" w:ascii="宋体" w:hAnsi="宋体" w:eastAsia="宋体" w:cs="宋体"/>
                <w:color w:val="auto"/>
                <w:kern w:val="0"/>
                <w:sz w:val="21"/>
                <w:szCs w:val="21"/>
                <w:highlight w:val="none"/>
                <w:lang w:bidi="ar"/>
              </w:rPr>
              <w:t>不符合本项目的且内容不够全面的</w:t>
            </w:r>
            <w:r>
              <w:rPr>
                <w:rFonts w:hint="eastAsia" w:ascii="宋体" w:hAnsi="宋体" w:eastAsia="宋体" w:cs="宋体"/>
                <w:bCs/>
                <w:color w:val="auto"/>
                <w:kern w:val="0"/>
                <w:sz w:val="21"/>
                <w:szCs w:val="21"/>
                <w:highlight w:val="none"/>
                <w:lang w:bidi="ar"/>
              </w:rPr>
              <w:t>得</w:t>
            </w: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lang w:bidi="ar"/>
              </w:rPr>
              <w:t>分；</w:t>
            </w:r>
          </w:p>
          <w:p w14:paraId="2C9AB5C0">
            <w:pPr>
              <w:pStyle w:val="58"/>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59" w:type="dxa"/>
            <w:vAlign w:val="center"/>
          </w:tcPr>
          <w:p w14:paraId="37B44055">
            <w:pPr>
              <w:pStyle w:val="4"/>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08C0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06918236">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Merge w:val="continue"/>
            <w:vAlign w:val="center"/>
          </w:tcPr>
          <w:p w14:paraId="2F00B9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033" w:type="dxa"/>
            <w:vAlign w:val="center"/>
          </w:tcPr>
          <w:p w14:paraId="04BBFD72">
            <w:pPr>
              <w:keepNext w:val="0"/>
              <w:keepLines w:val="0"/>
              <w:pageBreakBefore w:val="0"/>
              <w:widowControl/>
              <w:tabs>
                <w:tab w:val="left" w:pos="2061"/>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根据投标人针对本项目提供的技术人员配备、产品包装及运输方案进行打分。</w:t>
            </w:r>
          </w:p>
          <w:p w14:paraId="5829367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内容完整、详细、合理</w:t>
            </w:r>
            <w:r>
              <w:rPr>
                <w:rFonts w:hint="eastAsia" w:ascii="宋体" w:hAnsi="宋体" w:eastAsia="宋体" w:cs="宋体"/>
                <w:bCs/>
                <w:color w:val="auto"/>
                <w:kern w:val="0"/>
                <w:sz w:val="21"/>
                <w:szCs w:val="21"/>
                <w:highlight w:val="none"/>
                <w:lang w:val="en-US" w:eastAsia="zh-CN" w:bidi="ar"/>
              </w:rPr>
              <w:t>的</w:t>
            </w:r>
            <w:r>
              <w:rPr>
                <w:rFonts w:hint="eastAsia" w:ascii="宋体" w:hAnsi="宋体" w:eastAsia="宋体" w:cs="宋体"/>
                <w:bCs/>
                <w:color w:val="auto"/>
                <w:kern w:val="0"/>
                <w:sz w:val="21"/>
                <w:szCs w:val="21"/>
                <w:highlight w:val="none"/>
                <w:lang w:bidi="ar"/>
              </w:rPr>
              <w:t>得</w:t>
            </w:r>
            <w:r>
              <w:rPr>
                <w:rFonts w:hint="eastAsia" w:ascii="宋体" w:hAnsi="宋体" w:cs="宋体"/>
                <w:color w:val="auto"/>
                <w:sz w:val="21"/>
                <w:szCs w:val="21"/>
                <w:highlight w:val="none"/>
                <w:lang w:val="en-US" w:eastAsia="zh-CN"/>
              </w:rPr>
              <w:t>5</w:t>
            </w:r>
            <w:r>
              <w:rPr>
                <w:rFonts w:hint="eastAsia" w:ascii="宋体" w:hAnsi="宋体" w:eastAsia="宋体" w:cs="宋体"/>
                <w:bCs/>
                <w:color w:val="auto"/>
                <w:kern w:val="0"/>
                <w:sz w:val="21"/>
                <w:szCs w:val="21"/>
                <w:highlight w:val="none"/>
                <w:lang w:bidi="ar"/>
              </w:rPr>
              <w:t>分；</w:t>
            </w:r>
          </w:p>
          <w:p w14:paraId="4545F9D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内容基本符合项目需求的得</w:t>
            </w:r>
            <w:r>
              <w:rPr>
                <w:rFonts w:hint="eastAsia" w:ascii="宋体" w:hAnsi="宋体" w:cs="宋体"/>
                <w:color w:val="auto"/>
                <w:sz w:val="21"/>
                <w:szCs w:val="21"/>
                <w:highlight w:val="none"/>
                <w:lang w:val="en-US" w:eastAsia="zh-CN"/>
              </w:rPr>
              <w:t>3</w:t>
            </w:r>
            <w:r>
              <w:rPr>
                <w:rFonts w:hint="eastAsia" w:ascii="宋体" w:hAnsi="宋体" w:eastAsia="宋体" w:cs="宋体"/>
                <w:bCs/>
                <w:color w:val="auto"/>
                <w:kern w:val="0"/>
                <w:sz w:val="21"/>
                <w:szCs w:val="21"/>
                <w:highlight w:val="none"/>
                <w:lang w:bidi="ar"/>
              </w:rPr>
              <w:t>分；</w:t>
            </w:r>
          </w:p>
          <w:p w14:paraId="6B4F49E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0"/>
                <w:sz w:val="21"/>
                <w:szCs w:val="21"/>
                <w:highlight w:val="none"/>
                <w:lang w:bidi="ar"/>
              </w:rPr>
            </w:pPr>
            <w:r>
              <w:rPr>
                <w:rFonts w:hint="eastAsia" w:ascii="宋体" w:hAnsi="宋体" w:eastAsia="宋体" w:cs="宋体"/>
                <w:color w:val="auto"/>
                <w:kern w:val="0"/>
                <w:sz w:val="21"/>
                <w:szCs w:val="21"/>
                <w:highlight w:val="none"/>
                <w:lang w:bidi="ar"/>
              </w:rPr>
              <w:t>不符合本项目的且内容不够全面的</w:t>
            </w:r>
            <w:r>
              <w:rPr>
                <w:rFonts w:hint="eastAsia" w:ascii="宋体" w:hAnsi="宋体" w:eastAsia="宋体" w:cs="宋体"/>
                <w:bCs/>
                <w:color w:val="auto"/>
                <w:kern w:val="0"/>
                <w:sz w:val="21"/>
                <w:szCs w:val="21"/>
                <w:highlight w:val="none"/>
                <w:lang w:bidi="ar"/>
              </w:rPr>
              <w:t>得</w:t>
            </w: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lang w:bidi="ar"/>
              </w:rPr>
              <w:t>分；</w:t>
            </w:r>
          </w:p>
          <w:p w14:paraId="63C92069">
            <w:pPr>
              <w:pStyle w:val="58"/>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59" w:type="dxa"/>
            <w:vAlign w:val="center"/>
          </w:tcPr>
          <w:p w14:paraId="5349FD1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0523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15D557DD">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Merge w:val="continue"/>
            <w:vAlign w:val="center"/>
          </w:tcPr>
          <w:p w14:paraId="4092D7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033" w:type="dxa"/>
            <w:vAlign w:val="center"/>
          </w:tcPr>
          <w:p w14:paraId="1E115C40">
            <w:pPr>
              <w:keepNext w:val="0"/>
              <w:keepLines w:val="0"/>
              <w:pageBreakBefore w:val="0"/>
              <w:widowControl/>
              <w:tabs>
                <w:tab w:val="left" w:pos="2061"/>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根据投标人针对本项目提供的安装调试方案、验收方案进行打分。</w:t>
            </w:r>
          </w:p>
          <w:p w14:paraId="4095EA4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内容完整、详细、合理</w:t>
            </w:r>
            <w:r>
              <w:rPr>
                <w:rFonts w:hint="eastAsia" w:ascii="宋体" w:hAnsi="宋体" w:eastAsia="宋体" w:cs="宋体"/>
                <w:bCs/>
                <w:color w:val="auto"/>
                <w:kern w:val="0"/>
                <w:sz w:val="21"/>
                <w:szCs w:val="21"/>
                <w:highlight w:val="none"/>
                <w:lang w:val="en-US" w:eastAsia="zh-CN" w:bidi="ar"/>
              </w:rPr>
              <w:t>的</w:t>
            </w:r>
            <w:r>
              <w:rPr>
                <w:rFonts w:hint="eastAsia" w:ascii="宋体" w:hAnsi="宋体" w:eastAsia="宋体" w:cs="宋体"/>
                <w:bCs/>
                <w:color w:val="auto"/>
                <w:kern w:val="0"/>
                <w:sz w:val="21"/>
                <w:szCs w:val="21"/>
                <w:highlight w:val="none"/>
                <w:lang w:bidi="ar"/>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bCs/>
                <w:color w:val="auto"/>
                <w:kern w:val="0"/>
                <w:sz w:val="21"/>
                <w:szCs w:val="21"/>
                <w:highlight w:val="none"/>
                <w:lang w:bidi="ar"/>
              </w:rPr>
              <w:t>分；</w:t>
            </w:r>
          </w:p>
          <w:p w14:paraId="49C4A4A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内容基本符合项目需求的得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bCs/>
                <w:color w:val="auto"/>
                <w:kern w:val="0"/>
                <w:sz w:val="21"/>
                <w:szCs w:val="21"/>
                <w:highlight w:val="none"/>
                <w:lang w:bidi="ar"/>
              </w:rPr>
              <w:t>分；</w:t>
            </w:r>
          </w:p>
          <w:p w14:paraId="3C1BDFB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0"/>
                <w:sz w:val="21"/>
                <w:szCs w:val="21"/>
                <w:highlight w:val="none"/>
                <w:lang w:bidi="ar"/>
              </w:rPr>
            </w:pPr>
            <w:r>
              <w:rPr>
                <w:rFonts w:hint="eastAsia" w:ascii="宋体" w:hAnsi="宋体" w:eastAsia="宋体" w:cs="宋体"/>
                <w:color w:val="auto"/>
                <w:kern w:val="0"/>
                <w:sz w:val="21"/>
                <w:szCs w:val="21"/>
                <w:highlight w:val="none"/>
                <w:lang w:bidi="ar"/>
              </w:rPr>
              <w:t>不符合本项目的且内容不够全面的</w:t>
            </w:r>
            <w:r>
              <w:rPr>
                <w:rFonts w:hint="eastAsia" w:ascii="宋体" w:hAnsi="宋体" w:eastAsia="宋体" w:cs="宋体"/>
                <w:bCs/>
                <w:color w:val="auto"/>
                <w:kern w:val="0"/>
                <w:sz w:val="21"/>
                <w:szCs w:val="21"/>
                <w:highlight w:val="none"/>
                <w:lang w:bidi="ar"/>
              </w:rPr>
              <w:t>得</w:t>
            </w: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lang w:bidi="ar"/>
              </w:rPr>
              <w:t>分；</w:t>
            </w:r>
          </w:p>
          <w:p w14:paraId="31103006">
            <w:pPr>
              <w:pStyle w:val="58"/>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59" w:type="dxa"/>
            <w:vAlign w:val="center"/>
          </w:tcPr>
          <w:p w14:paraId="37A1BC77">
            <w:pPr>
              <w:pStyle w:val="4"/>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4213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983" w:type="dxa"/>
            <w:vMerge w:val="continue"/>
            <w:vAlign w:val="center"/>
          </w:tcPr>
          <w:p w14:paraId="1A14EA3A">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textAlignment w:val="auto"/>
              <w:rPr>
                <w:rFonts w:hint="eastAsia" w:ascii="宋体" w:hAnsi="宋体" w:eastAsia="宋体" w:cs="宋体"/>
                <w:color w:val="auto"/>
                <w:sz w:val="21"/>
                <w:szCs w:val="21"/>
                <w:highlight w:val="none"/>
              </w:rPr>
            </w:pPr>
          </w:p>
        </w:tc>
        <w:tc>
          <w:tcPr>
            <w:tcW w:w="1113" w:type="dxa"/>
            <w:vAlign w:val="center"/>
          </w:tcPr>
          <w:p w14:paraId="34AA61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033" w:type="dxa"/>
            <w:vAlign w:val="center"/>
          </w:tcPr>
          <w:p w14:paraId="4F017D5F">
            <w:pPr>
              <w:keepNext w:val="0"/>
              <w:keepLines w:val="0"/>
              <w:pageBreakBefore w:val="0"/>
              <w:widowControl/>
              <w:tabs>
                <w:tab w:val="left" w:pos="2061"/>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根据投标人针对本项目提供的质量保障措施进行打分。</w:t>
            </w:r>
          </w:p>
          <w:p w14:paraId="74A5A224">
            <w:pPr>
              <w:pStyle w:val="61"/>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质量保障措施阐述详尽合理，保障性与售后服务力量强的得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bCs/>
                <w:color w:val="auto"/>
                <w:kern w:val="0"/>
                <w:sz w:val="21"/>
                <w:szCs w:val="21"/>
                <w:highlight w:val="none"/>
                <w:lang w:val="en-US" w:eastAsia="zh-CN" w:bidi="ar"/>
              </w:rPr>
              <w:t>分；</w:t>
            </w:r>
          </w:p>
          <w:p w14:paraId="0A4A7BC5">
            <w:pPr>
              <w:pStyle w:val="61"/>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质量保障措施阐述不够详尽，保障性与售后服务力量一般得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bCs/>
                <w:color w:val="auto"/>
                <w:kern w:val="0"/>
                <w:sz w:val="21"/>
                <w:szCs w:val="21"/>
                <w:highlight w:val="none"/>
                <w:lang w:val="en-US" w:eastAsia="zh-CN" w:bidi="ar"/>
              </w:rPr>
              <w:t>分；</w:t>
            </w:r>
          </w:p>
          <w:p w14:paraId="353EF4A3">
            <w:pPr>
              <w:keepNext w:val="0"/>
              <w:keepLines w:val="0"/>
              <w:pageBreakBefore w:val="0"/>
              <w:widowControl/>
              <w:tabs>
                <w:tab w:val="left" w:pos="2061"/>
              </w:tabs>
              <w:kinsoku/>
              <w:wordWrap/>
              <w:overflowPunct/>
              <w:topLinePunct w:val="0"/>
              <w:autoSpaceDE/>
              <w:autoSpaceDN/>
              <w:bidi w:val="0"/>
              <w:adjustRightInd/>
              <w:snapToGrid/>
              <w:spacing w:line="240" w:lineRule="auto"/>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质量保障措施阐述简单，缺乏对本项目的保障的得1分；</w:t>
            </w:r>
          </w:p>
          <w:p w14:paraId="54388BCC">
            <w:pPr>
              <w:keepNext w:val="0"/>
              <w:keepLines w:val="0"/>
              <w:pageBreakBefore w:val="0"/>
              <w:widowControl/>
              <w:tabs>
                <w:tab w:val="left" w:pos="2061"/>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bidi="ar"/>
              </w:rPr>
              <w:t>未提及此项不得分。</w:t>
            </w:r>
          </w:p>
        </w:tc>
        <w:tc>
          <w:tcPr>
            <w:tcW w:w="659" w:type="dxa"/>
            <w:vAlign w:val="center"/>
          </w:tcPr>
          <w:p w14:paraId="5293E5CC">
            <w:pPr>
              <w:pStyle w:val="4"/>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40F1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96" w:type="dxa"/>
            <w:gridSpan w:val="2"/>
            <w:vAlign w:val="center"/>
          </w:tcPr>
          <w:p w14:paraId="1714F40A">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56"/>
                <w:rFonts w:hint="eastAsia" w:ascii="宋体" w:hAnsi="宋体" w:eastAsia="宋体" w:cs="宋体"/>
                <w:color w:val="auto"/>
                <w:kern w:val="0"/>
                <w:sz w:val="21"/>
                <w:szCs w:val="21"/>
                <w:highlight w:val="none"/>
              </w:rPr>
            </w:pPr>
            <w:r>
              <w:rPr>
                <w:rStyle w:val="56"/>
                <w:rFonts w:hint="eastAsia" w:ascii="宋体" w:hAnsi="宋体" w:eastAsia="宋体" w:cs="宋体"/>
                <w:color w:val="auto"/>
                <w:kern w:val="0"/>
                <w:sz w:val="21"/>
                <w:szCs w:val="21"/>
                <w:highlight w:val="none"/>
              </w:rPr>
              <w:t>价格</w:t>
            </w:r>
          </w:p>
          <w:p w14:paraId="5F1000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Style w:val="56"/>
                <w:rFonts w:hint="eastAsia" w:ascii="宋体" w:hAnsi="宋体" w:eastAsia="宋体" w:cs="宋体"/>
                <w:color w:val="auto"/>
                <w:kern w:val="0"/>
                <w:sz w:val="21"/>
                <w:szCs w:val="21"/>
                <w:highlight w:val="none"/>
              </w:rPr>
              <w:t>（30分）</w:t>
            </w:r>
          </w:p>
        </w:tc>
        <w:tc>
          <w:tcPr>
            <w:tcW w:w="7033" w:type="dxa"/>
            <w:vAlign w:val="center"/>
          </w:tcPr>
          <w:p w14:paraId="69C63F9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基准价为30分</w:t>
            </w:r>
            <w:r>
              <w:rPr>
                <w:rFonts w:hint="eastAsia" w:ascii="宋体" w:hAnsi="宋体" w:eastAsia="宋体" w:cs="宋体"/>
                <w:color w:val="auto"/>
                <w:sz w:val="21"/>
                <w:szCs w:val="21"/>
                <w:highlight w:val="none"/>
                <w:lang w:val="zh-CN"/>
              </w:rPr>
              <w:t>。</w:t>
            </w:r>
          </w:p>
          <w:p w14:paraId="17E1F4B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zh-CN"/>
              </w:rPr>
              <w:t>%×100。（</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659" w:type="dxa"/>
            <w:vAlign w:val="center"/>
          </w:tcPr>
          <w:p w14:paraId="4A64B6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r>
    </w:tbl>
    <w:p w14:paraId="31F2FFD7">
      <w:pPr>
        <w:spacing w:line="360" w:lineRule="auto"/>
        <w:ind w:firstLine="420" w:firstLineChars="200"/>
        <w:rPr>
          <w:rFonts w:hint="eastAsia" w:ascii="宋体" w:hAnsi="宋体" w:eastAsia="宋体" w:cs="宋体"/>
          <w:color w:val="auto"/>
          <w:sz w:val="21"/>
          <w:szCs w:val="21"/>
          <w:highlight w:val="none"/>
          <w:lang w:val="zh-CN"/>
        </w:rPr>
      </w:pPr>
    </w:p>
    <w:p w14:paraId="10F3F9CC">
      <w:pPr>
        <w:pStyle w:val="7"/>
        <w:rPr>
          <w:rFonts w:hint="eastAsia" w:ascii="宋体" w:hAnsi="宋体" w:eastAsia="宋体" w:cs="宋体"/>
          <w:b/>
          <w:color w:val="auto"/>
          <w:sz w:val="36"/>
          <w:szCs w:val="36"/>
          <w:highlight w:val="none"/>
        </w:rPr>
      </w:pPr>
    </w:p>
    <w:p w14:paraId="2B7932A4">
      <w:pPr>
        <w:pStyle w:val="8"/>
        <w:rPr>
          <w:rFonts w:hint="eastAsia" w:ascii="宋体" w:hAnsi="宋体" w:eastAsia="宋体" w:cs="宋体"/>
          <w:color w:val="auto"/>
          <w:highlight w:val="none"/>
        </w:rPr>
      </w:pPr>
    </w:p>
    <w:p w14:paraId="2C32E79A">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D903585">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14:paraId="3B5477A3">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一、招标项目一览表</w:t>
      </w:r>
    </w:p>
    <w:p w14:paraId="73EC95F5">
      <w:pPr>
        <w:tabs>
          <w:tab w:val="left" w:pos="8280"/>
        </w:tabs>
        <w:autoSpaceDE w:val="0"/>
        <w:autoSpaceDN w:val="0"/>
        <w:adjustRightInd w:val="0"/>
        <w:spacing w:line="360" w:lineRule="auto"/>
        <w:ind w:right="25" w:firstLine="280"/>
        <w:rPr>
          <w:rFonts w:hint="eastAsia" w:ascii="宋体" w:hAnsi="宋体" w:eastAsia="宋体" w:cs="宋体"/>
          <w:b/>
          <w:color w:val="auto"/>
          <w:sz w:val="24"/>
          <w:szCs w:val="24"/>
          <w:highlight w:val="none"/>
        </w:rPr>
      </w:pPr>
      <w:r>
        <w:rPr>
          <w:rFonts w:hint="eastAsia" w:ascii="宋体" w:hAnsi="宋体" w:eastAsia="宋体" w:cs="宋体"/>
          <w:color w:val="auto"/>
          <w:sz w:val="21"/>
          <w:szCs w:val="21"/>
          <w:highlight w:val="none"/>
        </w:rPr>
        <w:t>本次招标共</w:t>
      </w:r>
      <w:r>
        <w:rPr>
          <w:rFonts w:hint="eastAsia" w:ascii="宋体" w:hAnsi="宋体" w:eastAsia="宋体" w:cs="宋体"/>
          <w:color w:val="auto"/>
          <w:sz w:val="21"/>
          <w:szCs w:val="21"/>
          <w:highlight w:val="none"/>
          <w:u w:val="single"/>
          <w:lang w:val="en-US" w:eastAsia="zh-CN"/>
        </w:rPr>
        <w:t xml:space="preserve"> 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个标段，具体内容如下表：</w:t>
      </w:r>
    </w:p>
    <w:tbl>
      <w:tblPr>
        <w:tblStyle w:val="22"/>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379"/>
        <w:gridCol w:w="1564"/>
        <w:gridCol w:w="772"/>
        <w:gridCol w:w="782"/>
        <w:gridCol w:w="1229"/>
        <w:gridCol w:w="1430"/>
        <w:gridCol w:w="934"/>
      </w:tblGrid>
      <w:tr w14:paraId="1D0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01" w:type="dxa"/>
            <w:vAlign w:val="center"/>
          </w:tcPr>
          <w:p w14:paraId="32FA0CC3">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标段号</w:t>
            </w:r>
          </w:p>
        </w:tc>
        <w:tc>
          <w:tcPr>
            <w:tcW w:w="2379" w:type="dxa"/>
            <w:vAlign w:val="center"/>
          </w:tcPr>
          <w:p w14:paraId="4689CA57">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64" w:type="dxa"/>
            <w:vAlign w:val="center"/>
          </w:tcPr>
          <w:p w14:paraId="77717890">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72" w:type="dxa"/>
            <w:vAlign w:val="center"/>
          </w:tcPr>
          <w:p w14:paraId="60BB646A">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82" w:type="dxa"/>
            <w:vAlign w:val="center"/>
          </w:tcPr>
          <w:p w14:paraId="44143E70">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229" w:type="dxa"/>
            <w:vAlign w:val="center"/>
          </w:tcPr>
          <w:p w14:paraId="0C1C3547">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39109BFB">
            <w:pPr>
              <w:tabs>
                <w:tab w:val="left" w:pos="8280"/>
              </w:tabs>
              <w:autoSpaceDE w:val="0"/>
              <w:autoSpaceDN w:val="0"/>
              <w:adjustRightInd w:val="0"/>
              <w:spacing w:line="240" w:lineRule="auto"/>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430" w:type="dxa"/>
            <w:vAlign w:val="center"/>
          </w:tcPr>
          <w:p w14:paraId="0B66CD0E">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最高限价</w:t>
            </w:r>
          </w:p>
          <w:p w14:paraId="67817BE1">
            <w:pPr>
              <w:tabs>
                <w:tab w:val="left" w:pos="8280"/>
              </w:tabs>
              <w:autoSpaceDE w:val="0"/>
              <w:autoSpaceDN w:val="0"/>
              <w:adjustRightInd w:val="0"/>
              <w:spacing w:line="240" w:lineRule="auto"/>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934" w:type="dxa"/>
            <w:vAlign w:val="center"/>
          </w:tcPr>
          <w:p w14:paraId="4DED458B">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备注</w:t>
            </w:r>
          </w:p>
        </w:tc>
      </w:tr>
      <w:tr w14:paraId="71F7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1" w:type="dxa"/>
            <w:vAlign w:val="center"/>
          </w:tcPr>
          <w:p w14:paraId="0D20C272">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379" w:type="dxa"/>
            <w:vAlign w:val="center"/>
          </w:tcPr>
          <w:p w14:paraId="1D3A15EC">
            <w:pPr>
              <w:widowControl/>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学生公寓床采购项目</w:t>
            </w:r>
          </w:p>
        </w:tc>
        <w:tc>
          <w:tcPr>
            <w:tcW w:w="1564" w:type="dxa"/>
            <w:vAlign w:val="center"/>
          </w:tcPr>
          <w:p w14:paraId="3628C537">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772" w:type="dxa"/>
            <w:vAlign w:val="center"/>
          </w:tcPr>
          <w:p w14:paraId="470E6C91">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2" w:type="dxa"/>
            <w:vAlign w:val="center"/>
          </w:tcPr>
          <w:p w14:paraId="7AAF3319">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批</w:t>
            </w:r>
          </w:p>
        </w:tc>
        <w:tc>
          <w:tcPr>
            <w:tcW w:w="1229" w:type="dxa"/>
            <w:vAlign w:val="center"/>
          </w:tcPr>
          <w:p w14:paraId="3AB48FB6">
            <w:pPr>
              <w:tabs>
                <w:tab w:val="left" w:pos="8280"/>
              </w:tabs>
              <w:autoSpaceDE w:val="0"/>
              <w:autoSpaceDN w:val="0"/>
              <w:adjustRightInd w:val="0"/>
              <w:spacing w:line="360" w:lineRule="auto"/>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152</w:t>
            </w:r>
          </w:p>
        </w:tc>
        <w:tc>
          <w:tcPr>
            <w:tcW w:w="1430" w:type="dxa"/>
            <w:vAlign w:val="center"/>
          </w:tcPr>
          <w:p w14:paraId="4F5EC0D9">
            <w:pPr>
              <w:tabs>
                <w:tab w:val="left" w:pos="8280"/>
              </w:tabs>
              <w:autoSpaceDE w:val="0"/>
              <w:autoSpaceDN w:val="0"/>
              <w:adjustRightInd w:val="0"/>
              <w:spacing w:line="360" w:lineRule="auto"/>
              <w:ind w:right="25"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140</w:t>
            </w:r>
          </w:p>
        </w:tc>
        <w:tc>
          <w:tcPr>
            <w:tcW w:w="934" w:type="dxa"/>
            <w:vAlign w:val="center"/>
          </w:tcPr>
          <w:p w14:paraId="75D82626">
            <w:pPr>
              <w:tabs>
                <w:tab w:val="left" w:pos="8280"/>
              </w:tabs>
              <w:autoSpaceDE w:val="0"/>
              <w:autoSpaceDN w:val="0"/>
              <w:adjustRightInd w:val="0"/>
              <w:spacing w:line="360" w:lineRule="auto"/>
              <w:ind w:right="25"/>
              <w:jc w:val="both"/>
              <w:rPr>
                <w:rFonts w:hint="eastAsia" w:ascii="宋体" w:hAnsi="宋体" w:eastAsia="宋体" w:cs="宋体"/>
                <w:color w:val="auto"/>
                <w:sz w:val="21"/>
                <w:szCs w:val="21"/>
                <w:highlight w:val="none"/>
              </w:rPr>
            </w:pPr>
          </w:p>
        </w:tc>
      </w:tr>
    </w:tbl>
    <w:p w14:paraId="202D9FD8">
      <w:pPr>
        <w:widowControl/>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中标人为采购人学生公寓内</w:t>
      </w:r>
      <w:r>
        <w:rPr>
          <w:rFonts w:hint="eastAsia" w:ascii="宋体" w:hAnsi="宋体" w:cs="宋体"/>
          <w:color w:val="auto"/>
          <w:sz w:val="21"/>
          <w:szCs w:val="21"/>
          <w:highlight w:val="none"/>
          <w:lang w:val="en-US" w:eastAsia="zh-CN"/>
        </w:rPr>
        <w:t>118个房间</w:t>
      </w: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val="en-US" w:eastAsia="zh-CN"/>
        </w:rPr>
        <w:t>472</w:t>
      </w:r>
      <w:r>
        <w:rPr>
          <w:rFonts w:hint="eastAsia" w:ascii="宋体" w:hAnsi="宋体" w:eastAsia="宋体" w:cs="宋体"/>
          <w:color w:val="auto"/>
          <w:sz w:val="21"/>
          <w:szCs w:val="21"/>
          <w:highlight w:val="none"/>
          <w:lang w:val="en-US" w:eastAsia="zh-CN"/>
        </w:rPr>
        <w:t>套组合床桌柜</w:t>
      </w:r>
      <w:r>
        <w:rPr>
          <w:rFonts w:hint="eastAsia" w:ascii="宋体" w:hAnsi="宋体" w:cs="宋体"/>
          <w:color w:val="auto"/>
          <w:sz w:val="21"/>
          <w:szCs w:val="21"/>
          <w:highlight w:val="none"/>
          <w:lang w:val="en-US" w:eastAsia="zh-CN"/>
        </w:rPr>
        <w:t>（一个房间放置4套）</w:t>
      </w:r>
      <w:r>
        <w:rPr>
          <w:rFonts w:hint="eastAsia" w:ascii="宋体" w:hAnsi="宋体" w:eastAsia="宋体" w:cs="宋体"/>
          <w:color w:val="auto"/>
          <w:sz w:val="21"/>
          <w:szCs w:val="21"/>
          <w:highlight w:val="none"/>
          <w:lang w:val="en-US" w:eastAsia="zh-CN"/>
        </w:rPr>
        <w:t>，以供</w:t>
      </w:r>
      <w:r>
        <w:rPr>
          <w:rFonts w:hint="eastAsia" w:ascii="宋体" w:hAnsi="宋体" w:cs="宋体"/>
          <w:color w:val="auto"/>
          <w:sz w:val="21"/>
          <w:szCs w:val="21"/>
          <w:highlight w:val="none"/>
          <w:lang w:val="en-US" w:eastAsia="zh-CN"/>
        </w:rPr>
        <w:t>472</w:t>
      </w:r>
      <w:r>
        <w:rPr>
          <w:rFonts w:hint="eastAsia" w:ascii="宋体" w:hAnsi="宋体" w:eastAsia="宋体" w:cs="宋体"/>
          <w:color w:val="auto"/>
          <w:sz w:val="21"/>
          <w:szCs w:val="21"/>
          <w:highlight w:val="none"/>
          <w:lang w:val="en-US" w:eastAsia="zh-CN"/>
        </w:rPr>
        <w:t>名学生使用。要求环保等级达到E0级。</w:t>
      </w:r>
    </w:p>
    <w:p w14:paraId="4C4C2E96">
      <w:pPr>
        <w:adjustRightInd w:val="0"/>
        <w:snapToGrid w:val="0"/>
        <w:spacing w:line="360" w:lineRule="auto"/>
        <w:rPr>
          <w:rFonts w:hint="eastAsia" w:ascii="宋体" w:hAnsi="宋体" w:eastAsia="宋体" w:cs="宋体"/>
          <w:b/>
          <w:color w:val="auto"/>
          <w:szCs w:val="21"/>
          <w:highlight w:val="none"/>
          <w:lang w:val="en-US" w:eastAsia="zh-CN"/>
        </w:rPr>
      </w:pPr>
      <w:bookmarkStart w:id="0" w:name="_Toc98821986"/>
      <w:r>
        <w:rPr>
          <w:rFonts w:hint="eastAsia" w:ascii="宋体" w:hAnsi="宋体" w:eastAsia="宋体" w:cs="宋体"/>
          <w:b/>
          <w:color w:val="auto"/>
          <w:szCs w:val="21"/>
          <w:highlight w:val="none"/>
          <w:lang w:val="en-US" w:eastAsia="zh-CN"/>
        </w:rPr>
        <w:t>二、具体技术参数需求</w:t>
      </w:r>
    </w:p>
    <w:tbl>
      <w:tblPr>
        <w:tblStyle w:val="2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110"/>
        <w:gridCol w:w="7699"/>
      </w:tblGrid>
      <w:tr w14:paraId="5430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51" w:type="dxa"/>
            <w:vAlign w:val="center"/>
          </w:tcPr>
          <w:p w14:paraId="5DE80168">
            <w:pPr>
              <w:keepNext w:val="0"/>
              <w:keepLines w:val="0"/>
              <w:suppressLineNumbers w:val="0"/>
              <w:spacing w:before="0" w:beforeAutospacing="0" w:after="0" w:afterAutospacing="0"/>
              <w:ind w:left="0" w:right="0"/>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序号</w:t>
            </w:r>
          </w:p>
        </w:tc>
        <w:tc>
          <w:tcPr>
            <w:tcW w:w="1110" w:type="dxa"/>
            <w:vAlign w:val="center"/>
          </w:tcPr>
          <w:p w14:paraId="1A64C614">
            <w:pPr>
              <w:keepNext w:val="0"/>
              <w:keepLines w:val="0"/>
              <w:suppressLineNumbers w:val="0"/>
              <w:spacing w:before="0" w:beforeAutospacing="0" w:after="0" w:afterAutospacing="0"/>
              <w:ind w:left="0" w:right="0"/>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名称</w:t>
            </w:r>
          </w:p>
        </w:tc>
        <w:tc>
          <w:tcPr>
            <w:tcW w:w="7699" w:type="dxa"/>
            <w:vAlign w:val="center"/>
          </w:tcPr>
          <w:p w14:paraId="0CFCA6D1">
            <w:pPr>
              <w:keepNext w:val="0"/>
              <w:keepLines w:val="0"/>
              <w:suppressLineNumbers w:val="0"/>
              <w:spacing w:before="0" w:beforeAutospacing="0" w:after="0" w:afterAutospacing="0"/>
              <w:ind w:left="0" w:right="0"/>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投标参数</w:t>
            </w:r>
          </w:p>
        </w:tc>
      </w:tr>
      <w:tr w14:paraId="7083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1" w:type="dxa"/>
            <w:vAlign w:val="center"/>
          </w:tcPr>
          <w:p w14:paraId="7BA7B84F">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1</w:t>
            </w:r>
          </w:p>
        </w:tc>
        <w:tc>
          <w:tcPr>
            <w:tcW w:w="1110" w:type="dxa"/>
            <w:vAlign w:val="center"/>
          </w:tcPr>
          <w:p w14:paraId="02366944">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设计参考</w:t>
            </w:r>
            <w:r>
              <w:rPr>
                <w:rFonts w:hint="eastAsia" w:ascii="宋体" w:hAnsi="宋体" w:eastAsia="宋体" w:cs="宋体"/>
                <w:b/>
                <w:bCs/>
                <w:color w:val="auto"/>
                <w:kern w:val="2"/>
                <w:sz w:val="21"/>
                <w:szCs w:val="21"/>
                <w:highlight w:val="none"/>
                <w:lang w:val="en-US" w:eastAsia="zh-CN" w:bidi="ar-SA"/>
              </w:rPr>
              <w:t>（图例为2套组合床桌柜效果）</w:t>
            </w:r>
          </w:p>
        </w:tc>
        <w:tc>
          <w:tcPr>
            <w:tcW w:w="7699" w:type="dxa"/>
            <w:vAlign w:val="center"/>
          </w:tcPr>
          <w:p w14:paraId="2AADB5F2">
            <w:pPr>
              <w:pStyle w:val="4"/>
              <w:jc w:val="center"/>
              <w:rPr>
                <w:rFonts w:hint="eastAsia"/>
                <w:color w:val="auto"/>
                <w:highlight w:val="none"/>
                <w:lang w:eastAsia="zh-CN"/>
              </w:rPr>
            </w:pPr>
            <w:r>
              <w:rPr>
                <w:rFonts w:hint="eastAsia"/>
                <w:color w:val="auto"/>
                <w:highlight w:val="none"/>
                <w:lang w:eastAsia="zh-CN"/>
              </w:rPr>
              <w:drawing>
                <wp:inline distT="0" distB="0" distL="114300" distR="114300">
                  <wp:extent cx="3834130" cy="2156460"/>
                  <wp:effectExtent l="0" t="0" r="13970" b="15240"/>
                  <wp:docPr id="12" name="图片 12" descr="1356a5e938b397900e3107d713bbc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356a5e938b397900e3107d713bbc09"/>
                          <pic:cNvPicPr>
                            <a:picLocks noChangeAspect="1"/>
                          </pic:cNvPicPr>
                        </pic:nvPicPr>
                        <pic:blipFill>
                          <a:blip r:embed="rId15"/>
                          <a:stretch>
                            <a:fillRect/>
                          </a:stretch>
                        </pic:blipFill>
                        <pic:spPr>
                          <a:xfrm>
                            <a:off x="0" y="0"/>
                            <a:ext cx="3834130" cy="2156460"/>
                          </a:xfrm>
                          <a:prstGeom prst="rect">
                            <a:avLst/>
                          </a:prstGeom>
                        </pic:spPr>
                      </pic:pic>
                    </a:graphicData>
                  </a:graphic>
                </wp:inline>
              </w:drawing>
            </w:r>
          </w:p>
          <w:p w14:paraId="4EFD786E">
            <w:pPr>
              <w:pStyle w:val="4"/>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eastAsia"/>
                <w:color w:val="auto"/>
                <w:highlight w:val="none"/>
                <w:lang w:eastAsia="zh-CN"/>
              </w:rPr>
            </w:pPr>
          </w:p>
        </w:tc>
      </w:tr>
      <w:tr w14:paraId="4104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51" w:type="dxa"/>
            <w:vAlign w:val="center"/>
          </w:tcPr>
          <w:p w14:paraId="601654C8">
            <w:pPr>
              <w:keepNext w:val="0"/>
              <w:keepLines w:val="0"/>
              <w:suppressLineNumbers w:val="0"/>
              <w:spacing w:before="0" w:beforeAutospacing="0" w:after="0" w:afterAutospacing="0"/>
              <w:ind w:left="0" w:right="0"/>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2</w:t>
            </w:r>
          </w:p>
        </w:tc>
        <w:tc>
          <w:tcPr>
            <w:tcW w:w="1110" w:type="dxa"/>
            <w:vAlign w:val="center"/>
          </w:tcPr>
          <w:p w14:paraId="3E27056B">
            <w:pPr>
              <w:wordWrap w:val="0"/>
              <w:jc w:val="center"/>
              <w:rPr>
                <w:rFonts w:hint="eastAsia" w:ascii="宋体" w:hAnsi="宋体" w:eastAsia="宋体" w:cs="宋体"/>
                <w:b w:val="0"/>
                <w:bCs/>
                <w:color w:val="auto"/>
                <w:szCs w:val="21"/>
                <w:highlight w:val="none"/>
              </w:rPr>
            </w:pPr>
            <w:r>
              <w:rPr>
                <w:rFonts w:hint="eastAsia" w:ascii="宋体" w:hAnsi="宋体" w:eastAsia="宋体" w:cs="宋体"/>
                <w:color w:val="auto"/>
                <w:sz w:val="21"/>
                <w:szCs w:val="21"/>
                <w:highlight w:val="none"/>
                <w:lang w:val="en-US" w:eastAsia="zh-CN"/>
              </w:rPr>
              <w:t>公寓床</w:t>
            </w:r>
            <w:r>
              <w:rPr>
                <w:rFonts w:hint="eastAsia" w:ascii="宋体" w:hAnsi="宋体" w:cs="宋体"/>
                <w:color w:val="auto"/>
                <w:sz w:val="21"/>
                <w:szCs w:val="21"/>
                <w:highlight w:val="none"/>
                <w:lang w:val="en-US" w:eastAsia="zh-CN"/>
              </w:rPr>
              <w:t>（核心产品）</w:t>
            </w:r>
          </w:p>
        </w:tc>
        <w:tc>
          <w:tcPr>
            <w:tcW w:w="7699" w:type="dxa"/>
            <w:vAlign w:val="center"/>
          </w:tcPr>
          <w:p w14:paraId="17A8A81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b/>
                <w:bCs/>
                <w:color w:val="auto"/>
                <w:sz w:val="21"/>
                <w:szCs w:val="21"/>
                <w:highlight w:val="none"/>
                <w:lang w:val="en-US" w:eastAsia="zh-CN"/>
              </w:rPr>
              <w:t>单张</w:t>
            </w:r>
            <w:r>
              <w:rPr>
                <w:rFonts w:hint="eastAsia" w:ascii="宋体" w:hAnsi="宋体" w:eastAsia="宋体" w:cs="宋体"/>
                <w:color w:val="auto"/>
                <w:sz w:val="21"/>
                <w:szCs w:val="21"/>
                <w:highlight w:val="none"/>
                <w:lang w:val="en-US" w:eastAsia="zh-CN"/>
              </w:rPr>
              <w:t>实木床架规格：L2100*W1000*H2150mm</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lang w:val="en-US" w:eastAsia="zh-CN"/>
              </w:rPr>
              <w:t>整体尺寸</w:t>
            </w:r>
            <w:r>
              <w:rPr>
                <w:rFonts w:hint="eastAsia" w:ascii="宋体" w:hAnsi="宋体" w:eastAsia="宋体" w:cs="宋体"/>
                <w:b w:val="0"/>
                <w:bCs/>
                <w:color w:val="auto"/>
                <w:sz w:val="21"/>
                <w:szCs w:val="21"/>
                <w:highlight w:val="none"/>
                <w:u w:val="none"/>
              </w:rPr>
              <w:t>±</w:t>
            </w:r>
            <w:r>
              <w:rPr>
                <w:rFonts w:hint="eastAsia" w:ascii="宋体" w:hAnsi="宋体" w:eastAsia="宋体" w:cs="宋体"/>
                <w:b w:val="0"/>
                <w:bCs/>
                <w:color w:val="auto"/>
                <w:sz w:val="21"/>
                <w:szCs w:val="21"/>
                <w:highlight w:val="none"/>
                <w:u w:val="none"/>
                <w:lang w:val="en-US" w:eastAsia="zh-CN"/>
              </w:rPr>
              <w:t>10</w:t>
            </w:r>
            <w:r>
              <w:rPr>
                <w:rFonts w:hint="eastAsia" w:ascii="宋体" w:hAnsi="宋体" w:eastAsia="宋体" w:cs="宋体"/>
                <w:b w:val="0"/>
                <w:bCs/>
                <w:color w:val="auto"/>
                <w:sz w:val="21"/>
                <w:szCs w:val="21"/>
                <w:highlight w:val="none"/>
                <w:u w:val="none"/>
              </w:rPr>
              <w:t>mm</w:t>
            </w:r>
            <w:r>
              <w:rPr>
                <w:rFonts w:hint="eastAsia" w:ascii="宋体" w:hAnsi="宋体" w:cs="宋体"/>
                <w:b w:val="0"/>
                <w:bCs/>
                <w:color w:val="auto"/>
                <w:sz w:val="21"/>
                <w:szCs w:val="21"/>
                <w:highlight w:val="none"/>
                <w:u w:val="none"/>
                <w:lang w:eastAsia="zh-CN"/>
              </w:rPr>
              <w:t>，</w:t>
            </w:r>
            <w:r>
              <w:rPr>
                <w:rFonts w:hint="eastAsia" w:ascii="宋体" w:hAnsi="宋体" w:eastAsia="宋体" w:cs="宋体"/>
                <w:color w:val="auto"/>
                <w:sz w:val="21"/>
                <w:szCs w:val="21"/>
                <w:highlight w:val="none"/>
                <w:u w:val="none"/>
                <w:lang w:eastAsia="zh-CN"/>
              </w:rPr>
              <w:t>再</w:t>
            </w:r>
            <w:r>
              <w:rPr>
                <w:rFonts w:hint="eastAsia" w:ascii="宋体" w:hAnsi="宋体" w:eastAsia="宋体" w:cs="宋体"/>
                <w:color w:val="auto"/>
                <w:sz w:val="21"/>
                <w:szCs w:val="21"/>
                <w:highlight w:val="none"/>
                <w:u w:val="none"/>
              </w:rPr>
              <w:t>按实际空间</w:t>
            </w:r>
            <w:r>
              <w:rPr>
                <w:rFonts w:hint="eastAsia" w:ascii="宋体" w:hAnsi="宋体" w:eastAsia="宋体" w:cs="宋体"/>
                <w:color w:val="auto"/>
                <w:sz w:val="21"/>
                <w:szCs w:val="21"/>
                <w:highlight w:val="none"/>
                <w:u w:val="none"/>
                <w:lang w:eastAsia="zh-CN"/>
              </w:rPr>
              <w:t>合理设计</w:t>
            </w:r>
            <w:r>
              <w:rPr>
                <w:rFonts w:hint="eastAsia" w:ascii="宋体" w:hAnsi="宋体" w:eastAsia="宋体" w:cs="宋体"/>
                <w:b w:val="0"/>
                <w:bCs/>
                <w:color w:val="auto"/>
                <w:sz w:val="21"/>
                <w:szCs w:val="21"/>
                <w:highlight w:val="none"/>
                <w:u w:val="none"/>
                <w:lang w:eastAsia="zh-CN"/>
              </w:rPr>
              <w:t>）</w:t>
            </w:r>
          </w:p>
          <w:p w14:paraId="18ADFCB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1、★床立柱：采用优质一级橡胶木，</w:t>
            </w:r>
            <w:r>
              <w:rPr>
                <w:rFonts w:hint="eastAsia" w:ascii="宋体" w:hAnsi="宋体" w:cs="宋体"/>
                <w:color w:val="auto"/>
                <w:sz w:val="21"/>
                <w:szCs w:val="21"/>
                <w:highlight w:val="none"/>
                <w:lang w:val="en-US" w:eastAsia="zh-CN"/>
              </w:rPr>
              <w:t>整体尺寸≥</w:t>
            </w:r>
            <w:r>
              <w:rPr>
                <w:rFonts w:hint="eastAsia" w:ascii="宋体" w:hAnsi="宋体" w:eastAsia="宋体" w:cs="宋体"/>
                <w:color w:val="auto"/>
                <w:sz w:val="21"/>
                <w:szCs w:val="21"/>
                <w:highlight w:val="none"/>
                <w:lang w:val="en-US" w:eastAsia="zh-CN"/>
              </w:rPr>
              <w:t>70mm*70mm</w:t>
            </w:r>
            <w:r>
              <w:rPr>
                <w:rFonts w:hint="eastAsia" w:ascii="宋体" w:hAnsi="宋体" w:eastAsia="宋体" w:cs="宋体"/>
                <w:color w:val="auto"/>
                <w:sz w:val="21"/>
                <w:szCs w:val="21"/>
                <w:highlight w:val="none"/>
                <w:lang w:val="en-US" w:eastAsia="zh-CN"/>
              </w:rPr>
              <w:t>，四面棱角倒2mm的圆角，增加其四边的圆滑性、安全性，美观性，使其安全性更高，可预防碰伤。床立柱外套采用pp塑料一次注塑成型，防潮防霉。脚套高度≥150mm，厚度≥4mm（注：3D打印硬塑料无效）。</w:t>
            </w:r>
          </w:p>
          <w:p w14:paraId="77D0139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2、★床横梁：采用优质一级橡胶木，</w:t>
            </w:r>
            <w:r>
              <w:rPr>
                <w:rFonts w:hint="eastAsia" w:ascii="宋体" w:hAnsi="宋体" w:cs="宋体"/>
                <w:b w:val="0"/>
                <w:bCs/>
                <w:color w:val="auto"/>
                <w:szCs w:val="21"/>
                <w:highlight w:val="none"/>
                <w:lang w:val="en-US" w:eastAsia="zh-CN"/>
              </w:rPr>
              <w:t>整体尺寸≥</w:t>
            </w:r>
            <w:r>
              <w:rPr>
                <w:rFonts w:hint="eastAsia" w:ascii="宋体" w:hAnsi="宋体" w:eastAsia="宋体" w:cs="宋体"/>
                <w:color w:val="auto"/>
                <w:sz w:val="21"/>
                <w:szCs w:val="21"/>
                <w:highlight w:val="none"/>
                <w:lang w:val="en-US" w:eastAsia="zh-CN"/>
              </w:rPr>
              <w:t>120mm*30mm</w:t>
            </w:r>
            <w:r>
              <w:rPr>
                <w:rFonts w:hint="eastAsia" w:ascii="宋体" w:hAnsi="宋体" w:eastAsia="宋体" w:cs="宋体"/>
                <w:color w:val="auto"/>
                <w:sz w:val="21"/>
                <w:szCs w:val="21"/>
                <w:highlight w:val="none"/>
                <w:lang w:val="en-US" w:eastAsia="zh-CN"/>
              </w:rPr>
              <w:t>，床横梁底部有PVC防撞条设计，不可用胶水黏贴，其它面棱角倒2mm的圆角，增加其四边的圆滑性、安全性，美观性，使其安全性更高，可预防碰伤。横梁和立柱连接处采用榫卯加</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10mm*800mm</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螺杆链接固定。</w:t>
            </w:r>
          </w:p>
          <w:p w14:paraId="15DB223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3、★侧短横梁：采用优质一级橡胶木，上面横料采用：</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50mm*30mm，下面横料采用</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100mm*30mm，四面棱角倒2mm的圆角，增加其四边的圆滑性、安全性，美观性，使其安全性更高，可预防碰伤。</w:t>
            </w:r>
          </w:p>
          <w:p w14:paraId="0E4D787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4、★前护栏：前护栏高度</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300mm（GB/T 3328-2016），从床板上表面到前护栏顶边的距离</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300mm，护栏内侧标有永久性床褥安全警示线，永久警示线到前护栏的顶边距离</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200mm，采用优质一级橡胶木，上主料采用规格</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b w:val="0"/>
                <w:bCs/>
                <w:color w:val="auto"/>
                <w:sz w:val="21"/>
                <w:szCs w:val="21"/>
                <w:highlight w:val="none"/>
                <w:u w:val="none"/>
                <w:lang w:val="en-US" w:eastAsia="zh-CN"/>
              </w:rPr>
              <w:t>57</w:t>
            </w:r>
            <w:r>
              <w:rPr>
                <w:rFonts w:hint="eastAsia" w:ascii="宋体" w:hAnsi="宋体" w:eastAsia="宋体" w:cs="宋体"/>
                <w:color w:val="auto"/>
                <w:sz w:val="21"/>
                <w:szCs w:val="21"/>
                <w:highlight w:val="none"/>
                <w:lang w:val="en-US" w:eastAsia="zh-CN"/>
              </w:rPr>
              <w:t>mm*30mm，栏栅竖料采用</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25mm*47mm，四面棱角倒2mm的圆角，增加其四边的圆滑性、安全性，美观性，使其安全性更高，可预防碰伤。</w:t>
            </w:r>
          </w:p>
          <w:p w14:paraId="115E7E8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5、★拉杆：采用优质一级橡胶木，长拉杆规格</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70mm*30mm，侧拉杆规格</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50mm*30mm。</w:t>
            </w:r>
          </w:p>
          <w:p w14:paraId="280A504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6、★挂梯：梯柱采用</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60*45mm橡胶木方料，踏板横料采用</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60*40mm橡胶木方料，表面中间镶入一块</w:t>
            </w:r>
            <w:r>
              <w:rPr>
                <w:rFonts w:hint="eastAsia" w:ascii="宋体" w:hAnsi="宋体" w:cs="宋体"/>
                <w:color w:val="auto"/>
                <w:sz w:val="21"/>
                <w:szCs w:val="21"/>
                <w:highlight w:val="none"/>
                <w:lang w:val="en-US" w:eastAsia="zh-CN"/>
              </w:rPr>
              <w:t>大小适中的</w:t>
            </w:r>
            <w:r>
              <w:rPr>
                <w:rFonts w:hint="eastAsia" w:ascii="宋体" w:hAnsi="宋体" w:eastAsia="宋体" w:cs="宋体"/>
                <w:color w:val="auto"/>
                <w:sz w:val="21"/>
                <w:szCs w:val="21"/>
                <w:highlight w:val="none"/>
                <w:lang w:val="en-US" w:eastAsia="zh-CN"/>
              </w:rPr>
              <w:t>防滑夜光</w:t>
            </w:r>
            <w:r>
              <w:rPr>
                <w:rFonts w:hint="eastAsia" w:ascii="宋体" w:hAnsi="宋体" w:eastAsia="宋体" w:cs="宋体"/>
                <w:color w:val="auto"/>
                <w:sz w:val="21"/>
                <w:szCs w:val="21"/>
                <w:highlight w:val="none"/>
                <w:lang w:val="en-US" w:eastAsia="zh-CN"/>
              </w:rPr>
              <w:t>垫，共五步踏板设计。表面做优质环保水性清漆，纹理清晰无颗粒，无气泡，无渣点，颜色均匀。整体结构稳定，设计合理，经久耐用，所有拐角处圆弧处理。</w:t>
            </w:r>
          </w:p>
          <w:p w14:paraId="1BCA935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7、★床板：采用</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15mm厚杉木板拼接而成，床板尺寸为</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2020mm*920mm，每条床板宽度</w:t>
            </w:r>
            <w:r>
              <w:rPr>
                <w:rFonts w:hint="eastAsia" w:ascii="宋体" w:hAnsi="宋体" w:cs="宋体"/>
                <w:color w:val="auto"/>
                <w:sz w:val="21"/>
                <w:szCs w:val="21"/>
                <w:highlight w:val="none"/>
                <w:lang w:val="en-US" w:eastAsia="zh-CN"/>
              </w:rPr>
              <w:t>约</w:t>
            </w:r>
            <w:r>
              <w:rPr>
                <w:rFonts w:hint="eastAsia" w:ascii="宋体" w:hAnsi="宋体" w:eastAsia="宋体" w:cs="宋体"/>
                <w:color w:val="auto"/>
                <w:sz w:val="21"/>
                <w:szCs w:val="21"/>
                <w:highlight w:val="none"/>
                <w:lang w:val="en-US" w:eastAsia="zh-CN"/>
              </w:rPr>
              <w:t>为9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val="en-US" w:eastAsia="zh-CN"/>
              </w:rPr>
              <w:t>，均匀地固定在床档上。所有床板烘干处理、正反双面抛光处理，拼接及铺装无缝隙，每块床板采用6根</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30mm*40mm的横档，每条床板和横档</w:t>
            </w:r>
            <w:r>
              <w:rPr>
                <w:rFonts w:hint="eastAsia" w:ascii="宋体" w:hAnsi="宋体" w:cs="宋体"/>
                <w:color w:val="auto"/>
                <w:sz w:val="21"/>
                <w:szCs w:val="21"/>
                <w:highlight w:val="none"/>
                <w:lang w:val="en-US" w:eastAsia="zh-CN"/>
              </w:rPr>
              <w:t>可靠</w:t>
            </w:r>
            <w:r>
              <w:rPr>
                <w:rFonts w:hint="eastAsia" w:ascii="宋体" w:hAnsi="宋体" w:eastAsia="宋体" w:cs="宋体"/>
                <w:color w:val="auto"/>
                <w:sz w:val="21"/>
                <w:szCs w:val="21"/>
                <w:highlight w:val="none"/>
                <w:lang w:val="en-US" w:eastAsia="zh-CN"/>
              </w:rPr>
              <w:t>固定，</w:t>
            </w:r>
            <w:r>
              <w:rPr>
                <w:rFonts w:hint="eastAsia" w:ascii="宋体" w:hAnsi="宋体" w:eastAsia="宋体" w:cs="宋体"/>
                <w:color w:val="auto"/>
                <w:sz w:val="21"/>
                <w:szCs w:val="21"/>
                <w:highlight w:val="none"/>
                <w:lang w:val="en-US" w:eastAsia="zh-CN"/>
              </w:rPr>
              <w:t>床板底部要求配有一块</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5mm</w:t>
            </w:r>
            <w:r>
              <w:rPr>
                <w:rFonts w:hint="eastAsia" w:ascii="宋体" w:hAnsi="宋体" w:eastAsia="宋体" w:cs="宋体"/>
                <w:color w:val="auto"/>
                <w:sz w:val="21"/>
                <w:szCs w:val="21"/>
                <w:highlight w:val="none"/>
                <w:lang w:val="en-US" w:eastAsia="zh-CN"/>
              </w:rPr>
              <w:t>厚E0级的多层板，表现为三聚氰胺免漆纸饰面，环保等级达到国家标准，床板底部距离柜子顶部缝隙</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3mm，作为装饰和防尘等作用。（尺寸按实际空间</w:t>
            </w:r>
            <w:r>
              <w:rPr>
                <w:rFonts w:hint="eastAsia" w:ascii="宋体" w:hAnsi="宋体" w:cs="宋体"/>
                <w:color w:val="auto"/>
                <w:sz w:val="21"/>
                <w:szCs w:val="21"/>
                <w:highlight w:val="none"/>
                <w:lang w:val="en-US" w:eastAsia="zh-CN"/>
              </w:rPr>
              <w:t>制作</w:t>
            </w:r>
            <w:r>
              <w:rPr>
                <w:rFonts w:hint="eastAsia" w:ascii="宋体" w:hAnsi="宋体" w:eastAsia="宋体" w:cs="宋体"/>
                <w:color w:val="auto"/>
                <w:sz w:val="21"/>
                <w:szCs w:val="21"/>
                <w:highlight w:val="none"/>
                <w:lang w:val="en-US" w:eastAsia="zh-CN"/>
              </w:rPr>
              <w:t>）</w:t>
            </w:r>
          </w:p>
          <w:p w14:paraId="073B7B2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8、蚊帐架：采用直径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mm*1.2mm</w:t>
            </w:r>
            <w:r>
              <w:rPr>
                <w:rFonts w:hint="eastAsia" w:ascii="宋体" w:hAnsi="宋体" w:eastAsia="宋体" w:cs="宋体"/>
                <w:color w:val="auto"/>
                <w:sz w:val="21"/>
                <w:szCs w:val="21"/>
                <w:highlight w:val="none"/>
                <w:lang w:val="en-US" w:eastAsia="zh-CN"/>
              </w:rPr>
              <w:t>的304不锈钢圆管，四角立杆和床架立柱链接工艺，在床架立柱顶端钻上相应的圆孔，深度</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50mm，安装蚊帐架时，每个点位加玻璃胶粘贴。所有立杆和横杆均为整根管子，不接受可升缩的配件蚊帐架，每个接头采用套管接头，安装时每个节点采用中性玻璃胶加固。</w:t>
            </w:r>
          </w:p>
          <w:p w14:paraId="15CEF39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Cs w:val="21"/>
                <w:highlight w:val="none"/>
              </w:rPr>
            </w:pPr>
            <w:r>
              <w:rPr>
                <w:rFonts w:hint="eastAsia" w:ascii="宋体" w:hAnsi="宋体" w:eastAsia="宋体" w:cs="宋体"/>
                <w:color w:val="auto"/>
                <w:sz w:val="21"/>
                <w:szCs w:val="21"/>
                <w:highlight w:val="none"/>
                <w:lang w:val="en-US" w:eastAsia="zh-CN"/>
              </w:rPr>
              <w:t>9、★工艺说明：床架所有的连接节点均采用榫卯结构，并采用专用木工胶粘贴，成品后的榫肩严实无缝，平整无凹凸，整体表面采用环保清水油漆，五底三面的工艺，表面光滑，无流淌，手感好，整体材料无死结，纹理清晰。</w:t>
            </w:r>
          </w:p>
        </w:tc>
      </w:tr>
      <w:tr w14:paraId="38BB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51" w:type="dxa"/>
            <w:vAlign w:val="center"/>
          </w:tcPr>
          <w:p w14:paraId="07160E24">
            <w:pPr>
              <w:keepNext w:val="0"/>
              <w:keepLines w:val="0"/>
              <w:suppressLineNumbers w:val="0"/>
              <w:spacing w:before="0" w:beforeAutospacing="0" w:after="0" w:afterAutospacing="0"/>
              <w:ind w:left="0" w:right="0"/>
              <w:jc w:val="center"/>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3</w:t>
            </w:r>
          </w:p>
        </w:tc>
        <w:tc>
          <w:tcPr>
            <w:tcW w:w="1110" w:type="dxa"/>
            <w:vAlign w:val="center"/>
          </w:tcPr>
          <w:p w14:paraId="56E418E3">
            <w:pPr>
              <w:wordWrap w:val="0"/>
              <w:jc w:val="center"/>
              <w:rPr>
                <w:rFonts w:hint="eastAsia" w:ascii="宋体" w:hAnsi="宋体" w:eastAsia="宋体" w:cs="宋体"/>
                <w:b w:val="0"/>
                <w:bCs/>
                <w:color w:val="auto"/>
                <w:szCs w:val="21"/>
                <w:highlight w:val="none"/>
              </w:rPr>
            </w:pPr>
            <w:r>
              <w:rPr>
                <w:rFonts w:hint="eastAsia" w:ascii="宋体" w:hAnsi="宋体" w:eastAsia="宋体" w:cs="宋体"/>
                <w:color w:val="auto"/>
                <w:sz w:val="21"/>
                <w:szCs w:val="21"/>
                <w:highlight w:val="none"/>
                <w:lang w:val="en-US" w:eastAsia="zh-CN"/>
              </w:rPr>
              <w:t>公寓柜</w:t>
            </w:r>
          </w:p>
        </w:tc>
        <w:tc>
          <w:tcPr>
            <w:tcW w:w="7699" w:type="dxa"/>
            <w:vAlign w:val="top"/>
          </w:tcPr>
          <w:p w14:paraId="3F79AD2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一、公寓柜整体尺寸：</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长2020mm*高1690mm*深600mm（尺寸按实际空间制作）</w:t>
            </w:r>
          </w:p>
          <w:p w14:paraId="1CCDE28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二、公寓柜材质：书桌高度</w:t>
            </w:r>
            <w:r>
              <w:rPr>
                <w:rFonts w:hint="eastAsia" w:ascii="宋体" w:hAnsi="宋体" w:cs="宋体"/>
                <w:color w:val="auto"/>
                <w:sz w:val="21"/>
                <w:szCs w:val="21"/>
                <w:highlight w:val="none"/>
                <w:lang w:val="en-US" w:eastAsia="zh-CN"/>
              </w:rPr>
              <w:t>约</w:t>
            </w:r>
            <w:r>
              <w:rPr>
                <w:rFonts w:hint="eastAsia" w:ascii="宋体" w:hAnsi="宋体" w:eastAsia="宋体" w:cs="宋体"/>
                <w:color w:val="auto"/>
                <w:sz w:val="21"/>
                <w:szCs w:val="21"/>
                <w:highlight w:val="none"/>
                <w:lang w:val="en-US" w:eastAsia="zh-CN"/>
              </w:rPr>
              <w:t>760mm，桌下柜一屉一柜，按整体配套确定书桌、书架、衣柜尺寸搭配。</w:t>
            </w:r>
          </w:p>
          <w:p w14:paraId="007D146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1、★写字桌面：长1200</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 w:val="21"/>
                <w:szCs w:val="21"/>
                <w:highlight w:val="none"/>
                <w:u w:val="none"/>
              </w:rPr>
              <w:t>±</w:t>
            </w:r>
            <w:r>
              <w:rPr>
                <w:rFonts w:hint="eastAsia" w:ascii="宋体" w:hAnsi="宋体" w:eastAsia="宋体" w:cs="宋体"/>
                <w:b w:val="0"/>
                <w:bCs/>
                <w:color w:val="auto"/>
                <w:sz w:val="21"/>
                <w:szCs w:val="21"/>
                <w:highlight w:val="none"/>
                <w:u w:val="none"/>
                <w:lang w:val="en-US" w:eastAsia="zh-CN"/>
              </w:rPr>
              <w:t>2</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color w:val="auto"/>
                <w:sz w:val="21"/>
                <w:szCs w:val="21"/>
                <w:highlight w:val="none"/>
                <w:lang w:val="en-US" w:eastAsia="zh-CN"/>
              </w:rPr>
              <w:t>mm*宽600</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 w:val="21"/>
                <w:szCs w:val="21"/>
                <w:highlight w:val="none"/>
                <w:u w:val="none"/>
              </w:rPr>
              <w:t>±</w:t>
            </w:r>
            <w:r>
              <w:rPr>
                <w:rFonts w:hint="eastAsia" w:ascii="宋体" w:hAnsi="宋体" w:eastAsia="宋体" w:cs="宋体"/>
                <w:b w:val="0"/>
                <w:bCs/>
                <w:color w:val="auto"/>
                <w:sz w:val="21"/>
                <w:szCs w:val="21"/>
                <w:highlight w:val="none"/>
                <w:u w:val="none"/>
                <w:lang w:val="en-US" w:eastAsia="zh-CN"/>
              </w:rPr>
              <w:t>2</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color w:val="auto"/>
                <w:sz w:val="21"/>
                <w:szCs w:val="21"/>
                <w:highlight w:val="none"/>
                <w:lang w:val="en-US" w:eastAsia="zh-CN"/>
              </w:rPr>
              <w:t>mm*厚25mm（具体尺寸在此范围内，再按实际空间合理设计），板材采用环保饰面中纤板一次性pp塑料注塑封边成型，台面前端设置</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3mm高防滑落凸条，台面带有鸭嘴边，</w:t>
            </w:r>
            <w:r>
              <w:rPr>
                <w:rFonts w:hint="eastAsia" w:ascii="宋体" w:hAnsi="宋体" w:eastAsia="宋体" w:cs="宋体"/>
                <w:color w:val="auto"/>
                <w:sz w:val="21"/>
                <w:szCs w:val="21"/>
                <w:highlight w:val="none"/>
                <w:lang w:val="en-US" w:eastAsia="zh-CN"/>
              </w:rPr>
              <w:t>增加耐用性、舒适性、美观性。</w:t>
            </w:r>
          </w:p>
          <w:p w14:paraId="288518A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2、书架：基材采用环保饰面刨花板，横面板材厚度</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18mm，竖直隔断板材厚度</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18mm，均采用PVC高温热熔胶封边，板材之间要粘接牢固，背板采用</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b w:val="0"/>
                <w:bCs/>
                <w:color w:val="auto"/>
                <w:sz w:val="21"/>
                <w:szCs w:val="21"/>
                <w:highlight w:val="none"/>
                <w:u w:val="none"/>
                <w:lang w:val="en-US" w:eastAsia="zh-CN"/>
              </w:rPr>
              <w:t>4.</w:t>
            </w:r>
            <w:r>
              <w:rPr>
                <w:rFonts w:hint="eastAsia" w:ascii="宋体" w:hAnsi="宋体" w:eastAsia="宋体" w:cs="宋体"/>
                <w:color w:val="auto"/>
                <w:sz w:val="21"/>
                <w:szCs w:val="21"/>
                <w:highlight w:val="none"/>
                <w:lang w:val="en-US" w:eastAsia="zh-CN"/>
              </w:rPr>
              <w:t>5mm厚环保饰面多层板。</w:t>
            </w:r>
          </w:p>
          <w:p w14:paraId="2B512E9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3、桌下柜：（1）★抽屉挂面：长</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400mm*宽</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150mm*厚</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mm（具体尺寸在此范围内，再按实际空间合理设计），采用E0级</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18mm厚环保三聚氰胺饰面中纤板，四边及拉手采用一次性pp塑料注塑封边且无接缝，做到平整、不炝边、受热受冻不会脱胶开裂，隐藏式拉手设计，</w:t>
            </w:r>
            <w:r>
              <w:rPr>
                <w:rFonts w:hint="eastAsia" w:ascii="宋体" w:hAnsi="宋体" w:eastAsia="宋体" w:cs="宋体"/>
                <w:color w:val="auto"/>
                <w:sz w:val="21"/>
                <w:szCs w:val="21"/>
                <w:highlight w:val="none"/>
                <w:lang w:val="en-US" w:eastAsia="zh-CN"/>
              </w:rPr>
              <w:t>有锁孔设计，挂面开口处带圆弧边设计，增加耐用性、舒适性、美观性。</w:t>
            </w:r>
          </w:p>
          <w:p w14:paraId="73D9C90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（2）★柜下门：长</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400mm*宽</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480mm*厚</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mm（具体尺寸在此范围内，再按实际空间合理设计），采用E0级</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18mm厚环保三聚氰胺饰面中纤板，四边及拉手采用一次性pp塑料注塑封边且无接缝，做到平整、不炝边、受热受冻不会脱胶开裂，隐藏式拉手设计，</w:t>
            </w:r>
            <w:r>
              <w:rPr>
                <w:rFonts w:hint="eastAsia" w:ascii="宋体" w:hAnsi="宋体" w:eastAsia="宋体" w:cs="宋体"/>
                <w:color w:val="auto"/>
                <w:sz w:val="21"/>
                <w:szCs w:val="21"/>
                <w:highlight w:val="none"/>
                <w:lang w:val="en-US" w:eastAsia="zh-CN"/>
              </w:rPr>
              <w:t>有锁孔设计，门板铰链安装位置采用一次模压注塑成型杯孔，安装螺丝握钉力加强，杜绝铰链易脱落的现象，减少维修率，门板开口处带圆弧边设计，增加耐用性、舒适性、美观性。</w:t>
            </w:r>
          </w:p>
          <w:p w14:paraId="21D3E88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（3）采用一屉一柜设计，柜体基材采用环保饰面刨花板，厚度</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18mm，背板采用</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b w:val="0"/>
                <w:bCs/>
                <w:color w:val="auto"/>
                <w:sz w:val="21"/>
                <w:szCs w:val="21"/>
                <w:highlight w:val="none"/>
                <w:u w:val="none"/>
                <w:lang w:val="en-US" w:eastAsia="zh-CN"/>
              </w:rPr>
              <w:t>4.</w:t>
            </w:r>
            <w:r>
              <w:rPr>
                <w:rFonts w:hint="eastAsia" w:ascii="宋体" w:hAnsi="宋体" w:eastAsia="宋体" w:cs="宋体"/>
                <w:color w:val="auto"/>
                <w:sz w:val="21"/>
                <w:szCs w:val="21"/>
                <w:highlight w:val="none"/>
                <w:lang w:val="en-US" w:eastAsia="zh-CN"/>
              </w:rPr>
              <w:t>5mm厚环保饰面多层板，采用PVC高温热熔胶封边，抽屉滑轨、柜门连接采用优质五金件。</w:t>
            </w:r>
          </w:p>
          <w:p w14:paraId="50BC08E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4、衣柜：</w:t>
            </w:r>
          </w:p>
          <w:p w14:paraId="4AD66F7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（1）★高门规格:高</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1570mm*宽</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33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mm*厚</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18mm，采用</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18mm厚环保饰面刨花板，PVC高温热熔胶封边处理。</w:t>
            </w:r>
          </w:p>
          <w:p w14:paraId="02407FE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★中门规格：高</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1170mm*宽</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480mm*厚</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mm（具体尺寸在此范围内，再按实际空间合理设计），采用E0级</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18mm厚环保三聚氰胺饰面中纤板，四边及拉手采用一次性pp塑料注塑封边且无接缝，做到平整、不炝边、受热受冻不会脱胶开裂，隐藏式拉手设计，</w:t>
            </w:r>
            <w:r>
              <w:rPr>
                <w:rFonts w:hint="eastAsia" w:ascii="宋体" w:hAnsi="宋体" w:eastAsia="宋体" w:cs="宋体"/>
                <w:color w:val="auto"/>
                <w:sz w:val="21"/>
                <w:szCs w:val="21"/>
                <w:highlight w:val="none"/>
                <w:lang w:val="en-US" w:eastAsia="zh-CN"/>
              </w:rPr>
              <w:t>有锁孔设计，门板铰链安装位置采用高新技术一次模压注塑成型杯孔，安装螺丝握钉力加强，杜绝铰链易脱落的现象，减少维修率，门板开口处带圆弧边设计，增加耐用性、舒适性、美观性。衣柜内部配置一根铝合金挂衣杆，两头在衣柜立板上各开一个深10mm跟挂衣杆一样大小的孔，作为固定挂衣杆作用。</w:t>
            </w:r>
          </w:p>
          <w:p w14:paraId="3216A55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）★小门规格：高</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400mm*宽</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480mm*厚</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mm（具体尺寸在此范围内，再按实际空间合理设计），采用E0级</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18mm厚环保三聚氰胺饰面中纤板，四边及拉手采用一次性pp塑料注塑封边且无接缝，做到平整、不炝边、受热受冻不会脱胶开裂，隐藏式拉手设计，</w:t>
            </w:r>
            <w:r>
              <w:rPr>
                <w:rFonts w:hint="eastAsia" w:ascii="宋体" w:hAnsi="宋体" w:eastAsia="宋体" w:cs="宋体"/>
                <w:color w:val="auto"/>
                <w:sz w:val="21"/>
                <w:szCs w:val="21"/>
                <w:highlight w:val="none"/>
                <w:lang w:val="en-US" w:eastAsia="zh-CN"/>
              </w:rPr>
              <w:t>有锁孔设计，门板铰链安装位置采用高新技术一次模压注塑成型杯孔，安装螺丝握钉力加强，杜绝铰链易脱落的现象，减少维修率，门板开口处带圆弧边设计，增加耐用性、舒适性、美观性。</w:t>
            </w:r>
          </w:p>
          <w:p w14:paraId="5882E11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）柜体板材：PVC高温热熔胶封边，采用</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18mm厚环保饰面刨花板，背板采用</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b w:val="0"/>
                <w:bCs/>
                <w:color w:val="auto"/>
                <w:sz w:val="21"/>
                <w:szCs w:val="21"/>
                <w:highlight w:val="none"/>
                <w:u w:val="none"/>
                <w:lang w:val="en-US" w:eastAsia="zh-CN"/>
              </w:rPr>
              <w:t>4.</w:t>
            </w:r>
            <w:r>
              <w:rPr>
                <w:rFonts w:hint="eastAsia" w:ascii="宋体" w:hAnsi="宋体" w:eastAsia="宋体" w:cs="宋体"/>
                <w:color w:val="auto"/>
                <w:sz w:val="21"/>
                <w:szCs w:val="21"/>
                <w:highlight w:val="none"/>
                <w:lang w:val="en-US" w:eastAsia="zh-CN"/>
              </w:rPr>
              <w:t>5mm厚环保双面饰面多层板，衣柜下柜，内部加装直径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mm圆管，壁厚</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1.5mm厚304不锈钢挂衣杆。</w:t>
            </w:r>
          </w:p>
          <w:p w14:paraId="4E51323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5、五金件：板材之间采用现代五金连接件形式，五金涉及三节承重静音滑道(无噪音、无脱落)、阻尼铰链。</w:t>
            </w:r>
          </w:p>
          <w:p w14:paraId="4CD2261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kern w:val="0"/>
                <w:szCs w:val="21"/>
                <w:highlight w:val="none"/>
              </w:rPr>
            </w:pPr>
            <w:r>
              <w:rPr>
                <w:rFonts w:hint="eastAsia" w:ascii="宋体" w:hAnsi="宋体" w:eastAsia="宋体" w:cs="宋体"/>
                <w:color w:val="auto"/>
                <w:sz w:val="21"/>
                <w:szCs w:val="21"/>
                <w:highlight w:val="none"/>
                <w:lang w:val="en-US" w:eastAsia="zh-CN"/>
              </w:rPr>
              <w:t>6、★防潮脚架：采用</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25mm*25mm</w:t>
            </w:r>
            <w:r>
              <w:rPr>
                <w:rFonts w:hint="eastAsia" w:ascii="宋体" w:hAnsi="宋体" w:cs="宋体"/>
                <w:color w:val="auto"/>
                <w:sz w:val="21"/>
                <w:szCs w:val="21"/>
                <w:highlight w:val="none"/>
                <w:lang w:val="en-US" w:eastAsia="zh-CN"/>
              </w:rPr>
              <w:t>钢</w:t>
            </w:r>
            <w:r>
              <w:rPr>
                <w:rFonts w:hint="eastAsia" w:ascii="宋体" w:hAnsi="宋体" w:eastAsia="宋体" w:cs="宋体"/>
                <w:color w:val="auto"/>
                <w:sz w:val="21"/>
                <w:szCs w:val="21"/>
                <w:highlight w:val="none"/>
                <w:lang w:val="en-US" w:eastAsia="zh-CN"/>
              </w:rPr>
              <w:t>管焊接，四周缩进柜子底板10mm，脚架高度为</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110mm，管子经磷化处理后表面喷塑烤漆，不生锈，不剥壳，焊接点抛光打磨平整。</w:t>
            </w:r>
          </w:p>
        </w:tc>
      </w:tr>
      <w:tr w14:paraId="67F8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51" w:type="dxa"/>
            <w:vAlign w:val="center"/>
          </w:tcPr>
          <w:p w14:paraId="3AA74016">
            <w:pPr>
              <w:keepNext w:val="0"/>
              <w:keepLines w:val="0"/>
              <w:suppressLineNumbers w:val="0"/>
              <w:spacing w:before="0" w:beforeAutospacing="0" w:after="0" w:afterAutospacing="0"/>
              <w:ind w:left="0" w:right="0"/>
              <w:jc w:val="center"/>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4</w:t>
            </w:r>
          </w:p>
        </w:tc>
        <w:tc>
          <w:tcPr>
            <w:tcW w:w="1110" w:type="dxa"/>
            <w:vAlign w:val="center"/>
          </w:tcPr>
          <w:p w14:paraId="19E10652">
            <w:pPr>
              <w:wordWrap w:val="0"/>
              <w:jc w:val="center"/>
              <w:rPr>
                <w:rFonts w:hint="eastAsia" w:ascii="宋体" w:hAnsi="宋体" w:eastAsia="宋体" w:cs="宋体"/>
                <w:b w:val="0"/>
                <w:bCs/>
                <w:color w:val="auto"/>
                <w:szCs w:val="21"/>
                <w:highlight w:val="none"/>
              </w:rPr>
            </w:pPr>
            <w:r>
              <w:rPr>
                <w:rFonts w:hint="eastAsia" w:ascii="宋体" w:hAnsi="宋体" w:eastAsia="宋体" w:cs="宋体"/>
                <w:color w:val="auto"/>
                <w:sz w:val="21"/>
                <w:szCs w:val="21"/>
                <w:highlight w:val="none"/>
                <w:lang w:val="en-US" w:eastAsia="zh-CN"/>
              </w:rPr>
              <w:t>公寓凳</w:t>
            </w:r>
          </w:p>
        </w:tc>
        <w:tc>
          <w:tcPr>
            <w:tcW w:w="7699" w:type="dxa"/>
            <w:vAlign w:val="top"/>
          </w:tcPr>
          <w:p w14:paraId="1D673DF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公寓凳：长</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340mm*宽</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240mm*高</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420mm。</w:t>
            </w:r>
          </w:p>
          <w:p w14:paraId="549A825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1、凳子面：采用优质橡胶木，规格</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340mm*240mm*18mm。</w:t>
            </w:r>
          </w:p>
          <w:p w14:paraId="09CAEE2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2、凳子架：采用优质橡胶木,前立柱</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43mm*35mm，后立柱</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43mm*35mm，椅下面横料规格</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25mm*33mm，其余</w:t>
            </w:r>
            <w:r>
              <w:rPr>
                <w:rFonts w:hint="eastAsia" w:ascii="宋体" w:hAnsi="宋体" w:eastAsia="宋体" w:cs="宋体"/>
                <w:b w:val="0"/>
                <w:bCs/>
                <w:color w:val="auto"/>
                <w:sz w:val="21"/>
                <w:szCs w:val="21"/>
                <w:highlight w:val="none"/>
                <w:u w:val="none"/>
                <w:lang w:val="zh-CN"/>
              </w:rPr>
              <w:t>≥</w:t>
            </w:r>
            <w:r>
              <w:rPr>
                <w:rFonts w:hint="eastAsia" w:ascii="宋体" w:hAnsi="宋体" w:eastAsia="宋体" w:cs="宋体"/>
                <w:color w:val="auto"/>
                <w:sz w:val="21"/>
                <w:szCs w:val="21"/>
                <w:highlight w:val="none"/>
                <w:lang w:val="en-US" w:eastAsia="zh-CN"/>
              </w:rPr>
              <w:t>25mm*33mm，板材四面棱角倒2mm的圆角，增加其四边的圆滑性、安全性，美观性，使其安全性更高，可预防碰伤。</w:t>
            </w:r>
          </w:p>
          <w:p w14:paraId="408BF2A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Cs w:val="21"/>
                <w:highlight w:val="none"/>
              </w:rPr>
            </w:pPr>
            <w:r>
              <w:rPr>
                <w:rFonts w:hint="eastAsia" w:ascii="宋体" w:hAnsi="宋体" w:eastAsia="宋体" w:cs="宋体"/>
                <w:color w:val="auto"/>
                <w:sz w:val="21"/>
                <w:szCs w:val="21"/>
                <w:highlight w:val="none"/>
                <w:lang w:val="en-US" w:eastAsia="zh-CN"/>
              </w:rPr>
              <w:t>3、工艺说明：所有的连接节点均采用榫卯结构，并采用专用木工胶粘贴，成品后的榫肩严实无缝，平整无凹凸，整体表面采用环保清水油漆，五底三面的工艺，表面光滑，无流淌，手感好，整体材料无死结，纹理清晰。</w:t>
            </w:r>
          </w:p>
        </w:tc>
      </w:tr>
    </w:tbl>
    <w:p w14:paraId="19BD8ED4">
      <w:pPr>
        <w:pStyle w:val="8"/>
        <w:keepNext w:val="0"/>
        <w:keepLines w:val="0"/>
        <w:pageBreakBefore w:val="0"/>
        <w:widowControl w:val="0"/>
        <w:kinsoku/>
        <w:wordWrap/>
        <w:overflowPunct/>
        <w:topLinePunct w:val="0"/>
        <w:autoSpaceDE/>
        <w:autoSpaceDN/>
        <w:bidi w:val="0"/>
        <w:adjustRightInd/>
        <w:snapToGrid/>
        <w:spacing w:after="0" w:line="360" w:lineRule="auto"/>
        <w:ind w:firstLine="422" w:firstLineChars="200"/>
        <w:jc w:val="left"/>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kern w:val="0"/>
          <w:sz w:val="21"/>
          <w:szCs w:val="21"/>
          <w:highlight w:val="none"/>
          <w:u w:val="none"/>
          <w:lang w:val="en-US" w:eastAsia="zh-CN" w:bidi="ar-SA"/>
        </w:rPr>
        <w:t>注：1、</w:t>
      </w:r>
      <w:r>
        <w:rPr>
          <w:rFonts w:hint="eastAsia" w:ascii="宋体" w:hAnsi="宋体" w:eastAsia="宋体" w:cs="宋体"/>
          <w:b/>
          <w:bCs/>
          <w:color w:val="auto"/>
          <w:sz w:val="21"/>
          <w:szCs w:val="21"/>
          <w:highlight w:val="none"/>
        </w:rPr>
        <w:t>核心产品：</w:t>
      </w:r>
      <w:r>
        <w:rPr>
          <w:rFonts w:hint="eastAsia" w:ascii="宋体" w:hAnsi="宋体" w:eastAsia="宋体" w:cs="宋体"/>
          <w:b/>
          <w:bCs/>
          <w:color w:val="auto"/>
          <w:sz w:val="21"/>
          <w:szCs w:val="21"/>
          <w:highlight w:val="none"/>
          <w:lang w:val="en-US" w:eastAsia="zh-CN"/>
        </w:rPr>
        <w:t>公寓床。</w:t>
      </w:r>
      <w:r>
        <w:rPr>
          <w:rFonts w:hint="eastAsia" w:ascii="宋体" w:hAnsi="宋体" w:eastAsia="宋体" w:cs="宋体"/>
          <w:b/>
          <w:color w:val="auto"/>
          <w:sz w:val="21"/>
          <w:szCs w:val="21"/>
          <w:highlight w:val="none"/>
          <w:lang w:eastAsia="zh-CN"/>
        </w:rPr>
        <w:t>若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评标委员会集体推荐一个投标人作为中标候选人，其他同品牌投标人不作为中标候选人。</w:t>
      </w:r>
    </w:p>
    <w:p w14:paraId="1D7E395E">
      <w:pPr>
        <w:pStyle w:val="8"/>
        <w:keepNext w:val="0"/>
        <w:keepLines w:val="0"/>
        <w:pageBreakBefore w:val="0"/>
        <w:widowControl w:val="0"/>
        <w:kinsoku/>
        <w:wordWrap/>
        <w:overflowPunct/>
        <w:topLinePunct w:val="0"/>
        <w:autoSpaceDE/>
        <w:autoSpaceDN/>
        <w:bidi w:val="0"/>
        <w:adjustRightInd/>
        <w:snapToGrid/>
        <w:spacing w:after="0" w:line="360" w:lineRule="auto"/>
        <w:ind w:firstLine="422" w:firstLineChars="200"/>
        <w:jc w:val="left"/>
        <w:textAlignment w:val="auto"/>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bCs/>
          <w:color w:val="auto"/>
          <w:kern w:val="0"/>
          <w:sz w:val="21"/>
          <w:szCs w:val="21"/>
          <w:highlight w:val="none"/>
          <w:u w:val="none"/>
          <w:lang w:val="en-US" w:eastAsia="zh-CN" w:bidi="ar-SA"/>
        </w:rPr>
        <w:t>本项目是交钥匙工程，投标报价包含对应货物设计、原材料、成品制作、材料费、人工费、服务费、运输费、装卸、保管费、安装调试费</w:t>
      </w:r>
      <w:r>
        <w:rPr>
          <w:rFonts w:hint="eastAsia" w:ascii="宋体" w:hAnsi="宋体" w:cs="宋体"/>
          <w:b/>
          <w:bCs/>
          <w:color w:val="auto"/>
          <w:kern w:val="0"/>
          <w:sz w:val="21"/>
          <w:szCs w:val="21"/>
          <w:highlight w:val="none"/>
          <w:u w:val="none"/>
          <w:lang w:val="en-US" w:eastAsia="zh-CN" w:bidi="ar-SA"/>
        </w:rPr>
        <w:t>（包括安装产生的废料、粉末、安装小工的烟头、饮料瓶子等初步保洁）</w:t>
      </w:r>
      <w:r>
        <w:rPr>
          <w:rFonts w:hint="eastAsia" w:ascii="宋体" w:hAnsi="宋体" w:eastAsia="宋体" w:cs="宋体"/>
          <w:b/>
          <w:bCs/>
          <w:color w:val="auto"/>
          <w:kern w:val="0"/>
          <w:sz w:val="21"/>
          <w:szCs w:val="21"/>
          <w:highlight w:val="none"/>
          <w:u w:val="none"/>
          <w:lang w:val="en-US" w:eastAsia="zh-CN" w:bidi="ar-SA"/>
        </w:rPr>
        <w:t>、税费、利润、维修、质量保修、管理费用、完成合同所需的一切本身和不可或缺的所有工作开支、政策性文件规定及合同包含的所有风险、责任等各项全部费用。</w:t>
      </w:r>
    </w:p>
    <w:p w14:paraId="272360DB">
      <w:pPr>
        <w:pStyle w:val="8"/>
        <w:keepNext w:val="0"/>
        <w:keepLines w:val="0"/>
        <w:pageBreakBefore w:val="0"/>
        <w:widowControl w:val="0"/>
        <w:kinsoku/>
        <w:wordWrap/>
        <w:overflowPunct/>
        <w:topLinePunct w:val="0"/>
        <w:autoSpaceDE/>
        <w:autoSpaceDN/>
        <w:bidi w:val="0"/>
        <w:adjustRightInd/>
        <w:snapToGrid/>
        <w:spacing w:after="0" w:line="360" w:lineRule="auto"/>
        <w:ind w:firstLine="422" w:firstLineChars="200"/>
        <w:jc w:val="left"/>
        <w:textAlignment w:val="auto"/>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3、免费质保期：自验收合格之日起至少</w:t>
      </w:r>
      <w:r>
        <w:rPr>
          <w:rFonts w:hint="eastAsia" w:ascii="宋体" w:hAnsi="宋体" w:eastAsia="宋体" w:cs="宋体"/>
          <w:b/>
          <w:bCs/>
          <w:color w:val="auto"/>
          <w:kern w:val="0"/>
          <w:sz w:val="21"/>
          <w:szCs w:val="21"/>
          <w:highlight w:val="none"/>
          <w:u w:val="single"/>
          <w:lang w:val="en-US" w:eastAsia="zh-CN" w:bidi="ar-SA"/>
        </w:rPr>
        <w:t>10</w:t>
      </w:r>
      <w:r>
        <w:rPr>
          <w:rFonts w:hint="eastAsia" w:ascii="宋体" w:hAnsi="宋体" w:eastAsia="宋体" w:cs="宋体"/>
          <w:b/>
          <w:bCs/>
          <w:color w:val="auto"/>
          <w:kern w:val="0"/>
          <w:sz w:val="21"/>
          <w:szCs w:val="21"/>
          <w:highlight w:val="none"/>
          <w:u w:val="none"/>
          <w:lang w:val="en-US" w:eastAsia="zh-CN" w:bidi="ar-SA"/>
        </w:rPr>
        <w:t>年，质保期内免费维修、免费更换缺陷部件，供应商不得对此提出异议。中标供应商需提供24小时售后服务，且维修人员须在接到维修电话后24小时内赶到现场，提供不间断的服务直到修复为止。维修点需提供足够的备件以适应采购人维修需求。在24小时内未到达现场的，采购人可以有权从其它的供应商中得到服务，由此造成的全部损失由中标单位承担。</w:t>
      </w:r>
    </w:p>
    <w:p w14:paraId="378A42FB">
      <w:pPr>
        <w:pStyle w:val="8"/>
        <w:keepNext w:val="0"/>
        <w:keepLines w:val="0"/>
        <w:pageBreakBefore w:val="0"/>
        <w:widowControl w:val="0"/>
        <w:kinsoku/>
        <w:wordWrap/>
        <w:overflowPunct/>
        <w:topLinePunct w:val="0"/>
        <w:autoSpaceDE/>
        <w:autoSpaceDN/>
        <w:bidi w:val="0"/>
        <w:adjustRightInd/>
        <w:snapToGrid/>
        <w:spacing w:after="0" w:line="360" w:lineRule="auto"/>
        <w:ind w:firstLine="422" w:firstLineChars="200"/>
        <w:jc w:val="left"/>
        <w:textAlignment w:val="auto"/>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4、所有涉及检测报告、证书等要求提供的证明材料，供应商根据评标办法在投标文件中提供，评标办法中未涉及的，在投标阶段无需提供。所有涉及规格、参数等，均为采购人对该货物的最低要求，允许采购人提供正偏离的产品。</w:t>
      </w:r>
    </w:p>
    <w:p w14:paraId="3C08516A">
      <w:pPr>
        <w:pStyle w:val="8"/>
        <w:keepNext w:val="0"/>
        <w:keepLines w:val="0"/>
        <w:pageBreakBefore w:val="0"/>
        <w:widowControl w:val="0"/>
        <w:kinsoku/>
        <w:wordWrap/>
        <w:overflowPunct/>
        <w:topLinePunct w:val="0"/>
        <w:autoSpaceDE/>
        <w:autoSpaceDN/>
        <w:bidi w:val="0"/>
        <w:adjustRightInd/>
        <w:snapToGrid/>
        <w:spacing w:after="0" w:line="360" w:lineRule="auto"/>
        <w:ind w:firstLine="422" w:firstLineChars="200"/>
        <w:jc w:val="left"/>
        <w:textAlignment w:val="auto"/>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5、所有家具尺寸根据安装现场实际情况合理优化。所有家具颜色、样式由采购人在供货前予以确认。</w:t>
      </w:r>
    </w:p>
    <w:p w14:paraId="0EA12EA9">
      <w:pPr>
        <w:pStyle w:val="8"/>
        <w:keepNext w:val="0"/>
        <w:keepLines w:val="0"/>
        <w:pageBreakBefore w:val="0"/>
        <w:widowControl w:val="0"/>
        <w:kinsoku/>
        <w:wordWrap/>
        <w:overflowPunct/>
        <w:topLinePunct w:val="0"/>
        <w:autoSpaceDE/>
        <w:autoSpaceDN/>
        <w:bidi w:val="0"/>
        <w:adjustRightInd/>
        <w:snapToGrid/>
        <w:spacing w:after="0" w:line="360" w:lineRule="auto"/>
        <w:ind w:firstLine="422" w:firstLineChars="200"/>
        <w:jc w:val="left"/>
        <w:textAlignment w:val="auto"/>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6、家具供应数量在实际施工中如有出入，按实结算。</w:t>
      </w:r>
    </w:p>
    <w:p w14:paraId="178BB6CA">
      <w:pPr>
        <w:pStyle w:val="8"/>
        <w:keepNext w:val="0"/>
        <w:keepLines w:val="0"/>
        <w:pageBreakBefore w:val="0"/>
        <w:widowControl w:val="0"/>
        <w:kinsoku/>
        <w:wordWrap/>
        <w:overflowPunct/>
        <w:topLinePunct w:val="0"/>
        <w:autoSpaceDE/>
        <w:autoSpaceDN/>
        <w:bidi w:val="0"/>
        <w:adjustRightInd/>
        <w:snapToGrid/>
        <w:spacing w:after="0" w:line="360" w:lineRule="auto"/>
        <w:ind w:firstLine="422" w:firstLineChars="200"/>
        <w:jc w:val="left"/>
        <w:textAlignment w:val="auto"/>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7、本项目涉及五金件：</w:t>
      </w:r>
      <w:r>
        <w:rPr>
          <w:rFonts w:hint="eastAsia" w:ascii="宋体" w:hAnsi="宋体" w:eastAsia="宋体" w:cs="宋体"/>
          <w:b w:val="0"/>
          <w:bCs w:val="0"/>
          <w:color w:val="auto"/>
          <w:kern w:val="0"/>
          <w:sz w:val="21"/>
          <w:szCs w:val="21"/>
          <w:highlight w:val="none"/>
          <w:u w:val="none"/>
          <w:lang w:val="en-US" w:eastAsia="zh-CN" w:bidi="ar-SA"/>
        </w:rPr>
        <w:t>推荐品牌：“DTC”、“迪森”、“BMB”或相当于的同类品牌；</w:t>
      </w:r>
    </w:p>
    <w:p w14:paraId="2B175390">
      <w:pPr>
        <w:pStyle w:val="8"/>
        <w:keepNext w:val="0"/>
        <w:keepLines w:val="0"/>
        <w:pageBreakBefore w:val="0"/>
        <w:widowControl w:val="0"/>
        <w:kinsoku/>
        <w:wordWrap/>
        <w:overflowPunct/>
        <w:topLinePunct w:val="0"/>
        <w:autoSpaceDE/>
        <w:autoSpaceDN/>
        <w:bidi w:val="0"/>
        <w:adjustRightInd/>
        <w:snapToGrid/>
        <w:spacing w:after="0" w:line="360" w:lineRule="auto"/>
        <w:ind w:firstLine="422" w:firstLineChars="200"/>
        <w:jc w:val="left"/>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本项目涉及板材：</w:t>
      </w:r>
      <w:r>
        <w:rPr>
          <w:rFonts w:hint="eastAsia" w:ascii="宋体" w:hAnsi="宋体" w:eastAsia="宋体" w:cs="宋体"/>
          <w:b w:val="0"/>
          <w:bCs w:val="0"/>
          <w:color w:val="auto"/>
          <w:kern w:val="0"/>
          <w:sz w:val="21"/>
          <w:szCs w:val="21"/>
          <w:highlight w:val="none"/>
          <w:u w:val="none"/>
          <w:lang w:val="en-US" w:eastAsia="zh-CN" w:bidi="ar-SA"/>
        </w:rPr>
        <w:t>推荐品牌：“大亚”、“露水河”、“兔宝宝”或相当于的同类品牌，环保要求达到E0级。</w:t>
      </w:r>
    </w:p>
    <w:p w14:paraId="6F4C8451">
      <w:pPr>
        <w:pStyle w:val="8"/>
        <w:keepNext w:val="0"/>
        <w:keepLines w:val="0"/>
        <w:pageBreakBefore w:val="0"/>
        <w:widowControl w:val="0"/>
        <w:kinsoku/>
        <w:wordWrap/>
        <w:overflowPunct/>
        <w:topLinePunct w:val="0"/>
        <w:autoSpaceDE/>
        <w:autoSpaceDN/>
        <w:bidi w:val="0"/>
        <w:adjustRightInd/>
        <w:snapToGrid/>
        <w:spacing w:after="0" w:line="360" w:lineRule="auto"/>
        <w:ind w:firstLine="422" w:firstLineChars="200"/>
        <w:jc w:val="left"/>
        <w:textAlignment w:val="auto"/>
        <w:rPr>
          <w:rFonts w:hint="eastAsia" w:ascii="宋体" w:hAnsi="宋体" w:eastAsia="宋体" w:cs="宋体"/>
          <w:b/>
          <w:bCs/>
          <w:color w:val="auto"/>
          <w:kern w:val="0"/>
          <w:sz w:val="21"/>
          <w:szCs w:val="21"/>
          <w:highlight w:val="none"/>
          <w:u w:val="none"/>
          <w:lang w:val="zh-CN" w:eastAsia="zh-CN" w:bidi="ar-SA"/>
        </w:rPr>
      </w:pPr>
      <w:r>
        <w:rPr>
          <w:rFonts w:hint="eastAsia" w:ascii="宋体" w:hAnsi="宋体" w:eastAsia="宋体" w:cs="宋体"/>
          <w:b/>
          <w:bCs/>
          <w:color w:val="auto"/>
          <w:kern w:val="0"/>
          <w:sz w:val="21"/>
          <w:szCs w:val="21"/>
          <w:highlight w:val="none"/>
          <w:u w:val="none"/>
          <w:lang w:val="zh-CN" w:eastAsia="zh-CN" w:bidi="ar-SA"/>
        </w:rPr>
        <w:t>除采购文件明确的品牌外，欢迎其他能满足本项目技术需求且性能与所列明品牌相当的产品参加。</w:t>
      </w:r>
    </w:p>
    <w:p w14:paraId="208E9157">
      <w:pPr>
        <w:pStyle w:val="8"/>
        <w:keepNext w:val="0"/>
        <w:keepLines w:val="0"/>
        <w:pageBreakBefore w:val="0"/>
        <w:widowControl w:val="0"/>
        <w:kinsoku/>
        <w:wordWrap/>
        <w:overflowPunct/>
        <w:topLinePunct w:val="0"/>
        <w:autoSpaceDE/>
        <w:autoSpaceDN/>
        <w:bidi w:val="0"/>
        <w:adjustRightInd/>
        <w:snapToGrid/>
        <w:spacing w:after="0" w:line="360" w:lineRule="auto"/>
        <w:ind w:firstLine="422" w:firstLineChars="200"/>
        <w:jc w:val="left"/>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bCs/>
          <w:color w:val="auto"/>
          <w:kern w:val="0"/>
          <w:sz w:val="21"/>
          <w:szCs w:val="21"/>
          <w:highlight w:val="none"/>
          <w:u w:val="none"/>
          <w:lang w:val="en-US" w:eastAsia="zh-CN" w:bidi="ar-SA"/>
        </w:rPr>
        <w:t>7</w:t>
      </w:r>
      <w:r>
        <w:rPr>
          <w:rFonts w:hint="eastAsia" w:ascii="宋体" w:hAnsi="宋体" w:eastAsia="宋体" w:cs="宋体"/>
          <w:b/>
          <w:bCs/>
          <w:color w:val="auto"/>
          <w:kern w:val="0"/>
          <w:sz w:val="21"/>
          <w:szCs w:val="21"/>
          <w:highlight w:val="none"/>
          <w:u w:val="none"/>
          <w:lang w:val="zh-CN" w:eastAsia="zh-CN" w:bidi="ar-SA"/>
        </w:rPr>
        <w:t>、本项目须进行空气质量检测环节，在家具安装完毕后抽取50%的宿舍进行空气检测，如检测合格，检测费用由校方支付。如检测不合格，检测费用由中标单位支付，且供货产品更换直至检测合格。</w:t>
      </w:r>
    </w:p>
    <w:p w14:paraId="37DCA7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三、验收标准</w:t>
      </w:r>
    </w:p>
    <w:p w14:paraId="130968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1、货物（包括零部件）必须符合国家质量检测标准、符合上表清单中的规格、材质等要求。家具的颜色最终现场确定，中标人在制作前应提供产品颜色的色卡供采购人选择确认；家具上若涉及强、弱电布线、开孔等工作，以现场实际情况为准，并由中标人负责完成安装摆放；清单所列招标产品的规格是为便于各投标单位报价，最终提供产品规格需根据现场实际情况确定。根据实际需要，在项目实施过程中，产品数量发生变动需调整的，产品单价按中标价执行。</w:t>
      </w:r>
    </w:p>
    <w:p w14:paraId="44AD6A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2、关于内部材质验收方法：采购单位可能对其中部分产品采取破坏性试验，以检验是不是完全按照招标文件要求、投标文件响应标准生产提供。如验收结果完全符合，则由采购单位承担该部分损失；如验收结果不符合，则采购单位有权要求中标人更换该批次货物，且中标人须赔偿该批次货物50%的金额予采购单位。</w:t>
      </w:r>
    </w:p>
    <w:p w14:paraId="7A91EE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3、关于五金等零部件验收方法：采购人根据招标文件要求、投标文件响应标准验收五金配件等配置。如验收结果不符合，则采购单位有权要求中标人更换该批次货物的五金配件，并向中标人索要造成的相应损失。</w:t>
      </w:r>
    </w:p>
    <w:p w14:paraId="1F4927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 xml:space="preserve">4、中标方将货物送至采购单位安装完毕，并经采购人验收，如果中标方提供的产品与投标文件中承诺的产品用材不一致，则中标方必须接受无条件退货，并赔偿由此造成的损失。经招标采购单位对产品验收合格后，双方共同签署验收单，验收标准应符合有关规定。  </w:t>
      </w:r>
    </w:p>
    <w:p w14:paraId="7BA033AB">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5、原材料进厂后，货物制造过程中，采购人有权到工厂进行监制、考察，或在发货前派人赴工厂进行预验收，中标方应予以积极配合并对监制或预验收工作提供方便。</w:t>
      </w:r>
    </w:p>
    <w:p w14:paraId="356960C3">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6、中标后如业主需要调整方案，在不改变材质的情况下，中标人应无条件按业主要求实施，单价不高于原综合单价。</w:t>
      </w:r>
    </w:p>
    <w:p w14:paraId="4764C13A">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7、所供产品的规格、数量符合招标文件供应商投标承诺及采购合同约定的要求。</w:t>
      </w:r>
    </w:p>
    <w:p w14:paraId="78695D1C">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8、所供产品的材质、颜色符合招标文件供应商投标承诺及采购合同约定的要求。</w:t>
      </w:r>
    </w:p>
    <w:p w14:paraId="47E8E1DF">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9、所供产品的外观完好，无严重碰撞、表皮脱落、五金件生锈等明显瑕疵。</w:t>
      </w:r>
    </w:p>
    <w:p w14:paraId="1164EA16">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10、所供产品结构牢固，无安全隐患。</w:t>
      </w:r>
    </w:p>
    <w:p w14:paraId="68287752">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11、如有抽检要求的，检测结果符合招标文件供应商投标承诺及采购合同约定要求。</w:t>
      </w:r>
    </w:p>
    <w:p w14:paraId="49711180">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12、所有产品均已运输至指定地点，并安装调试完毕。</w:t>
      </w:r>
    </w:p>
    <w:p w14:paraId="275A44D6">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13、供应商</w:t>
      </w:r>
      <w:r>
        <w:rPr>
          <w:rFonts w:hint="eastAsia" w:hAnsi="宋体" w:cs="宋体"/>
          <w:b w:val="0"/>
          <w:bCs w:val="0"/>
          <w:color w:val="auto"/>
          <w:kern w:val="0"/>
          <w:sz w:val="21"/>
          <w:szCs w:val="21"/>
          <w:highlight w:val="none"/>
          <w:u w:val="none"/>
          <w:lang w:val="en-US" w:eastAsia="zh-CN" w:bidi="ar-SA"/>
        </w:rPr>
        <w:t>应根据</w:t>
      </w:r>
      <w:r>
        <w:rPr>
          <w:rFonts w:hint="eastAsia" w:ascii="宋体" w:hAnsi="宋体" w:eastAsia="宋体" w:cs="宋体"/>
          <w:b w:val="0"/>
          <w:bCs w:val="0"/>
          <w:color w:val="auto"/>
          <w:kern w:val="0"/>
          <w:sz w:val="21"/>
          <w:szCs w:val="21"/>
          <w:highlight w:val="none"/>
          <w:u w:val="none"/>
          <w:lang w:val="en-US" w:eastAsia="zh-CN" w:bidi="ar-SA"/>
        </w:rPr>
        <w:t>投标承诺及采购合同约定的附件、工具、技术资料等</w:t>
      </w:r>
      <w:r>
        <w:rPr>
          <w:rFonts w:hint="eastAsia" w:hAnsi="宋体" w:cs="宋体"/>
          <w:b w:val="0"/>
          <w:bCs w:val="0"/>
          <w:color w:val="auto"/>
          <w:kern w:val="0"/>
          <w:sz w:val="21"/>
          <w:szCs w:val="21"/>
          <w:highlight w:val="none"/>
          <w:u w:val="none"/>
          <w:lang w:val="en-US" w:eastAsia="zh-CN" w:bidi="ar-SA"/>
        </w:rPr>
        <w:t>准备</w:t>
      </w:r>
      <w:r>
        <w:rPr>
          <w:rFonts w:hint="eastAsia" w:ascii="宋体" w:hAnsi="宋体" w:eastAsia="宋体" w:cs="宋体"/>
          <w:b w:val="0"/>
          <w:bCs w:val="0"/>
          <w:color w:val="auto"/>
          <w:kern w:val="0"/>
          <w:sz w:val="21"/>
          <w:szCs w:val="21"/>
          <w:highlight w:val="none"/>
          <w:u w:val="none"/>
          <w:lang w:val="en-US" w:eastAsia="zh-CN" w:bidi="ar-SA"/>
        </w:rPr>
        <w:t>齐全；提供产品使用说明书、合格证。</w:t>
      </w:r>
    </w:p>
    <w:p w14:paraId="5D888AA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lang w:val="en-US" w:eastAsia="zh-CN"/>
        </w:rPr>
        <w:t>、售后服务标准</w:t>
      </w:r>
    </w:p>
    <w:tbl>
      <w:tblPr>
        <w:tblStyle w:val="22"/>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045"/>
        <w:gridCol w:w="5851"/>
      </w:tblGrid>
      <w:tr w14:paraId="7C16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noWrap w:val="0"/>
            <w:vAlign w:val="center"/>
          </w:tcPr>
          <w:p w14:paraId="73B6ABBC">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序号</w:t>
            </w:r>
          </w:p>
        </w:tc>
        <w:tc>
          <w:tcPr>
            <w:tcW w:w="2045" w:type="dxa"/>
            <w:noWrap w:val="0"/>
            <w:vAlign w:val="center"/>
          </w:tcPr>
          <w:p w14:paraId="54657443">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服务要求内容</w:t>
            </w:r>
          </w:p>
        </w:tc>
        <w:tc>
          <w:tcPr>
            <w:tcW w:w="5851" w:type="dxa"/>
            <w:noWrap w:val="0"/>
            <w:vAlign w:val="center"/>
          </w:tcPr>
          <w:p w14:paraId="78B11B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服务要求标准</w:t>
            </w:r>
          </w:p>
        </w:tc>
      </w:tr>
      <w:tr w14:paraId="5352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61" w:type="dxa"/>
            <w:noWrap w:val="0"/>
            <w:vAlign w:val="center"/>
          </w:tcPr>
          <w:p w14:paraId="19F91479">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1</w:t>
            </w:r>
          </w:p>
        </w:tc>
        <w:tc>
          <w:tcPr>
            <w:tcW w:w="2045" w:type="dxa"/>
            <w:noWrap w:val="0"/>
            <w:vAlign w:val="center"/>
          </w:tcPr>
          <w:p w14:paraId="4D409BDC">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售后服务标准</w:t>
            </w:r>
          </w:p>
        </w:tc>
        <w:tc>
          <w:tcPr>
            <w:tcW w:w="5851" w:type="dxa"/>
            <w:noWrap w:val="0"/>
            <w:vAlign w:val="center"/>
          </w:tcPr>
          <w:p w14:paraId="45E31C0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投标文件中包括但不限于：维保响应速度、响应方式、过保后的维修费用等</w:t>
            </w:r>
          </w:p>
        </w:tc>
      </w:tr>
      <w:tr w14:paraId="0DBF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61" w:type="dxa"/>
            <w:noWrap w:val="0"/>
            <w:vAlign w:val="center"/>
          </w:tcPr>
          <w:p w14:paraId="08EA47F4">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2</w:t>
            </w:r>
          </w:p>
        </w:tc>
        <w:tc>
          <w:tcPr>
            <w:tcW w:w="2045" w:type="dxa"/>
            <w:noWrap w:val="0"/>
            <w:vAlign w:val="center"/>
          </w:tcPr>
          <w:p w14:paraId="40414962">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服务响应时间</w:t>
            </w:r>
          </w:p>
        </w:tc>
        <w:tc>
          <w:tcPr>
            <w:tcW w:w="5851" w:type="dxa"/>
            <w:noWrap w:val="0"/>
            <w:vAlign w:val="center"/>
          </w:tcPr>
          <w:p w14:paraId="3776371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color w:val="auto"/>
                <w:spacing w:val="-4"/>
                <w:szCs w:val="21"/>
                <w:highlight w:val="none"/>
              </w:rPr>
              <w:t>中标供应商需提供24小时售后服务，且维修人员须在接到维修电话后24小时内赶到现场，提供不间断的服务直到修复为止。</w:t>
            </w:r>
          </w:p>
        </w:tc>
      </w:tr>
    </w:tbl>
    <w:p w14:paraId="5A15EA2E">
      <w:pPr>
        <w:pStyle w:val="4"/>
        <w:keepNext/>
        <w:keepLines/>
        <w:pageBreakBefore w:val="0"/>
        <w:widowControl/>
        <w:tabs>
          <w:tab w:val="left" w:pos="828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color w:val="auto"/>
          <w:kern w:val="2"/>
          <w:sz w:val="21"/>
          <w:szCs w:val="21"/>
          <w:highlight w:val="none"/>
          <w:lang w:val="en-US" w:eastAsia="zh-CN" w:bidi="ar-SA"/>
        </w:rPr>
      </w:pPr>
    </w:p>
    <w:p w14:paraId="18D967B6">
      <w:pPr>
        <w:pStyle w:val="4"/>
        <w:keepNext/>
        <w:keepLines/>
        <w:pageBreakBefore w:val="0"/>
        <w:widowControl/>
        <w:tabs>
          <w:tab w:val="left" w:pos="8280"/>
        </w:tabs>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五、商务要求</w:t>
      </w:r>
    </w:p>
    <w:tbl>
      <w:tblPr>
        <w:tblStyle w:val="22"/>
        <w:tblW w:w="8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6716"/>
      </w:tblGrid>
      <w:tr w14:paraId="4ED1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63" w:type="dxa"/>
            <w:noWrap w:val="0"/>
            <w:vAlign w:val="center"/>
          </w:tcPr>
          <w:p w14:paraId="651A156B">
            <w:pPr>
              <w:spacing w:line="360" w:lineRule="auto"/>
              <w:jc w:val="center"/>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质保期/维保期</w:t>
            </w:r>
          </w:p>
        </w:tc>
        <w:tc>
          <w:tcPr>
            <w:tcW w:w="6716" w:type="dxa"/>
            <w:noWrap w:val="0"/>
            <w:vAlign w:val="center"/>
          </w:tcPr>
          <w:p w14:paraId="3F32751C">
            <w:pPr>
              <w:spacing w:line="360" w:lineRule="auto"/>
              <w:jc w:val="both"/>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免费质保期/维保期至少</w:t>
            </w:r>
            <w:r>
              <w:rPr>
                <w:rFonts w:hint="eastAsia" w:ascii="宋体" w:hAnsi="宋体" w:eastAsia="宋体" w:cs="宋体"/>
                <w:b w:val="0"/>
                <w:bCs w:val="0"/>
                <w:color w:val="auto"/>
                <w:kern w:val="0"/>
                <w:sz w:val="21"/>
                <w:szCs w:val="21"/>
                <w:highlight w:val="none"/>
                <w:u w:val="single"/>
                <w:lang w:val="en-US" w:eastAsia="zh-CN" w:bidi="ar-SA"/>
              </w:rPr>
              <w:t>10</w:t>
            </w:r>
            <w:r>
              <w:rPr>
                <w:rFonts w:hint="eastAsia" w:ascii="宋体" w:hAnsi="宋体" w:eastAsia="宋体" w:cs="宋体"/>
                <w:b w:val="0"/>
                <w:bCs w:val="0"/>
                <w:color w:val="auto"/>
                <w:kern w:val="0"/>
                <w:sz w:val="21"/>
                <w:szCs w:val="21"/>
                <w:highlight w:val="none"/>
                <w:u w:val="none"/>
                <w:lang w:val="en-US" w:eastAsia="zh-CN" w:bidi="ar-SA"/>
              </w:rPr>
              <w:t>年（自验收合格之日起</w:t>
            </w:r>
            <w:r>
              <w:rPr>
                <w:rFonts w:hint="eastAsia" w:ascii="宋体" w:hAnsi="宋体" w:eastAsia="宋体" w:cs="宋体"/>
                <w:color w:val="auto"/>
                <w:szCs w:val="21"/>
                <w:highlight w:val="none"/>
              </w:rPr>
              <w:t>计算</w:t>
            </w:r>
            <w:r>
              <w:rPr>
                <w:rFonts w:hint="eastAsia" w:ascii="宋体" w:hAnsi="宋体" w:eastAsia="宋体" w:cs="宋体"/>
                <w:b w:val="0"/>
                <w:bCs w:val="0"/>
                <w:color w:val="auto"/>
                <w:kern w:val="0"/>
                <w:sz w:val="21"/>
                <w:szCs w:val="21"/>
                <w:highlight w:val="none"/>
                <w:u w:val="none"/>
                <w:lang w:val="en-US" w:eastAsia="zh-CN" w:bidi="ar-SA"/>
              </w:rPr>
              <w:t>）</w:t>
            </w:r>
          </w:p>
        </w:tc>
      </w:tr>
      <w:tr w14:paraId="11CE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463" w:type="dxa"/>
            <w:noWrap w:val="0"/>
            <w:vAlign w:val="center"/>
          </w:tcPr>
          <w:p w14:paraId="3D9FAD88">
            <w:pPr>
              <w:spacing w:line="360" w:lineRule="auto"/>
              <w:jc w:val="center"/>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项目工期及交货地点</w:t>
            </w:r>
          </w:p>
        </w:tc>
        <w:tc>
          <w:tcPr>
            <w:tcW w:w="6716" w:type="dxa"/>
            <w:noWrap w:val="0"/>
            <w:vAlign w:val="center"/>
          </w:tcPr>
          <w:p w14:paraId="62B1379F">
            <w:pPr>
              <w:spacing w:line="360" w:lineRule="auto"/>
              <w:jc w:val="left"/>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1、项目工期：</w:t>
            </w:r>
            <w:r>
              <w:rPr>
                <w:rFonts w:hint="eastAsia" w:ascii="宋体" w:hAnsi="宋体" w:cs="宋体"/>
                <w:b w:val="0"/>
                <w:bCs w:val="0"/>
                <w:color w:val="auto"/>
                <w:kern w:val="0"/>
                <w:sz w:val="21"/>
                <w:szCs w:val="21"/>
                <w:highlight w:val="none"/>
                <w:u w:val="none"/>
                <w:lang w:val="en-US" w:eastAsia="zh-CN" w:bidi="ar-SA"/>
              </w:rPr>
              <w:t>2025年8月8日前</w:t>
            </w:r>
            <w:r>
              <w:rPr>
                <w:rFonts w:hint="eastAsia" w:ascii="宋体" w:hAnsi="宋体" w:eastAsia="宋体" w:cs="宋体"/>
                <w:b w:val="0"/>
                <w:bCs w:val="0"/>
                <w:color w:val="auto"/>
                <w:kern w:val="0"/>
                <w:sz w:val="21"/>
                <w:szCs w:val="21"/>
                <w:highlight w:val="none"/>
                <w:u w:val="none"/>
                <w:lang w:val="en-US" w:eastAsia="zh-CN" w:bidi="ar-SA"/>
              </w:rPr>
              <w:t>供货、安装调试完毕。</w:t>
            </w:r>
          </w:p>
          <w:p w14:paraId="62A10BB6">
            <w:pPr>
              <w:spacing w:line="360" w:lineRule="auto"/>
              <w:jc w:val="left"/>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2、交货地点：台州市第一中学公寓楼</w:t>
            </w:r>
          </w:p>
        </w:tc>
      </w:tr>
      <w:tr w14:paraId="6192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463" w:type="dxa"/>
            <w:noWrap w:val="0"/>
            <w:vAlign w:val="center"/>
          </w:tcPr>
          <w:p w14:paraId="70017E6B">
            <w:pPr>
              <w:spacing w:line="360" w:lineRule="auto"/>
              <w:jc w:val="center"/>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付款条件</w:t>
            </w:r>
          </w:p>
        </w:tc>
        <w:tc>
          <w:tcPr>
            <w:tcW w:w="6716" w:type="dxa"/>
            <w:noWrap w:val="0"/>
            <w:vAlign w:val="center"/>
          </w:tcPr>
          <w:p w14:paraId="1B0E5691">
            <w:pPr>
              <w:spacing w:line="360" w:lineRule="auto"/>
              <w:jc w:val="left"/>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合同生效以及具备实施条件后7个工作日内支付合同金额的40%作为预付款，验收合格后</w:t>
            </w:r>
            <w:r>
              <w:rPr>
                <w:rFonts w:hint="eastAsia" w:ascii="宋体" w:hAnsi="宋体" w:cs="宋体"/>
                <w:b w:val="0"/>
                <w:bCs w:val="0"/>
                <w:color w:val="auto"/>
                <w:kern w:val="0"/>
                <w:sz w:val="21"/>
                <w:szCs w:val="21"/>
                <w:highlight w:val="none"/>
                <w:u w:val="none"/>
                <w:lang w:val="en-US" w:eastAsia="zh-CN" w:bidi="ar-SA"/>
              </w:rPr>
              <w:t>按实结算，</w:t>
            </w:r>
            <w:r>
              <w:rPr>
                <w:rFonts w:hint="eastAsia" w:ascii="宋体" w:hAnsi="宋体" w:eastAsia="宋体" w:cs="宋体"/>
                <w:b w:val="0"/>
                <w:bCs w:val="0"/>
                <w:color w:val="auto"/>
                <w:kern w:val="0"/>
                <w:sz w:val="21"/>
                <w:szCs w:val="21"/>
                <w:highlight w:val="none"/>
                <w:u w:val="none"/>
                <w:lang w:val="en-US" w:eastAsia="zh-CN" w:bidi="ar-SA"/>
              </w:rPr>
              <w:t>支付剩余款项。</w:t>
            </w:r>
          </w:p>
        </w:tc>
      </w:tr>
      <w:tr w14:paraId="04DB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1463" w:type="dxa"/>
            <w:noWrap w:val="0"/>
            <w:vAlign w:val="center"/>
          </w:tcPr>
          <w:p w14:paraId="07830B1D">
            <w:pPr>
              <w:spacing w:line="360" w:lineRule="auto"/>
              <w:jc w:val="center"/>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履约保证金</w:t>
            </w:r>
          </w:p>
        </w:tc>
        <w:tc>
          <w:tcPr>
            <w:tcW w:w="6716" w:type="dxa"/>
            <w:noWrap w:val="0"/>
            <w:vAlign w:val="center"/>
          </w:tcPr>
          <w:p w14:paraId="487B68F0">
            <w:pPr>
              <w:spacing w:line="360" w:lineRule="auto"/>
              <w:jc w:val="left"/>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（1）中标方应在收到中标通知书后一周内向采购方交纳合同金额的1%作为履约保证金，以保证中标方遵守本合同，包括担保、保函、保险等形式。</w:t>
            </w:r>
          </w:p>
          <w:p w14:paraId="261F7CF7">
            <w:pPr>
              <w:spacing w:line="360" w:lineRule="auto"/>
              <w:jc w:val="left"/>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（2）采购方认为中标方在服务期内没有涉及违约行为，采购方在验收合格满后一个月内全额退还履约保证金，否则，采购方将在扣除中标方应付金额或违约金后退还保证金余额。</w:t>
            </w:r>
          </w:p>
        </w:tc>
      </w:tr>
    </w:tbl>
    <w:p w14:paraId="2474AFEC">
      <w:pPr>
        <w:rPr>
          <w:rFonts w:hint="eastAsia" w:ascii="宋体" w:hAnsi="宋体" w:eastAsia="宋体" w:cs="宋体"/>
          <w:color w:val="auto"/>
          <w:highlight w:val="none"/>
          <w:lang w:val="en-US" w:eastAsia="zh-CN"/>
        </w:rPr>
      </w:pPr>
    </w:p>
    <w:p w14:paraId="0B7EF9E8">
      <w:pPr>
        <w:adjustRightInd w:val="0"/>
        <w:snapToGrid w:val="0"/>
        <w:spacing w:line="360" w:lineRule="auto"/>
        <w:ind w:firstLine="422" w:firstLineChars="200"/>
        <w:rPr>
          <w:rFonts w:hint="eastAsia" w:ascii="宋体" w:hAnsi="宋体" w:eastAsia="宋体" w:cs="宋体"/>
          <w:b/>
          <w:color w:val="auto"/>
          <w:szCs w:val="21"/>
          <w:highlight w:val="none"/>
          <w:lang w:eastAsia="zh-CN"/>
        </w:rPr>
        <w:sectPr>
          <w:headerReference r:id="rId5" w:type="first"/>
          <w:footerReference r:id="rId6" w:type="first"/>
          <w:pgSz w:w="11906" w:h="16838"/>
          <w:pgMar w:top="1440" w:right="1440" w:bottom="1440" w:left="1701" w:header="851" w:footer="992" w:gutter="0"/>
          <w:pgNumType w:fmt="decimal"/>
          <w:cols w:space="720" w:num="1"/>
          <w:docGrid w:linePitch="312" w:charSpace="0"/>
        </w:sectPr>
      </w:pP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、本项目中标（成交）供应商应在</w:t>
      </w:r>
      <w:r>
        <w:rPr>
          <w:rFonts w:hint="eastAsia" w:ascii="宋体" w:hAnsi="宋体" w:eastAsia="宋体" w:cs="宋体"/>
          <w:b/>
          <w:color w:val="auto"/>
          <w:szCs w:val="21"/>
          <w:highlight w:val="none"/>
          <w:lang w:eastAsia="zh-CN"/>
        </w:rPr>
        <w:t>浙江政府采购网</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http://zfcg.czt.zj.gov.cn</w:t>
      </w:r>
      <w:r>
        <w:rPr>
          <w:rFonts w:hint="eastAsia" w:ascii="宋体" w:hAnsi="宋体" w:eastAsia="宋体" w:cs="宋体"/>
          <w:b/>
          <w:color w:val="auto"/>
          <w:szCs w:val="21"/>
          <w:highlight w:val="none"/>
        </w:rPr>
        <w:t>）上注册成为“政府采购供应商”，如不按要求注册的，采购方有权延期发布中标（成交）通知书和中标（成交）公告，后果由供应商自行承担</w:t>
      </w:r>
      <w:bookmarkEnd w:id="0"/>
      <w:r>
        <w:rPr>
          <w:rFonts w:hint="eastAsia" w:ascii="宋体" w:hAnsi="宋体" w:eastAsia="宋体" w:cs="宋体"/>
          <w:b/>
          <w:color w:val="auto"/>
          <w:szCs w:val="21"/>
          <w:highlight w:val="none"/>
          <w:lang w:eastAsia="zh-CN"/>
        </w:rPr>
        <w:t>。</w:t>
      </w:r>
    </w:p>
    <w:p w14:paraId="51BECE89">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合同主要条款</w:t>
      </w:r>
    </w:p>
    <w:p w14:paraId="18E19890">
      <w:pPr>
        <w:pStyle w:val="51"/>
        <w:spacing w:line="360" w:lineRule="auto"/>
        <w:jc w:val="center"/>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373CE9D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cs="宋体"/>
          <w:color w:val="auto"/>
          <w:sz w:val="21"/>
          <w:szCs w:val="21"/>
          <w:highlight w:val="none"/>
          <w:lang w:eastAsia="zh-CN"/>
        </w:rPr>
        <w:t>台州市第一中学</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1E6E7C92">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3748E086">
      <w:pPr>
        <w:pStyle w:val="11"/>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73C00EFB">
      <w:pPr>
        <w:pStyle w:val="11"/>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01A193B6">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u w:val="single"/>
          <w:lang w:eastAsia="zh-CN"/>
        </w:rPr>
        <w:t>公寓组合床桌柜采购项目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6F180760">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第一条：承包内容</w:t>
      </w:r>
    </w:p>
    <w:p w14:paraId="226749E6">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eastAsia="zh-CN"/>
        </w:rPr>
        <w:t>公寓组合床桌柜采购项目</w:t>
      </w:r>
      <w:r>
        <w:rPr>
          <w:rFonts w:hint="eastAsia" w:ascii="宋体" w:hAnsi="宋体" w:eastAsia="宋体" w:cs="宋体"/>
          <w:color w:val="auto"/>
          <w:szCs w:val="21"/>
          <w:highlight w:val="none"/>
        </w:rPr>
        <w:t>，包括上述项目的供货、运输、安装、总体调试、技术培训、直至验收合格及售后服务等。</w:t>
      </w:r>
    </w:p>
    <w:p w14:paraId="4FDE665E">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4DA9755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5E3153EB">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第三条：交货期、验收方式及地点</w:t>
      </w:r>
    </w:p>
    <w:p w14:paraId="17EEE3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u w:val="none"/>
          <w:lang w:val="en-US" w:eastAsia="zh-CN"/>
        </w:rPr>
        <w:t>：</w:t>
      </w:r>
      <w:r>
        <w:rPr>
          <w:rFonts w:hint="eastAsia" w:ascii="宋体" w:hAnsi="宋体" w:cs="宋体"/>
          <w:b w:val="0"/>
          <w:bCs w:val="0"/>
          <w:color w:val="auto"/>
          <w:kern w:val="0"/>
          <w:sz w:val="21"/>
          <w:szCs w:val="21"/>
          <w:highlight w:val="none"/>
          <w:u w:val="single"/>
          <w:lang w:val="en-US" w:eastAsia="zh-CN" w:bidi="ar-SA"/>
        </w:rPr>
        <w:t>2025年8月8日前</w:t>
      </w:r>
      <w:r>
        <w:rPr>
          <w:rFonts w:hint="eastAsia" w:ascii="宋体" w:hAnsi="宋体" w:eastAsia="宋体" w:cs="宋体"/>
          <w:b w:val="0"/>
          <w:bCs w:val="0"/>
          <w:color w:val="auto"/>
          <w:kern w:val="0"/>
          <w:sz w:val="21"/>
          <w:szCs w:val="21"/>
          <w:highlight w:val="none"/>
          <w:u w:val="single"/>
          <w:lang w:val="en-US" w:eastAsia="zh-CN" w:bidi="ar-SA"/>
        </w:rPr>
        <w:t>供货、安装调试完毕。</w:t>
      </w:r>
    </w:p>
    <w:p w14:paraId="73FE30A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2、验收方式及地点：</w:t>
      </w:r>
      <w:r>
        <w:rPr>
          <w:rFonts w:hint="eastAsia" w:ascii="宋体" w:hAnsi="宋体" w:eastAsia="宋体" w:cs="宋体"/>
          <w:color w:val="auto"/>
          <w:szCs w:val="21"/>
          <w:highlight w:val="none"/>
          <w:u w:val="single"/>
        </w:rPr>
        <w:t>按</w:t>
      </w:r>
      <w:r>
        <w:rPr>
          <w:rFonts w:hint="eastAsia" w:ascii="宋体" w:hAnsi="宋体" w:cs="宋体"/>
          <w:color w:val="auto"/>
          <w:szCs w:val="21"/>
          <w:highlight w:val="none"/>
          <w:u w:val="single"/>
          <w:lang w:val="en-US" w:eastAsia="zh-CN"/>
        </w:rPr>
        <w:t>甲方</w:t>
      </w:r>
      <w:r>
        <w:rPr>
          <w:rFonts w:hint="eastAsia" w:ascii="宋体" w:hAnsi="宋体" w:eastAsia="宋体" w:cs="宋体"/>
          <w:color w:val="auto"/>
          <w:szCs w:val="21"/>
          <w:highlight w:val="none"/>
          <w:u w:val="single"/>
        </w:rPr>
        <w:t>的方式、地点验收。</w:t>
      </w:r>
    </w:p>
    <w:p w14:paraId="7EC06C2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3、供货要求：</w:t>
      </w:r>
      <w:r>
        <w:rPr>
          <w:rFonts w:hint="eastAsia" w:ascii="宋体" w:hAnsi="宋体" w:eastAsia="宋体" w:cs="宋体"/>
          <w:color w:val="auto"/>
          <w:szCs w:val="21"/>
          <w:highlight w:val="none"/>
          <w:u w:val="single"/>
        </w:rPr>
        <w:t>货物应由乙方直供，不得转包或分包</w:t>
      </w:r>
      <w:r>
        <w:rPr>
          <w:rFonts w:hint="eastAsia" w:ascii="宋体" w:hAnsi="宋体" w:eastAsia="宋体" w:cs="宋体"/>
          <w:color w:val="auto"/>
          <w:szCs w:val="21"/>
          <w:highlight w:val="none"/>
          <w:u w:val="single"/>
          <w:lang w:eastAsia="zh-CN"/>
        </w:rPr>
        <w:t>。</w:t>
      </w:r>
    </w:p>
    <w:p w14:paraId="17EDB649">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第四条：质保期</w:t>
      </w:r>
    </w:p>
    <w:p w14:paraId="1375334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年。（自验收合格之日起计算）</w:t>
      </w:r>
    </w:p>
    <w:p w14:paraId="03FDD19D">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第五条：货物包装、发运及运输</w:t>
      </w:r>
    </w:p>
    <w:p w14:paraId="69C0187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1、乙方在货物发运前对其进行满足运输距离、防潮、防震、防锈和防破损装卸等要求包装，以保证货物安全运达甲方指定地点。</w:t>
      </w:r>
      <w:r>
        <w:rPr>
          <w:rFonts w:hint="eastAsia" w:ascii="宋体" w:hAnsi="宋体" w:eastAsia="宋体" w:cs="宋体"/>
          <w:color w:val="auto"/>
          <w:szCs w:val="21"/>
          <w:highlight w:val="none"/>
          <w:lang w:val="en-US" w:eastAsia="zh-CN"/>
        </w:rPr>
        <w:t>包装费由乙方承担。</w:t>
      </w:r>
    </w:p>
    <w:p w14:paraId="760314B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2、使用说明书、质量检验证明书、随配附件和工具以及清单一并附于货物内。</w:t>
      </w:r>
    </w:p>
    <w:p w14:paraId="6B3E64C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3、货物在交付</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前发生的风险由乙方承担，交付前的运输费用均由乙方</w:t>
      </w:r>
      <w:r>
        <w:rPr>
          <w:rFonts w:hint="eastAsia" w:ascii="宋体" w:hAnsi="宋体" w:eastAsia="宋体" w:cs="宋体"/>
          <w:color w:val="auto"/>
          <w:szCs w:val="21"/>
          <w:highlight w:val="none"/>
          <w:lang w:val="en-US" w:eastAsia="zh-CN"/>
        </w:rPr>
        <w:t>承担</w:t>
      </w:r>
      <w:r>
        <w:rPr>
          <w:rFonts w:hint="eastAsia" w:ascii="宋体" w:hAnsi="宋体" w:eastAsia="宋体" w:cs="宋体"/>
          <w:color w:val="auto"/>
          <w:szCs w:val="21"/>
          <w:highlight w:val="none"/>
        </w:rPr>
        <w:t>。</w:t>
      </w:r>
    </w:p>
    <w:p w14:paraId="49F0F3D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4、货物在规定的交付期限内由乙方送达甲方指定的地点且经开箱检验合格视为交付。</w:t>
      </w:r>
    </w:p>
    <w:p w14:paraId="432A3E3E">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第六条：调试和验收</w:t>
      </w:r>
    </w:p>
    <w:p w14:paraId="3EA252C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1、甲方认为有必要在设备制造过程中派人到生产厂家进行监制，并在设备发货前赴生产厂进行预验收，乙方应予以积极配合并对监制或预验收工作提供方便。</w:t>
      </w:r>
    </w:p>
    <w:p w14:paraId="2B5A6B1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2、设备到达现场后，乙方应派人参与甲方组织的开箱检验工作。</w:t>
      </w:r>
    </w:p>
    <w:p w14:paraId="3D9977B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交货前应按国家（行业）标准及合同规定的检验方法，做出全面检测。其记录附在质量证明书内。但有关质量、规格、性能、数量或重量的检验不应视为最终检验。乙方检验的结果和详细要求应在质量证明书中加以说明。进口元器件应提供报关及商检证明。</w:t>
      </w:r>
    </w:p>
    <w:p w14:paraId="4D45DDD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4、设备安装、调试结束后，经过一个月的试运转考核无故障，并经有关部门的检验合格后，买卖双方共同签署验收合格证书。</w:t>
      </w:r>
    </w:p>
    <w:p w14:paraId="50C8E1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第七条：</w:t>
      </w:r>
      <w:r>
        <w:rPr>
          <w:rFonts w:hint="eastAsia" w:ascii="宋体" w:hAnsi="宋体" w:eastAsia="宋体" w:cs="宋体"/>
          <w:b/>
          <w:bCs/>
          <w:color w:val="auto"/>
          <w:sz w:val="21"/>
          <w:szCs w:val="21"/>
          <w:highlight w:val="none"/>
          <w:lang w:val="en-US" w:eastAsia="zh-CN"/>
        </w:rPr>
        <w:t>履约保证金</w:t>
      </w:r>
    </w:p>
    <w:p w14:paraId="75272A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（1）乙方应在收到中标通知书后一周内向甲方交纳合同金额的1%作为履约保证金，以保证乙方遵守本合同，包括担保、保函、保险等形式。</w:t>
      </w:r>
    </w:p>
    <w:p w14:paraId="63425C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（2）甲方认为乙方在服务期内没有涉及违约行为，甲方在</w:t>
      </w:r>
      <w:r>
        <w:rPr>
          <w:rFonts w:hint="eastAsia" w:ascii="宋体" w:hAnsi="宋体" w:eastAsia="宋体" w:cs="宋体"/>
          <w:b w:val="0"/>
          <w:bCs w:val="0"/>
          <w:color w:val="auto"/>
          <w:kern w:val="0"/>
          <w:sz w:val="21"/>
          <w:szCs w:val="21"/>
          <w:highlight w:val="none"/>
          <w:u w:val="none"/>
          <w:lang w:val="en-US" w:eastAsia="zh-CN" w:bidi="ar-SA"/>
        </w:rPr>
        <w:t>验收合格</w:t>
      </w:r>
      <w:r>
        <w:rPr>
          <w:rFonts w:hint="eastAsia" w:ascii="宋体" w:hAnsi="宋体" w:eastAsia="宋体" w:cs="宋体"/>
          <w:b w:val="0"/>
          <w:bCs w:val="0"/>
          <w:color w:val="auto"/>
          <w:sz w:val="21"/>
          <w:szCs w:val="21"/>
          <w:highlight w:val="none"/>
          <w:lang w:val="en-US" w:eastAsia="zh-CN"/>
        </w:rPr>
        <w:t>满后一个月内全额退还履约保证金，否则，甲方将在扣除乙方应付金额或违约金后退还保证金余额。</w:t>
      </w:r>
    </w:p>
    <w:p w14:paraId="0623F4B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第八条：</w:t>
      </w:r>
      <w:r>
        <w:rPr>
          <w:rFonts w:hint="eastAsia" w:ascii="宋体" w:hAnsi="宋体" w:eastAsia="宋体" w:cs="宋体"/>
          <w:b/>
          <w:color w:val="auto"/>
          <w:szCs w:val="21"/>
          <w:highlight w:val="none"/>
        </w:rPr>
        <w:t>付款方式</w:t>
      </w:r>
    </w:p>
    <w:p w14:paraId="16870C7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kern w:val="0"/>
          <w:sz w:val="21"/>
          <w:szCs w:val="21"/>
          <w:highlight w:val="none"/>
          <w:u w:val="none"/>
          <w:lang w:val="en-US" w:eastAsia="zh-CN" w:bidi="ar-SA"/>
        </w:rPr>
        <w:t>合同生效以及具备实施条件后7个工作日内支付合同金额的40%作为预付款，验收合格后</w:t>
      </w:r>
      <w:r>
        <w:rPr>
          <w:rFonts w:hint="eastAsia" w:ascii="宋体" w:hAnsi="宋体" w:cs="宋体"/>
          <w:b w:val="0"/>
          <w:bCs w:val="0"/>
          <w:color w:val="auto"/>
          <w:kern w:val="0"/>
          <w:sz w:val="21"/>
          <w:szCs w:val="21"/>
          <w:highlight w:val="none"/>
          <w:u w:val="none"/>
          <w:lang w:val="en-US" w:eastAsia="zh-CN" w:bidi="ar-SA"/>
        </w:rPr>
        <w:t>按实结算，</w:t>
      </w:r>
      <w:r>
        <w:rPr>
          <w:rFonts w:hint="eastAsia" w:ascii="宋体" w:hAnsi="宋体" w:eastAsia="宋体" w:cs="宋体"/>
          <w:b w:val="0"/>
          <w:bCs w:val="0"/>
          <w:color w:val="auto"/>
          <w:kern w:val="0"/>
          <w:sz w:val="21"/>
          <w:szCs w:val="21"/>
          <w:highlight w:val="none"/>
          <w:u w:val="none"/>
          <w:lang w:val="en-US" w:eastAsia="zh-CN" w:bidi="ar-SA"/>
        </w:rPr>
        <w:t>支付剩余款项。</w:t>
      </w:r>
    </w:p>
    <w:p w14:paraId="7562835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九</w:t>
      </w:r>
      <w:r>
        <w:rPr>
          <w:rFonts w:hint="eastAsia" w:ascii="宋体" w:hAnsi="宋体" w:eastAsia="宋体" w:cs="宋体"/>
          <w:b/>
          <w:color w:val="auto"/>
          <w:szCs w:val="21"/>
          <w:highlight w:val="none"/>
        </w:rPr>
        <w:t>条：违约责任</w:t>
      </w:r>
    </w:p>
    <w:p w14:paraId="6C1C531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1、乙方应按合同约定时间和地点准时供货、完成安装等，逾期履约的，每迟延一日乙方应向甲方支付违约金 5000元。逾期超过30日的，甲方有权单方面解除合同并没收全额履约保证金作为赔偿，履约保证金金额不足以覆盖甲方损失的，乙方应赔偿损失至全额覆盖。</w:t>
      </w:r>
    </w:p>
    <w:p w14:paraId="1F3049C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甲方有权从未付款或履约保证金中扣除违约金或要求乙方另行支付该违约金。</w:t>
      </w:r>
    </w:p>
    <w:p w14:paraId="0658030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因乙方提供的货物不符合检验要求而逾期供货的属于乙方责任，按上述约定支付违约金。</w:t>
      </w:r>
    </w:p>
    <w:p w14:paraId="7CF62FE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甲方有权根据甲方按检验标准自己检验的结果或当地质检部门出具的质检证书向乙方提出索赔。在根据合同中规定的检验期和质保期内，如果乙方对甲方提出的索赔和差异负有责任，乙方应按照甲方同意的下列一种或多种方式解决索赔事宜</w:t>
      </w:r>
      <w:r>
        <w:rPr>
          <w:rFonts w:hint="eastAsia" w:ascii="宋体" w:hAnsi="宋体" w:eastAsia="宋体" w:cs="宋体"/>
          <w:color w:val="auto"/>
          <w:szCs w:val="21"/>
          <w:highlight w:val="none"/>
          <w:lang w:eastAsia="zh-CN"/>
        </w:rPr>
        <w:t>，同时承担全额质检/检验费用：</w:t>
      </w:r>
    </w:p>
    <w:p w14:paraId="2DC6563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1）、退货：乙方按合同规定的同种货币将货款退还给甲方，并承担由此发生的一切损失和费用，包括利息、银行手续费、运费、保险费、检验费、仓储费、装卸费以及为保护退回货物所需的其它必要费用。</w:t>
      </w:r>
    </w:p>
    <w:p w14:paraId="16AF61E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2）、根据货物低劣程度、损坏程度以及甲方所遭受损失的数额，经买卖双方商定降低货物的价格。</w:t>
      </w:r>
    </w:p>
    <w:p w14:paraId="3BA269E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3）、用符合规格、质量和性能要求的新零件、部件或货物来更换有缺陷的部分或修补缺陷部分，乙方应承担一切费用和风险，并负担甲方所发生的一切直接费用</w:t>
      </w:r>
      <w:r>
        <w:rPr>
          <w:rFonts w:hint="eastAsia" w:ascii="宋体" w:hAnsi="宋体" w:cs="宋体"/>
          <w:color w:val="auto"/>
          <w:szCs w:val="21"/>
          <w:highlight w:val="none"/>
          <w:lang w:eastAsia="zh-CN"/>
        </w:rPr>
        <w:t>。</w:t>
      </w:r>
    </w:p>
    <w:p w14:paraId="283C762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在甲方发出索赔通知后30天内，乙方未作答复，上述索赔应视已被乙方接受。乙方未能在甲方提出索赔通知后30天内或甲方同意的更长时间内，按照本合同第九条2规定的方法解决索赔事宜，甲方将从未付款或从乙方开具的履约保证金保函中扣回索赔金额。如果这些金额不足以补偿索赔金额，甲方有权向乙方提出不足部分的补偿。</w:t>
      </w:r>
    </w:p>
    <w:p w14:paraId="32E7B9B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4、因乙方不履行约定导致甲方需通过诉讼方式追偿的，甲方因此发生的所有费用，包括但不限于诉讼费、律师费、保全费、公证费、鉴定费、执行费、相关人员差旅费等，均应由乙方承担。</w:t>
      </w:r>
    </w:p>
    <w:p w14:paraId="4CA87940">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十</w:t>
      </w:r>
      <w:r>
        <w:rPr>
          <w:rFonts w:hint="eastAsia" w:ascii="宋体" w:hAnsi="宋体" w:eastAsia="宋体" w:cs="宋体"/>
          <w:b/>
          <w:color w:val="auto"/>
          <w:szCs w:val="21"/>
          <w:highlight w:val="none"/>
        </w:rPr>
        <w:t>条：质量保证及售后服务</w:t>
      </w:r>
    </w:p>
    <w:p w14:paraId="750A4C8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1、乙方应按招标文件规定的货物性能、技术要求、质量标准向甲方提供未经使用的全新产品。</w:t>
      </w:r>
    </w:p>
    <w:p w14:paraId="26C3A42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2、乙方应在甲方现场对</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的操作人员和维修人员进行技术培训，使之能够独立操作。甲方有权要求更换乙方指派的不合格的技术人员，由此产生的费用由乙方承担。</w:t>
      </w:r>
    </w:p>
    <w:p w14:paraId="129D127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3、在质量保证期内因货物本身的质量问题发生故障，乙方应负责免费更换。对达不到技术要求者，根据实际情况，经双方协商，可以按以下办法处理：</w:t>
      </w:r>
    </w:p>
    <w:p w14:paraId="43A1273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1）、更换：由乙方承担所发生的全部费用。</w:t>
      </w:r>
    </w:p>
    <w:p w14:paraId="3DB2D05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2）、贬值处理：由甲乙双方合议定价。</w:t>
      </w:r>
    </w:p>
    <w:p w14:paraId="7CA0962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3）、退货处理: 乙方应退还甲方支付的合同款，同时应承担该货物的直接费用（运输、保险、检验等）。</w:t>
      </w:r>
    </w:p>
    <w:p w14:paraId="3171166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4、保质期内，乙方应定期派出专业人员对</w:t>
      </w:r>
      <w:r>
        <w:rPr>
          <w:rFonts w:hint="eastAsia" w:ascii="宋体" w:hAnsi="宋体" w:cs="宋体"/>
          <w:color w:val="auto"/>
          <w:szCs w:val="21"/>
          <w:highlight w:val="none"/>
          <w:lang w:val="en-US" w:eastAsia="zh-CN"/>
        </w:rPr>
        <w:t>货物</w:t>
      </w:r>
      <w:r>
        <w:rPr>
          <w:rFonts w:hint="eastAsia" w:ascii="宋体" w:hAnsi="宋体" w:eastAsia="宋体" w:cs="宋体"/>
          <w:color w:val="auto"/>
          <w:szCs w:val="21"/>
          <w:highlight w:val="none"/>
        </w:rPr>
        <w:t>进行检查、调整。保证</w:t>
      </w:r>
      <w:r>
        <w:rPr>
          <w:rFonts w:hint="eastAsia" w:ascii="宋体" w:hAnsi="宋体" w:cs="宋体"/>
          <w:color w:val="auto"/>
          <w:szCs w:val="21"/>
          <w:highlight w:val="none"/>
          <w:lang w:val="en-US" w:eastAsia="zh-CN"/>
        </w:rPr>
        <w:t>货物</w:t>
      </w:r>
      <w:r>
        <w:rPr>
          <w:rFonts w:hint="eastAsia" w:ascii="宋体" w:hAnsi="宋体" w:eastAsia="宋体" w:cs="宋体"/>
          <w:color w:val="auto"/>
          <w:szCs w:val="21"/>
          <w:highlight w:val="none"/>
        </w:rPr>
        <w:t>正常工作。在使用产品过程中遇到技术或故障问题，乙方响应时间为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小时，维修人员应在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小时内到达现场进行维修，并解决问题。</w:t>
      </w:r>
    </w:p>
    <w:p w14:paraId="70E7EAA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5、在质保期内,乙方应对货物出现的质量及安全问题负责处理解决并承担一切费用。</w:t>
      </w:r>
    </w:p>
    <w:p w14:paraId="7010487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6、上述的货物免费保修期为设备验收合格之日起不少于</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年，因人为因素出现的故障不在免费保修范围内。超过保修期的维修,维修时只收部件成本费。</w:t>
      </w:r>
    </w:p>
    <w:p w14:paraId="3041D88C">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一</w:t>
      </w:r>
      <w:r>
        <w:rPr>
          <w:rFonts w:hint="eastAsia" w:ascii="宋体" w:hAnsi="宋体" w:eastAsia="宋体" w:cs="宋体"/>
          <w:b/>
          <w:color w:val="auto"/>
          <w:szCs w:val="21"/>
          <w:highlight w:val="none"/>
        </w:rPr>
        <w:t>条：</w:t>
      </w:r>
      <w:r>
        <w:rPr>
          <w:rFonts w:hint="eastAsia" w:ascii="宋体" w:hAnsi="宋体" w:eastAsia="宋体" w:cs="宋体"/>
          <w:b/>
          <w:color w:val="auto"/>
          <w:szCs w:val="21"/>
          <w:highlight w:val="none"/>
          <w:lang w:val="en-US" w:eastAsia="zh-CN"/>
        </w:rPr>
        <w:t>其他</w:t>
      </w:r>
    </w:p>
    <w:p w14:paraId="55F6878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诉讼管辖及诉讼费用承担</w:t>
      </w:r>
    </w:p>
    <w:p w14:paraId="1E6D82A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1）、凡有关本合同或执行本合同中发生的争端，应通过友好协商，妥善解决。如通过协商仍不能解决时，应向甲方所在地有权管辖的人民法院提起诉讼；</w:t>
      </w:r>
    </w:p>
    <w:p w14:paraId="1174DD7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2）、诉讼期间，除正在进行诉讼的部分外，本合同其它部分应继续执行。</w:t>
      </w:r>
    </w:p>
    <w:p w14:paraId="2F01F51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2、适用法律</w:t>
      </w:r>
    </w:p>
    <w:p w14:paraId="5156911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本合同按照中华人民共和国的法律进行解释。</w:t>
      </w:r>
    </w:p>
    <w:p w14:paraId="61CB209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、组成本合同文件及优先解释顺序如下：</w:t>
      </w:r>
    </w:p>
    <w:p w14:paraId="26A0738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1）、本合同协议书；</w:t>
      </w:r>
    </w:p>
    <w:p w14:paraId="16B6031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w:t>
      </w:r>
    </w:p>
    <w:p w14:paraId="454E59C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3）、招标文件以及更正通知；</w:t>
      </w:r>
    </w:p>
    <w:p w14:paraId="5E62B1A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4）、投标文件及评标过程中有关澄清文件；</w:t>
      </w:r>
    </w:p>
    <w:p w14:paraId="1A85B3F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5）、国家有关标准、规范及有关技术文件；</w:t>
      </w:r>
    </w:p>
    <w:p w14:paraId="12568C5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4、本合同生效及其他</w:t>
      </w:r>
    </w:p>
    <w:p w14:paraId="32193F7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1）、合同在双方签字盖章后生效；</w:t>
      </w:r>
    </w:p>
    <w:p w14:paraId="71A1A3F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2）、本合同正本一式陆份（</w:t>
      </w:r>
      <w:r>
        <w:rPr>
          <w:rFonts w:hint="eastAsia" w:ascii="宋体" w:hAnsi="宋体" w:eastAsia="宋体" w:cs="宋体"/>
          <w:color w:val="auto"/>
          <w:highlight w:val="none"/>
        </w:rPr>
        <w:t>采购人执贰份、供应商执贰份、采购代理机构执贰份</w:t>
      </w:r>
      <w:r>
        <w:rPr>
          <w:rFonts w:hint="eastAsia" w:ascii="宋体" w:hAnsi="宋体" w:eastAsia="宋体" w:cs="宋体"/>
          <w:color w:val="auto"/>
          <w:szCs w:val="21"/>
          <w:highlight w:val="none"/>
        </w:rPr>
        <w:t>），具有同等法律效力；</w:t>
      </w:r>
    </w:p>
    <w:p w14:paraId="72F9FFC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3）、如需修改或补充合同内容，经协商，双方应签署书面修改或补充协议，作为本合同的一个组成部分；</w:t>
      </w:r>
    </w:p>
    <w:p w14:paraId="15F11F3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4）、本合同中如有未尽事宜，由双方协商另行解决</w:t>
      </w:r>
      <w:r>
        <w:rPr>
          <w:rFonts w:hint="eastAsia" w:ascii="宋体" w:hAnsi="宋体" w:eastAsia="宋体" w:cs="宋体"/>
          <w:color w:val="auto"/>
          <w:szCs w:val="21"/>
          <w:highlight w:val="none"/>
          <w:lang w:eastAsia="zh-CN"/>
        </w:rPr>
        <w:t>；</w:t>
      </w:r>
    </w:p>
    <w:p w14:paraId="6E98C50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5）、合同附件</w:t>
      </w:r>
      <w:r>
        <w:rPr>
          <w:rFonts w:hint="eastAsia" w:ascii="宋体" w:hAnsi="宋体" w:eastAsia="宋体" w:cs="宋体"/>
          <w:color w:val="auto"/>
          <w:szCs w:val="21"/>
          <w:highlight w:val="none"/>
          <w:lang w:eastAsia="zh-CN"/>
        </w:rPr>
        <w:t>。</w:t>
      </w:r>
    </w:p>
    <w:p w14:paraId="31EDA1B7">
      <w:pPr>
        <w:tabs>
          <w:tab w:val="left" w:pos="4140"/>
        </w:tabs>
        <w:spacing w:line="360" w:lineRule="auto"/>
        <w:rPr>
          <w:rFonts w:hint="eastAsia" w:ascii="宋体" w:hAnsi="宋体" w:eastAsia="宋体" w:cs="宋体"/>
          <w:color w:val="auto"/>
          <w:szCs w:val="21"/>
          <w:highlight w:val="none"/>
        </w:rPr>
      </w:pPr>
    </w:p>
    <w:p w14:paraId="4D719E89">
      <w:pPr>
        <w:tabs>
          <w:tab w:val="left" w:pos="41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方（公章）：　　               乙     方（公章）：</w:t>
      </w:r>
    </w:p>
    <w:p w14:paraId="4CEFD44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法定代表人（签章）：　                法定代表人（签章）：</w:t>
      </w:r>
    </w:p>
    <w:p w14:paraId="60ACBD4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委托代理人（签章）：　　              委托代理人（签章）：</w:t>
      </w:r>
    </w:p>
    <w:p w14:paraId="5AD0952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经办人（签章）：                      经办人（签章）：</w:t>
      </w:r>
    </w:p>
    <w:p w14:paraId="7FB2639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17BCC9AB">
      <w:pPr>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p>
    <w:p w14:paraId="00BDCAA4">
      <w:pPr>
        <w:keepNext w:val="0"/>
        <w:keepLines w:val="0"/>
        <w:pageBreakBefore w:val="0"/>
        <w:kinsoku/>
        <w:wordWrap/>
        <w:overflowPunct/>
        <w:topLinePunct w:val="0"/>
        <w:bidi w:val="0"/>
        <w:spacing w:line="500" w:lineRule="exact"/>
        <w:ind w:firstLine="420" w:firstLineChars="200"/>
        <w:textAlignment w:val="baseline"/>
        <w:outlineLvl w:val="9"/>
        <w:rPr>
          <w:rFonts w:hint="eastAsia" w:ascii="宋体" w:hAnsi="宋体" w:eastAsia="宋体" w:cs="宋体"/>
          <w:snapToGrid w:val="0"/>
          <w:color w:val="auto"/>
          <w:szCs w:val="21"/>
          <w:highlight w:val="none"/>
        </w:rPr>
      </w:pPr>
    </w:p>
    <w:p w14:paraId="33B5D59D">
      <w:pPr>
        <w:keepNext w:val="0"/>
        <w:keepLines w:val="0"/>
        <w:pageBreakBefore w:val="0"/>
        <w:kinsoku/>
        <w:wordWrap/>
        <w:overflowPunct/>
        <w:topLinePunct w:val="0"/>
        <w:bidi w:val="0"/>
        <w:spacing w:line="500" w:lineRule="exact"/>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合同</w:t>
      </w:r>
      <w:r>
        <w:rPr>
          <w:rFonts w:hint="eastAsia" w:ascii="宋体" w:hAnsi="宋体" w:eastAsia="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4FF9E544">
      <w:pPr>
        <w:keepNext w:val="0"/>
        <w:keepLines w:val="0"/>
        <w:pageBreakBefore w:val="0"/>
        <w:kinsoku/>
        <w:wordWrap/>
        <w:overflowPunct/>
        <w:topLinePunct w:val="0"/>
        <w:bidi w:val="0"/>
        <w:spacing w:line="500" w:lineRule="exact"/>
        <w:ind w:firstLine="1680" w:firstLineChars="800"/>
        <w:textAlignment w:val="baseline"/>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14:paraId="0398824E">
      <w:pPr>
        <w:spacing w:line="360" w:lineRule="auto"/>
        <w:jc w:val="center"/>
        <w:rPr>
          <w:rFonts w:hint="eastAsia" w:ascii="宋体" w:hAnsi="宋体" w:eastAsia="宋体" w:cs="宋体"/>
          <w:color w:val="auto"/>
          <w:sz w:val="24"/>
          <w:szCs w:val="24"/>
          <w:highlight w:val="none"/>
        </w:rPr>
      </w:pPr>
    </w:p>
    <w:p w14:paraId="5AAB375C">
      <w:pPr>
        <w:spacing w:line="360" w:lineRule="auto"/>
        <w:jc w:val="center"/>
        <w:outlineLvl w:val="0"/>
        <w:rPr>
          <w:rFonts w:hint="eastAsia" w:ascii="宋体" w:hAnsi="宋体" w:eastAsia="宋体" w:cs="宋体"/>
          <w:b/>
          <w:color w:val="auto"/>
          <w:sz w:val="36"/>
          <w:szCs w:val="36"/>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425" w:num="1"/>
          <w:docGrid w:type="lines" w:linePitch="312" w:charSpace="0"/>
        </w:sectPr>
      </w:pPr>
    </w:p>
    <w:p w14:paraId="4D2A499A">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4A7A792D">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991549F">
      <w:pPr>
        <w:numPr>
          <w:ilvl w:val="0"/>
          <w:numId w:val="0"/>
        </w:numPr>
        <w:spacing w:line="360" w:lineRule="auto"/>
        <w:jc w:val="both"/>
        <w:rPr>
          <w:rFonts w:hint="eastAsia" w:ascii="宋体" w:hAnsi="宋体" w:eastAsia="宋体" w:cs="宋体"/>
          <w:b/>
          <w:color w:val="auto"/>
          <w:sz w:val="30"/>
          <w:szCs w:val="30"/>
          <w:highlight w:val="none"/>
        </w:rPr>
      </w:pPr>
    </w:p>
    <w:p w14:paraId="71C5A3A0">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882931F">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5E67AB32">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4926787E">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EC62FFA">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8837D73">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450F8A4">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1E66DC77">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23A0E9E5">
      <w:pPr>
        <w:pStyle w:val="51"/>
        <w:rPr>
          <w:rFonts w:hint="eastAsia" w:ascii="宋体" w:hAnsi="宋体" w:eastAsia="宋体" w:cs="宋体"/>
          <w:color w:val="auto"/>
          <w:highlight w:val="none"/>
        </w:rPr>
      </w:pPr>
    </w:p>
    <w:p w14:paraId="4C9AC42E">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2CA15DE6">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6E7F9B6C">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3B1CE8B7">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2578BB9E">
      <w:pPr>
        <w:snapToGrid w:val="0"/>
        <w:spacing w:before="50" w:after="50" w:line="360" w:lineRule="auto"/>
        <w:jc w:val="center"/>
        <w:rPr>
          <w:rFonts w:hint="eastAsia" w:ascii="宋体" w:hAnsi="宋体" w:eastAsia="宋体" w:cs="宋体"/>
          <w:b/>
          <w:bCs/>
          <w:color w:val="auto"/>
          <w:sz w:val="32"/>
          <w:szCs w:val="32"/>
          <w:highlight w:val="none"/>
        </w:rPr>
      </w:pPr>
    </w:p>
    <w:p w14:paraId="4151753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320E601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5DD5449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545B2B3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p>
    <w:p w14:paraId="4CACB73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color w:val="auto"/>
          <w:sz w:val="28"/>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投标人认为需要说明的其他材料</w:t>
      </w:r>
    </w:p>
    <w:p w14:paraId="37A5B36D">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18B830F9">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73CBA4BA">
      <w:pPr>
        <w:spacing w:line="360" w:lineRule="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台州市第一中学</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sz w:val="21"/>
          <w:szCs w:val="21"/>
          <w:highlight w:val="none"/>
          <w:u w:val="single"/>
        </w:rPr>
        <w:t>：</w:t>
      </w:r>
    </w:p>
    <w:p w14:paraId="7500275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14:paraId="0972ED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学生公寓床采购项目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zjhy2025-tz09</w:t>
      </w:r>
      <w:r>
        <w:rPr>
          <w:rFonts w:hint="eastAsia" w:ascii="宋体" w:hAnsi="宋体" w:eastAsia="宋体" w:cs="宋体"/>
          <w:color w:val="auto"/>
          <w:sz w:val="21"/>
          <w:szCs w:val="21"/>
          <w:highlight w:val="none"/>
        </w:rPr>
        <w:t>）的投标，为此，我公司就本次投标有关事项郑重声明如下：</w:t>
      </w:r>
    </w:p>
    <w:p w14:paraId="2469ED9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573D03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2B74D1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 我公司不是采购人的附属机构；在获知本项目采购信息后，与采购人聘请的为此项目提供咨询服务的公司及其附属机构没有任何联系。</w:t>
      </w:r>
    </w:p>
    <w:p w14:paraId="643B110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17F26F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 我公司严格履行采购合同，不降低合同约定的产品质量和服务，不擅自变更、中止、终止合同，或拒绝履行合同义务；</w:t>
      </w:r>
    </w:p>
    <w:p w14:paraId="1E2DAB6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 我公司承诺（若代理服务费由中标单位支付）：如在本项目中标，我公司在中标公告发布之日起5个工作日内按采购文件约定支付代理服务费。</w:t>
      </w:r>
    </w:p>
    <w:p w14:paraId="3C1895E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 以上事项如有虚假或隐瞒，我公司愿意承担一切后果，并不再寻求任何旨在减轻或免除法律责任的辩解</w:t>
      </w:r>
      <w:r>
        <w:rPr>
          <w:rFonts w:hint="eastAsia" w:ascii="宋体" w:hAnsi="宋体" w:eastAsia="宋体" w:cs="宋体"/>
          <w:color w:val="auto"/>
          <w:sz w:val="21"/>
          <w:szCs w:val="21"/>
          <w:highlight w:val="none"/>
        </w:rPr>
        <w:t>。</w:t>
      </w:r>
    </w:p>
    <w:p w14:paraId="55E5CD4C">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4428EA15">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color w:val="auto"/>
          <w:szCs w:val="21"/>
          <w:highlight w:val="none"/>
        </w:rPr>
        <w:t>（签字或盖章）</w:t>
      </w:r>
      <w:r>
        <w:rPr>
          <w:rFonts w:hint="eastAsia" w:ascii="宋体" w:hAnsi="宋体" w:eastAsia="宋体" w:cs="宋体"/>
          <w:color w:val="auto"/>
          <w:sz w:val="21"/>
          <w:szCs w:val="21"/>
          <w:highlight w:val="none"/>
          <w:lang w:val="zh-CN"/>
        </w:rPr>
        <w:t>：</w:t>
      </w:r>
    </w:p>
    <w:p w14:paraId="5132870D">
      <w:pPr>
        <w:spacing w:line="360" w:lineRule="auto"/>
        <w:ind w:firstLine="420" w:firstLineChars="200"/>
        <w:jc w:val="center"/>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02B8B803">
      <w:pPr>
        <w:adjustRightInd w:val="0"/>
        <w:snapToGrid w:val="0"/>
        <w:spacing w:line="360" w:lineRule="auto"/>
        <w:ind w:right="480"/>
        <w:outlineLvl w:val="9"/>
        <w:rPr>
          <w:rFonts w:hint="eastAsia" w:ascii="宋体" w:hAnsi="宋体" w:eastAsia="宋体" w:cs="宋体"/>
          <w:b/>
          <w:color w:val="auto"/>
          <w:sz w:val="28"/>
          <w:highlight w:val="none"/>
        </w:rPr>
      </w:pPr>
    </w:p>
    <w:p w14:paraId="5D5C6636">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02F4B6F7">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32A90ABD">
      <w:pPr>
        <w:pStyle w:val="11"/>
        <w:spacing w:line="360" w:lineRule="auto"/>
        <w:ind w:left="240" w:hanging="210" w:hangingChars="100"/>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台州市第一中学</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01F44BEC">
      <w:pPr>
        <w:pStyle w:val="11"/>
        <w:spacing w:line="360" w:lineRule="auto"/>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学生公寓床采购项目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27866958">
      <w:pPr>
        <w:pStyle w:val="11"/>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63B3A6AD">
      <w:pPr>
        <w:pStyle w:val="11"/>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70A2421B">
      <w:pPr>
        <w:spacing w:line="360" w:lineRule="auto"/>
        <w:rPr>
          <w:rFonts w:hint="eastAsia" w:ascii="宋体" w:hAnsi="宋体" w:eastAsia="宋体" w:cs="宋体"/>
          <w:color w:val="auto"/>
          <w:sz w:val="21"/>
          <w:szCs w:val="21"/>
          <w:highlight w:val="none"/>
        </w:rPr>
      </w:pPr>
    </w:p>
    <w:p w14:paraId="5B289A0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61E2910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2C15E9E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25D2E6E">
      <w:pPr>
        <w:spacing w:line="360" w:lineRule="auto"/>
        <w:rPr>
          <w:rFonts w:hint="eastAsia" w:ascii="宋体" w:hAnsi="宋体" w:eastAsia="宋体" w:cs="宋体"/>
          <w:color w:val="auto"/>
          <w:sz w:val="24"/>
          <w:highlight w:val="none"/>
        </w:rPr>
      </w:pPr>
    </w:p>
    <w:p w14:paraId="517D422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3C4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6A419C2">
            <w:pPr>
              <w:spacing w:line="360" w:lineRule="auto"/>
              <w:rPr>
                <w:rFonts w:hint="eastAsia" w:ascii="宋体" w:hAnsi="宋体" w:eastAsia="宋体" w:cs="宋体"/>
                <w:b/>
                <w:color w:val="auto"/>
                <w:sz w:val="24"/>
                <w:highlight w:val="none"/>
              </w:rPr>
            </w:pPr>
          </w:p>
          <w:p w14:paraId="13F2916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549A8C6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4D15E2D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228036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2E33F4E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BAC354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75159CFF">
      <w:pPr>
        <w:spacing w:line="360" w:lineRule="auto"/>
        <w:rPr>
          <w:rFonts w:hint="eastAsia" w:ascii="宋体" w:hAnsi="宋体" w:eastAsia="宋体" w:cs="宋体"/>
          <w:b/>
          <w:color w:val="auto"/>
          <w:sz w:val="21"/>
          <w:szCs w:val="21"/>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2DF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1ECF8D5">
            <w:pPr>
              <w:spacing w:line="360" w:lineRule="auto"/>
              <w:rPr>
                <w:rFonts w:hint="eastAsia" w:ascii="宋体" w:hAnsi="宋体" w:eastAsia="宋体" w:cs="宋体"/>
                <w:b/>
                <w:color w:val="auto"/>
                <w:sz w:val="21"/>
                <w:szCs w:val="21"/>
                <w:highlight w:val="none"/>
              </w:rPr>
            </w:pPr>
          </w:p>
          <w:p w14:paraId="150704C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eastAsia="zh-CN"/>
              </w:rPr>
              <w:t>授权委托代理人</w:t>
            </w:r>
            <w:r>
              <w:rPr>
                <w:rFonts w:hint="eastAsia" w:ascii="宋体" w:hAnsi="宋体" w:eastAsia="宋体" w:cs="宋体"/>
                <w:b/>
                <w:color w:val="auto"/>
                <w:sz w:val="24"/>
                <w:highlight w:val="none"/>
              </w:rPr>
              <w:t>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eastAsia="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77B552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2FEF783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06674F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3AA8A0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7AFF11D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419292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1B2CCB">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2B245B6">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p>
    <w:p w14:paraId="5985C9B0">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36B7E677">
      <w:pPr>
        <w:pStyle w:val="7"/>
        <w:spacing w:before="5"/>
        <w:rPr>
          <w:rFonts w:hint="eastAsia" w:ascii="宋体" w:hAnsi="宋体" w:eastAsia="宋体" w:cs="宋体"/>
          <w:b/>
          <w:color w:val="auto"/>
          <w:sz w:val="18"/>
          <w:szCs w:val="18"/>
          <w:highlight w:val="none"/>
        </w:rPr>
      </w:pPr>
    </w:p>
    <w:p w14:paraId="24FE9FEA">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bCs/>
          <w:color w:val="auto"/>
          <w:szCs w:val="21"/>
          <w:highlight w:val="none"/>
        </w:rPr>
        <w:t>提供的货物全部由符合政策要求的中小企业制造</w:t>
      </w:r>
      <w:r>
        <w:rPr>
          <w:rFonts w:hint="eastAsia" w:ascii="宋体" w:hAnsi="宋体" w:eastAsia="宋体" w:cs="宋体"/>
          <w:color w:val="auto"/>
          <w:kern w:val="2"/>
          <w:sz w:val="21"/>
          <w:szCs w:val="21"/>
          <w:highlight w:val="none"/>
          <w:lang w:val="zh-CN" w:eastAsia="zh-CN" w:bidi="ar-SA"/>
        </w:rPr>
        <w:t>。相关企业（含联合体中的中小企业、签订分包意向协议的中小企业）的具体情况如下：</w:t>
      </w:r>
    </w:p>
    <w:p w14:paraId="5CC06073">
      <w:pPr>
        <w:pStyle w:val="7"/>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01E594AF">
      <w:pPr>
        <w:pStyle w:val="7"/>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4BB504BD">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3A36EDD4">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1FCEEC56">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99B380C">
      <w:pPr>
        <w:pStyle w:val="7"/>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7D5610A0">
      <w:pPr>
        <w:pStyle w:val="7"/>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4DD8EC8D">
      <w:pPr>
        <w:pStyle w:val="7"/>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A84D775">
      <w:pPr>
        <w:pStyle w:val="7"/>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43EFED98">
      <w:pPr>
        <w:pStyle w:val="11"/>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11D4455C">
      <w:pPr>
        <w:pStyle w:val="49"/>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3FEDE218">
      <w:pPr>
        <w:pStyle w:val="11"/>
        <w:spacing w:line="360" w:lineRule="auto"/>
        <w:jc w:val="center"/>
        <w:outlineLvl w:val="9"/>
        <w:rPr>
          <w:rFonts w:hint="eastAsia" w:ascii="宋体" w:hAnsi="宋体" w:eastAsia="宋体" w:cs="宋体"/>
          <w:b/>
          <w:color w:val="auto"/>
          <w:sz w:val="32"/>
          <w:szCs w:val="32"/>
          <w:highlight w:val="none"/>
          <w:lang w:val="en-GB"/>
        </w:rPr>
      </w:pPr>
    </w:p>
    <w:p w14:paraId="317B4806">
      <w:pPr>
        <w:pStyle w:val="11"/>
        <w:spacing w:line="360" w:lineRule="auto"/>
        <w:jc w:val="center"/>
        <w:outlineLvl w:val="9"/>
        <w:rPr>
          <w:rFonts w:hint="eastAsia" w:ascii="宋体" w:hAnsi="宋体" w:eastAsia="宋体" w:cs="宋体"/>
          <w:b/>
          <w:color w:val="auto"/>
          <w:sz w:val="32"/>
          <w:szCs w:val="32"/>
          <w:highlight w:val="none"/>
          <w:lang w:val="en-GB"/>
        </w:rPr>
      </w:pPr>
    </w:p>
    <w:p w14:paraId="6695F4BF">
      <w:pPr>
        <w:pStyle w:val="11"/>
        <w:spacing w:line="360" w:lineRule="auto"/>
        <w:jc w:val="center"/>
        <w:outlineLvl w:val="9"/>
        <w:rPr>
          <w:rFonts w:hint="eastAsia" w:ascii="宋体" w:hAnsi="宋体" w:eastAsia="宋体" w:cs="宋体"/>
          <w:b/>
          <w:color w:val="auto"/>
          <w:sz w:val="32"/>
          <w:szCs w:val="32"/>
          <w:highlight w:val="none"/>
          <w:lang w:val="en-GB"/>
        </w:rPr>
        <w:sectPr>
          <w:pgSz w:w="11906" w:h="16838"/>
          <w:pgMar w:top="1440" w:right="1800" w:bottom="1440" w:left="1800" w:header="851" w:footer="992" w:gutter="0"/>
          <w:pgNumType w:fmt="decimal"/>
          <w:cols w:space="425" w:num="1"/>
          <w:docGrid w:type="lines" w:linePitch="312" w:charSpace="0"/>
        </w:sectPr>
      </w:pPr>
    </w:p>
    <w:p w14:paraId="6E79ABFF">
      <w:pPr>
        <w:pStyle w:val="11"/>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39D7A0BB">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6F6FAB4">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7AB901F2">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14:paraId="557A59EF">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5F939F3B">
      <w:pPr>
        <w:tabs>
          <w:tab w:val="left" w:pos="4860"/>
        </w:tabs>
        <w:spacing w:line="360" w:lineRule="auto"/>
        <w:ind w:right="1560" w:firstLine="1890" w:firstLineChars="9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7B4CE051">
      <w:pPr>
        <w:tabs>
          <w:tab w:val="left" w:pos="4860"/>
        </w:tabs>
        <w:spacing w:line="360" w:lineRule="auto"/>
        <w:ind w:right="1560" w:firstLine="2664" w:firstLineChars="1200"/>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266247D0">
      <w:pPr>
        <w:pStyle w:val="49"/>
        <w:spacing w:line="360" w:lineRule="auto"/>
        <w:rPr>
          <w:rFonts w:hint="eastAsia" w:ascii="宋体" w:hAnsi="宋体" w:eastAsia="宋体" w:cs="宋体"/>
          <w:b/>
          <w:color w:val="auto"/>
          <w:sz w:val="28"/>
          <w:szCs w:val="28"/>
          <w:highlight w:val="none"/>
        </w:rPr>
      </w:pPr>
    </w:p>
    <w:p w14:paraId="2A4E824E">
      <w:pPr>
        <w:pStyle w:val="49"/>
        <w:spacing w:line="360" w:lineRule="auto"/>
        <w:rPr>
          <w:rFonts w:hint="eastAsia" w:ascii="宋体" w:hAnsi="宋体" w:eastAsia="宋体" w:cs="宋体"/>
          <w:b/>
          <w:color w:val="auto"/>
          <w:sz w:val="28"/>
          <w:szCs w:val="28"/>
          <w:highlight w:val="none"/>
        </w:rPr>
      </w:pPr>
    </w:p>
    <w:p w14:paraId="6AAE9FA4">
      <w:pPr>
        <w:pStyle w:val="49"/>
        <w:spacing w:line="360" w:lineRule="auto"/>
        <w:rPr>
          <w:rFonts w:hint="eastAsia" w:ascii="宋体" w:hAnsi="宋体" w:eastAsia="宋体" w:cs="宋体"/>
          <w:b/>
          <w:color w:val="auto"/>
          <w:sz w:val="28"/>
          <w:szCs w:val="28"/>
          <w:highlight w:val="none"/>
        </w:rPr>
      </w:pPr>
    </w:p>
    <w:p w14:paraId="5287617B">
      <w:pPr>
        <w:pStyle w:val="49"/>
        <w:spacing w:line="360" w:lineRule="auto"/>
        <w:rPr>
          <w:rFonts w:hint="eastAsia" w:ascii="宋体" w:hAnsi="宋体" w:eastAsia="宋体" w:cs="宋体"/>
          <w:b/>
          <w:color w:val="auto"/>
          <w:sz w:val="28"/>
          <w:szCs w:val="28"/>
          <w:highlight w:val="none"/>
        </w:rPr>
      </w:pPr>
    </w:p>
    <w:p w14:paraId="6E9F1B87">
      <w:pPr>
        <w:pStyle w:val="49"/>
        <w:spacing w:line="360" w:lineRule="auto"/>
        <w:rPr>
          <w:rFonts w:hint="eastAsia" w:ascii="宋体" w:hAnsi="宋体" w:eastAsia="宋体" w:cs="宋体"/>
          <w:b/>
          <w:color w:val="auto"/>
          <w:sz w:val="28"/>
          <w:szCs w:val="28"/>
          <w:highlight w:val="none"/>
        </w:rPr>
      </w:pPr>
    </w:p>
    <w:p w14:paraId="40F0200E">
      <w:pPr>
        <w:pStyle w:val="49"/>
        <w:spacing w:line="360" w:lineRule="auto"/>
        <w:rPr>
          <w:rFonts w:hint="eastAsia" w:ascii="宋体" w:hAnsi="宋体" w:eastAsia="宋体" w:cs="宋体"/>
          <w:b/>
          <w:color w:val="auto"/>
          <w:sz w:val="28"/>
          <w:szCs w:val="28"/>
          <w:highlight w:val="none"/>
        </w:rPr>
      </w:pPr>
    </w:p>
    <w:p w14:paraId="1A46D1AF">
      <w:pPr>
        <w:pStyle w:val="49"/>
        <w:spacing w:line="360" w:lineRule="auto"/>
        <w:rPr>
          <w:rFonts w:hint="eastAsia" w:ascii="宋体" w:hAnsi="宋体" w:eastAsia="宋体" w:cs="宋体"/>
          <w:b/>
          <w:color w:val="auto"/>
          <w:sz w:val="28"/>
          <w:szCs w:val="28"/>
          <w:highlight w:val="none"/>
        </w:rPr>
      </w:pPr>
    </w:p>
    <w:p w14:paraId="17C7310B">
      <w:pPr>
        <w:pStyle w:val="49"/>
        <w:spacing w:line="360" w:lineRule="auto"/>
        <w:rPr>
          <w:rFonts w:hint="eastAsia" w:ascii="宋体" w:hAnsi="宋体" w:eastAsia="宋体" w:cs="宋体"/>
          <w:b/>
          <w:color w:val="auto"/>
          <w:sz w:val="28"/>
          <w:szCs w:val="28"/>
          <w:highlight w:val="none"/>
        </w:rPr>
      </w:pPr>
    </w:p>
    <w:p w14:paraId="58E2F519">
      <w:pPr>
        <w:pStyle w:val="49"/>
        <w:spacing w:line="360" w:lineRule="auto"/>
        <w:rPr>
          <w:rFonts w:hint="eastAsia" w:ascii="宋体" w:hAnsi="宋体" w:eastAsia="宋体" w:cs="宋体"/>
          <w:b/>
          <w:color w:val="auto"/>
          <w:sz w:val="28"/>
          <w:szCs w:val="28"/>
          <w:highlight w:val="none"/>
        </w:rPr>
      </w:pPr>
    </w:p>
    <w:p w14:paraId="2E0A3B92">
      <w:pPr>
        <w:pStyle w:val="49"/>
        <w:spacing w:line="360" w:lineRule="auto"/>
        <w:rPr>
          <w:rFonts w:hint="eastAsia" w:ascii="宋体" w:hAnsi="宋体" w:eastAsia="宋体" w:cs="宋体"/>
          <w:b/>
          <w:color w:val="auto"/>
          <w:sz w:val="28"/>
          <w:szCs w:val="28"/>
          <w:highlight w:val="none"/>
        </w:rPr>
      </w:pPr>
    </w:p>
    <w:p w14:paraId="34E773CC">
      <w:pPr>
        <w:pStyle w:val="7"/>
        <w:jc w:val="both"/>
        <w:rPr>
          <w:rFonts w:hint="eastAsia" w:ascii="宋体" w:hAnsi="宋体" w:eastAsia="宋体" w:cs="宋体"/>
          <w:color w:val="auto"/>
          <w:highlight w:val="none"/>
        </w:rPr>
      </w:pPr>
    </w:p>
    <w:p w14:paraId="463AACC7">
      <w:pPr>
        <w:pStyle w:val="54"/>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29647962">
      <w:pPr>
        <w:pStyle w:val="54"/>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71FFC435">
      <w:pPr>
        <w:pStyle w:val="54"/>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0DAD28C2">
      <w:pPr>
        <w:pStyle w:val="54"/>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学生公寓床采购项目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zjhy2025-tz09</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288DB42D">
      <w:pPr>
        <w:pStyle w:val="51"/>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01A1B98">
      <w:pPr>
        <w:pStyle w:val="51"/>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1E7A8692">
      <w:pPr>
        <w:pStyle w:val="51"/>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07D09F3E">
      <w:pPr>
        <w:pStyle w:val="51"/>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9A82889">
      <w:pPr>
        <w:pStyle w:val="54"/>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7D5587DB">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54667007">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29FE7B6D">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3982E11A">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5FBBFF36">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6D82F73">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509A2C57">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02FD00A0">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ADE5951">
      <w:pPr>
        <w:pStyle w:val="51"/>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4971222A">
      <w:pPr>
        <w:pStyle w:val="51"/>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58DF1734">
      <w:pPr>
        <w:pStyle w:val="51"/>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2EEF052B">
      <w:pPr>
        <w:pStyle w:val="54"/>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（供应商代表签字或盖章）</w:t>
      </w:r>
    </w:p>
    <w:p w14:paraId="051F7F1D">
      <w:pPr>
        <w:pStyle w:val="54"/>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2B44FE23">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14:paraId="23AA9C07">
      <w:pPr>
        <w:spacing w:line="360" w:lineRule="auto"/>
        <w:ind w:right="-110"/>
        <w:jc w:val="both"/>
        <w:outlineLvl w:val="9"/>
        <w:rPr>
          <w:rFonts w:hint="eastAsia" w:ascii="宋体" w:hAnsi="宋体" w:eastAsia="宋体" w:cs="宋体"/>
          <w:b/>
          <w:color w:val="auto"/>
          <w:sz w:val="28"/>
          <w:highlight w:val="none"/>
        </w:rPr>
      </w:pPr>
    </w:p>
    <w:p w14:paraId="04CB7C36">
      <w:pPr>
        <w:spacing w:line="360" w:lineRule="auto"/>
        <w:ind w:right="-110"/>
        <w:jc w:val="both"/>
        <w:outlineLvl w:val="9"/>
        <w:rPr>
          <w:rFonts w:hint="eastAsia" w:ascii="宋体" w:hAnsi="宋体" w:eastAsia="宋体" w:cs="宋体"/>
          <w:b/>
          <w:color w:val="auto"/>
          <w:sz w:val="28"/>
          <w:highlight w:val="none"/>
        </w:rPr>
      </w:pPr>
    </w:p>
    <w:p w14:paraId="33509B40">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3AF06C9F">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5C7274D">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5F94B12">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6D7E9F55">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10B93B50">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078D506C">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FF79A81">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82F4E5A">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6AA6492B">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428D917D">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6327B2A3">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4EFA0D49">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420260A3">
      <w:pPr>
        <w:spacing w:line="360" w:lineRule="auto"/>
        <w:ind w:right="532" w:firstLine="720" w:firstLineChars="200"/>
        <w:rPr>
          <w:rFonts w:hint="eastAsia" w:ascii="宋体" w:hAnsi="宋体" w:eastAsia="宋体" w:cs="宋体"/>
          <w:color w:val="auto"/>
          <w:sz w:val="36"/>
          <w:szCs w:val="36"/>
          <w:highlight w:val="none"/>
        </w:rPr>
      </w:pPr>
    </w:p>
    <w:p w14:paraId="3AF5A70C">
      <w:pPr>
        <w:snapToGrid w:val="0"/>
        <w:spacing w:before="50" w:after="50" w:line="360" w:lineRule="auto"/>
        <w:jc w:val="center"/>
        <w:rPr>
          <w:rFonts w:hint="eastAsia" w:ascii="宋体" w:hAnsi="宋体" w:eastAsia="宋体" w:cs="宋体"/>
          <w:b/>
          <w:bCs/>
          <w:color w:val="auto"/>
          <w:sz w:val="32"/>
          <w:szCs w:val="32"/>
          <w:highlight w:val="none"/>
          <w:lang w:val="zh-CN"/>
        </w:rPr>
      </w:pPr>
    </w:p>
    <w:p w14:paraId="0CF36658">
      <w:pPr>
        <w:snapToGrid w:val="0"/>
        <w:spacing w:before="50" w:after="50" w:line="360" w:lineRule="auto"/>
        <w:jc w:val="both"/>
        <w:rPr>
          <w:rFonts w:hint="eastAsia" w:ascii="宋体" w:hAnsi="宋体" w:eastAsia="宋体" w:cs="宋体"/>
          <w:b/>
          <w:bCs/>
          <w:color w:val="auto"/>
          <w:sz w:val="32"/>
          <w:szCs w:val="32"/>
          <w:highlight w:val="none"/>
          <w:lang w:val="zh-CN"/>
        </w:rPr>
      </w:pPr>
    </w:p>
    <w:p w14:paraId="7B3D0FF2">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02A14D37">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53C42053">
      <w:pPr>
        <w:snapToGrid w:val="0"/>
        <w:spacing w:line="360" w:lineRule="auto"/>
        <w:ind w:firstLine="482" w:firstLineChars="200"/>
        <w:rPr>
          <w:rFonts w:hint="eastAsia" w:ascii="宋体" w:hAnsi="宋体" w:eastAsia="宋体" w:cs="宋体"/>
          <w:b/>
          <w:bCs/>
          <w:color w:val="auto"/>
          <w:sz w:val="24"/>
          <w:highlight w:val="none"/>
        </w:rPr>
      </w:pPr>
    </w:p>
    <w:p w14:paraId="768C1585">
      <w:pPr>
        <w:numPr>
          <w:ilvl w:val="0"/>
          <w:numId w:val="3"/>
        </w:numPr>
        <w:snapToGrid w:val="0"/>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评标索引</w:t>
      </w:r>
    </w:p>
    <w:p w14:paraId="335A18E8">
      <w:pPr>
        <w:pStyle w:val="7"/>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评标索引：自评表（附件</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w:t>
      </w:r>
    </w:p>
    <w:p w14:paraId="512F0967">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 xml:space="preserve"> 技术方案描述部分</w:t>
      </w:r>
    </w:p>
    <w:p w14:paraId="565863D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1、投标人情况介绍（附件</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3B0A07C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2、项目需求的理解与分析；</w:t>
      </w:r>
    </w:p>
    <w:p w14:paraId="2A54D07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3、项目组织实施方案； </w:t>
      </w:r>
    </w:p>
    <w:p w14:paraId="6B4A366A">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4、项目实施人员一览表（附件</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p>
    <w:p w14:paraId="59489389">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所投产品的规格、品牌、详细性能介绍及主要配置清单（不含报价）；</w:t>
      </w:r>
    </w:p>
    <w:p w14:paraId="6FB5FB8D">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6、投标人提供的产品供货清单及原产地（附件</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p>
    <w:p w14:paraId="3DAE8F60">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7、产品制造、安装、验收标准；</w:t>
      </w:r>
    </w:p>
    <w:p w14:paraId="7C986C7A">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投标描述部分</w:t>
      </w:r>
    </w:p>
    <w:p w14:paraId="7F0CC0DD">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1、投标描述及相关资料；</w:t>
      </w:r>
    </w:p>
    <w:p w14:paraId="679030D2">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2、技术需求响应表（附件</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p w14:paraId="262F0985">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3、投标人需要说明的其他内容；（包括可能影响投标人技术性能评分项的各类证明材料）</w:t>
      </w:r>
    </w:p>
    <w:p w14:paraId="2E91BCC3">
      <w:pPr>
        <w:snapToGrid w:val="0"/>
        <w:spacing w:line="360" w:lineRule="auto"/>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三、商务响应部分</w:t>
      </w:r>
    </w:p>
    <w:p w14:paraId="001CE421">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投标人的企业</w:t>
      </w:r>
      <w:r>
        <w:rPr>
          <w:rFonts w:hint="eastAsia" w:ascii="宋体" w:hAnsi="宋体" w:eastAsia="宋体" w:cs="宋体"/>
          <w:color w:val="auto"/>
          <w:sz w:val="21"/>
          <w:szCs w:val="21"/>
          <w:highlight w:val="none"/>
        </w:rPr>
        <w:t>证书一览表（附件</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14:paraId="6C324EF4">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2、类似项目的成功案例（附件</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w:t>
      </w:r>
    </w:p>
    <w:p w14:paraId="6E2D339E">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3、资信及商务需求响应表（附件1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p>
    <w:p w14:paraId="4FAB3D4D">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4、售后服务情况表（附件1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可视情况选填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BBD0848">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5、投标人需要说明的其他内容。（包括可能影响投标人企业实力及信誉评分项以及售后服务评分项的各类证明材料）</w:t>
      </w:r>
    </w:p>
    <w:p w14:paraId="7652356C">
      <w:pPr>
        <w:pStyle w:val="39"/>
        <w:shd w:val="clear" w:color="auto" w:fill="FFFFFF"/>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7EE2693">
      <w:pPr>
        <w:pStyle w:val="39"/>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5CEA3266">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评标索引：自评表</w:t>
      </w:r>
    </w:p>
    <w:tbl>
      <w:tblPr>
        <w:tblStyle w:val="2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113"/>
        <w:gridCol w:w="7033"/>
        <w:gridCol w:w="659"/>
      </w:tblGrid>
      <w:tr w14:paraId="289D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96" w:type="dxa"/>
            <w:gridSpan w:val="2"/>
            <w:vAlign w:val="center"/>
          </w:tcPr>
          <w:p w14:paraId="7EEF6E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33" w:type="dxa"/>
            <w:vAlign w:val="center"/>
          </w:tcPr>
          <w:p w14:paraId="7CD8F4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59" w:type="dxa"/>
            <w:vAlign w:val="center"/>
          </w:tcPr>
          <w:p w14:paraId="0A1F96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1CBF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restart"/>
            <w:vAlign w:val="center"/>
          </w:tcPr>
          <w:p w14:paraId="45A7E6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1113" w:type="dxa"/>
            <w:vAlign w:val="center"/>
          </w:tcPr>
          <w:p w14:paraId="068C1D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企业综合实力</w:t>
            </w:r>
          </w:p>
        </w:tc>
        <w:tc>
          <w:tcPr>
            <w:tcW w:w="7033" w:type="dxa"/>
          </w:tcPr>
          <w:p w14:paraId="7306FDF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1、投标产品制造商具有有效的的森林认证证书的得1分。（具有国家认可产品CNAS、CFCC标识；符合：GB/T28952-2024《中国森林认证 产销监管链》；证书覆盖范围：木制家具、校具（公寓组合床或学生公寓床），不满足的不得分）</w:t>
            </w:r>
          </w:p>
          <w:p w14:paraId="7673DA7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2、投标产品制造商</w:t>
            </w:r>
            <w:r>
              <w:rPr>
                <w:rFonts w:hint="eastAsia" w:ascii="宋体" w:hAnsi="宋体" w:eastAsia="宋体" w:cs="宋体"/>
                <w:b w:val="0"/>
                <w:bCs w:val="0"/>
                <w:color w:val="auto"/>
                <w:sz w:val="21"/>
                <w:szCs w:val="21"/>
                <w:highlight w:val="none"/>
              </w:rPr>
              <w:t>具有有效的中国绿色产品认证证书的得1分。（认证单元为【木家具（实木家具）公寓组合床或学生公寓床】，产品符合 GB/T35607-2017《绿色产品评价 家具》 的要求，不满足的不得分）</w:t>
            </w:r>
          </w:p>
          <w:p w14:paraId="31C0D01C">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3、投标产品制造商具有有效期内的家具产品环保卫士认证证书得1分。（认证范围需含公寓组合床或学生公寓床，不满足的不得分）</w:t>
            </w:r>
          </w:p>
          <w:p w14:paraId="401A7D3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投标产品制造商</w:t>
            </w:r>
            <w:r>
              <w:rPr>
                <w:rFonts w:hint="eastAsia" w:ascii="宋体" w:hAnsi="宋体" w:eastAsia="宋体" w:cs="宋体"/>
                <w:b w:val="0"/>
                <w:bCs w:val="0"/>
                <w:color w:val="auto"/>
                <w:sz w:val="21"/>
                <w:szCs w:val="21"/>
                <w:highlight w:val="none"/>
                <w:lang w:val="en-US" w:eastAsia="zh-CN"/>
              </w:rPr>
              <w:t>具有有效期内的中国环保产品认证证书得1分。（认证范围需含木制公寓家具</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公寓组合床或学生公寓床，不满足的不得分）</w:t>
            </w:r>
          </w:p>
          <w:p w14:paraId="42829D2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本项最高得4分。</w:t>
            </w:r>
          </w:p>
          <w:p w14:paraId="2359660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上述证书应由具备有效资质的认证机构出具并应当在有效期内，</w:t>
            </w:r>
            <w:r>
              <w:rPr>
                <w:rFonts w:hint="eastAsia" w:ascii="宋体" w:hAnsi="宋体" w:eastAsia="宋体" w:cs="宋体"/>
                <w:b/>
                <w:bCs/>
                <w:color w:val="auto"/>
                <w:sz w:val="21"/>
                <w:szCs w:val="21"/>
                <w:highlight w:val="none"/>
                <w:lang w:val="en-US" w:eastAsia="zh-CN"/>
              </w:rPr>
              <w:t>须提供相关证书扫描件和“全国认证认可信息公共服务平台认e云”查询结果证书详情截图并加盖投标人公章编入投标文件中，未提供或提供不全的不得分）</w:t>
            </w:r>
          </w:p>
        </w:tc>
        <w:tc>
          <w:tcPr>
            <w:tcW w:w="659" w:type="dxa"/>
            <w:vAlign w:val="center"/>
          </w:tcPr>
          <w:p w14:paraId="71C854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375D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10D3C7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13" w:type="dxa"/>
            <w:vAlign w:val="center"/>
          </w:tcPr>
          <w:p w14:paraId="32BD77CE">
            <w:pPr>
              <w:pStyle w:val="60"/>
              <w:keepNext w:val="0"/>
              <w:keepLines w:val="0"/>
              <w:pageBreakBefore w:val="0"/>
              <w:widowControl/>
              <w:kinsoku/>
              <w:wordWrap/>
              <w:overflowPunct/>
              <w:topLinePunct w:val="0"/>
              <w:autoSpaceDE/>
              <w:autoSpaceDN/>
              <w:bidi w:val="0"/>
              <w:adjustRightInd/>
              <w:snapToGrid/>
              <w:spacing w:before="152"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环境标志产品</w:t>
            </w:r>
          </w:p>
        </w:tc>
        <w:tc>
          <w:tcPr>
            <w:tcW w:w="7033" w:type="dxa"/>
            <w:vAlign w:val="center"/>
          </w:tcPr>
          <w:p w14:paraId="2AEA9AC4">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投标人的投标产品具有中国环境标志产品认证证书（十环证书）（产品符合中华人民共和国环境保护行业标准HJ2547-2016</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认证产品范围中包含学生公寓床或公寓组合床和储物柜或衣柜类）的得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w:t>
            </w:r>
          </w:p>
          <w:p w14:paraId="04290C0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上述证书应由具备有效资质的认证机构出具并应当在有效期内，</w:t>
            </w:r>
            <w:r>
              <w:rPr>
                <w:rFonts w:hint="eastAsia" w:ascii="宋体" w:hAnsi="宋体" w:eastAsia="宋体" w:cs="宋体"/>
                <w:b/>
                <w:bCs/>
                <w:color w:val="auto"/>
                <w:sz w:val="21"/>
                <w:szCs w:val="21"/>
                <w:highlight w:val="none"/>
                <w:lang w:val="en-US" w:eastAsia="zh-CN"/>
              </w:rPr>
              <w:t>须提供相关证书扫描件和“全国认证认可信息公共服务平台认e云”查询结果证书详情截图并加盖投标人公章编入投标文件中，未提供或提供不全的不得分）</w:t>
            </w:r>
          </w:p>
        </w:tc>
        <w:tc>
          <w:tcPr>
            <w:tcW w:w="659" w:type="dxa"/>
            <w:vAlign w:val="center"/>
          </w:tcPr>
          <w:p w14:paraId="354E608C">
            <w:pPr>
              <w:pStyle w:val="4"/>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p>
        </w:tc>
      </w:tr>
      <w:tr w14:paraId="3237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83" w:type="dxa"/>
            <w:vMerge w:val="continue"/>
            <w:vAlign w:val="center"/>
          </w:tcPr>
          <w:p w14:paraId="62BA30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13" w:type="dxa"/>
            <w:vAlign w:val="center"/>
          </w:tcPr>
          <w:p w14:paraId="354FCEE4">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56"/>
                <w:rFonts w:hint="eastAsia" w:ascii="宋体" w:hAnsi="宋体" w:eastAsia="宋体" w:cs="宋体"/>
                <w:color w:val="auto"/>
                <w:sz w:val="21"/>
                <w:szCs w:val="21"/>
                <w:highlight w:val="none"/>
              </w:rPr>
            </w:pPr>
            <w:r>
              <w:rPr>
                <w:rStyle w:val="56"/>
                <w:rFonts w:hint="eastAsia" w:ascii="宋体" w:hAnsi="宋体" w:eastAsia="宋体" w:cs="宋体"/>
                <w:color w:val="auto"/>
                <w:sz w:val="21"/>
                <w:szCs w:val="21"/>
                <w:highlight w:val="none"/>
              </w:rPr>
              <w:t>承接经验</w:t>
            </w:r>
          </w:p>
        </w:tc>
        <w:tc>
          <w:tcPr>
            <w:tcW w:w="7033" w:type="dxa"/>
            <w:vAlign w:val="center"/>
          </w:tcPr>
          <w:p w14:paraId="09254F7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年1月1日以来</w:t>
            </w:r>
            <w:r>
              <w:rPr>
                <w:rFonts w:hint="eastAsia" w:ascii="宋体" w:hAnsi="宋体" w:eastAsia="宋体" w:cs="宋体"/>
                <w:color w:val="auto"/>
                <w:sz w:val="21"/>
                <w:szCs w:val="21"/>
                <w:highlight w:val="none"/>
                <w:lang w:val="zh-CN"/>
              </w:rPr>
              <w:t>（以合同签订时间为准），</w:t>
            </w:r>
            <w:r>
              <w:rPr>
                <w:rFonts w:hint="eastAsia" w:ascii="宋体" w:hAnsi="宋体" w:eastAsia="宋体" w:cs="宋体"/>
                <w:color w:val="auto"/>
                <w:sz w:val="21"/>
                <w:szCs w:val="21"/>
                <w:highlight w:val="none"/>
              </w:rPr>
              <w:t>承接过类似项目业绩</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，一个合同得1分，</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val="en-US" w:eastAsia="zh-CN"/>
              </w:rPr>
              <w:t>得3</w:t>
            </w:r>
            <w:r>
              <w:rPr>
                <w:rFonts w:hint="eastAsia" w:ascii="宋体" w:hAnsi="宋体" w:eastAsia="宋体" w:cs="宋体"/>
                <w:color w:val="auto"/>
                <w:sz w:val="21"/>
                <w:szCs w:val="21"/>
                <w:highlight w:val="none"/>
              </w:rPr>
              <w:t>分。</w:t>
            </w:r>
          </w:p>
          <w:p w14:paraId="4F1FD8F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rPr>
              <w:t>须</w:t>
            </w:r>
            <w:r>
              <w:rPr>
                <w:rFonts w:hint="eastAsia" w:ascii="宋体" w:hAnsi="宋体" w:eastAsia="宋体" w:cs="宋体"/>
                <w:b/>
                <w:bCs/>
                <w:color w:val="auto"/>
                <w:sz w:val="21"/>
                <w:szCs w:val="21"/>
                <w:highlight w:val="none"/>
                <w:lang w:val="zh-CN"/>
              </w:rPr>
              <w:t>提供合同</w:t>
            </w:r>
            <w:r>
              <w:rPr>
                <w:rFonts w:hint="eastAsia" w:ascii="宋体" w:hAnsi="宋体" w:eastAsia="宋体" w:cs="宋体"/>
                <w:b/>
                <w:bCs/>
                <w:color w:val="auto"/>
                <w:sz w:val="21"/>
                <w:szCs w:val="21"/>
                <w:highlight w:val="none"/>
              </w:rPr>
              <w:t>扫描件并</w:t>
            </w:r>
            <w:r>
              <w:rPr>
                <w:rFonts w:hint="eastAsia" w:ascii="宋体" w:hAnsi="宋体" w:eastAsia="宋体" w:cs="宋体"/>
                <w:b/>
                <w:bCs/>
                <w:color w:val="auto"/>
                <w:sz w:val="21"/>
                <w:szCs w:val="21"/>
                <w:highlight w:val="none"/>
                <w:lang w:val="zh-CN"/>
              </w:rPr>
              <w:t>加盖</w:t>
            </w:r>
            <w:r>
              <w:rPr>
                <w:rFonts w:hint="eastAsia" w:ascii="宋体" w:hAnsi="宋体" w:eastAsia="宋体" w:cs="宋体"/>
                <w:b/>
                <w:bCs/>
                <w:color w:val="auto"/>
                <w:sz w:val="21"/>
                <w:szCs w:val="21"/>
                <w:highlight w:val="none"/>
              </w:rPr>
              <w:t>投标人</w:t>
            </w:r>
            <w:r>
              <w:rPr>
                <w:rFonts w:hint="eastAsia" w:ascii="宋体" w:hAnsi="宋体" w:eastAsia="宋体" w:cs="宋体"/>
                <w:b/>
                <w:bCs/>
                <w:color w:val="auto"/>
                <w:sz w:val="21"/>
                <w:szCs w:val="21"/>
                <w:highlight w:val="none"/>
                <w:lang w:val="zh-CN"/>
              </w:rPr>
              <w:t>公章</w:t>
            </w:r>
            <w:r>
              <w:rPr>
                <w:rFonts w:hint="eastAsia" w:ascii="宋体" w:hAnsi="宋体" w:eastAsia="宋体" w:cs="宋体"/>
                <w:b/>
                <w:bCs/>
                <w:color w:val="auto"/>
                <w:sz w:val="21"/>
                <w:szCs w:val="21"/>
                <w:highlight w:val="none"/>
              </w:rPr>
              <w:t>编入投标文件，未提供的不得分</w:t>
            </w:r>
            <w:r>
              <w:rPr>
                <w:rFonts w:hint="eastAsia" w:ascii="宋体" w:hAnsi="宋体" w:eastAsia="宋体" w:cs="宋体"/>
                <w:b/>
                <w:bCs/>
                <w:color w:val="auto"/>
                <w:sz w:val="21"/>
                <w:szCs w:val="21"/>
                <w:highlight w:val="none"/>
                <w:lang w:val="zh-CN"/>
              </w:rPr>
              <w:t>）</w:t>
            </w:r>
          </w:p>
        </w:tc>
        <w:tc>
          <w:tcPr>
            <w:tcW w:w="659" w:type="dxa"/>
            <w:vAlign w:val="center"/>
          </w:tcPr>
          <w:p w14:paraId="20BFB6BB">
            <w:pPr>
              <w:pStyle w:val="1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r>
      <w:tr w14:paraId="41D1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83" w:type="dxa"/>
            <w:vMerge w:val="restart"/>
            <w:vAlign w:val="center"/>
          </w:tcPr>
          <w:p w14:paraId="3A38181B">
            <w:pPr>
              <w:pStyle w:val="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425FCE2D">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Merge w:val="restart"/>
            <w:vAlign w:val="center"/>
          </w:tcPr>
          <w:p w14:paraId="1F940B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rPr>
              <w:t>性能、参数偏离情况</w:t>
            </w:r>
          </w:p>
        </w:tc>
        <w:tc>
          <w:tcPr>
            <w:tcW w:w="7033" w:type="dxa"/>
            <w:vAlign w:val="center"/>
          </w:tcPr>
          <w:p w14:paraId="617E994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针对投标人所投产品对招标文件（第四章 公开招标需求-二、具体技术参数需求）的响应程度进行打分。完全满足招标文件配置技术参数要求得</w:t>
            </w:r>
            <w:r>
              <w:rPr>
                <w:rFonts w:hint="eastAsia" w:ascii="宋体" w:hAnsi="宋体" w:cs="宋体"/>
                <w:color w:val="auto"/>
                <w:kern w:val="2"/>
                <w:sz w:val="21"/>
                <w:szCs w:val="21"/>
                <w:highlight w:val="none"/>
                <w:lang w:val="en-US" w:eastAsia="zh-CN" w:bidi="ar-SA"/>
              </w:rPr>
              <w:t>21</w:t>
            </w:r>
            <w:r>
              <w:rPr>
                <w:rFonts w:hint="eastAsia" w:ascii="宋体" w:hAnsi="宋体" w:eastAsia="宋体" w:cs="宋体"/>
                <w:color w:val="auto"/>
                <w:kern w:val="2"/>
                <w:sz w:val="21"/>
                <w:szCs w:val="21"/>
                <w:highlight w:val="none"/>
                <w:lang w:val="en-US" w:eastAsia="zh-CN" w:bidi="ar-SA"/>
              </w:rPr>
              <w:t>分，技术参数带</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部分有一项负偏离或不满足扣1分，没带</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参数部分负偏离或不满足一项扣0.5分，扣完为止。</w:t>
            </w:r>
          </w:p>
        </w:tc>
        <w:tc>
          <w:tcPr>
            <w:tcW w:w="659" w:type="dxa"/>
            <w:vAlign w:val="center"/>
          </w:tcPr>
          <w:p w14:paraId="10BA8888">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21</w:t>
            </w:r>
          </w:p>
        </w:tc>
      </w:tr>
      <w:tr w14:paraId="1ED8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7CC03E5C">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Merge w:val="restart"/>
            <w:vAlign w:val="center"/>
          </w:tcPr>
          <w:p w14:paraId="614AC33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检测报告</w:t>
            </w:r>
          </w:p>
        </w:tc>
        <w:tc>
          <w:tcPr>
            <w:tcW w:w="7033" w:type="dxa"/>
            <w:vAlign w:val="center"/>
          </w:tcPr>
          <w:p w14:paraId="647DB6A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投标人提供</w:t>
            </w:r>
            <w:r>
              <w:rPr>
                <w:rFonts w:hint="eastAsia" w:ascii="宋体" w:hAnsi="宋体" w:eastAsia="宋体" w:cs="宋体"/>
                <w:color w:val="auto"/>
                <w:sz w:val="21"/>
                <w:szCs w:val="21"/>
                <w:highlight w:val="none"/>
                <w:lang w:val="en-US" w:eastAsia="zh-CN"/>
              </w:rPr>
              <w:t>2022年1月1日</w:t>
            </w:r>
            <w:r>
              <w:rPr>
                <w:rFonts w:hint="eastAsia" w:ascii="宋体" w:hAnsi="宋体" w:eastAsia="宋体" w:cs="宋体"/>
                <w:color w:val="auto"/>
                <w:sz w:val="21"/>
                <w:szCs w:val="21"/>
                <w:highlight w:val="none"/>
              </w:rPr>
              <w:t>以来国家认可的检验机构出具的</w:t>
            </w:r>
            <w:r>
              <w:rPr>
                <w:rFonts w:hint="eastAsia" w:ascii="宋体" w:hAnsi="宋体" w:cs="宋体"/>
                <w:b/>
                <w:bCs w:val="0"/>
                <w:strike w:val="0"/>
                <w:dstrike w:val="0"/>
                <w:color w:val="auto"/>
                <w:kern w:val="0"/>
                <w:sz w:val="21"/>
                <w:szCs w:val="21"/>
                <w:highlight w:val="none"/>
                <w:lang w:val="en-US" w:eastAsia="zh-CN"/>
              </w:rPr>
              <w:t>实木公寓床</w:t>
            </w:r>
            <w:r>
              <w:rPr>
                <w:rFonts w:hint="eastAsia" w:ascii="宋体" w:hAnsi="宋体" w:eastAsia="宋体" w:cs="宋体"/>
                <w:color w:val="auto"/>
                <w:sz w:val="21"/>
                <w:szCs w:val="21"/>
                <w:highlight w:val="none"/>
              </w:rPr>
              <w:t>抽样检验报告：</w:t>
            </w:r>
          </w:p>
          <w:p w14:paraId="5E15DA60">
            <w:pPr>
              <w:keepNext w:val="0"/>
              <w:keepLines w:val="0"/>
              <w:pageBreakBefore w:val="0"/>
              <w:widowControl/>
              <w:suppressLineNumbers w:val="0"/>
              <w:kinsoku/>
              <w:wordWrap/>
              <w:overflowPunct/>
              <w:topLinePunct w:val="0"/>
              <w:bidi w:val="0"/>
              <w:snapToGrid/>
              <w:spacing w:line="288" w:lineRule="auto"/>
              <w:jc w:val="left"/>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依据</w:t>
            </w:r>
            <w:r>
              <w:rPr>
                <w:rFonts w:hint="eastAsia" w:ascii="宋体" w:hAnsi="宋体" w:eastAsia="宋体" w:cs="宋体"/>
                <w:b w:val="0"/>
                <w:bCs/>
                <w:color w:val="auto"/>
                <w:kern w:val="0"/>
                <w:sz w:val="21"/>
                <w:szCs w:val="21"/>
                <w:highlight w:val="none"/>
                <w:lang w:eastAsia="zh-CN"/>
              </w:rPr>
              <w:t>QB/T 2741-2013《学生公寓多功能家具》</w:t>
            </w:r>
          </w:p>
          <w:p w14:paraId="131EA1D4">
            <w:pPr>
              <w:keepNext w:val="0"/>
              <w:keepLines w:val="0"/>
              <w:pageBreakBefore w:val="0"/>
              <w:widowControl/>
              <w:suppressLineNumbers w:val="0"/>
              <w:kinsoku/>
              <w:wordWrap/>
              <w:overflowPunct/>
              <w:topLinePunct w:val="0"/>
              <w:bidi w:val="0"/>
              <w:snapToGrid/>
              <w:spacing w:line="288" w:lineRule="auto"/>
              <w:jc w:val="lef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eastAsia="zh-CN"/>
              </w:rPr>
              <w:t>GB18584-2001《室内装饰装修材料木家具中有害物质限量》，检测内容必须包含但不限于</w:t>
            </w:r>
            <w:r>
              <w:rPr>
                <w:rFonts w:hint="eastAsia" w:ascii="宋体" w:hAnsi="宋体" w:cs="宋体"/>
                <w:b w:val="0"/>
                <w:bCs/>
                <w:color w:val="auto"/>
                <w:kern w:val="0"/>
                <w:sz w:val="21"/>
                <w:szCs w:val="21"/>
                <w:highlight w:val="none"/>
                <w:lang w:val="en-US" w:eastAsia="zh-CN"/>
              </w:rPr>
              <w:t>：</w:t>
            </w:r>
          </w:p>
          <w:p w14:paraId="7AB53479">
            <w:pP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①木制件表面涂层/覆面材料理化性能均合格(耐液性、耐干热、耐湿热、漆膜附着力、耐冷热温差、耐磨、抗冲击)；</w:t>
            </w:r>
          </w:p>
          <w:p w14:paraId="658D1D7E">
            <w:pP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②力学性能均合格（床铺面均布静载荷试验、床铺面集中静载荷试验、床铺面冲击载荷试验）；</w:t>
            </w:r>
          </w:p>
          <w:p w14:paraId="1407487B">
            <w:pPr>
              <w:rPr>
                <w:rFonts w:hint="eastAsia" w:ascii="宋体" w:hAnsi="宋体" w:eastAsia="宋体" w:cs="宋体"/>
                <w:b w:val="0"/>
                <w:bCs/>
                <w:color w:val="auto"/>
                <w:kern w:val="0"/>
                <w:sz w:val="21"/>
                <w:szCs w:val="21"/>
                <w:highlight w:val="none"/>
                <w:lang w:val="en-US" w:eastAsia="zh-CN"/>
              </w:rPr>
            </w:pPr>
            <w:r>
              <w:rPr>
                <w:rFonts w:hint="default" w:ascii="宋体" w:hAnsi="宋体" w:eastAsia="宋体" w:cs="宋体"/>
                <w:b w:val="0"/>
                <w:bCs/>
                <w:color w:val="auto"/>
                <w:kern w:val="0"/>
                <w:sz w:val="21"/>
                <w:szCs w:val="21"/>
                <w:highlight w:val="none"/>
                <w:lang w:val="en-US" w:eastAsia="zh-CN"/>
              </w:rPr>
              <w:t>③</w:t>
            </w:r>
            <w:r>
              <w:rPr>
                <w:rFonts w:hint="eastAsia" w:ascii="宋体" w:hAnsi="宋体" w:eastAsia="宋体" w:cs="宋体"/>
                <w:b w:val="0"/>
                <w:bCs/>
                <w:color w:val="auto"/>
                <w:kern w:val="0"/>
                <w:sz w:val="21"/>
                <w:szCs w:val="21"/>
                <w:highlight w:val="none"/>
                <w:lang w:val="en-US" w:eastAsia="zh-CN"/>
              </w:rPr>
              <w:t>木材含水率合格；</w:t>
            </w:r>
          </w:p>
          <w:p w14:paraId="1E79E575">
            <w:pP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④重金属含量（限色漆）(可溶性铅≤90mg/kg、可溶性镉≤75mg/kg、可溶性铬≤60mg/kg、可溶性汞≤60mg/kg)均合格；</w:t>
            </w:r>
          </w:p>
          <w:p w14:paraId="199AC37B">
            <w:pP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⑤甲醛释放量≤1.5mg/L。</w:t>
            </w:r>
          </w:p>
          <w:p w14:paraId="16E0E75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全部符合标准要求得</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分，一项不符合扣</w:t>
            </w:r>
            <w:r>
              <w:rPr>
                <w:rFonts w:hint="eastAsia" w:ascii="宋体" w:hAnsi="宋体" w:cs="宋体"/>
                <w:b/>
                <w:bCs/>
                <w:color w:val="auto"/>
                <w:sz w:val="21"/>
                <w:szCs w:val="21"/>
                <w:highlight w:val="none"/>
                <w:lang w:val="en-US" w:eastAsia="zh-CN"/>
              </w:rPr>
              <w:t>0.6</w:t>
            </w:r>
            <w:r>
              <w:rPr>
                <w:rFonts w:hint="eastAsia" w:ascii="宋体" w:hAnsi="宋体" w:eastAsia="宋体" w:cs="宋体"/>
                <w:b/>
                <w:bCs/>
                <w:color w:val="auto"/>
                <w:sz w:val="21"/>
                <w:szCs w:val="21"/>
                <w:highlight w:val="none"/>
              </w:rPr>
              <w:t>分，扣完为止。</w:t>
            </w:r>
          </w:p>
          <w:p w14:paraId="550D1F9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须提供①</w:t>
            </w:r>
            <w:r>
              <w:rPr>
                <w:rFonts w:hint="eastAsia" w:ascii="宋体" w:hAnsi="宋体" w:eastAsia="宋体" w:cs="宋体"/>
                <w:b/>
                <w:bCs/>
                <w:color w:val="auto"/>
                <w:sz w:val="21"/>
                <w:szCs w:val="21"/>
                <w:highlight w:val="none"/>
                <w:lang w:eastAsia="zh-CN"/>
              </w:rPr>
              <w:t>中国认可国际互认检测（</w:t>
            </w:r>
            <w:r>
              <w:rPr>
                <w:rFonts w:hint="eastAsia" w:ascii="宋体" w:hAnsi="宋体" w:eastAsia="宋体" w:cs="宋体"/>
                <w:b/>
                <w:bCs/>
                <w:color w:val="auto"/>
                <w:sz w:val="21"/>
                <w:szCs w:val="21"/>
                <w:highlight w:val="none"/>
                <w:lang w:val="en-US" w:eastAsia="zh-CN"/>
              </w:rPr>
              <w:t>CMA</w:t>
            </w:r>
            <w:r>
              <w:rPr>
                <w:rFonts w:hint="eastAsia" w:ascii="宋体" w:hAnsi="宋体" w:eastAsia="宋体" w:cs="宋体"/>
                <w:b/>
                <w:bCs/>
                <w:color w:val="auto"/>
                <w:sz w:val="21"/>
                <w:szCs w:val="21"/>
                <w:highlight w:val="none"/>
                <w:lang w:eastAsia="zh-CN"/>
              </w:rPr>
              <w:t>、CNAS）</w:t>
            </w:r>
            <w:r>
              <w:rPr>
                <w:rFonts w:hint="eastAsia" w:ascii="宋体" w:hAnsi="宋体" w:eastAsia="宋体" w:cs="宋体"/>
                <w:b/>
                <w:bCs/>
                <w:color w:val="auto"/>
                <w:sz w:val="21"/>
                <w:szCs w:val="21"/>
                <w:highlight w:val="none"/>
                <w:lang w:val="en-US" w:eastAsia="zh-CN"/>
              </w:rPr>
              <w:t>的检测报告扫描件，</w:t>
            </w:r>
            <w:r>
              <w:rPr>
                <w:rFonts w:hint="eastAsia" w:ascii="宋体" w:hAnsi="宋体" w:eastAsia="宋体" w:cs="宋体"/>
                <w:b/>
                <w:bCs/>
                <w:color w:val="auto"/>
                <w:sz w:val="21"/>
                <w:szCs w:val="21"/>
                <w:highlight w:val="none"/>
                <w:lang w:eastAsia="zh-CN"/>
              </w:rPr>
              <w:t>抽检报告中需体现投标人名称；②</w:t>
            </w:r>
            <w:r>
              <w:rPr>
                <w:rFonts w:hint="eastAsia" w:ascii="宋体" w:hAnsi="宋体" w:eastAsia="宋体" w:cs="宋体"/>
                <w:b/>
                <w:bCs/>
                <w:color w:val="auto"/>
                <w:sz w:val="21"/>
                <w:szCs w:val="21"/>
                <w:highlight w:val="none"/>
                <w:vertAlign w:val="baseline"/>
              </w:rPr>
              <w:t>查询网址链接及网址查询结果下载</w:t>
            </w:r>
            <w:r>
              <w:rPr>
                <w:rFonts w:hint="eastAsia" w:ascii="宋体" w:hAnsi="宋体" w:eastAsia="宋体" w:cs="宋体"/>
                <w:b/>
                <w:bCs/>
                <w:color w:val="auto"/>
                <w:sz w:val="21"/>
                <w:szCs w:val="21"/>
                <w:highlight w:val="none"/>
                <w:vertAlign w:val="baseline"/>
                <w:lang w:val="en-US" w:eastAsia="zh-CN"/>
              </w:rPr>
              <w:t>截图页；</w:t>
            </w:r>
            <w:r>
              <w:rPr>
                <w:rFonts w:hint="eastAsia" w:ascii="宋体" w:hAnsi="宋体" w:eastAsia="宋体" w:cs="宋体"/>
                <w:b/>
                <w:bCs/>
                <w:color w:val="auto"/>
                <w:sz w:val="21"/>
                <w:szCs w:val="21"/>
                <w:highlight w:val="none"/>
                <w:lang w:val="en-US" w:eastAsia="zh-CN"/>
              </w:rPr>
              <w:t>以上资料提供扫描件并加盖投标人公章编入投标文件中，未提供或提供不全的不得分</w:t>
            </w:r>
            <w:r>
              <w:rPr>
                <w:rFonts w:hint="eastAsia" w:ascii="宋体" w:hAnsi="宋体" w:eastAsia="宋体" w:cs="宋体"/>
                <w:b/>
                <w:bCs/>
                <w:color w:val="auto"/>
                <w:sz w:val="21"/>
                <w:szCs w:val="21"/>
                <w:highlight w:val="none"/>
                <w:lang w:eastAsia="zh-CN"/>
              </w:rPr>
              <w:t>）</w:t>
            </w:r>
          </w:p>
        </w:tc>
        <w:tc>
          <w:tcPr>
            <w:tcW w:w="659" w:type="dxa"/>
            <w:vAlign w:val="center"/>
          </w:tcPr>
          <w:p w14:paraId="747B6B9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14:paraId="0ADE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5071A595">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Merge w:val="continue"/>
            <w:vAlign w:val="center"/>
          </w:tcPr>
          <w:p w14:paraId="19A76D8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33" w:type="dxa"/>
            <w:vAlign w:val="center"/>
          </w:tcPr>
          <w:p w14:paraId="3C88BE2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、投标人提供</w:t>
            </w:r>
            <w:r>
              <w:rPr>
                <w:rFonts w:hint="eastAsia" w:ascii="宋体" w:hAnsi="宋体" w:eastAsia="宋体" w:cs="宋体"/>
                <w:color w:val="auto"/>
                <w:sz w:val="21"/>
                <w:szCs w:val="21"/>
                <w:highlight w:val="none"/>
                <w:lang w:val="en-US" w:eastAsia="zh-CN"/>
              </w:rPr>
              <w:t>2022年1月1日</w:t>
            </w:r>
            <w:r>
              <w:rPr>
                <w:rFonts w:hint="eastAsia" w:ascii="宋体" w:hAnsi="宋体" w:eastAsia="宋体" w:cs="宋体"/>
                <w:color w:val="auto"/>
                <w:sz w:val="21"/>
                <w:szCs w:val="21"/>
                <w:highlight w:val="none"/>
              </w:rPr>
              <w:t>以来国家认可的检验机构出具的</w:t>
            </w:r>
            <w:r>
              <w:rPr>
                <w:rFonts w:hint="eastAsia" w:ascii="宋体" w:hAnsi="宋体" w:eastAsia="宋体" w:cs="宋体"/>
                <w:b/>
                <w:bCs/>
                <w:color w:val="auto"/>
                <w:sz w:val="21"/>
                <w:szCs w:val="21"/>
                <w:highlight w:val="none"/>
              </w:rPr>
              <w:t>橡胶木</w:t>
            </w:r>
            <w:r>
              <w:rPr>
                <w:rFonts w:hint="eastAsia" w:ascii="宋体" w:hAnsi="宋体" w:eastAsia="宋体" w:cs="宋体"/>
                <w:color w:val="auto"/>
                <w:sz w:val="21"/>
                <w:szCs w:val="21"/>
                <w:highlight w:val="none"/>
              </w:rPr>
              <w:t>检验报告：</w:t>
            </w:r>
          </w:p>
          <w:p w14:paraId="119CC9F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依据GB18584-2001《室内装饰装修材料 木家具中有害物质限量》、GB/T 3324-2017《木家具通用技术条件》标准，检测内容必须包含但不限于：</w:t>
            </w:r>
          </w:p>
          <w:p w14:paraId="7CAB725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cs="宋体"/>
                <w:b w:val="0"/>
                <w:bCs/>
                <w:color w:val="auto"/>
                <w:kern w:val="0"/>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b w:val="0"/>
                <w:bCs/>
                <w:color w:val="auto"/>
                <w:kern w:val="0"/>
                <w:sz w:val="21"/>
                <w:szCs w:val="21"/>
                <w:highlight w:val="none"/>
                <w:lang w:val="en-US" w:eastAsia="zh-CN"/>
              </w:rPr>
              <w:t>含水率</w:t>
            </w:r>
            <w:r>
              <w:rPr>
                <w:rFonts w:hint="eastAsia" w:ascii="宋体" w:hAnsi="宋体" w:eastAsia="宋体" w:cs="宋体"/>
                <w:b w:val="0"/>
                <w:bCs/>
                <w:color w:val="auto"/>
                <w:kern w:val="0"/>
                <w:sz w:val="21"/>
                <w:szCs w:val="21"/>
                <w:highlight w:val="none"/>
                <w:lang w:eastAsia="zh-CN"/>
              </w:rPr>
              <w:t>≤1</w:t>
            </w:r>
            <w:r>
              <w:rPr>
                <w:rFonts w:hint="eastAsia" w:ascii="宋体" w:hAnsi="宋体" w:eastAsia="宋体" w:cs="宋体"/>
                <w:b w:val="0"/>
                <w:bCs/>
                <w:color w:val="auto"/>
                <w:kern w:val="0"/>
                <w:sz w:val="21"/>
                <w:szCs w:val="21"/>
                <w:highlight w:val="none"/>
                <w:lang w:val="en-US" w:eastAsia="zh-CN"/>
              </w:rPr>
              <w:t>2%</w:t>
            </w:r>
            <w:r>
              <w:rPr>
                <w:rFonts w:hint="eastAsia" w:ascii="宋体" w:hAnsi="宋体" w:cs="宋体"/>
                <w:b w:val="0"/>
                <w:bCs/>
                <w:color w:val="auto"/>
                <w:kern w:val="0"/>
                <w:sz w:val="21"/>
                <w:szCs w:val="21"/>
                <w:highlight w:val="none"/>
                <w:lang w:val="en-US" w:eastAsia="zh-CN"/>
              </w:rPr>
              <w:t>；</w:t>
            </w:r>
          </w:p>
          <w:p w14:paraId="421D01C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color w:val="auto"/>
                <w:sz w:val="21"/>
                <w:szCs w:val="21"/>
                <w:highlight w:val="none"/>
              </w:rPr>
              <w:t>②</w:t>
            </w:r>
            <w:r>
              <w:rPr>
                <w:rFonts w:hint="eastAsia" w:ascii="宋体" w:hAnsi="宋体" w:eastAsia="宋体" w:cs="宋体"/>
                <w:b w:val="0"/>
                <w:bCs/>
                <w:color w:val="auto"/>
                <w:kern w:val="0"/>
                <w:sz w:val="21"/>
                <w:szCs w:val="21"/>
                <w:highlight w:val="none"/>
                <w:lang w:val="en-US" w:eastAsia="zh-CN"/>
              </w:rPr>
              <w:t>甲醛释放量≤1.5mg/L。</w:t>
            </w:r>
          </w:p>
          <w:p w14:paraId="40EC29F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全部符合标准要求得</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分，一项不符合扣</w:t>
            </w:r>
            <w:r>
              <w:rPr>
                <w:rFonts w:hint="eastAsia" w:ascii="宋体" w:hAnsi="宋体" w:cs="宋体"/>
                <w:b/>
                <w:bCs/>
                <w:color w:val="auto"/>
                <w:sz w:val="21"/>
                <w:szCs w:val="21"/>
                <w:highlight w:val="none"/>
                <w:lang w:val="en-US" w:eastAsia="zh-CN"/>
              </w:rPr>
              <w:t>0.5</w:t>
            </w:r>
            <w:r>
              <w:rPr>
                <w:rFonts w:hint="eastAsia" w:ascii="宋体" w:hAnsi="宋体" w:eastAsia="宋体" w:cs="宋体"/>
                <w:b/>
                <w:bCs/>
                <w:color w:val="auto"/>
                <w:sz w:val="21"/>
                <w:szCs w:val="21"/>
                <w:highlight w:val="none"/>
              </w:rPr>
              <w:t>分，扣完为止。</w:t>
            </w:r>
          </w:p>
          <w:p w14:paraId="108F086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须提供①</w:t>
            </w:r>
            <w:r>
              <w:rPr>
                <w:rFonts w:hint="eastAsia" w:ascii="宋体" w:hAnsi="宋体" w:eastAsia="宋体" w:cs="宋体"/>
                <w:b/>
                <w:bCs/>
                <w:color w:val="auto"/>
                <w:sz w:val="21"/>
                <w:szCs w:val="21"/>
                <w:highlight w:val="none"/>
                <w:lang w:eastAsia="zh-CN"/>
              </w:rPr>
              <w:t>中国认可国际互认检测（</w:t>
            </w:r>
            <w:r>
              <w:rPr>
                <w:rFonts w:hint="eastAsia" w:ascii="宋体" w:hAnsi="宋体" w:eastAsia="宋体" w:cs="宋体"/>
                <w:b/>
                <w:bCs/>
                <w:color w:val="auto"/>
                <w:sz w:val="21"/>
                <w:szCs w:val="21"/>
                <w:highlight w:val="none"/>
                <w:lang w:val="en-US" w:eastAsia="zh-CN"/>
              </w:rPr>
              <w:t>CMA</w:t>
            </w:r>
            <w:r>
              <w:rPr>
                <w:rFonts w:hint="eastAsia" w:ascii="宋体" w:hAnsi="宋体" w:eastAsia="宋体" w:cs="宋体"/>
                <w:b/>
                <w:bCs/>
                <w:color w:val="auto"/>
                <w:sz w:val="21"/>
                <w:szCs w:val="21"/>
                <w:highlight w:val="none"/>
                <w:lang w:eastAsia="zh-CN"/>
              </w:rPr>
              <w:t>、CNAS）</w:t>
            </w:r>
            <w:r>
              <w:rPr>
                <w:rFonts w:hint="eastAsia" w:ascii="宋体" w:hAnsi="宋体" w:eastAsia="宋体" w:cs="宋体"/>
                <w:b/>
                <w:bCs/>
                <w:color w:val="auto"/>
                <w:sz w:val="21"/>
                <w:szCs w:val="21"/>
                <w:highlight w:val="none"/>
                <w:lang w:val="en-US" w:eastAsia="zh-CN"/>
              </w:rPr>
              <w:t>的检测报告扫描件，</w:t>
            </w:r>
            <w:r>
              <w:rPr>
                <w:rFonts w:hint="eastAsia" w:ascii="宋体" w:hAnsi="宋体" w:eastAsia="宋体" w:cs="宋体"/>
                <w:b/>
                <w:bCs/>
                <w:color w:val="auto"/>
                <w:sz w:val="21"/>
                <w:szCs w:val="21"/>
                <w:highlight w:val="none"/>
                <w:lang w:eastAsia="zh-CN"/>
              </w:rPr>
              <w:t>报告中需体现投标人名称；②</w:t>
            </w:r>
            <w:r>
              <w:rPr>
                <w:rFonts w:hint="eastAsia" w:ascii="宋体" w:hAnsi="宋体" w:eastAsia="宋体" w:cs="宋体"/>
                <w:b/>
                <w:bCs/>
                <w:color w:val="auto"/>
                <w:sz w:val="21"/>
                <w:szCs w:val="21"/>
                <w:highlight w:val="none"/>
                <w:vertAlign w:val="baseline"/>
              </w:rPr>
              <w:t>查询网址链接及网址查询结果下载</w:t>
            </w:r>
            <w:r>
              <w:rPr>
                <w:rFonts w:hint="eastAsia" w:ascii="宋体" w:hAnsi="宋体" w:eastAsia="宋体" w:cs="宋体"/>
                <w:b/>
                <w:bCs/>
                <w:color w:val="auto"/>
                <w:sz w:val="21"/>
                <w:szCs w:val="21"/>
                <w:highlight w:val="none"/>
                <w:vertAlign w:val="baseline"/>
                <w:lang w:val="en-US" w:eastAsia="zh-CN"/>
              </w:rPr>
              <w:t>截图页；</w:t>
            </w:r>
            <w:r>
              <w:rPr>
                <w:rFonts w:hint="eastAsia" w:ascii="宋体" w:hAnsi="宋体" w:eastAsia="宋体" w:cs="宋体"/>
                <w:b/>
                <w:bCs/>
                <w:color w:val="auto"/>
                <w:sz w:val="21"/>
                <w:szCs w:val="21"/>
                <w:highlight w:val="none"/>
                <w:lang w:val="en-US" w:eastAsia="zh-CN"/>
              </w:rPr>
              <w:t>以上资料提供扫描件并加盖投标人公章编入投标文件中，未提供或提供不全的不得分</w:t>
            </w:r>
            <w:r>
              <w:rPr>
                <w:rFonts w:hint="eastAsia" w:ascii="宋体" w:hAnsi="宋体" w:eastAsia="宋体" w:cs="宋体"/>
                <w:b/>
                <w:bCs/>
                <w:color w:val="auto"/>
                <w:sz w:val="21"/>
                <w:szCs w:val="21"/>
                <w:highlight w:val="none"/>
                <w:lang w:eastAsia="zh-CN"/>
              </w:rPr>
              <w:t>）</w:t>
            </w:r>
          </w:p>
        </w:tc>
        <w:tc>
          <w:tcPr>
            <w:tcW w:w="659" w:type="dxa"/>
            <w:vAlign w:val="center"/>
          </w:tcPr>
          <w:p w14:paraId="7563E60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2A67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2DF753EA">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Merge w:val="continue"/>
            <w:vAlign w:val="center"/>
          </w:tcPr>
          <w:p w14:paraId="0D8CE51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33" w:type="dxa"/>
            <w:vAlign w:val="center"/>
          </w:tcPr>
          <w:p w14:paraId="1F3D0B1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投标人提供</w:t>
            </w:r>
            <w:r>
              <w:rPr>
                <w:rFonts w:hint="eastAsia" w:ascii="宋体" w:hAnsi="宋体" w:eastAsia="宋体" w:cs="宋体"/>
                <w:color w:val="auto"/>
                <w:sz w:val="21"/>
                <w:szCs w:val="21"/>
                <w:highlight w:val="none"/>
                <w:lang w:val="en-US" w:eastAsia="zh-CN"/>
              </w:rPr>
              <w:t>2022年1月1日</w:t>
            </w:r>
            <w:r>
              <w:rPr>
                <w:rFonts w:hint="eastAsia" w:ascii="宋体" w:hAnsi="宋体" w:eastAsia="宋体" w:cs="宋体"/>
                <w:color w:val="auto"/>
                <w:sz w:val="21"/>
                <w:szCs w:val="21"/>
                <w:highlight w:val="none"/>
              </w:rPr>
              <w:t>以来国家认可的检验机构出具的</w:t>
            </w:r>
            <w:r>
              <w:rPr>
                <w:rFonts w:hint="eastAsia" w:ascii="宋体" w:hAnsi="宋体" w:eastAsia="宋体" w:cs="宋体"/>
                <w:b/>
                <w:bCs w:val="0"/>
                <w:color w:val="auto"/>
                <w:kern w:val="0"/>
                <w:sz w:val="21"/>
                <w:szCs w:val="21"/>
                <w:highlight w:val="none"/>
                <w:lang w:eastAsia="zh-CN"/>
              </w:rPr>
              <w:t>中密度纤维板</w:t>
            </w:r>
            <w:r>
              <w:rPr>
                <w:rFonts w:hint="eastAsia" w:ascii="宋体" w:hAnsi="宋体" w:eastAsia="宋体" w:cs="宋体"/>
                <w:color w:val="auto"/>
                <w:sz w:val="21"/>
                <w:szCs w:val="21"/>
                <w:highlight w:val="none"/>
              </w:rPr>
              <w:t>检验报告：</w:t>
            </w:r>
          </w:p>
          <w:p w14:paraId="5DB1570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符合GB18580-2017《室内装饰装修材料人造板及其制品中甲醛释放限量》、GB/T 17657-20</w:t>
            </w:r>
            <w:r>
              <w:rPr>
                <w:rFonts w:hint="eastAsia" w:ascii="宋体" w:hAnsi="宋体" w:eastAsia="宋体" w:cs="宋体"/>
                <w:b w:val="0"/>
                <w:bCs/>
                <w:color w:val="auto"/>
                <w:kern w:val="0"/>
                <w:sz w:val="21"/>
                <w:szCs w:val="21"/>
                <w:highlight w:val="none"/>
                <w:lang w:val="en-US" w:eastAsia="zh-CN"/>
              </w:rPr>
              <w:t>22</w:t>
            </w:r>
            <w:r>
              <w:rPr>
                <w:rFonts w:hint="eastAsia" w:ascii="宋体" w:hAnsi="宋体" w:eastAsia="宋体" w:cs="宋体"/>
                <w:b w:val="0"/>
                <w:bCs/>
                <w:color w:val="auto"/>
                <w:kern w:val="0"/>
                <w:sz w:val="21"/>
                <w:szCs w:val="21"/>
                <w:highlight w:val="none"/>
                <w:lang w:eastAsia="zh-CN"/>
              </w:rPr>
              <w:t>《人造板及饰面人造板理化性能过验方法》、GB/T 35601-2017《绿色产品评价—人造板和木质地板》、GB/T 31762-2015《木质材料及其制品中苯酚释放量测定》、GB/T 11718-2021《中密度纤维板》、GB/T 39600-2021《人造板及其制品</w:t>
            </w:r>
            <w:r>
              <w:rPr>
                <w:rFonts w:hint="eastAsia" w:ascii="宋体" w:hAnsi="宋体" w:cs="宋体"/>
                <w:b w:val="0"/>
                <w:bCs/>
                <w:color w:val="auto"/>
                <w:kern w:val="0"/>
                <w:sz w:val="21"/>
                <w:szCs w:val="21"/>
                <w:highlight w:val="none"/>
                <w:lang w:val="en-US" w:eastAsia="zh-CN"/>
              </w:rPr>
              <w:t>甲醛</w:t>
            </w:r>
            <w:r>
              <w:rPr>
                <w:rFonts w:hint="eastAsia" w:ascii="宋体" w:hAnsi="宋体" w:eastAsia="宋体" w:cs="宋体"/>
                <w:b w:val="0"/>
                <w:bCs/>
                <w:color w:val="auto"/>
                <w:kern w:val="0"/>
                <w:sz w:val="21"/>
                <w:szCs w:val="21"/>
                <w:highlight w:val="none"/>
                <w:lang w:eastAsia="zh-CN"/>
              </w:rPr>
              <w:t>释放量分级》标准，其中</w:t>
            </w:r>
          </w:p>
          <w:p w14:paraId="02DA5C0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color w:val="auto"/>
                <w:sz w:val="21"/>
                <w:szCs w:val="21"/>
                <w:highlight w:val="none"/>
              </w:rPr>
              <w:t>①</w:t>
            </w:r>
            <w:r>
              <w:rPr>
                <w:rFonts w:hint="eastAsia" w:ascii="宋体" w:hAnsi="宋体" w:eastAsia="宋体" w:cs="宋体"/>
                <w:b w:val="0"/>
                <w:bCs/>
                <w:color w:val="auto"/>
                <w:kern w:val="0"/>
                <w:sz w:val="21"/>
                <w:szCs w:val="21"/>
                <w:highlight w:val="none"/>
                <w:lang w:eastAsia="zh-CN"/>
              </w:rPr>
              <w:t>静曲强度≥14Mpa，弹性模量≥2800Mpa，内胶合强度≥0.3Mpa，表面胶合强度≥1.7Mpa，板内密度偏差、2</w:t>
            </w:r>
            <w:r>
              <w:rPr>
                <w:rFonts w:hint="eastAsia" w:ascii="宋体" w:hAnsi="宋体" w:eastAsia="宋体" w:cs="宋体"/>
                <w:b w:val="0"/>
                <w:bCs/>
                <w:color w:val="auto"/>
                <w:kern w:val="0"/>
                <w:sz w:val="21"/>
                <w:szCs w:val="21"/>
                <w:highlight w:val="none"/>
                <w:lang w:val="en-US" w:eastAsia="zh-CN"/>
              </w:rPr>
              <w:t>h</w:t>
            </w:r>
            <w:r>
              <w:rPr>
                <w:rFonts w:hint="eastAsia" w:ascii="宋体" w:hAnsi="宋体" w:eastAsia="宋体" w:cs="宋体"/>
                <w:b w:val="0"/>
                <w:bCs/>
                <w:color w:val="auto"/>
                <w:kern w:val="0"/>
                <w:sz w:val="21"/>
                <w:szCs w:val="21"/>
                <w:highlight w:val="none"/>
                <w:lang w:eastAsia="zh-CN"/>
              </w:rPr>
              <w:t>吸水厚度膨胀率均合格；</w:t>
            </w:r>
          </w:p>
          <w:p w14:paraId="776DF87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color w:val="auto"/>
                <w:sz w:val="21"/>
                <w:szCs w:val="21"/>
                <w:highlight w:val="none"/>
              </w:rPr>
              <w:t>②</w:t>
            </w:r>
            <w:r>
              <w:rPr>
                <w:rFonts w:hint="eastAsia" w:ascii="宋体" w:hAnsi="宋体" w:eastAsia="宋体" w:cs="宋体"/>
                <w:b w:val="0"/>
                <w:bCs/>
                <w:color w:val="auto"/>
                <w:kern w:val="0"/>
                <w:sz w:val="21"/>
                <w:szCs w:val="21"/>
                <w:highlight w:val="none"/>
                <w:lang w:eastAsia="zh-CN"/>
              </w:rPr>
              <w:t>甲醛释放量≤0.05mg/m³，苯酚释放量未检出，苯、甲苯、二甲苯均未检出，TVOC≤80μg/m³。</w:t>
            </w:r>
          </w:p>
          <w:p w14:paraId="0127E45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全部符合标准要求得</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分，一项不符合扣</w:t>
            </w:r>
            <w:r>
              <w:rPr>
                <w:rFonts w:hint="eastAsia" w:ascii="宋体" w:hAnsi="宋体" w:cs="宋体"/>
                <w:b/>
                <w:bCs/>
                <w:color w:val="auto"/>
                <w:sz w:val="21"/>
                <w:szCs w:val="21"/>
                <w:highlight w:val="none"/>
                <w:lang w:val="en-US" w:eastAsia="zh-CN"/>
              </w:rPr>
              <w:t>0.5</w:t>
            </w:r>
            <w:r>
              <w:rPr>
                <w:rFonts w:hint="eastAsia" w:ascii="宋体" w:hAnsi="宋体" w:eastAsia="宋体" w:cs="宋体"/>
                <w:b/>
                <w:bCs/>
                <w:color w:val="auto"/>
                <w:sz w:val="21"/>
                <w:szCs w:val="21"/>
                <w:highlight w:val="none"/>
              </w:rPr>
              <w:t>分，扣完为止。</w:t>
            </w:r>
          </w:p>
          <w:p w14:paraId="33177C9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须提供①</w:t>
            </w:r>
            <w:r>
              <w:rPr>
                <w:rFonts w:hint="eastAsia" w:ascii="宋体" w:hAnsi="宋体" w:eastAsia="宋体" w:cs="宋体"/>
                <w:b/>
                <w:bCs/>
                <w:color w:val="auto"/>
                <w:sz w:val="21"/>
                <w:szCs w:val="21"/>
                <w:highlight w:val="none"/>
                <w:lang w:eastAsia="zh-CN"/>
              </w:rPr>
              <w:t>中国认可国际互认检测（</w:t>
            </w:r>
            <w:r>
              <w:rPr>
                <w:rFonts w:hint="eastAsia" w:ascii="宋体" w:hAnsi="宋体" w:eastAsia="宋体" w:cs="宋体"/>
                <w:b/>
                <w:bCs/>
                <w:color w:val="auto"/>
                <w:sz w:val="21"/>
                <w:szCs w:val="21"/>
                <w:highlight w:val="none"/>
                <w:lang w:val="en-US" w:eastAsia="zh-CN"/>
              </w:rPr>
              <w:t>CMA</w:t>
            </w:r>
            <w:r>
              <w:rPr>
                <w:rFonts w:hint="eastAsia" w:ascii="宋体" w:hAnsi="宋体" w:eastAsia="宋体" w:cs="宋体"/>
                <w:b/>
                <w:bCs/>
                <w:color w:val="auto"/>
                <w:sz w:val="21"/>
                <w:szCs w:val="21"/>
                <w:highlight w:val="none"/>
                <w:lang w:eastAsia="zh-CN"/>
              </w:rPr>
              <w:t>、CNAS）</w:t>
            </w:r>
            <w:r>
              <w:rPr>
                <w:rFonts w:hint="eastAsia" w:ascii="宋体" w:hAnsi="宋体" w:eastAsia="宋体" w:cs="宋体"/>
                <w:b/>
                <w:bCs/>
                <w:color w:val="auto"/>
                <w:sz w:val="21"/>
                <w:szCs w:val="21"/>
                <w:highlight w:val="none"/>
                <w:lang w:val="en-US" w:eastAsia="zh-CN"/>
              </w:rPr>
              <w:t>的检测报告扫描件，</w:t>
            </w:r>
            <w:r>
              <w:rPr>
                <w:rFonts w:hint="eastAsia" w:ascii="宋体" w:hAnsi="宋体" w:eastAsia="宋体" w:cs="宋体"/>
                <w:b/>
                <w:bCs/>
                <w:color w:val="auto"/>
                <w:sz w:val="21"/>
                <w:szCs w:val="21"/>
                <w:highlight w:val="none"/>
                <w:lang w:eastAsia="zh-CN"/>
              </w:rPr>
              <w:t>报告中需体现投标人名称；②</w:t>
            </w:r>
            <w:r>
              <w:rPr>
                <w:rFonts w:hint="eastAsia" w:ascii="宋体" w:hAnsi="宋体" w:eastAsia="宋体" w:cs="宋体"/>
                <w:b/>
                <w:bCs/>
                <w:color w:val="auto"/>
                <w:sz w:val="21"/>
                <w:szCs w:val="21"/>
                <w:highlight w:val="none"/>
                <w:vertAlign w:val="baseline"/>
              </w:rPr>
              <w:t>查询网址链接及网址查询结果下载</w:t>
            </w:r>
            <w:r>
              <w:rPr>
                <w:rFonts w:hint="eastAsia" w:ascii="宋体" w:hAnsi="宋体" w:eastAsia="宋体" w:cs="宋体"/>
                <w:b/>
                <w:bCs/>
                <w:color w:val="auto"/>
                <w:sz w:val="21"/>
                <w:szCs w:val="21"/>
                <w:highlight w:val="none"/>
                <w:vertAlign w:val="baseline"/>
                <w:lang w:val="en-US" w:eastAsia="zh-CN"/>
              </w:rPr>
              <w:t>截图页；</w:t>
            </w:r>
            <w:r>
              <w:rPr>
                <w:rFonts w:hint="eastAsia" w:ascii="宋体" w:hAnsi="宋体" w:eastAsia="宋体" w:cs="宋体"/>
                <w:b/>
                <w:bCs/>
                <w:color w:val="auto"/>
                <w:sz w:val="21"/>
                <w:szCs w:val="21"/>
                <w:highlight w:val="none"/>
                <w:lang w:val="en-US" w:eastAsia="zh-CN"/>
              </w:rPr>
              <w:t>以上资料提供扫描件并加盖投标人公章编入投标文件中，未提供或提供不全的不得分</w:t>
            </w:r>
            <w:r>
              <w:rPr>
                <w:rFonts w:hint="eastAsia" w:ascii="宋体" w:hAnsi="宋体" w:eastAsia="宋体" w:cs="宋体"/>
                <w:b/>
                <w:bCs/>
                <w:color w:val="auto"/>
                <w:sz w:val="21"/>
                <w:szCs w:val="21"/>
                <w:highlight w:val="none"/>
                <w:lang w:eastAsia="zh-CN"/>
              </w:rPr>
              <w:t>）</w:t>
            </w:r>
          </w:p>
        </w:tc>
        <w:tc>
          <w:tcPr>
            <w:tcW w:w="659" w:type="dxa"/>
            <w:vAlign w:val="center"/>
          </w:tcPr>
          <w:p w14:paraId="59F3058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01CB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7" w:hRule="atLeast"/>
          <w:jc w:val="center"/>
        </w:trPr>
        <w:tc>
          <w:tcPr>
            <w:tcW w:w="983" w:type="dxa"/>
            <w:vMerge w:val="continue"/>
            <w:vAlign w:val="center"/>
          </w:tcPr>
          <w:p w14:paraId="752C327A">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Merge w:val="continue"/>
            <w:vAlign w:val="center"/>
          </w:tcPr>
          <w:p w14:paraId="5104F8E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33" w:type="dxa"/>
            <w:vAlign w:val="center"/>
          </w:tcPr>
          <w:p w14:paraId="517FBDF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投标人提供</w:t>
            </w:r>
            <w:r>
              <w:rPr>
                <w:rFonts w:hint="eastAsia" w:ascii="宋体" w:hAnsi="宋体" w:eastAsia="宋体" w:cs="宋体"/>
                <w:color w:val="auto"/>
                <w:sz w:val="21"/>
                <w:szCs w:val="21"/>
                <w:highlight w:val="none"/>
                <w:lang w:val="en-US" w:eastAsia="zh-CN"/>
              </w:rPr>
              <w:t>2022年1月1日</w:t>
            </w:r>
            <w:r>
              <w:rPr>
                <w:rFonts w:hint="eastAsia" w:ascii="宋体" w:hAnsi="宋体" w:eastAsia="宋体" w:cs="宋体"/>
                <w:color w:val="auto"/>
                <w:sz w:val="21"/>
                <w:szCs w:val="21"/>
                <w:highlight w:val="none"/>
              </w:rPr>
              <w:t>以来国家认可的检验机构出具的</w:t>
            </w:r>
            <w:r>
              <w:rPr>
                <w:rFonts w:hint="eastAsia" w:ascii="宋体" w:hAnsi="宋体" w:eastAsia="宋体" w:cs="宋体"/>
                <w:b/>
                <w:bCs w:val="0"/>
                <w:color w:val="auto"/>
                <w:kern w:val="0"/>
                <w:sz w:val="21"/>
                <w:szCs w:val="21"/>
                <w:highlight w:val="none"/>
                <w:lang w:eastAsia="zh-CN"/>
              </w:rPr>
              <w:t>刨花板</w:t>
            </w:r>
            <w:r>
              <w:rPr>
                <w:rFonts w:hint="eastAsia" w:ascii="宋体" w:hAnsi="宋体" w:eastAsia="宋体" w:cs="宋体"/>
                <w:color w:val="auto"/>
                <w:sz w:val="21"/>
                <w:szCs w:val="21"/>
                <w:highlight w:val="none"/>
              </w:rPr>
              <w:t>检验报告：</w:t>
            </w:r>
          </w:p>
          <w:p w14:paraId="173889C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符合GB/T4897-2015《刨花板》、GB18580-2017《室内装饰装修材料人造板及其制品中甲醛释放限量》、GB/T 35601-2017《绿色产品评价—人造板和木质地板》、GB/T 17657-20</w:t>
            </w:r>
            <w:r>
              <w:rPr>
                <w:rFonts w:hint="eastAsia" w:ascii="宋体" w:hAnsi="宋体" w:eastAsia="宋体" w:cs="宋体"/>
                <w:b w:val="0"/>
                <w:bCs/>
                <w:color w:val="auto"/>
                <w:kern w:val="0"/>
                <w:sz w:val="21"/>
                <w:szCs w:val="21"/>
                <w:highlight w:val="none"/>
                <w:lang w:val="en-US" w:eastAsia="zh-CN"/>
              </w:rPr>
              <w:t>22</w:t>
            </w:r>
            <w:r>
              <w:rPr>
                <w:rFonts w:hint="eastAsia" w:ascii="宋体" w:hAnsi="宋体" w:eastAsia="宋体" w:cs="宋体"/>
                <w:b w:val="0"/>
                <w:bCs/>
                <w:color w:val="auto"/>
                <w:kern w:val="0"/>
                <w:sz w:val="21"/>
                <w:szCs w:val="21"/>
                <w:highlight w:val="none"/>
                <w:lang w:eastAsia="zh-CN"/>
              </w:rPr>
              <w:t>《人造板及饰面人造板理化性能过验方法》、GB/T 31762-2015《木质材料及其制品中苯酚释放量测定》、GB/T 39600-2021《人造板及其制品甲</w:t>
            </w:r>
            <w:r>
              <w:rPr>
                <w:rFonts w:hint="eastAsia" w:ascii="宋体" w:hAnsi="宋体" w:cs="宋体"/>
                <w:b w:val="0"/>
                <w:bCs/>
                <w:color w:val="auto"/>
                <w:kern w:val="0"/>
                <w:sz w:val="21"/>
                <w:szCs w:val="21"/>
                <w:highlight w:val="none"/>
                <w:lang w:val="en-US" w:eastAsia="zh-CN"/>
              </w:rPr>
              <w:t>醛</w:t>
            </w:r>
            <w:r>
              <w:rPr>
                <w:rFonts w:hint="eastAsia" w:ascii="宋体" w:hAnsi="宋体" w:eastAsia="宋体" w:cs="宋体"/>
                <w:b w:val="0"/>
                <w:bCs/>
                <w:color w:val="auto"/>
                <w:kern w:val="0"/>
                <w:sz w:val="21"/>
                <w:szCs w:val="21"/>
                <w:highlight w:val="none"/>
                <w:lang w:eastAsia="zh-CN"/>
              </w:rPr>
              <w:t>释放量分级》要求，其中</w:t>
            </w:r>
          </w:p>
          <w:p w14:paraId="1405028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cs="宋体"/>
                <w:b w:val="0"/>
                <w:bCs/>
                <w:color w:val="auto"/>
                <w:kern w:val="0"/>
                <w:sz w:val="21"/>
                <w:szCs w:val="21"/>
                <w:highlight w:val="none"/>
                <w:lang w:eastAsia="zh-CN"/>
              </w:rPr>
            </w:pPr>
            <w:r>
              <w:rPr>
                <w:rFonts w:hint="eastAsia" w:ascii="宋体" w:hAnsi="宋体" w:eastAsia="宋体" w:cs="宋体"/>
                <w:color w:val="auto"/>
                <w:sz w:val="21"/>
                <w:szCs w:val="21"/>
                <w:highlight w:val="none"/>
              </w:rPr>
              <w:t>①</w:t>
            </w:r>
            <w:r>
              <w:rPr>
                <w:rFonts w:hint="eastAsia" w:ascii="宋体" w:hAnsi="宋体" w:eastAsia="宋体" w:cs="宋体"/>
                <w:b w:val="0"/>
                <w:bCs/>
                <w:color w:val="auto"/>
                <w:kern w:val="0"/>
                <w:sz w:val="21"/>
                <w:szCs w:val="21"/>
                <w:highlight w:val="none"/>
                <w:lang w:eastAsia="zh-CN"/>
              </w:rPr>
              <w:t>静曲强度≥14 Mpa，弹性模量≥2800Mpa，内胶合强度≥0.3Mpa，表面胶合强度≥1.7Mpa，板面握螺钉力≥1400N、板边握螺钉力≥900N</w:t>
            </w:r>
            <w:r>
              <w:rPr>
                <w:rFonts w:hint="eastAsia" w:ascii="宋体" w:hAnsi="宋体" w:cs="宋体"/>
                <w:b w:val="0"/>
                <w:bCs/>
                <w:color w:val="auto"/>
                <w:kern w:val="0"/>
                <w:sz w:val="21"/>
                <w:szCs w:val="21"/>
                <w:highlight w:val="none"/>
                <w:lang w:eastAsia="zh-CN"/>
              </w:rPr>
              <w:t>；</w:t>
            </w:r>
          </w:p>
          <w:p w14:paraId="0F361F1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color w:val="auto"/>
                <w:sz w:val="21"/>
                <w:szCs w:val="21"/>
                <w:highlight w:val="none"/>
              </w:rPr>
              <w:t>②</w:t>
            </w:r>
            <w:r>
              <w:rPr>
                <w:rFonts w:hint="eastAsia" w:ascii="宋体" w:hAnsi="宋体" w:eastAsia="宋体" w:cs="宋体"/>
                <w:b w:val="0"/>
                <w:bCs/>
                <w:color w:val="auto"/>
                <w:kern w:val="0"/>
                <w:sz w:val="21"/>
                <w:szCs w:val="21"/>
                <w:highlight w:val="none"/>
                <w:lang w:eastAsia="zh-CN"/>
              </w:rPr>
              <w:t>板内密度偏差、2</w:t>
            </w:r>
            <w:r>
              <w:rPr>
                <w:rFonts w:hint="eastAsia" w:ascii="宋体" w:hAnsi="宋体" w:eastAsia="宋体" w:cs="宋体"/>
                <w:b w:val="0"/>
                <w:bCs/>
                <w:color w:val="auto"/>
                <w:kern w:val="0"/>
                <w:sz w:val="21"/>
                <w:szCs w:val="21"/>
                <w:highlight w:val="none"/>
                <w:lang w:val="en-US" w:eastAsia="zh-CN"/>
              </w:rPr>
              <w:t>h</w:t>
            </w:r>
            <w:r>
              <w:rPr>
                <w:rFonts w:hint="eastAsia" w:ascii="宋体" w:hAnsi="宋体" w:eastAsia="宋体" w:cs="宋体"/>
                <w:b w:val="0"/>
                <w:bCs/>
                <w:color w:val="auto"/>
                <w:kern w:val="0"/>
                <w:sz w:val="21"/>
                <w:szCs w:val="21"/>
                <w:highlight w:val="none"/>
                <w:lang w:eastAsia="zh-CN"/>
              </w:rPr>
              <w:t>吸水厚度膨胀率均合格, 甲醛释放量≤0.03mg/m³，苯酚释放量未检出，苯、甲苯、二甲苯均未检出，TVOC≤30μg/m³。</w:t>
            </w:r>
          </w:p>
          <w:p w14:paraId="030422C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全部符合标准要求得</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分，一项不符合扣</w:t>
            </w:r>
            <w:r>
              <w:rPr>
                <w:rFonts w:hint="eastAsia" w:ascii="宋体" w:hAnsi="宋体" w:cs="宋体"/>
                <w:b/>
                <w:bCs/>
                <w:color w:val="auto"/>
                <w:sz w:val="21"/>
                <w:szCs w:val="21"/>
                <w:highlight w:val="none"/>
                <w:lang w:val="en-US" w:eastAsia="zh-CN"/>
              </w:rPr>
              <w:t>0.5</w:t>
            </w:r>
            <w:r>
              <w:rPr>
                <w:rFonts w:hint="eastAsia" w:ascii="宋体" w:hAnsi="宋体" w:eastAsia="宋体" w:cs="宋体"/>
                <w:b/>
                <w:bCs/>
                <w:color w:val="auto"/>
                <w:sz w:val="21"/>
                <w:szCs w:val="21"/>
                <w:highlight w:val="none"/>
              </w:rPr>
              <w:t>分，扣完为止。</w:t>
            </w:r>
          </w:p>
          <w:p w14:paraId="4A8DAA8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须提供①</w:t>
            </w:r>
            <w:r>
              <w:rPr>
                <w:rFonts w:hint="eastAsia" w:ascii="宋体" w:hAnsi="宋体" w:eastAsia="宋体" w:cs="宋体"/>
                <w:b/>
                <w:bCs/>
                <w:color w:val="auto"/>
                <w:sz w:val="21"/>
                <w:szCs w:val="21"/>
                <w:highlight w:val="none"/>
                <w:lang w:eastAsia="zh-CN"/>
              </w:rPr>
              <w:t>中国认可国际互认检测（</w:t>
            </w:r>
            <w:r>
              <w:rPr>
                <w:rFonts w:hint="eastAsia" w:ascii="宋体" w:hAnsi="宋体" w:eastAsia="宋体" w:cs="宋体"/>
                <w:b/>
                <w:bCs/>
                <w:color w:val="auto"/>
                <w:sz w:val="21"/>
                <w:szCs w:val="21"/>
                <w:highlight w:val="none"/>
                <w:lang w:val="en-US" w:eastAsia="zh-CN"/>
              </w:rPr>
              <w:t>CMA</w:t>
            </w:r>
            <w:r>
              <w:rPr>
                <w:rFonts w:hint="eastAsia" w:ascii="宋体" w:hAnsi="宋体" w:eastAsia="宋体" w:cs="宋体"/>
                <w:b/>
                <w:bCs/>
                <w:color w:val="auto"/>
                <w:sz w:val="21"/>
                <w:szCs w:val="21"/>
                <w:highlight w:val="none"/>
                <w:lang w:eastAsia="zh-CN"/>
              </w:rPr>
              <w:t>、CNAS）</w:t>
            </w:r>
            <w:r>
              <w:rPr>
                <w:rFonts w:hint="eastAsia" w:ascii="宋体" w:hAnsi="宋体" w:eastAsia="宋体" w:cs="宋体"/>
                <w:b/>
                <w:bCs/>
                <w:color w:val="auto"/>
                <w:sz w:val="21"/>
                <w:szCs w:val="21"/>
                <w:highlight w:val="none"/>
                <w:lang w:val="en-US" w:eastAsia="zh-CN"/>
              </w:rPr>
              <w:t>的检测报告扫描件，</w:t>
            </w:r>
            <w:r>
              <w:rPr>
                <w:rFonts w:hint="eastAsia" w:ascii="宋体" w:hAnsi="宋体" w:eastAsia="宋体" w:cs="宋体"/>
                <w:b/>
                <w:bCs/>
                <w:color w:val="auto"/>
                <w:sz w:val="21"/>
                <w:szCs w:val="21"/>
                <w:highlight w:val="none"/>
                <w:lang w:eastAsia="zh-CN"/>
              </w:rPr>
              <w:t>报告中需体现投标人名称；②</w:t>
            </w:r>
            <w:r>
              <w:rPr>
                <w:rFonts w:hint="eastAsia" w:ascii="宋体" w:hAnsi="宋体" w:eastAsia="宋体" w:cs="宋体"/>
                <w:b/>
                <w:bCs/>
                <w:color w:val="auto"/>
                <w:sz w:val="21"/>
                <w:szCs w:val="21"/>
                <w:highlight w:val="none"/>
                <w:vertAlign w:val="baseline"/>
              </w:rPr>
              <w:t>查询网址链接及网址查询结果下载</w:t>
            </w:r>
            <w:r>
              <w:rPr>
                <w:rFonts w:hint="eastAsia" w:ascii="宋体" w:hAnsi="宋体" w:eastAsia="宋体" w:cs="宋体"/>
                <w:b/>
                <w:bCs/>
                <w:color w:val="auto"/>
                <w:sz w:val="21"/>
                <w:szCs w:val="21"/>
                <w:highlight w:val="none"/>
                <w:vertAlign w:val="baseline"/>
                <w:lang w:val="en-US" w:eastAsia="zh-CN"/>
              </w:rPr>
              <w:t>截图页；</w:t>
            </w:r>
            <w:r>
              <w:rPr>
                <w:rFonts w:hint="eastAsia" w:ascii="宋体" w:hAnsi="宋体" w:eastAsia="宋体" w:cs="宋体"/>
                <w:b/>
                <w:bCs/>
                <w:color w:val="auto"/>
                <w:sz w:val="21"/>
                <w:szCs w:val="21"/>
                <w:highlight w:val="none"/>
                <w:lang w:val="en-US" w:eastAsia="zh-CN"/>
              </w:rPr>
              <w:t>以上资料提供扫描件并加盖投标人公章编入投标文件中，未提供或提供不全的不得分</w:t>
            </w:r>
            <w:r>
              <w:rPr>
                <w:rFonts w:hint="eastAsia" w:ascii="宋体" w:hAnsi="宋体" w:eastAsia="宋体" w:cs="宋体"/>
                <w:b/>
                <w:bCs/>
                <w:color w:val="auto"/>
                <w:sz w:val="21"/>
                <w:szCs w:val="21"/>
                <w:highlight w:val="none"/>
                <w:lang w:eastAsia="zh-CN"/>
              </w:rPr>
              <w:t>）</w:t>
            </w:r>
          </w:p>
        </w:tc>
        <w:tc>
          <w:tcPr>
            <w:tcW w:w="659" w:type="dxa"/>
            <w:vAlign w:val="center"/>
          </w:tcPr>
          <w:p w14:paraId="4A6949F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0FF5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6598BD1C">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Merge w:val="continue"/>
            <w:vAlign w:val="center"/>
          </w:tcPr>
          <w:p w14:paraId="6705E0F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33" w:type="dxa"/>
            <w:vAlign w:val="center"/>
          </w:tcPr>
          <w:p w14:paraId="5E6D797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投标人提供</w:t>
            </w:r>
            <w:r>
              <w:rPr>
                <w:rFonts w:hint="eastAsia" w:ascii="宋体" w:hAnsi="宋体" w:eastAsia="宋体" w:cs="宋体"/>
                <w:color w:val="auto"/>
                <w:sz w:val="21"/>
                <w:szCs w:val="21"/>
                <w:highlight w:val="none"/>
                <w:lang w:val="en-US" w:eastAsia="zh-CN"/>
              </w:rPr>
              <w:t>2022年1月1日</w:t>
            </w:r>
            <w:r>
              <w:rPr>
                <w:rFonts w:hint="eastAsia" w:ascii="宋体" w:hAnsi="宋体" w:eastAsia="宋体" w:cs="宋体"/>
                <w:color w:val="auto"/>
                <w:sz w:val="21"/>
                <w:szCs w:val="21"/>
                <w:highlight w:val="none"/>
              </w:rPr>
              <w:t>以来国家认可的检验机构出具的</w:t>
            </w:r>
            <w:r>
              <w:rPr>
                <w:rFonts w:hint="eastAsia" w:ascii="宋体" w:hAnsi="宋体" w:eastAsia="宋体" w:cs="宋体"/>
                <w:b/>
                <w:bCs w:val="0"/>
                <w:color w:val="auto"/>
                <w:kern w:val="0"/>
                <w:sz w:val="21"/>
                <w:szCs w:val="21"/>
                <w:highlight w:val="none"/>
                <w:lang w:val="en-US" w:eastAsia="zh-CN"/>
              </w:rPr>
              <w:t>饰面多层板</w:t>
            </w:r>
            <w:r>
              <w:rPr>
                <w:rFonts w:hint="eastAsia" w:ascii="宋体" w:hAnsi="宋体" w:eastAsia="宋体" w:cs="宋体"/>
                <w:color w:val="auto"/>
                <w:sz w:val="21"/>
                <w:szCs w:val="21"/>
                <w:highlight w:val="none"/>
              </w:rPr>
              <w:t>检验报告：</w:t>
            </w:r>
          </w:p>
          <w:p w14:paraId="766A8E7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bidi="ar-SA"/>
              </w:rPr>
              <w:t>符合GB/T 34722-2017《浸渍胶膜纸饰面胶合板和细木工板》:GB 18580-2017《室内装饰装修材料人造板及其制品中甲醛释放限量》;HJ 571-2010《环境标志产品技术要求造板及其制品》标准，</w:t>
            </w:r>
            <w:r>
              <w:rPr>
                <w:rFonts w:hint="eastAsia" w:ascii="宋体" w:hAnsi="宋体" w:eastAsia="宋体" w:cs="宋体"/>
                <w:b w:val="0"/>
                <w:bCs/>
                <w:color w:val="auto"/>
                <w:kern w:val="0"/>
                <w:sz w:val="21"/>
                <w:szCs w:val="21"/>
                <w:highlight w:val="none"/>
                <w:lang w:eastAsia="zh-CN"/>
              </w:rPr>
              <w:t>检测内容必须包含但不限于：</w:t>
            </w:r>
            <w:r>
              <w:rPr>
                <w:rFonts w:hint="eastAsia" w:ascii="宋体" w:hAnsi="宋体" w:eastAsia="宋体" w:cs="宋体"/>
                <w:color w:val="auto"/>
                <w:sz w:val="21"/>
                <w:szCs w:val="21"/>
                <w:highlight w:val="none"/>
              </w:rPr>
              <w:t>①</w:t>
            </w:r>
            <w:r>
              <w:rPr>
                <w:rFonts w:hint="eastAsia" w:ascii="宋体" w:hAnsi="宋体" w:eastAsia="宋体" w:cs="宋体"/>
                <w:b w:val="0"/>
                <w:bCs/>
                <w:color w:val="auto"/>
                <w:kern w:val="0"/>
                <w:sz w:val="21"/>
                <w:szCs w:val="21"/>
                <w:highlight w:val="none"/>
                <w:lang w:val="en-US" w:eastAsia="zh-CN"/>
              </w:rPr>
              <w:t>含水率</w:t>
            </w:r>
            <w:r>
              <w:rPr>
                <w:rFonts w:hint="eastAsia" w:ascii="宋体" w:hAnsi="宋体" w:eastAsia="宋体" w:cs="宋体"/>
                <w:b w:val="0"/>
                <w:bCs/>
                <w:color w:val="auto"/>
                <w:kern w:val="0"/>
                <w:sz w:val="21"/>
                <w:szCs w:val="21"/>
                <w:highlight w:val="none"/>
                <w:lang w:eastAsia="zh-CN"/>
              </w:rPr>
              <w:t>≤1</w:t>
            </w:r>
            <w:r>
              <w:rPr>
                <w:rFonts w:hint="eastAsia" w:ascii="宋体" w:hAnsi="宋体" w:eastAsia="宋体" w:cs="宋体"/>
                <w:b w:val="0"/>
                <w:bCs/>
                <w:color w:val="auto"/>
                <w:kern w:val="0"/>
                <w:sz w:val="21"/>
                <w:szCs w:val="21"/>
                <w:highlight w:val="none"/>
                <w:lang w:val="en-US" w:eastAsia="zh-CN"/>
              </w:rPr>
              <w:t>2%；表面耐磨磨耗值≤80mg/100r；耐光色牢度：大于或等于灰度卡4级；</w:t>
            </w:r>
          </w:p>
          <w:p w14:paraId="340BAFC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color w:val="auto"/>
                <w:sz w:val="21"/>
                <w:szCs w:val="21"/>
                <w:highlight w:val="none"/>
              </w:rPr>
              <w:t>②</w:t>
            </w:r>
            <w:r>
              <w:rPr>
                <w:rFonts w:hint="eastAsia" w:ascii="宋体" w:hAnsi="宋体" w:eastAsia="宋体" w:cs="宋体"/>
                <w:b w:val="0"/>
                <w:bCs/>
                <w:color w:val="auto"/>
                <w:kern w:val="0"/>
                <w:sz w:val="21"/>
                <w:szCs w:val="21"/>
                <w:highlight w:val="none"/>
                <w:lang w:val="en-US" w:eastAsia="zh-CN"/>
              </w:rPr>
              <w:t>总挥发性有机化合物</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0.50mg/(㎡•h）（72h）；甲醛释放量≤0.124mg/m³。</w:t>
            </w:r>
          </w:p>
          <w:p w14:paraId="6EB3ED6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全部符合标准要求得</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分，一项不符合扣</w:t>
            </w:r>
            <w:r>
              <w:rPr>
                <w:rFonts w:hint="eastAsia" w:ascii="宋体" w:hAnsi="宋体" w:cs="宋体"/>
                <w:b/>
                <w:bCs/>
                <w:color w:val="auto"/>
                <w:sz w:val="21"/>
                <w:szCs w:val="21"/>
                <w:highlight w:val="none"/>
                <w:lang w:val="en-US" w:eastAsia="zh-CN"/>
              </w:rPr>
              <w:t>0.5</w:t>
            </w:r>
            <w:r>
              <w:rPr>
                <w:rFonts w:hint="eastAsia" w:ascii="宋体" w:hAnsi="宋体" w:eastAsia="宋体" w:cs="宋体"/>
                <w:b/>
                <w:bCs/>
                <w:color w:val="auto"/>
                <w:sz w:val="21"/>
                <w:szCs w:val="21"/>
                <w:highlight w:val="none"/>
              </w:rPr>
              <w:t>分，扣完为止。</w:t>
            </w:r>
          </w:p>
          <w:p w14:paraId="1530E9F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须提供①</w:t>
            </w:r>
            <w:r>
              <w:rPr>
                <w:rFonts w:hint="eastAsia" w:ascii="宋体" w:hAnsi="宋体" w:eastAsia="宋体" w:cs="宋体"/>
                <w:b/>
                <w:bCs/>
                <w:color w:val="auto"/>
                <w:sz w:val="21"/>
                <w:szCs w:val="21"/>
                <w:highlight w:val="none"/>
                <w:lang w:eastAsia="zh-CN"/>
              </w:rPr>
              <w:t>中国认可国际互认检测（</w:t>
            </w:r>
            <w:r>
              <w:rPr>
                <w:rFonts w:hint="eastAsia" w:ascii="宋体" w:hAnsi="宋体" w:eastAsia="宋体" w:cs="宋体"/>
                <w:b/>
                <w:bCs/>
                <w:color w:val="auto"/>
                <w:sz w:val="21"/>
                <w:szCs w:val="21"/>
                <w:highlight w:val="none"/>
                <w:lang w:val="en-US" w:eastAsia="zh-CN"/>
              </w:rPr>
              <w:t>CMA</w:t>
            </w:r>
            <w:r>
              <w:rPr>
                <w:rFonts w:hint="eastAsia" w:ascii="宋体" w:hAnsi="宋体" w:eastAsia="宋体" w:cs="宋体"/>
                <w:b/>
                <w:bCs/>
                <w:color w:val="auto"/>
                <w:sz w:val="21"/>
                <w:szCs w:val="21"/>
                <w:highlight w:val="none"/>
                <w:lang w:eastAsia="zh-CN"/>
              </w:rPr>
              <w:t>、CNAS）</w:t>
            </w:r>
            <w:r>
              <w:rPr>
                <w:rFonts w:hint="eastAsia" w:ascii="宋体" w:hAnsi="宋体" w:eastAsia="宋体" w:cs="宋体"/>
                <w:b/>
                <w:bCs/>
                <w:color w:val="auto"/>
                <w:sz w:val="21"/>
                <w:szCs w:val="21"/>
                <w:highlight w:val="none"/>
                <w:lang w:val="en-US" w:eastAsia="zh-CN"/>
              </w:rPr>
              <w:t>的检测报告扫描件，</w:t>
            </w:r>
            <w:r>
              <w:rPr>
                <w:rFonts w:hint="eastAsia" w:ascii="宋体" w:hAnsi="宋体" w:eastAsia="宋体" w:cs="宋体"/>
                <w:b/>
                <w:bCs/>
                <w:color w:val="auto"/>
                <w:sz w:val="21"/>
                <w:szCs w:val="21"/>
                <w:highlight w:val="none"/>
                <w:lang w:eastAsia="zh-CN"/>
              </w:rPr>
              <w:t>报告中需体现投标人名称；②</w:t>
            </w:r>
            <w:r>
              <w:rPr>
                <w:rFonts w:hint="eastAsia" w:ascii="宋体" w:hAnsi="宋体" w:eastAsia="宋体" w:cs="宋体"/>
                <w:b/>
                <w:bCs/>
                <w:color w:val="auto"/>
                <w:sz w:val="21"/>
                <w:szCs w:val="21"/>
                <w:highlight w:val="none"/>
                <w:vertAlign w:val="baseline"/>
              </w:rPr>
              <w:t>查询网址链接及网址查询结果下载</w:t>
            </w:r>
            <w:r>
              <w:rPr>
                <w:rFonts w:hint="eastAsia" w:ascii="宋体" w:hAnsi="宋体" w:eastAsia="宋体" w:cs="宋体"/>
                <w:b/>
                <w:bCs/>
                <w:color w:val="auto"/>
                <w:sz w:val="21"/>
                <w:szCs w:val="21"/>
                <w:highlight w:val="none"/>
                <w:vertAlign w:val="baseline"/>
                <w:lang w:val="en-US" w:eastAsia="zh-CN"/>
              </w:rPr>
              <w:t>截图页；</w:t>
            </w:r>
            <w:r>
              <w:rPr>
                <w:rFonts w:hint="eastAsia" w:ascii="宋体" w:hAnsi="宋体" w:eastAsia="宋体" w:cs="宋体"/>
                <w:b/>
                <w:bCs/>
                <w:color w:val="auto"/>
                <w:sz w:val="21"/>
                <w:szCs w:val="21"/>
                <w:highlight w:val="none"/>
                <w:lang w:val="en-US" w:eastAsia="zh-CN"/>
              </w:rPr>
              <w:t>以上资料提供扫描件并加盖投标人公章编入投标文件中，未提供或提供不全的不得分</w:t>
            </w:r>
            <w:r>
              <w:rPr>
                <w:rFonts w:hint="eastAsia" w:ascii="宋体" w:hAnsi="宋体" w:eastAsia="宋体" w:cs="宋体"/>
                <w:b/>
                <w:bCs/>
                <w:color w:val="auto"/>
                <w:sz w:val="21"/>
                <w:szCs w:val="21"/>
                <w:highlight w:val="none"/>
                <w:lang w:eastAsia="zh-CN"/>
              </w:rPr>
              <w:t>）</w:t>
            </w:r>
          </w:p>
        </w:tc>
        <w:tc>
          <w:tcPr>
            <w:tcW w:w="659" w:type="dxa"/>
            <w:vAlign w:val="center"/>
          </w:tcPr>
          <w:p w14:paraId="25ECA29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7D28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83" w:type="dxa"/>
            <w:vMerge w:val="continue"/>
            <w:vAlign w:val="center"/>
          </w:tcPr>
          <w:p w14:paraId="5F721721">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Align w:val="center"/>
          </w:tcPr>
          <w:p w14:paraId="28EDFB5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生产设备</w:t>
            </w:r>
          </w:p>
        </w:tc>
        <w:tc>
          <w:tcPr>
            <w:tcW w:w="7033" w:type="dxa"/>
            <w:vAlign w:val="center"/>
          </w:tcPr>
          <w:p w14:paraId="50197B0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公寓组合床桌柜生产厂家具有以下品类的生产设备：</w:t>
            </w:r>
          </w:p>
          <w:p w14:paraId="733AE67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bCs/>
                <w:color w:val="auto"/>
                <w:spacing w:val="-4"/>
                <w:sz w:val="21"/>
                <w:szCs w:val="21"/>
                <w:highlight w:val="none"/>
              </w:rPr>
            </w:pPr>
            <w:r>
              <w:rPr>
                <w:rFonts w:hint="eastAsia" w:ascii="宋体" w:hAnsi="宋体" w:eastAsia="宋体" w:cs="宋体"/>
                <w:b/>
                <w:bCs w:val="0"/>
                <w:color w:val="auto"/>
                <w:kern w:val="0"/>
                <w:sz w:val="21"/>
                <w:szCs w:val="21"/>
                <w:highlight w:val="none"/>
                <w:lang w:val="en-US" w:eastAsia="zh-CN"/>
              </w:rPr>
              <w:t>数控实木开料机</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高速电脑裁板锯</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双端数控榫头机</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自动排钻</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拼板机</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六面数控钻孔中心</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定做</w:t>
            </w:r>
            <w:r>
              <w:rPr>
                <w:rFonts w:hint="eastAsia" w:ascii="宋体" w:hAnsi="宋体" w:eastAsia="宋体" w:cs="宋体"/>
                <w:b/>
                <w:bCs w:val="0"/>
                <w:color w:val="auto"/>
                <w:kern w:val="0"/>
                <w:sz w:val="21"/>
                <w:szCs w:val="21"/>
                <w:highlight w:val="none"/>
              </w:rPr>
              <w:t>纵解锯机、</w:t>
            </w:r>
            <w:r>
              <w:rPr>
                <w:rFonts w:hint="eastAsia" w:ascii="宋体" w:hAnsi="宋体" w:eastAsia="宋体" w:cs="宋体"/>
                <w:b/>
                <w:bCs w:val="0"/>
                <w:color w:val="auto"/>
                <w:kern w:val="0"/>
                <w:sz w:val="21"/>
                <w:szCs w:val="21"/>
                <w:highlight w:val="none"/>
                <w:lang w:val="en-US" w:eastAsia="zh-CN"/>
              </w:rPr>
              <w:t>定做</w:t>
            </w:r>
            <w:r>
              <w:rPr>
                <w:rFonts w:hint="eastAsia" w:ascii="宋体" w:hAnsi="宋体" w:eastAsia="宋体" w:cs="宋体"/>
                <w:b/>
                <w:bCs w:val="0"/>
                <w:color w:val="auto"/>
                <w:kern w:val="0"/>
                <w:sz w:val="21"/>
                <w:szCs w:val="21"/>
                <w:highlight w:val="none"/>
              </w:rPr>
              <w:t>横截锯机、干燥房</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lang w:val="en-US" w:eastAsia="zh-CN"/>
              </w:rPr>
              <w:t>烘干房）</w:t>
            </w:r>
            <w:r>
              <w:rPr>
                <w:rFonts w:hint="eastAsia" w:ascii="宋体" w:hAnsi="宋体" w:eastAsia="宋体" w:cs="宋体"/>
                <w:b/>
                <w:bCs w:val="0"/>
                <w:color w:val="auto"/>
                <w:kern w:val="0"/>
                <w:sz w:val="21"/>
                <w:szCs w:val="21"/>
                <w:highlight w:val="none"/>
              </w:rPr>
              <w:t>、喷涂及前处理自动流水线、</w:t>
            </w:r>
            <w:r>
              <w:rPr>
                <w:rFonts w:hint="eastAsia" w:ascii="宋体" w:hAnsi="宋体" w:eastAsia="宋体" w:cs="宋体"/>
                <w:b/>
                <w:bCs w:val="0"/>
                <w:color w:val="auto"/>
                <w:kern w:val="0"/>
                <w:sz w:val="21"/>
                <w:szCs w:val="21"/>
                <w:highlight w:val="none"/>
                <w:lang w:val="en-US" w:eastAsia="zh-CN"/>
              </w:rPr>
              <w:t>中央自动除尘器</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精密推台</w:t>
            </w:r>
            <w:r>
              <w:rPr>
                <w:rFonts w:hint="eastAsia" w:ascii="宋体" w:hAnsi="宋体" w:eastAsia="宋体" w:cs="宋体"/>
                <w:b/>
                <w:bCs w:val="0"/>
                <w:color w:val="auto"/>
                <w:kern w:val="0"/>
                <w:sz w:val="21"/>
                <w:szCs w:val="21"/>
                <w:highlight w:val="none"/>
              </w:rPr>
              <w:t>锯</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lang w:val="en-US" w:eastAsia="zh-CN"/>
              </w:rPr>
              <w:t>自动仿形铣、刨</w:t>
            </w:r>
            <w:r>
              <w:rPr>
                <w:rFonts w:hint="eastAsia" w:ascii="宋体" w:hAnsi="宋体" w:eastAsia="宋体" w:cs="宋体"/>
                <w:b/>
                <w:bCs w:val="0"/>
                <w:color w:val="auto"/>
                <w:kern w:val="0"/>
                <w:sz w:val="21"/>
                <w:szCs w:val="21"/>
                <w:highlight w:val="none"/>
              </w:rPr>
              <w:t>锯</w:t>
            </w:r>
            <w:r>
              <w:rPr>
                <w:rFonts w:hint="eastAsia" w:ascii="宋体" w:hAnsi="宋体" w:eastAsia="宋体" w:cs="宋体"/>
                <w:b/>
                <w:bCs w:val="0"/>
                <w:color w:val="auto"/>
                <w:kern w:val="0"/>
                <w:sz w:val="21"/>
                <w:szCs w:val="21"/>
                <w:highlight w:val="none"/>
                <w:lang w:val="en-US" w:eastAsia="zh-CN"/>
              </w:rPr>
              <w:t>联合机、涂装设备、静电粉末自动喷枪</w:t>
            </w:r>
            <w:r>
              <w:rPr>
                <w:rFonts w:hint="eastAsia" w:ascii="宋体" w:hAnsi="宋体" w:eastAsia="宋体" w:cs="宋体"/>
                <w:b w:val="0"/>
                <w:color w:val="auto"/>
                <w:sz w:val="21"/>
                <w:szCs w:val="21"/>
                <w:highlight w:val="none"/>
                <w:lang w:val="en-US" w:eastAsia="zh-CN"/>
              </w:rPr>
              <w:t>。提供齐全得12分，每少一项扣</w:t>
            </w:r>
            <w:r>
              <w:rPr>
                <w:rFonts w:hint="eastAsia" w:ascii="宋体" w:hAnsi="宋体" w:cs="宋体"/>
                <w:b w:val="0"/>
                <w:color w:val="auto"/>
                <w:sz w:val="21"/>
                <w:szCs w:val="21"/>
                <w:highlight w:val="none"/>
                <w:lang w:val="en-US" w:eastAsia="zh-CN"/>
              </w:rPr>
              <w:t>0.75</w:t>
            </w:r>
            <w:r>
              <w:rPr>
                <w:rFonts w:hint="eastAsia" w:ascii="宋体" w:hAnsi="宋体" w:eastAsia="宋体" w:cs="宋体"/>
                <w:b w:val="0"/>
                <w:color w:val="auto"/>
                <w:sz w:val="21"/>
                <w:szCs w:val="21"/>
                <w:highlight w:val="none"/>
                <w:lang w:val="en-US" w:eastAsia="zh-CN"/>
              </w:rPr>
              <w:t>分，扣完为止。</w:t>
            </w:r>
          </w:p>
          <w:p w14:paraId="4CAC9E5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kern w:val="2"/>
                <w:sz w:val="21"/>
                <w:szCs w:val="21"/>
                <w:highlight w:val="none"/>
                <w:lang w:val="en-US" w:eastAsia="zh-CN" w:bidi="ar-SA"/>
              </w:rPr>
              <w:t>投标人提供的生产设备名称可与上述品类名称不完全一致，但须有该品类功能，</w:t>
            </w:r>
            <w:r>
              <w:rPr>
                <w:rFonts w:hint="eastAsia" w:ascii="宋体" w:hAnsi="宋体" w:eastAsia="宋体" w:cs="宋体"/>
                <w:b/>
                <w:bCs/>
                <w:color w:val="auto"/>
                <w:sz w:val="21"/>
                <w:szCs w:val="21"/>
                <w:highlight w:val="none"/>
                <w:lang w:val="en-US" w:eastAsia="zh-CN"/>
              </w:rPr>
              <w:t>提供设备功能介绍</w:t>
            </w:r>
            <w:r>
              <w:rPr>
                <w:rFonts w:hint="eastAsia" w:ascii="宋体" w:hAnsi="宋体" w:eastAsia="宋体" w:cs="宋体"/>
                <w:b/>
                <w:bCs/>
                <w:color w:val="auto"/>
                <w:kern w:val="2"/>
                <w:sz w:val="21"/>
                <w:szCs w:val="21"/>
                <w:highlight w:val="none"/>
                <w:lang w:val="en-US" w:eastAsia="zh-CN" w:bidi="ar-SA"/>
              </w:rPr>
              <w:t>。</w:t>
            </w:r>
          </w:p>
          <w:p w14:paraId="042CC51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（须提供</w:t>
            </w:r>
            <w:r>
              <w:rPr>
                <w:rFonts w:hint="eastAsia" w:ascii="宋体" w:hAnsi="宋体" w:cs="宋体"/>
                <w:b/>
                <w:bCs/>
                <w:color w:val="auto"/>
                <w:sz w:val="21"/>
                <w:szCs w:val="21"/>
                <w:highlight w:val="none"/>
                <w:lang w:val="en-US" w:eastAsia="zh-CN"/>
              </w:rPr>
              <w:t>对应类生产设备的</w:t>
            </w:r>
            <w:r>
              <w:rPr>
                <w:rFonts w:hint="eastAsia" w:ascii="宋体" w:hAnsi="宋体" w:eastAsia="宋体" w:cs="宋体"/>
                <w:b/>
                <w:bCs/>
                <w:color w:val="auto"/>
                <w:sz w:val="21"/>
                <w:szCs w:val="21"/>
                <w:highlight w:val="none"/>
                <w:lang w:val="en-US" w:eastAsia="zh-CN"/>
              </w:rPr>
              <w:t>设备</w:t>
            </w:r>
            <w:r>
              <w:rPr>
                <w:rFonts w:hint="eastAsia" w:asciiTheme="minorEastAsia" w:hAnsiTheme="minorEastAsia" w:eastAsiaTheme="minorEastAsia" w:cstheme="minorEastAsia"/>
                <w:b/>
                <w:bCs/>
                <w:color w:val="auto"/>
                <w:sz w:val="21"/>
                <w:szCs w:val="21"/>
                <w:highlight w:val="none"/>
                <w:lang w:val="en-US" w:eastAsia="zh-CN"/>
              </w:rPr>
              <w:t>功能</w:t>
            </w:r>
            <w:r>
              <w:rPr>
                <w:rFonts w:hint="eastAsia" w:ascii="宋体" w:hAnsi="宋体" w:eastAsia="宋体" w:cs="宋体"/>
                <w:b/>
                <w:bCs/>
                <w:color w:val="auto"/>
                <w:sz w:val="21"/>
                <w:szCs w:val="21"/>
                <w:highlight w:val="none"/>
                <w:lang w:val="en-US" w:eastAsia="zh-CN"/>
              </w:rPr>
              <w:t>介绍和购买设备发票原件扫描件并加盖投标人公章编入投标文件中，未提供或提供不全的不得分）</w:t>
            </w:r>
          </w:p>
        </w:tc>
        <w:tc>
          <w:tcPr>
            <w:tcW w:w="659" w:type="dxa"/>
            <w:vAlign w:val="center"/>
          </w:tcPr>
          <w:p w14:paraId="4AF1C21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w:t>
            </w:r>
          </w:p>
        </w:tc>
      </w:tr>
      <w:tr w14:paraId="7572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83" w:type="dxa"/>
            <w:vMerge w:val="continue"/>
            <w:vAlign w:val="center"/>
          </w:tcPr>
          <w:p w14:paraId="69986677">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Merge w:val="restart"/>
            <w:vAlign w:val="center"/>
          </w:tcPr>
          <w:p w14:paraId="21F45B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项目实施方案</w:t>
            </w:r>
          </w:p>
        </w:tc>
        <w:tc>
          <w:tcPr>
            <w:tcW w:w="7033" w:type="dxa"/>
            <w:vAlign w:val="center"/>
          </w:tcPr>
          <w:p w14:paraId="1AA05672">
            <w:pPr>
              <w:keepNext w:val="0"/>
              <w:keepLines w:val="0"/>
              <w:pageBreakBefore w:val="0"/>
              <w:widowControl/>
              <w:tabs>
                <w:tab w:val="left" w:pos="2061"/>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根据投标人针对本项目提供的项目实施计划、供货进度安排进行打分。</w:t>
            </w:r>
          </w:p>
          <w:p w14:paraId="7AF252E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内容完整、详细、合理</w:t>
            </w:r>
            <w:r>
              <w:rPr>
                <w:rFonts w:hint="eastAsia" w:ascii="宋体" w:hAnsi="宋体" w:eastAsia="宋体" w:cs="宋体"/>
                <w:bCs/>
                <w:color w:val="auto"/>
                <w:kern w:val="0"/>
                <w:sz w:val="21"/>
                <w:szCs w:val="21"/>
                <w:highlight w:val="none"/>
                <w:lang w:val="en-US" w:eastAsia="zh-CN" w:bidi="ar"/>
              </w:rPr>
              <w:t>的</w:t>
            </w:r>
            <w:r>
              <w:rPr>
                <w:rFonts w:hint="eastAsia" w:ascii="宋体" w:hAnsi="宋体" w:eastAsia="宋体" w:cs="宋体"/>
                <w:bCs/>
                <w:color w:val="auto"/>
                <w:kern w:val="0"/>
                <w:sz w:val="21"/>
                <w:szCs w:val="21"/>
                <w:highlight w:val="none"/>
                <w:lang w:bidi="ar"/>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bCs/>
                <w:color w:val="auto"/>
                <w:kern w:val="0"/>
                <w:sz w:val="21"/>
                <w:szCs w:val="21"/>
                <w:highlight w:val="none"/>
                <w:lang w:bidi="ar"/>
              </w:rPr>
              <w:t>分；</w:t>
            </w:r>
          </w:p>
          <w:p w14:paraId="1B7AFF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内容基本符合项目需求的得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bCs/>
                <w:color w:val="auto"/>
                <w:kern w:val="0"/>
                <w:sz w:val="21"/>
                <w:szCs w:val="21"/>
                <w:highlight w:val="none"/>
                <w:lang w:bidi="ar"/>
              </w:rPr>
              <w:t>分；</w:t>
            </w:r>
          </w:p>
          <w:p w14:paraId="4FC1F2E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0"/>
                <w:sz w:val="21"/>
                <w:szCs w:val="21"/>
                <w:highlight w:val="none"/>
                <w:lang w:bidi="ar"/>
              </w:rPr>
            </w:pPr>
            <w:r>
              <w:rPr>
                <w:rFonts w:hint="eastAsia" w:ascii="宋体" w:hAnsi="宋体" w:eastAsia="宋体" w:cs="宋体"/>
                <w:color w:val="auto"/>
                <w:kern w:val="0"/>
                <w:sz w:val="21"/>
                <w:szCs w:val="21"/>
                <w:highlight w:val="none"/>
                <w:lang w:bidi="ar"/>
              </w:rPr>
              <w:t>不符合本项目的且内容不够全面的</w:t>
            </w:r>
            <w:r>
              <w:rPr>
                <w:rFonts w:hint="eastAsia" w:ascii="宋体" w:hAnsi="宋体" w:eastAsia="宋体" w:cs="宋体"/>
                <w:bCs/>
                <w:color w:val="auto"/>
                <w:kern w:val="0"/>
                <w:sz w:val="21"/>
                <w:szCs w:val="21"/>
                <w:highlight w:val="none"/>
                <w:lang w:bidi="ar"/>
              </w:rPr>
              <w:t>得</w:t>
            </w: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lang w:bidi="ar"/>
              </w:rPr>
              <w:t>分；</w:t>
            </w:r>
          </w:p>
          <w:p w14:paraId="211CB43C">
            <w:pPr>
              <w:pStyle w:val="58"/>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59" w:type="dxa"/>
            <w:vAlign w:val="center"/>
          </w:tcPr>
          <w:p w14:paraId="6AF09896">
            <w:pPr>
              <w:pStyle w:val="4"/>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158D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2AAAC522">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Merge w:val="continue"/>
            <w:vAlign w:val="center"/>
          </w:tcPr>
          <w:p w14:paraId="536560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033" w:type="dxa"/>
            <w:vAlign w:val="center"/>
          </w:tcPr>
          <w:p w14:paraId="43FEA2C8">
            <w:pPr>
              <w:keepNext w:val="0"/>
              <w:keepLines w:val="0"/>
              <w:pageBreakBefore w:val="0"/>
              <w:widowControl/>
              <w:tabs>
                <w:tab w:val="left" w:pos="2061"/>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根据投标人针对本项目提供的技术人员配备、产品包装及运输方案进行打分。</w:t>
            </w:r>
          </w:p>
          <w:p w14:paraId="0A2249B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内容完整、详细、合理</w:t>
            </w:r>
            <w:r>
              <w:rPr>
                <w:rFonts w:hint="eastAsia" w:ascii="宋体" w:hAnsi="宋体" w:eastAsia="宋体" w:cs="宋体"/>
                <w:bCs/>
                <w:color w:val="auto"/>
                <w:kern w:val="0"/>
                <w:sz w:val="21"/>
                <w:szCs w:val="21"/>
                <w:highlight w:val="none"/>
                <w:lang w:val="en-US" w:eastAsia="zh-CN" w:bidi="ar"/>
              </w:rPr>
              <w:t>的</w:t>
            </w:r>
            <w:r>
              <w:rPr>
                <w:rFonts w:hint="eastAsia" w:ascii="宋体" w:hAnsi="宋体" w:eastAsia="宋体" w:cs="宋体"/>
                <w:bCs/>
                <w:color w:val="auto"/>
                <w:kern w:val="0"/>
                <w:sz w:val="21"/>
                <w:szCs w:val="21"/>
                <w:highlight w:val="none"/>
                <w:lang w:bidi="ar"/>
              </w:rPr>
              <w:t>得</w:t>
            </w:r>
            <w:r>
              <w:rPr>
                <w:rFonts w:hint="eastAsia" w:ascii="宋体" w:hAnsi="宋体" w:cs="宋体"/>
                <w:color w:val="auto"/>
                <w:sz w:val="21"/>
                <w:szCs w:val="21"/>
                <w:highlight w:val="none"/>
                <w:lang w:val="en-US" w:eastAsia="zh-CN"/>
              </w:rPr>
              <w:t>5</w:t>
            </w:r>
            <w:r>
              <w:rPr>
                <w:rFonts w:hint="eastAsia" w:ascii="宋体" w:hAnsi="宋体" w:eastAsia="宋体" w:cs="宋体"/>
                <w:bCs/>
                <w:color w:val="auto"/>
                <w:kern w:val="0"/>
                <w:sz w:val="21"/>
                <w:szCs w:val="21"/>
                <w:highlight w:val="none"/>
                <w:lang w:bidi="ar"/>
              </w:rPr>
              <w:t>分；</w:t>
            </w:r>
          </w:p>
          <w:p w14:paraId="58CAB8F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内容基本符合项目需求的得</w:t>
            </w:r>
            <w:r>
              <w:rPr>
                <w:rFonts w:hint="eastAsia" w:ascii="宋体" w:hAnsi="宋体" w:cs="宋体"/>
                <w:color w:val="auto"/>
                <w:sz w:val="21"/>
                <w:szCs w:val="21"/>
                <w:highlight w:val="none"/>
                <w:lang w:val="en-US" w:eastAsia="zh-CN"/>
              </w:rPr>
              <w:t>3</w:t>
            </w:r>
            <w:r>
              <w:rPr>
                <w:rFonts w:hint="eastAsia" w:ascii="宋体" w:hAnsi="宋体" w:eastAsia="宋体" w:cs="宋体"/>
                <w:bCs/>
                <w:color w:val="auto"/>
                <w:kern w:val="0"/>
                <w:sz w:val="21"/>
                <w:szCs w:val="21"/>
                <w:highlight w:val="none"/>
                <w:lang w:bidi="ar"/>
              </w:rPr>
              <w:t>分；</w:t>
            </w:r>
          </w:p>
          <w:p w14:paraId="0391310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0"/>
                <w:sz w:val="21"/>
                <w:szCs w:val="21"/>
                <w:highlight w:val="none"/>
                <w:lang w:bidi="ar"/>
              </w:rPr>
            </w:pPr>
            <w:r>
              <w:rPr>
                <w:rFonts w:hint="eastAsia" w:ascii="宋体" w:hAnsi="宋体" w:eastAsia="宋体" w:cs="宋体"/>
                <w:color w:val="auto"/>
                <w:kern w:val="0"/>
                <w:sz w:val="21"/>
                <w:szCs w:val="21"/>
                <w:highlight w:val="none"/>
                <w:lang w:bidi="ar"/>
              </w:rPr>
              <w:t>不符合本项目的且内容不够全面的</w:t>
            </w:r>
            <w:r>
              <w:rPr>
                <w:rFonts w:hint="eastAsia" w:ascii="宋体" w:hAnsi="宋体" w:eastAsia="宋体" w:cs="宋体"/>
                <w:bCs/>
                <w:color w:val="auto"/>
                <w:kern w:val="0"/>
                <w:sz w:val="21"/>
                <w:szCs w:val="21"/>
                <w:highlight w:val="none"/>
                <w:lang w:bidi="ar"/>
              </w:rPr>
              <w:t>得</w:t>
            </w: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lang w:bidi="ar"/>
              </w:rPr>
              <w:t>分；</w:t>
            </w:r>
          </w:p>
          <w:p w14:paraId="77DBAF58">
            <w:pPr>
              <w:pStyle w:val="58"/>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59" w:type="dxa"/>
            <w:vAlign w:val="center"/>
          </w:tcPr>
          <w:p w14:paraId="38F7A39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48ED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2E3AD20C">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113" w:type="dxa"/>
            <w:vMerge w:val="continue"/>
            <w:vAlign w:val="center"/>
          </w:tcPr>
          <w:p w14:paraId="77D5DA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033" w:type="dxa"/>
            <w:vAlign w:val="center"/>
          </w:tcPr>
          <w:p w14:paraId="147EB569">
            <w:pPr>
              <w:keepNext w:val="0"/>
              <w:keepLines w:val="0"/>
              <w:pageBreakBefore w:val="0"/>
              <w:widowControl/>
              <w:tabs>
                <w:tab w:val="left" w:pos="2061"/>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根据投标人针对本项目提供的安装调试方案、验收方案进行打分。</w:t>
            </w:r>
          </w:p>
          <w:p w14:paraId="492ECD1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内容完整、详细、合理</w:t>
            </w:r>
            <w:r>
              <w:rPr>
                <w:rFonts w:hint="eastAsia" w:ascii="宋体" w:hAnsi="宋体" w:eastAsia="宋体" w:cs="宋体"/>
                <w:bCs/>
                <w:color w:val="auto"/>
                <w:kern w:val="0"/>
                <w:sz w:val="21"/>
                <w:szCs w:val="21"/>
                <w:highlight w:val="none"/>
                <w:lang w:val="en-US" w:eastAsia="zh-CN" w:bidi="ar"/>
              </w:rPr>
              <w:t>的</w:t>
            </w:r>
            <w:r>
              <w:rPr>
                <w:rFonts w:hint="eastAsia" w:ascii="宋体" w:hAnsi="宋体" w:eastAsia="宋体" w:cs="宋体"/>
                <w:bCs/>
                <w:color w:val="auto"/>
                <w:kern w:val="0"/>
                <w:sz w:val="21"/>
                <w:szCs w:val="21"/>
                <w:highlight w:val="none"/>
                <w:lang w:bidi="ar"/>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bCs/>
                <w:color w:val="auto"/>
                <w:kern w:val="0"/>
                <w:sz w:val="21"/>
                <w:szCs w:val="21"/>
                <w:highlight w:val="none"/>
                <w:lang w:bidi="ar"/>
              </w:rPr>
              <w:t>分；</w:t>
            </w:r>
          </w:p>
          <w:p w14:paraId="5BB5F69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内容基本符合项目需求的得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bCs/>
                <w:color w:val="auto"/>
                <w:kern w:val="0"/>
                <w:sz w:val="21"/>
                <w:szCs w:val="21"/>
                <w:highlight w:val="none"/>
                <w:lang w:bidi="ar"/>
              </w:rPr>
              <w:t>分；</w:t>
            </w:r>
          </w:p>
          <w:p w14:paraId="671FCEB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0"/>
                <w:sz w:val="21"/>
                <w:szCs w:val="21"/>
                <w:highlight w:val="none"/>
                <w:lang w:bidi="ar"/>
              </w:rPr>
            </w:pPr>
            <w:r>
              <w:rPr>
                <w:rFonts w:hint="eastAsia" w:ascii="宋体" w:hAnsi="宋体" w:eastAsia="宋体" w:cs="宋体"/>
                <w:color w:val="auto"/>
                <w:kern w:val="0"/>
                <w:sz w:val="21"/>
                <w:szCs w:val="21"/>
                <w:highlight w:val="none"/>
                <w:lang w:bidi="ar"/>
              </w:rPr>
              <w:t>不符合本项目的且内容不够全面的</w:t>
            </w:r>
            <w:r>
              <w:rPr>
                <w:rFonts w:hint="eastAsia" w:ascii="宋体" w:hAnsi="宋体" w:eastAsia="宋体" w:cs="宋体"/>
                <w:bCs/>
                <w:color w:val="auto"/>
                <w:kern w:val="0"/>
                <w:sz w:val="21"/>
                <w:szCs w:val="21"/>
                <w:highlight w:val="none"/>
                <w:lang w:bidi="ar"/>
              </w:rPr>
              <w:t>得</w:t>
            </w: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lang w:bidi="ar"/>
              </w:rPr>
              <w:t>分；</w:t>
            </w:r>
          </w:p>
          <w:p w14:paraId="15FB097E">
            <w:pPr>
              <w:pStyle w:val="58"/>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59" w:type="dxa"/>
            <w:vAlign w:val="center"/>
          </w:tcPr>
          <w:p w14:paraId="06F2AE4F">
            <w:pPr>
              <w:pStyle w:val="4"/>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4CB2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983" w:type="dxa"/>
            <w:vMerge w:val="continue"/>
            <w:vAlign w:val="center"/>
          </w:tcPr>
          <w:p w14:paraId="0FD1569D">
            <w:pPr>
              <w:pStyle w:val="8"/>
              <w:keepNext w:val="0"/>
              <w:keepLines w:val="0"/>
              <w:pageBreakBefore w:val="0"/>
              <w:widowControl/>
              <w:kinsoku/>
              <w:wordWrap/>
              <w:overflowPunct/>
              <w:topLinePunct w:val="0"/>
              <w:autoSpaceDE/>
              <w:autoSpaceDN/>
              <w:bidi w:val="0"/>
              <w:adjustRightInd/>
              <w:snapToGrid/>
              <w:spacing w:line="240" w:lineRule="auto"/>
              <w:ind w:left="5250" w:firstLine="0" w:firstLineChars="0"/>
              <w:textAlignment w:val="auto"/>
              <w:rPr>
                <w:rFonts w:hint="eastAsia" w:ascii="宋体" w:hAnsi="宋体" w:eastAsia="宋体" w:cs="宋体"/>
                <w:color w:val="auto"/>
                <w:sz w:val="21"/>
                <w:szCs w:val="21"/>
                <w:highlight w:val="none"/>
              </w:rPr>
            </w:pPr>
          </w:p>
        </w:tc>
        <w:tc>
          <w:tcPr>
            <w:tcW w:w="1113" w:type="dxa"/>
            <w:vAlign w:val="center"/>
          </w:tcPr>
          <w:p w14:paraId="2A4DCC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033" w:type="dxa"/>
            <w:vAlign w:val="center"/>
          </w:tcPr>
          <w:p w14:paraId="642E918D">
            <w:pPr>
              <w:keepNext w:val="0"/>
              <w:keepLines w:val="0"/>
              <w:pageBreakBefore w:val="0"/>
              <w:widowControl/>
              <w:tabs>
                <w:tab w:val="left" w:pos="2061"/>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根据投标人针对本项目提供的质量保障措施进行打分。</w:t>
            </w:r>
          </w:p>
          <w:p w14:paraId="42AD4B29">
            <w:pPr>
              <w:pStyle w:val="61"/>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质量保障措施阐述详尽合理，保障性与售后服务力量强的得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bCs/>
                <w:color w:val="auto"/>
                <w:kern w:val="0"/>
                <w:sz w:val="21"/>
                <w:szCs w:val="21"/>
                <w:highlight w:val="none"/>
                <w:lang w:val="en-US" w:eastAsia="zh-CN" w:bidi="ar"/>
              </w:rPr>
              <w:t>分；</w:t>
            </w:r>
          </w:p>
          <w:p w14:paraId="73007F53">
            <w:pPr>
              <w:pStyle w:val="61"/>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质量保障措施阐述不够详尽，保障性与售后服务力量一般得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bCs/>
                <w:color w:val="auto"/>
                <w:kern w:val="0"/>
                <w:sz w:val="21"/>
                <w:szCs w:val="21"/>
                <w:highlight w:val="none"/>
                <w:lang w:val="en-US" w:eastAsia="zh-CN" w:bidi="ar"/>
              </w:rPr>
              <w:t>分；</w:t>
            </w:r>
          </w:p>
          <w:p w14:paraId="1D60C085">
            <w:pPr>
              <w:keepNext w:val="0"/>
              <w:keepLines w:val="0"/>
              <w:pageBreakBefore w:val="0"/>
              <w:widowControl/>
              <w:tabs>
                <w:tab w:val="left" w:pos="2061"/>
              </w:tabs>
              <w:kinsoku/>
              <w:wordWrap/>
              <w:overflowPunct/>
              <w:topLinePunct w:val="0"/>
              <w:autoSpaceDE/>
              <w:autoSpaceDN/>
              <w:bidi w:val="0"/>
              <w:adjustRightInd/>
              <w:snapToGrid/>
              <w:spacing w:line="240" w:lineRule="auto"/>
              <w:textAlignment w:val="auto"/>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质量保障措施阐述简单，缺乏对本项目的保障的得1分；</w:t>
            </w:r>
          </w:p>
          <w:p w14:paraId="1CFED670">
            <w:pPr>
              <w:keepNext w:val="0"/>
              <w:keepLines w:val="0"/>
              <w:pageBreakBefore w:val="0"/>
              <w:widowControl/>
              <w:tabs>
                <w:tab w:val="left" w:pos="2061"/>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bidi="ar"/>
              </w:rPr>
              <w:t>未提及此项不得分。</w:t>
            </w:r>
          </w:p>
        </w:tc>
        <w:tc>
          <w:tcPr>
            <w:tcW w:w="659" w:type="dxa"/>
            <w:vAlign w:val="center"/>
          </w:tcPr>
          <w:p w14:paraId="12226DD7">
            <w:pPr>
              <w:pStyle w:val="4"/>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1473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96" w:type="dxa"/>
            <w:gridSpan w:val="2"/>
            <w:vAlign w:val="center"/>
          </w:tcPr>
          <w:p w14:paraId="01907988">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56"/>
                <w:rFonts w:hint="eastAsia" w:ascii="宋体" w:hAnsi="宋体" w:eastAsia="宋体" w:cs="宋体"/>
                <w:color w:val="auto"/>
                <w:kern w:val="0"/>
                <w:sz w:val="21"/>
                <w:szCs w:val="21"/>
                <w:highlight w:val="none"/>
              </w:rPr>
            </w:pPr>
            <w:r>
              <w:rPr>
                <w:rStyle w:val="56"/>
                <w:rFonts w:hint="eastAsia" w:ascii="宋体" w:hAnsi="宋体" w:eastAsia="宋体" w:cs="宋体"/>
                <w:color w:val="auto"/>
                <w:kern w:val="0"/>
                <w:sz w:val="21"/>
                <w:szCs w:val="21"/>
                <w:highlight w:val="none"/>
              </w:rPr>
              <w:t>价格</w:t>
            </w:r>
          </w:p>
          <w:p w14:paraId="757867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Style w:val="56"/>
                <w:rFonts w:hint="eastAsia" w:ascii="宋体" w:hAnsi="宋体" w:eastAsia="宋体" w:cs="宋体"/>
                <w:color w:val="auto"/>
                <w:kern w:val="0"/>
                <w:sz w:val="21"/>
                <w:szCs w:val="21"/>
                <w:highlight w:val="none"/>
              </w:rPr>
              <w:t>（30分）</w:t>
            </w:r>
          </w:p>
        </w:tc>
        <w:tc>
          <w:tcPr>
            <w:tcW w:w="7033" w:type="dxa"/>
            <w:vAlign w:val="center"/>
          </w:tcPr>
          <w:p w14:paraId="1CD4F20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基准价为30分</w:t>
            </w:r>
            <w:r>
              <w:rPr>
                <w:rFonts w:hint="eastAsia" w:ascii="宋体" w:hAnsi="宋体" w:eastAsia="宋体" w:cs="宋体"/>
                <w:color w:val="auto"/>
                <w:sz w:val="21"/>
                <w:szCs w:val="21"/>
                <w:highlight w:val="none"/>
                <w:lang w:val="zh-CN"/>
              </w:rPr>
              <w:t>。</w:t>
            </w:r>
          </w:p>
          <w:p w14:paraId="00B6388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zh-CN"/>
              </w:rPr>
              <w:t>%×100。（</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659" w:type="dxa"/>
            <w:vAlign w:val="center"/>
          </w:tcPr>
          <w:p w14:paraId="7953BF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r>
    </w:tbl>
    <w:p w14:paraId="54DDBC3C">
      <w:pPr>
        <w:rPr>
          <w:rFonts w:hint="eastAsia" w:ascii="宋体" w:hAnsi="宋体" w:eastAsia="宋体" w:cs="宋体"/>
          <w:b/>
          <w:color w:val="auto"/>
          <w:sz w:val="32"/>
          <w:szCs w:val="32"/>
          <w:highlight w:val="none"/>
          <w:lang w:val="en-US" w:eastAsia="zh-CN"/>
        </w:rPr>
      </w:pPr>
      <w:bookmarkStart w:id="1" w:name="_GoBack"/>
      <w:bookmarkEnd w:id="1"/>
      <w:r>
        <w:rPr>
          <w:rFonts w:hint="eastAsia" w:ascii="宋体" w:hAnsi="宋体" w:eastAsia="宋体" w:cs="宋体"/>
          <w:b/>
          <w:color w:val="auto"/>
          <w:sz w:val="32"/>
          <w:szCs w:val="32"/>
          <w:highlight w:val="none"/>
          <w:lang w:val="en-US" w:eastAsia="zh-CN"/>
        </w:rPr>
        <w:br w:type="page"/>
      </w:r>
    </w:p>
    <w:p w14:paraId="18599F4B">
      <w:pPr>
        <w:pStyle w:val="39"/>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w:t>
      </w:r>
      <w:r>
        <w:rPr>
          <w:rFonts w:hint="eastAsia" w:cs="宋体"/>
          <w:b/>
          <w:color w:val="auto"/>
          <w:sz w:val="32"/>
          <w:szCs w:val="32"/>
          <w:highlight w:val="none"/>
          <w:lang w:val="en-US" w:eastAsia="zh-CN"/>
        </w:rPr>
        <w:t>7</w:t>
      </w:r>
    </w:p>
    <w:p w14:paraId="0989A16B">
      <w:pPr>
        <w:pStyle w:val="39"/>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2"/>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5A2D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3F8B3251">
            <w:pPr>
              <w:pStyle w:val="39"/>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6133E977">
            <w:pPr>
              <w:pStyle w:val="39"/>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14:paraId="34BAA1E1">
            <w:pPr>
              <w:pStyle w:val="39"/>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50ED77E0">
            <w:pPr>
              <w:pStyle w:val="39"/>
              <w:shd w:val="clear" w:color="auto" w:fill="FFFFFF"/>
              <w:spacing w:line="240" w:lineRule="auto"/>
              <w:rPr>
                <w:rFonts w:hint="eastAsia" w:ascii="宋体" w:hAnsi="宋体" w:eastAsia="宋体" w:cs="宋体"/>
                <w:bCs/>
                <w:color w:val="auto"/>
                <w:sz w:val="21"/>
                <w:szCs w:val="21"/>
                <w:highlight w:val="none"/>
              </w:rPr>
            </w:pPr>
          </w:p>
        </w:tc>
      </w:tr>
      <w:tr w14:paraId="5BD0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6049D10C">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26EC2157">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05810BCB">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1EEC21E5">
            <w:pPr>
              <w:pStyle w:val="39"/>
              <w:shd w:val="clear" w:color="auto" w:fill="FFFFFF"/>
              <w:spacing w:line="240" w:lineRule="auto"/>
              <w:rPr>
                <w:rFonts w:hint="eastAsia" w:ascii="宋体" w:hAnsi="宋体" w:eastAsia="宋体" w:cs="宋体"/>
                <w:bCs/>
                <w:color w:val="auto"/>
                <w:spacing w:val="16"/>
                <w:sz w:val="21"/>
                <w:szCs w:val="21"/>
                <w:highlight w:val="none"/>
              </w:rPr>
            </w:pPr>
          </w:p>
        </w:tc>
      </w:tr>
      <w:tr w14:paraId="57A0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1D65E252">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549C4E67">
            <w:pPr>
              <w:pStyle w:val="39"/>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14:paraId="704415D5">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0F6C8C28">
            <w:pPr>
              <w:widowControl/>
              <w:spacing w:line="240" w:lineRule="auto"/>
              <w:jc w:val="left"/>
              <w:rPr>
                <w:rFonts w:hint="eastAsia" w:ascii="宋体" w:hAnsi="宋体" w:eastAsia="宋体" w:cs="宋体"/>
                <w:bCs/>
                <w:color w:val="auto"/>
                <w:spacing w:val="16"/>
                <w:kern w:val="0"/>
                <w:sz w:val="21"/>
                <w:szCs w:val="21"/>
                <w:highlight w:val="none"/>
              </w:rPr>
            </w:pPr>
          </w:p>
          <w:p w14:paraId="6CB11B6D">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098094E4">
            <w:pPr>
              <w:pStyle w:val="39"/>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1490AB55">
            <w:pPr>
              <w:pStyle w:val="39"/>
              <w:shd w:val="clear" w:color="auto" w:fill="FFFFFF"/>
              <w:spacing w:line="240" w:lineRule="auto"/>
              <w:ind w:left="107"/>
              <w:rPr>
                <w:rFonts w:hint="eastAsia" w:ascii="宋体" w:hAnsi="宋体" w:eastAsia="宋体" w:cs="宋体"/>
                <w:bCs/>
                <w:color w:val="auto"/>
                <w:spacing w:val="16"/>
                <w:sz w:val="21"/>
                <w:szCs w:val="21"/>
                <w:highlight w:val="none"/>
              </w:rPr>
            </w:pPr>
          </w:p>
        </w:tc>
      </w:tr>
      <w:tr w14:paraId="4AB5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543DB048">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6DD5888A">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14:paraId="4F8E7D2C">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33F1551A">
            <w:pPr>
              <w:widowControl/>
              <w:spacing w:line="240" w:lineRule="auto"/>
              <w:jc w:val="left"/>
              <w:rPr>
                <w:rFonts w:hint="eastAsia" w:ascii="宋体" w:hAnsi="宋体" w:eastAsia="宋体" w:cs="宋体"/>
                <w:bCs/>
                <w:color w:val="auto"/>
                <w:spacing w:val="16"/>
                <w:kern w:val="0"/>
                <w:sz w:val="21"/>
                <w:szCs w:val="21"/>
                <w:highlight w:val="none"/>
              </w:rPr>
            </w:pPr>
          </w:p>
          <w:p w14:paraId="5E53D4E5">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14:paraId="0D3A33A7">
            <w:pPr>
              <w:pStyle w:val="39"/>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5571899F">
            <w:pPr>
              <w:pStyle w:val="39"/>
              <w:shd w:val="clear" w:color="auto" w:fill="FFFFFF"/>
              <w:spacing w:line="240" w:lineRule="auto"/>
              <w:rPr>
                <w:rFonts w:hint="eastAsia" w:ascii="宋体" w:hAnsi="宋体" w:eastAsia="宋体" w:cs="宋体"/>
                <w:bCs/>
                <w:color w:val="auto"/>
                <w:spacing w:val="16"/>
                <w:sz w:val="21"/>
                <w:szCs w:val="21"/>
                <w:highlight w:val="none"/>
              </w:rPr>
            </w:pPr>
          </w:p>
        </w:tc>
      </w:tr>
      <w:tr w14:paraId="51AD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4FE38FDE">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14:paraId="33909394">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14:paraId="6F860ECA">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555BF15B">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14:paraId="49B6E5EF">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14:paraId="11398F32">
            <w:pPr>
              <w:pStyle w:val="39"/>
              <w:shd w:val="clear" w:color="auto" w:fill="FFFFFF"/>
              <w:spacing w:line="240" w:lineRule="auto"/>
              <w:rPr>
                <w:rFonts w:hint="eastAsia" w:ascii="宋体" w:hAnsi="宋体" w:eastAsia="宋体" w:cs="宋体"/>
                <w:bCs/>
                <w:color w:val="auto"/>
                <w:spacing w:val="16"/>
                <w:sz w:val="21"/>
                <w:szCs w:val="21"/>
                <w:highlight w:val="none"/>
              </w:rPr>
            </w:pPr>
          </w:p>
        </w:tc>
      </w:tr>
      <w:tr w14:paraId="083C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E7C70C2">
            <w:pPr>
              <w:pStyle w:val="39"/>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2AA510D6">
            <w:pPr>
              <w:pStyle w:val="39"/>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56A89F7D">
            <w:pPr>
              <w:pStyle w:val="39"/>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60FDC938">
            <w:pPr>
              <w:pStyle w:val="39"/>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0AACBAE0">
            <w:pPr>
              <w:pStyle w:val="39"/>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44A6CB96">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5647E738">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14:paraId="0261D116">
            <w:pPr>
              <w:pStyle w:val="39"/>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5BAA7471">
            <w:pPr>
              <w:widowControl/>
              <w:spacing w:line="240" w:lineRule="auto"/>
              <w:jc w:val="left"/>
              <w:rPr>
                <w:rFonts w:hint="eastAsia" w:ascii="宋体" w:hAnsi="宋体" w:eastAsia="宋体" w:cs="宋体"/>
                <w:bCs/>
                <w:color w:val="auto"/>
                <w:spacing w:val="16"/>
                <w:kern w:val="0"/>
                <w:sz w:val="21"/>
                <w:szCs w:val="21"/>
                <w:highlight w:val="none"/>
              </w:rPr>
            </w:pPr>
          </w:p>
          <w:p w14:paraId="5A65D370">
            <w:pPr>
              <w:widowControl/>
              <w:spacing w:line="240" w:lineRule="auto"/>
              <w:jc w:val="left"/>
              <w:rPr>
                <w:rFonts w:hint="eastAsia" w:ascii="宋体" w:hAnsi="宋体" w:eastAsia="宋体" w:cs="宋体"/>
                <w:bCs/>
                <w:color w:val="auto"/>
                <w:spacing w:val="16"/>
                <w:kern w:val="0"/>
                <w:sz w:val="21"/>
                <w:szCs w:val="21"/>
                <w:highlight w:val="none"/>
              </w:rPr>
            </w:pPr>
          </w:p>
          <w:p w14:paraId="0B6DD322">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0481BE43">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38407AD6">
            <w:pPr>
              <w:widowControl/>
              <w:spacing w:line="240" w:lineRule="auto"/>
              <w:jc w:val="left"/>
              <w:rPr>
                <w:rFonts w:hint="eastAsia" w:ascii="宋体" w:hAnsi="宋体" w:eastAsia="宋体" w:cs="宋体"/>
                <w:bCs/>
                <w:color w:val="auto"/>
                <w:spacing w:val="16"/>
                <w:kern w:val="0"/>
                <w:sz w:val="21"/>
                <w:szCs w:val="21"/>
                <w:highlight w:val="none"/>
              </w:rPr>
            </w:pPr>
          </w:p>
          <w:p w14:paraId="2C171482">
            <w:pPr>
              <w:pStyle w:val="39"/>
              <w:shd w:val="clear" w:color="auto" w:fill="FFFFFF"/>
              <w:spacing w:line="240" w:lineRule="auto"/>
              <w:rPr>
                <w:rFonts w:hint="eastAsia" w:ascii="宋体" w:hAnsi="宋体" w:eastAsia="宋体" w:cs="宋体"/>
                <w:bCs/>
                <w:color w:val="auto"/>
                <w:spacing w:val="16"/>
                <w:sz w:val="21"/>
                <w:szCs w:val="21"/>
                <w:highlight w:val="none"/>
              </w:rPr>
            </w:pPr>
          </w:p>
        </w:tc>
      </w:tr>
      <w:tr w14:paraId="6A0D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561EF88D">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49A961A7">
            <w:pPr>
              <w:pStyle w:val="39"/>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16B215DB">
            <w:pPr>
              <w:pStyle w:val="39"/>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14:paraId="3A9A5F97">
            <w:pPr>
              <w:pStyle w:val="39"/>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1B2AB4A0">
            <w:pPr>
              <w:pStyle w:val="39"/>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03B4EA7E">
            <w:pPr>
              <w:pStyle w:val="39"/>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14E159E3">
            <w:pPr>
              <w:pStyle w:val="39"/>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08989DE8">
            <w:pPr>
              <w:pStyle w:val="39"/>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14:paraId="45DE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1C3039B8">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215EBEE6">
            <w:pPr>
              <w:pStyle w:val="39"/>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1D458D6E">
            <w:pPr>
              <w:pStyle w:val="39"/>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14:paraId="1C22D7C3">
            <w:pPr>
              <w:pStyle w:val="39"/>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29910FC2">
            <w:pPr>
              <w:widowControl/>
              <w:spacing w:line="240" w:lineRule="auto"/>
              <w:jc w:val="left"/>
              <w:rPr>
                <w:rFonts w:hint="eastAsia" w:ascii="宋体" w:hAnsi="宋体" w:eastAsia="宋体" w:cs="宋体"/>
                <w:bCs/>
                <w:color w:val="auto"/>
                <w:kern w:val="0"/>
                <w:sz w:val="21"/>
                <w:szCs w:val="21"/>
                <w:highlight w:val="none"/>
              </w:rPr>
            </w:pPr>
          </w:p>
          <w:p w14:paraId="6266E9AA">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14:paraId="62546ACB">
            <w:pPr>
              <w:pStyle w:val="39"/>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2A9E6071">
            <w:pPr>
              <w:pStyle w:val="39"/>
              <w:shd w:val="clear" w:color="auto" w:fill="FFFFFF"/>
              <w:spacing w:line="240" w:lineRule="auto"/>
              <w:ind w:left="107"/>
              <w:rPr>
                <w:rFonts w:hint="eastAsia" w:ascii="宋体" w:hAnsi="宋体" w:eastAsia="宋体" w:cs="宋体"/>
                <w:bCs/>
                <w:color w:val="auto"/>
                <w:sz w:val="21"/>
                <w:szCs w:val="21"/>
                <w:highlight w:val="none"/>
              </w:rPr>
            </w:pPr>
          </w:p>
        </w:tc>
      </w:tr>
      <w:tr w14:paraId="6DD2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306DB142">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12135B5B">
            <w:pPr>
              <w:pStyle w:val="39"/>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494ADC5D">
            <w:pPr>
              <w:pStyle w:val="39"/>
              <w:shd w:val="clear" w:color="auto" w:fill="FFFFFF"/>
              <w:spacing w:line="240" w:lineRule="auto"/>
              <w:ind w:left="107"/>
              <w:rPr>
                <w:rFonts w:hint="eastAsia" w:ascii="宋体" w:hAnsi="宋体" w:eastAsia="宋体" w:cs="宋体"/>
                <w:bCs/>
                <w:color w:val="auto"/>
                <w:sz w:val="21"/>
                <w:szCs w:val="21"/>
                <w:highlight w:val="none"/>
              </w:rPr>
            </w:pPr>
          </w:p>
        </w:tc>
      </w:tr>
      <w:tr w14:paraId="0B4B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7EF84693">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14:paraId="2FDD530F">
            <w:pPr>
              <w:pStyle w:val="39"/>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13E7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71A30C86">
            <w:pPr>
              <w:pStyle w:val="39"/>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27547DAC">
            <w:pPr>
              <w:pStyle w:val="39"/>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5575BE4A">
            <w:pPr>
              <w:pStyle w:val="39"/>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5B341E89">
            <w:pPr>
              <w:pStyle w:val="39"/>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161B1C68">
            <w:pPr>
              <w:pStyle w:val="39"/>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1FFDCB23">
            <w:pPr>
              <w:pStyle w:val="39"/>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03185FD3">
            <w:pPr>
              <w:pStyle w:val="39"/>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22849959">
            <w:pPr>
              <w:pStyle w:val="39"/>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51B2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4E11B87C">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14:paraId="3880F69B">
            <w:pPr>
              <w:pStyle w:val="39"/>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14:paraId="5C298B43">
            <w:pPr>
              <w:pStyle w:val="39"/>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14:paraId="7CD54F10">
            <w:pPr>
              <w:pStyle w:val="39"/>
              <w:shd w:val="clear" w:color="auto" w:fill="FFFFFF"/>
              <w:spacing w:line="240" w:lineRule="auto"/>
              <w:rPr>
                <w:rFonts w:hint="eastAsia" w:ascii="宋体" w:hAnsi="宋体" w:eastAsia="宋体" w:cs="宋体"/>
                <w:bCs/>
                <w:color w:val="auto"/>
                <w:sz w:val="21"/>
                <w:szCs w:val="21"/>
                <w:highlight w:val="none"/>
              </w:rPr>
            </w:pPr>
          </w:p>
        </w:tc>
        <w:tc>
          <w:tcPr>
            <w:tcW w:w="1276" w:type="dxa"/>
          </w:tcPr>
          <w:p w14:paraId="027736FD">
            <w:pPr>
              <w:pStyle w:val="39"/>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14:paraId="571C3C9C">
            <w:pPr>
              <w:pStyle w:val="39"/>
              <w:shd w:val="clear" w:color="auto" w:fill="FFFFFF"/>
              <w:spacing w:line="240" w:lineRule="auto"/>
              <w:rPr>
                <w:rFonts w:hint="eastAsia" w:ascii="宋体" w:hAnsi="宋体" w:eastAsia="宋体" w:cs="宋体"/>
                <w:bCs/>
                <w:color w:val="auto"/>
                <w:sz w:val="21"/>
                <w:szCs w:val="21"/>
                <w:highlight w:val="none"/>
              </w:rPr>
            </w:pPr>
          </w:p>
        </w:tc>
      </w:tr>
      <w:tr w14:paraId="4D62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40240659">
            <w:pPr>
              <w:pStyle w:val="39"/>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14:paraId="148DC916">
            <w:pPr>
              <w:pStyle w:val="39"/>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3EF4D1A2">
            <w:pPr>
              <w:pStyle w:val="39"/>
              <w:shd w:val="clear" w:color="auto" w:fill="FFFFFF"/>
              <w:spacing w:line="240" w:lineRule="auto"/>
              <w:rPr>
                <w:rFonts w:hint="eastAsia" w:ascii="宋体" w:hAnsi="宋体" w:eastAsia="宋体" w:cs="宋体"/>
                <w:bCs/>
                <w:color w:val="auto"/>
                <w:spacing w:val="16"/>
                <w:sz w:val="21"/>
                <w:szCs w:val="21"/>
                <w:highlight w:val="none"/>
              </w:rPr>
            </w:pPr>
          </w:p>
        </w:tc>
      </w:tr>
      <w:tr w14:paraId="4C9B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5C782F35">
            <w:pPr>
              <w:pStyle w:val="39"/>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14:paraId="4BF173B3">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4B25BC1F">
            <w:pPr>
              <w:pStyle w:val="39"/>
              <w:shd w:val="clear" w:color="auto" w:fill="FFFFFF"/>
              <w:spacing w:line="240" w:lineRule="auto"/>
              <w:rPr>
                <w:rFonts w:hint="eastAsia" w:ascii="宋体" w:hAnsi="宋体" w:eastAsia="宋体" w:cs="宋体"/>
                <w:bCs/>
                <w:color w:val="auto"/>
                <w:spacing w:val="16"/>
                <w:sz w:val="21"/>
                <w:szCs w:val="21"/>
                <w:highlight w:val="none"/>
              </w:rPr>
            </w:pPr>
          </w:p>
        </w:tc>
      </w:tr>
    </w:tbl>
    <w:p w14:paraId="4DA71A1B">
      <w:pPr>
        <w:pStyle w:val="39"/>
        <w:shd w:val="clear" w:color="auto" w:fill="FFFFFF"/>
        <w:spacing w:before="0" w:beforeAutospacing="0" w:after="0" w:afterAutospacing="0" w:line="360" w:lineRule="auto"/>
        <w:rPr>
          <w:rFonts w:hint="eastAsia" w:ascii="宋体" w:hAnsi="宋体" w:eastAsia="宋体" w:cs="宋体"/>
          <w:color w:val="auto"/>
          <w:highlight w:val="none"/>
        </w:rPr>
      </w:pPr>
    </w:p>
    <w:p w14:paraId="37A20AD6">
      <w:pPr>
        <w:pStyle w:val="39"/>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3532DFB">
      <w:pPr>
        <w:pStyle w:val="39"/>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1730DDA4">
      <w:pPr>
        <w:spacing w:line="360" w:lineRule="auto"/>
        <w:rPr>
          <w:rFonts w:hint="eastAsia" w:ascii="宋体" w:hAnsi="宋体" w:eastAsia="宋体" w:cs="宋体"/>
          <w:color w:val="auto"/>
          <w:sz w:val="21"/>
          <w:szCs w:val="21"/>
          <w:highlight w:val="none"/>
        </w:rPr>
      </w:pPr>
    </w:p>
    <w:p w14:paraId="1F58A088">
      <w:pPr>
        <w:spacing w:line="360" w:lineRule="auto"/>
        <w:rPr>
          <w:rFonts w:hint="eastAsia" w:ascii="宋体" w:hAnsi="宋体" w:eastAsia="宋体" w:cs="宋体"/>
          <w:color w:val="auto"/>
          <w:sz w:val="21"/>
          <w:szCs w:val="21"/>
          <w:highlight w:val="none"/>
        </w:rPr>
      </w:pPr>
    </w:p>
    <w:p w14:paraId="38D12DB8">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0DAEF943">
      <w:pPr>
        <w:spacing w:line="360" w:lineRule="auto"/>
        <w:ind w:left="420"/>
        <w:rPr>
          <w:rFonts w:hint="eastAsia" w:ascii="宋体" w:hAnsi="宋体" w:eastAsia="宋体" w:cs="宋体"/>
          <w:color w:val="auto"/>
          <w:sz w:val="21"/>
          <w:szCs w:val="21"/>
          <w:highlight w:val="none"/>
        </w:rPr>
      </w:pPr>
    </w:p>
    <w:p w14:paraId="1E79504E">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3457CE7">
      <w:pPr>
        <w:spacing w:line="360" w:lineRule="auto"/>
        <w:rPr>
          <w:rFonts w:hint="eastAsia" w:ascii="宋体" w:hAnsi="宋体" w:eastAsia="宋体" w:cs="宋体"/>
          <w:color w:val="auto"/>
          <w:sz w:val="21"/>
          <w:szCs w:val="21"/>
          <w:highlight w:val="none"/>
        </w:rPr>
      </w:pPr>
    </w:p>
    <w:p w14:paraId="486C07C4">
      <w:pPr>
        <w:pStyle w:val="39"/>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33725FD">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0A25FB7">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5A4DCA47">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350B0D34">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8F2D0C1">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1597C5DD">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3230F13">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EBDF340">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3933A198">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AB8D4A8">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307EF962">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54551FE">
      <w:pPr>
        <w:pStyle w:val="39"/>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232D0E6">
      <w:pPr>
        <w:pStyle w:val="39"/>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719E9676">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361039D0">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4"/>
        <w:gridCol w:w="750"/>
        <w:gridCol w:w="889"/>
        <w:gridCol w:w="857"/>
        <w:gridCol w:w="1511"/>
        <w:gridCol w:w="1211"/>
        <w:gridCol w:w="1457"/>
        <w:gridCol w:w="1529"/>
      </w:tblGrid>
      <w:tr w14:paraId="70B0E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vAlign w:val="center"/>
          </w:tcPr>
          <w:p w14:paraId="1A774FB7">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50" w:type="dxa"/>
            <w:tcBorders>
              <w:top w:val="single" w:color="auto" w:sz="4" w:space="0"/>
              <w:left w:val="single" w:color="auto" w:sz="4" w:space="0"/>
              <w:bottom w:val="single" w:color="auto" w:sz="4" w:space="0"/>
              <w:right w:val="single" w:color="auto" w:sz="4" w:space="0"/>
            </w:tcBorders>
            <w:vAlign w:val="center"/>
          </w:tcPr>
          <w:p w14:paraId="5F02A7CF">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89" w:type="dxa"/>
            <w:tcBorders>
              <w:top w:val="single" w:color="auto" w:sz="4" w:space="0"/>
              <w:left w:val="single" w:color="auto" w:sz="4" w:space="0"/>
              <w:bottom w:val="single" w:color="auto" w:sz="4" w:space="0"/>
              <w:right w:val="single" w:color="auto" w:sz="4" w:space="0"/>
            </w:tcBorders>
            <w:vAlign w:val="center"/>
          </w:tcPr>
          <w:p w14:paraId="362AE208">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53A072EE">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11" w:type="dxa"/>
            <w:tcBorders>
              <w:top w:val="single" w:color="auto" w:sz="4" w:space="0"/>
              <w:left w:val="single" w:color="auto" w:sz="4" w:space="0"/>
              <w:bottom w:val="single" w:color="auto" w:sz="4" w:space="0"/>
              <w:right w:val="single" w:color="auto" w:sz="4" w:space="0"/>
            </w:tcBorders>
            <w:vAlign w:val="center"/>
          </w:tcPr>
          <w:p w14:paraId="26F73A28">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11" w:type="dxa"/>
            <w:tcBorders>
              <w:top w:val="single" w:color="auto" w:sz="4" w:space="0"/>
              <w:left w:val="single" w:color="auto" w:sz="4" w:space="0"/>
              <w:bottom w:val="single" w:color="auto" w:sz="4" w:space="0"/>
              <w:right w:val="single" w:color="auto" w:sz="4" w:space="0"/>
            </w:tcBorders>
            <w:vAlign w:val="center"/>
          </w:tcPr>
          <w:p w14:paraId="233418F1">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57" w:type="dxa"/>
            <w:tcBorders>
              <w:top w:val="single" w:color="auto" w:sz="4" w:space="0"/>
              <w:left w:val="single" w:color="auto" w:sz="4" w:space="0"/>
              <w:bottom w:val="single" w:color="auto" w:sz="4" w:space="0"/>
              <w:right w:val="single" w:color="auto" w:sz="4" w:space="0"/>
            </w:tcBorders>
            <w:vAlign w:val="center"/>
          </w:tcPr>
          <w:p w14:paraId="4D060168">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29" w:type="dxa"/>
            <w:tcBorders>
              <w:top w:val="single" w:color="auto" w:sz="4" w:space="0"/>
              <w:left w:val="single" w:color="auto" w:sz="4" w:space="0"/>
              <w:bottom w:val="single" w:color="auto" w:sz="4" w:space="0"/>
            </w:tcBorders>
            <w:vAlign w:val="center"/>
          </w:tcPr>
          <w:p w14:paraId="69E2B996">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BA3F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1E616AD2">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0E8D38C5">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667E7E83">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08208F9">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28C40F18">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3D2F7295">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5E97C470">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7EF4F8DA">
            <w:pPr>
              <w:snapToGrid w:val="0"/>
              <w:spacing w:beforeLines="50" w:after="50" w:line="360" w:lineRule="auto"/>
              <w:rPr>
                <w:rFonts w:hint="eastAsia" w:ascii="宋体" w:hAnsi="宋体" w:eastAsia="宋体" w:cs="宋体"/>
                <w:b/>
                <w:color w:val="auto"/>
                <w:kern w:val="44"/>
                <w:sz w:val="21"/>
                <w:szCs w:val="21"/>
                <w:highlight w:val="none"/>
              </w:rPr>
            </w:pPr>
          </w:p>
        </w:tc>
      </w:tr>
      <w:tr w14:paraId="35811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7FB40E0C">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27852DDE">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63BCE987">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C6D5DFA">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6890ED91">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00C0D142">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37B36DCB">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18048508">
            <w:pPr>
              <w:snapToGrid w:val="0"/>
              <w:spacing w:beforeLines="50" w:after="50" w:line="360" w:lineRule="auto"/>
              <w:rPr>
                <w:rFonts w:hint="eastAsia" w:ascii="宋体" w:hAnsi="宋体" w:eastAsia="宋体" w:cs="宋体"/>
                <w:b/>
                <w:color w:val="auto"/>
                <w:kern w:val="44"/>
                <w:sz w:val="21"/>
                <w:szCs w:val="21"/>
                <w:highlight w:val="none"/>
              </w:rPr>
            </w:pPr>
          </w:p>
        </w:tc>
      </w:tr>
      <w:tr w14:paraId="4824F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52492EE7">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04C3C7F6">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4002A033">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488E98E">
            <w:pPr>
              <w:pStyle w:val="12"/>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61132B22">
            <w:pPr>
              <w:pStyle w:val="12"/>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4483BCD9">
            <w:pPr>
              <w:pStyle w:val="12"/>
              <w:spacing w:line="360" w:lineRule="auto"/>
              <w:ind w:left="5250"/>
              <w:rPr>
                <w:rFonts w:hint="eastAsia" w:ascii="宋体" w:hAnsi="宋体" w:eastAsia="宋体" w:cs="宋体"/>
                <w:color w:val="auto"/>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7EED15B9">
            <w:pPr>
              <w:snapToGrid w:val="0"/>
              <w:spacing w:beforeLines="50" w:after="50" w:line="360" w:lineRule="auto"/>
              <w:rPr>
                <w:rFonts w:hint="eastAsia" w:ascii="宋体" w:hAnsi="宋体" w:eastAsia="宋体" w:cs="宋体"/>
                <w:color w:val="auto"/>
                <w:sz w:val="21"/>
                <w:szCs w:val="21"/>
                <w:highlight w:val="none"/>
              </w:rPr>
            </w:pPr>
          </w:p>
        </w:tc>
        <w:tc>
          <w:tcPr>
            <w:tcW w:w="1529" w:type="dxa"/>
            <w:tcBorders>
              <w:top w:val="single" w:color="auto" w:sz="4" w:space="0"/>
              <w:left w:val="single" w:color="auto" w:sz="4" w:space="0"/>
              <w:bottom w:val="single" w:color="auto" w:sz="4" w:space="0"/>
            </w:tcBorders>
          </w:tcPr>
          <w:p w14:paraId="1F4E1396">
            <w:pPr>
              <w:snapToGrid w:val="0"/>
              <w:spacing w:beforeLines="50" w:after="50" w:line="360" w:lineRule="auto"/>
              <w:rPr>
                <w:rFonts w:hint="eastAsia" w:ascii="宋体" w:hAnsi="宋体" w:eastAsia="宋体" w:cs="宋体"/>
                <w:b/>
                <w:color w:val="auto"/>
                <w:kern w:val="44"/>
                <w:sz w:val="21"/>
                <w:szCs w:val="21"/>
                <w:highlight w:val="none"/>
              </w:rPr>
            </w:pPr>
          </w:p>
        </w:tc>
      </w:tr>
      <w:tr w14:paraId="6EA97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213AEFD3">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6AA4B120">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591FD125">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331BCBAD">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57BF613E">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3BE57A8F">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63360C2F">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0D0C051E">
            <w:pPr>
              <w:snapToGrid w:val="0"/>
              <w:spacing w:beforeLines="50" w:after="50" w:line="360" w:lineRule="auto"/>
              <w:rPr>
                <w:rFonts w:hint="eastAsia" w:ascii="宋体" w:hAnsi="宋体" w:eastAsia="宋体" w:cs="宋体"/>
                <w:b/>
                <w:color w:val="auto"/>
                <w:kern w:val="44"/>
                <w:sz w:val="21"/>
                <w:szCs w:val="21"/>
                <w:highlight w:val="none"/>
              </w:rPr>
            </w:pPr>
          </w:p>
        </w:tc>
      </w:tr>
      <w:tr w14:paraId="473FA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41B298AF">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7EB52D95">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26B4052B">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EDDC8EE">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55DFB214">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6DDC804E">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65C6F930">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4E560977">
            <w:pPr>
              <w:snapToGrid w:val="0"/>
              <w:spacing w:beforeLines="50" w:after="50" w:line="360" w:lineRule="auto"/>
              <w:rPr>
                <w:rFonts w:hint="eastAsia" w:ascii="宋体" w:hAnsi="宋体" w:eastAsia="宋体" w:cs="宋体"/>
                <w:b/>
                <w:color w:val="auto"/>
                <w:kern w:val="44"/>
                <w:sz w:val="21"/>
                <w:szCs w:val="21"/>
                <w:highlight w:val="none"/>
              </w:rPr>
            </w:pPr>
          </w:p>
        </w:tc>
      </w:tr>
      <w:tr w14:paraId="395D3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7F15F170">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6BCD3865">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3EC8C385">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EA5D6F1">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2EFFCE20">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47016B88">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367481DE">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66BC7E7E">
            <w:pPr>
              <w:snapToGrid w:val="0"/>
              <w:spacing w:beforeLines="50" w:after="50" w:line="360" w:lineRule="auto"/>
              <w:rPr>
                <w:rFonts w:hint="eastAsia" w:ascii="宋体" w:hAnsi="宋体" w:eastAsia="宋体" w:cs="宋体"/>
                <w:b/>
                <w:color w:val="auto"/>
                <w:kern w:val="44"/>
                <w:sz w:val="21"/>
                <w:szCs w:val="21"/>
                <w:highlight w:val="none"/>
              </w:rPr>
            </w:pPr>
          </w:p>
        </w:tc>
      </w:tr>
      <w:tr w14:paraId="30B38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2C281C09">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2C465084">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161BE83F">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33A3B7C">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1729FDFA">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0342CD90">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35DAC8E9">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69F8D2F2">
            <w:pPr>
              <w:snapToGrid w:val="0"/>
              <w:spacing w:beforeLines="50" w:after="50" w:line="360" w:lineRule="auto"/>
              <w:rPr>
                <w:rFonts w:hint="eastAsia" w:ascii="宋体" w:hAnsi="宋体" w:eastAsia="宋体" w:cs="宋体"/>
                <w:b/>
                <w:color w:val="auto"/>
                <w:kern w:val="44"/>
                <w:sz w:val="21"/>
                <w:szCs w:val="21"/>
                <w:highlight w:val="none"/>
              </w:rPr>
            </w:pPr>
          </w:p>
        </w:tc>
      </w:tr>
      <w:tr w14:paraId="30C2B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48B1C778">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5D3D1F08">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5D414997">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94C11C4">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6AA325E1">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701D8105">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038928B4">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1BFDD8D4">
            <w:pPr>
              <w:snapToGrid w:val="0"/>
              <w:spacing w:beforeLines="50" w:after="50" w:line="360" w:lineRule="auto"/>
              <w:rPr>
                <w:rFonts w:hint="eastAsia" w:ascii="宋体" w:hAnsi="宋体" w:eastAsia="宋体" w:cs="宋体"/>
                <w:b/>
                <w:color w:val="auto"/>
                <w:kern w:val="44"/>
                <w:sz w:val="21"/>
                <w:szCs w:val="21"/>
                <w:highlight w:val="none"/>
              </w:rPr>
            </w:pPr>
          </w:p>
        </w:tc>
      </w:tr>
    </w:tbl>
    <w:p w14:paraId="71460B0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EF7D500">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9DE3099">
      <w:pPr>
        <w:pStyle w:val="4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16641F73">
      <w:pPr>
        <w:pStyle w:val="4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p>
    <w:p w14:paraId="4B447429">
      <w:pPr>
        <w:spacing w:line="360" w:lineRule="auto"/>
        <w:ind w:firstLine="420" w:firstLineChars="200"/>
        <w:rPr>
          <w:rFonts w:hint="eastAsia" w:ascii="宋体" w:hAnsi="宋体" w:eastAsia="宋体" w:cs="宋体"/>
          <w:color w:val="auto"/>
          <w:sz w:val="21"/>
          <w:szCs w:val="21"/>
          <w:highlight w:val="none"/>
        </w:rPr>
      </w:pPr>
    </w:p>
    <w:p w14:paraId="5F29303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5493BB2C">
      <w:pPr>
        <w:spacing w:line="360" w:lineRule="auto"/>
        <w:ind w:left="420"/>
        <w:rPr>
          <w:rFonts w:hint="eastAsia" w:ascii="宋体" w:hAnsi="宋体" w:eastAsia="宋体" w:cs="宋体"/>
          <w:color w:val="auto"/>
          <w:sz w:val="21"/>
          <w:szCs w:val="21"/>
          <w:highlight w:val="none"/>
        </w:rPr>
      </w:pPr>
    </w:p>
    <w:p w14:paraId="254DAB4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335E669">
      <w:pPr>
        <w:spacing w:line="360" w:lineRule="auto"/>
        <w:rPr>
          <w:rFonts w:hint="eastAsia" w:ascii="宋体" w:hAnsi="宋体" w:eastAsia="宋体" w:cs="宋体"/>
          <w:color w:val="auto"/>
          <w:sz w:val="21"/>
          <w:szCs w:val="21"/>
          <w:highlight w:val="none"/>
        </w:rPr>
      </w:pPr>
    </w:p>
    <w:p w14:paraId="24922204">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1AB912B">
      <w:pPr>
        <w:spacing w:line="360" w:lineRule="auto"/>
        <w:rPr>
          <w:rFonts w:hint="eastAsia" w:ascii="宋体" w:hAnsi="宋体" w:eastAsia="宋体" w:cs="宋体"/>
          <w:b/>
          <w:color w:val="auto"/>
          <w:sz w:val="28"/>
          <w:highlight w:val="none"/>
        </w:rPr>
      </w:pPr>
    </w:p>
    <w:p w14:paraId="11F46733">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076CB17">
      <w:pPr>
        <w:spacing w:line="360" w:lineRule="auto"/>
        <w:outlineLvl w:val="9"/>
        <w:rPr>
          <w:rFonts w:hint="eastAsia" w:ascii="宋体" w:hAnsi="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B295754">
      <w:pPr>
        <w:spacing w:line="360" w:lineRule="auto"/>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投标人提供的产品供货清单及原产地</w:t>
      </w:r>
    </w:p>
    <w:p w14:paraId="02F8FFF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14:paraId="02E5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9" w:type="dxa"/>
            <w:noWrap w:val="0"/>
            <w:vAlign w:val="center"/>
          </w:tcPr>
          <w:p w14:paraId="4EE5CD4E">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 号</w:t>
            </w:r>
          </w:p>
        </w:tc>
        <w:tc>
          <w:tcPr>
            <w:tcW w:w="1316" w:type="dxa"/>
            <w:noWrap w:val="0"/>
            <w:vAlign w:val="center"/>
          </w:tcPr>
          <w:p w14:paraId="6505572A">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  称</w:t>
            </w:r>
          </w:p>
        </w:tc>
        <w:tc>
          <w:tcPr>
            <w:tcW w:w="1138" w:type="dxa"/>
            <w:noWrap w:val="0"/>
            <w:vAlign w:val="center"/>
          </w:tcPr>
          <w:p w14:paraId="7A1D55E9">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c>
          <w:tcPr>
            <w:tcW w:w="1139" w:type="dxa"/>
            <w:noWrap w:val="0"/>
            <w:vAlign w:val="center"/>
          </w:tcPr>
          <w:p w14:paraId="699F3977">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制造商/原产地</w:t>
            </w:r>
          </w:p>
        </w:tc>
        <w:tc>
          <w:tcPr>
            <w:tcW w:w="1139" w:type="dxa"/>
            <w:noWrap w:val="0"/>
            <w:vAlign w:val="center"/>
          </w:tcPr>
          <w:p w14:paraId="2B4D2A10">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1139" w:type="dxa"/>
            <w:noWrap w:val="0"/>
            <w:vAlign w:val="center"/>
          </w:tcPr>
          <w:p w14:paraId="42B812CF">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 位</w:t>
            </w:r>
          </w:p>
        </w:tc>
        <w:tc>
          <w:tcPr>
            <w:tcW w:w="1139" w:type="dxa"/>
            <w:noWrap w:val="0"/>
            <w:vAlign w:val="center"/>
          </w:tcPr>
          <w:p w14:paraId="3069089B">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 量</w:t>
            </w:r>
          </w:p>
        </w:tc>
        <w:tc>
          <w:tcPr>
            <w:tcW w:w="1139" w:type="dxa"/>
            <w:noWrap w:val="0"/>
            <w:vAlign w:val="center"/>
          </w:tcPr>
          <w:p w14:paraId="2DBA2A40">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 注</w:t>
            </w:r>
          </w:p>
          <w:p w14:paraId="70A6429A">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2807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noWrap w:val="0"/>
            <w:vAlign w:val="center"/>
          </w:tcPr>
          <w:p w14:paraId="4AD0B41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6" w:type="dxa"/>
            <w:noWrap w:val="0"/>
            <w:vAlign w:val="center"/>
          </w:tcPr>
          <w:p w14:paraId="53F9DFE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center"/>
          </w:tcPr>
          <w:p w14:paraId="2CE5001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22E3899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4857244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4018CE0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7222317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6A5BF99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9BE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0E8D705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6" w:type="dxa"/>
            <w:noWrap w:val="0"/>
            <w:vAlign w:val="top"/>
          </w:tcPr>
          <w:p w14:paraId="2C64445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48B7A3B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7DD544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68C5A1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1A7E80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BCDD3C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657C0E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54A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 w:type="dxa"/>
            <w:noWrap w:val="0"/>
            <w:vAlign w:val="top"/>
          </w:tcPr>
          <w:p w14:paraId="2999495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6" w:type="dxa"/>
            <w:noWrap w:val="0"/>
            <w:vAlign w:val="top"/>
          </w:tcPr>
          <w:p w14:paraId="1D4E657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06244D1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CB6D8B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908F27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F59B86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293F63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BCA370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731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729CF58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6" w:type="dxa"/>
            <w:noWrap w:val="0"/>
            <w:vAlign w:val="top"/>
          </w:tcPr>
          <w:p w14:paraId="1A9990B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6736EDA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27BCD3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E81D88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8F0509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AB3F1F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04F401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5D2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noWrap w:val="0"/>
            <w:vAlign w:val="top"/>
          </w:tcPr>
          <w:p w14:paraId="13AC04B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6" w:type="dxa"/>
            <w:noWrap w:val="0"/>
            <w:vAlign w:val="top"/>
          </w:tcPr>
          <w:p w14:paraId="325C288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6350476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F8A204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3F3BAA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75EFB0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B9D41D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055EF0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CA9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CA3517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6" w:type="dxa"/>
            <w:noWrap w:val="0"/>
            <w:vAlign w:val="top"/>
          </w:tcPr>
          <w:p w14:paraId="61F20D8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55C544C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64FB50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F92DF1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9AD3CA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7B1F4D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8EA066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EF3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94167A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16" w:type="dxa"/>
            <w:noWrap w:val="0"/>
            <w:vAlign w:val="top"/>
          </w:tcPr>
          <w:p w14:paraId="6DFDBF8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283A422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159F19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6303A5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827BF5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414451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A89229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923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3DA993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4FF054E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随产品备品备件</w:t>
            </w:r>
          </w:p>
        </w:tc>
        <w:tc>
          <w:tcPr>
            <w:tcW w:w="1138" w:type="dxa"/>
            <w:noWrap w:val="0"/>
            <w:vAlign w:val="top"/>
          </w:tcPr>
          <w:p w14:paraId="3BF9E1A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8AC2B4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542ED7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78B576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8D6CB2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E4C290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23DB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67D079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53E33D2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45CE305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5F93E4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333112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87C33C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0FECE6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265161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01BAD7B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本表所列项目应全部计入投标总价。</w:t>
      </w:r>
    </w:p>
    <w:p w14:paraId="3F6E5CC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投标人在投标时，应对所供产品的包装方式给于具体说明。</w:t>
      </w:r>
    </w:p>
    <w:p w14:paraId="6F3964E4">
      <w:pPr>
        <w:pStyle w:val="11"/>
        <w:keepNext w:val="0"/>
        <w:keepLines w:val="0"/>
        <w:pageBreakBefore w:val="0"/>
        <w:kinsoku/>
        <w:overflowPunct/>
        <w:topLinePunct w:val="0"/>
        <w:bidi w:val="0"/>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此表仅提供了表格形式，投标人应根据需要准备足够数量的表格来填写本表。</w:t>
      </w:r>
    </w:p>
    <w:p w14:paraId="086EDA1E">
      <w:pPr>
        <w:spacing w:line="360" w:lineRule="auto"/>
        <w:ind w:left="420"/>
        <w:rPr>
          <w:rFonts w:hint="eastAsia" w:ascii="宋体" w:hAnsi="宋体" w:eastAsia="宋体" w:cs="宋体"/>
          <w:color w:val="auto"/>
          <w:sz w:val="21"/>
          <w:szCs w:val="21"/>
          <w:highlight w:val="none"/>
        </w:rPr>
      </w:pPr>
    </w:p>
    <w:p w14:paraId="509F322E">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5D6BB60">
      <w:pPr>
        <w:spacing w:line="360" w:lineRule="auto"/>
        <w:ind w:left="420"/>
        <w:rPr>
          <w:rFonts w:hint="eastAsia" w:ascii="宋体" w:hAnsi="宋体" w:eastAsia="宋体" w:cs="宋体"/>
          <w:color w:val="auto"/>
          <w:sz w:val="21"/>
          <w:szCs w:val="21"/>
          <w:highlight w:val="none"/>
        </w:rPr>
      </w:pPr>
    </w:p>
    <w:p w14:paraId="292DAE77">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4973775">
      <w:pPr>
        <w:spacing w:line="360" w:lineRule="auto"/>
        <w:rPr>
          <w:rFonts w:hint="eastAsia" w:ascii="宋体" w:hAnsi="宋体" w:eastAsia="宋体" w:cs="宋体"/>
          <w:color w:val="auto"/>
          <w:sz w:val="21"/>
          <w:szCs w:val="21"/>
          <w:highlight w:val="none"/>
        </w:rPr>
      </w:pPr>
    </w:p>
    <w:p w14:paraId="4B194914">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346A10E3">
      <w:pPr>
        <w:snapToGrid w:val="0"/>
        <w:spacing w:before="50" w:after="50" w:line="360" w:lineRule="auto"/>
        <w:outlineLvl w:val="9"/>
        <w:rPr>
          <w:rFonts w:hint="eastAsia" w:ascii="宋体" w:hAnsi="宋体" w:eastAsia="宋体" w:cs="宋体"/>
          <w:b/>
          <w:color w:val="auto"/>
          <w:sz w:val="28"/>
          <w:highlight w:val="none"/>
        </w:rPr>
      </w:pPr>
    </w:p>
    <w:p w14:paraId="483DC4C5">
      <w:pPr>
        <w:snapToGrid w:val="0"/>
        <w:spacing w:before="50" w:after="50" w:line="360" w:lineRule="auto"/>
        <w:outlineLvl w:val="9"/>
        <w:rPr>
          <w:rFonts w:hint="eastAsia" w:ascii="宋体" w:hAnsi="宋体" w:eastAsia="宋体" w:cs="宋体"/>
          <w:b/>
          <w:color w:val="auto"/>
          <w:sz w:val="28"/>
          <w:highlight w:val="none"/>
        </w:rPr>
      </w:pPr>
    </w:p>
    <w:p w14:paraId="5EA12D1E">
      <w:pPr>
        <w:snapToGrid w:val="0"/>
        <w:spacing w:before="50" w:after="50" w:line="360" w:lineRule="auto"/>
        <w:outlineLvl w:val="9"/>
        <w:rPr>
          <w:rFonts w:hint="eastAsia" w:ascii="宋体" w:hAnsi="宋体" w:eastAsia="宋体" w:cs="宋体"/>
          <w:b/>
          <w:color w:val="auto"/>
          <w:sz w:val="28"/>
          <w:highlight w:val="none"/>
        </w:rPr>
      </w:pPr>
    </w:p>
    <w:p w14:paraId="729AAC6F">
      <w:pPr>
        <w:snapToGrid w:val="0"/>
        <w:spacing w:before="50" w:after="50"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543B0C9C">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0EEF15F8">
      <w:pPr>
        <w:spacing w:line="360" w:lineRule="auto"/>
        <w:rPr>
          <w:rFonts w:hint="eastAsia" w:ascii="宋体" w:hAnsi="宋体" w:eastAsia="宋体" w:cs="宋体"/>
          <w:color w:val="auto"/>
          <w:sz w:val="21"/>
          <w:szCs w:val="21"/>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6DA2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651CB00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85" w:type="dxa"/>
            <w:vAlign w:val="center"/>
          </w:tcPr>
          <w:p w14:paraId="749C86D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449" w:type="dxa"/>
            <w:vAlign w:val="center"/>
          </w:tcPr>
          <w:p w14:paraId="63BB89B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1560" w:type="dxa"/>
            <w:vAlign w:val="center"/>
          </w:tcPr>
          <w:p w14:paraId="55595DAE">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401" w:type="dxa"/>
            <w:vAlign w:val="center"/>
          </w:tcPr>
          <w:p w14:paraId="5A26B623">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365" w:type="dxa"/>
            <w:vAlign w:val="center"/>
          </w:tcPr>
          <w:p w14:paraId="651E896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311E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C4FD0D6">
            <w:pPr>
              <w:spacing w:line="360" w:lineRule="auto"/>
              <w:rPr>
                <w:rFonts w:hint="eastAsia" w:ascii="宋体" w:hAnsi="宋体" w:eastAsia="宋体" w:cs="宋体"/>
                <w:color w:val="auto"/>
                <w:sz w:val="21"/>
                <w:szCs w:val="21"/>
                <w:highlight w:val="none"/>
              </w:rPr>
            </w:pPr>
          </w:p>
        </w:tc>
        <w:tc>
          <w:tcPr>
            <w:tcW w:w="1785" w:type="dxa"/>
            <w:vAlign w:val="center"/>
          </w:tcPr>
          <w:p w14:paraId="160D7727">
            <w:pPr>
              <w:spacing w:line="360" w:lineRule="auto"/>
              <w:rPr>
                <w:rFonts w:hint="eastAsia" w:ascii="宋体" w:hAnsi="宋体" w:eastAsia="宋体" w:cs="宋体"/>
                <w:color w:val="auto"/>
                <w:sz w:val="21"/>
                <w:szCs w:val="21"/>
                <w:highlight w:val="none"/>
              </w:rPr>
            </w:pPr>
          </w:p>
        </w:tc>
        <w:tc>
          <w:tcPr>
            <w:tcW w:w="1449" w:type="dxa"/>
            <w:vAlign w:val="center"/>
          </w:tcPr>
          <w:p w14:paraId="1ED65090">
            <w:pPr>
              <w:spacing w:line="360" w:lineRule="auto"/>
              <w:rPr>
                <w:rFonts w:hint="eastAsia" w:ascii="宋体" w:hAnsi="宋体" w:eastAsia="宋体" w:cs="宋体"/>
                <w:color w:val="auto"/>
                <w:sz w:val="21"/>
                <w:szCs w:val="21"/>
                <w:highlight w:val="none"/>
              </w:rPr>
            </w:pPr>
          </w:p>
        </w:tc>
        <w:tc>
          <w:tcPr>
            <w:tcW w:w="1560" w:type="dxa"/>
            <w:vAlign w:val="center"/>
          </w:tcPr>
          <w:p w14:paraId="4476B060">
            <w:pPr>
              <w:spacing w:line="360" w:lineRule="auto"/>
              <w:rPr>
                <w:rFonts w:hint="eastAsia" w:ascii="宋体" w:hAnsi="宋体" w:eastAsia="宋体" w:cs="宋体"/>
                <w:color w:val="auto"/>
                <w:sz w:val="21"/>
                <w:szCs w:val="21"/>
                <w:highlight w:val="none"/>
              </w:rPr>
            </w:pPr>
          </w:p>
        </w:tc>
        <w:tc>
          <w:tcPr>
            <w:tcW w:w="1401" w:type="dxa"/>
            <w:vAlign w:val="center"/>
          </w:tcPr>
          <w:p w14:paraId="0BBD547A">
            <w:pPr>
              <w:spacing w:line="360" w:lineRule="auto"/>
              <w:rPr>
                <w:rFonts w:hint="eastAsia" w:ascii="宋体" w:hAnsi="宋体" w:eastAsia="宋体" w:cs="宋体"/>
                <w:color w:val="auto"/>
                <w:sz w:val="21"/>
                <w:szCs w:val="21"/>
                <w:highlight w:val="none"/>
              </w:rPr>
            </w:pPr>
          </w:p>
        </w:tc>
        <w:tc>
          <w:tcPr>
            <w:tcW w:w="1365" w:type="dxa"/>
            <w:vAlign w:val="center"/>
          </w:tcPr>
          <w:p w14:paraId="5EC41E1F">
            <w:pPr>
              <w:spacing w:line="360" w:lineRule="auto"/>
              <w:rPr>
                <w:rFonts w:hint="eastAsia" w:ascii="宋体" w:hAnsi="宋体" w:eastAsia="宋体" w:cs="宋体"/>
                <w:color w:val="auto"/>
                <w:sz w:val="21"/>
                <w:szCs w:val="21"/>
                <w:highlight w:val="none"/>
              </w:rPr>
            </w:pPr>
          </w:p>
        </w:tc>
      </w:tr>
      <w:tr w14:paraId="3887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299146E1">
            <w:pPr>
              <w:spacing w:line="360" w:lineRule="auto"/>
              <w:rPr>
                <w:rFonts w:hint="eastAsia" w:ascii="宋体" w:hAnsi="宋体" w:eastAsia="宋体" w:cs="宋体"/>
                <w:color w:val="auto"/>
                <w:sz w:val="21"/>
                <w:szCs w:val="21"/>
                <w:highlight w:val="none"/>
              </w:rPr>
            </w:pPr>
          </w:p>
        </w:tc>
        <w:tc>
          <w:tcPr>
            <w:tcW w:w="1785" w:type="dxa"/>
            <w:vAlign w:val="center"/>
          </w:tcPr>
          <w:p w14:paraId="7211A4E5">
            <w:pPr>
              <w:spacing w:line="360" w:lineRule="auto"/>
              <w:rPr>
                <w:rFonts w:hint="eastAsia" w:ascii="宋体" w:hAnsi="宋体" w:eastAsia="宋体" w:cs="宋体"/>
                <w:color w:val="auto"/>
                <w:sz w:val="21"/>
                <w:szCs w:val="21"/>
                <w:highlight w:val="none"/>
              </w:rPr>
            </w:pPr>
          </w:p>
        </w:tc>
        <w:tc>
          <w:tcPr>
            <w:tcW w:w="1449" w:type="dxa"/>
            <w:vAlign w:val="center"/>
          </w:tcPr>
          <w:p w14:paraId="18B9F46E">
            <w:pPr>
              <w:spacing w:line="360" w:lineRule="auto"/>
              <w:rPr>
                <w:rFonts w:hint="eastAsia" w:ascii="宋体" w:hAnsi="宋体" w:eastAsia="宋体" w:cs="宋体"/>
                <w:color w:val="auto"/>
                <w:sz w:val="21"/>
                <w:szCs w:val="21"/>
                <w:highlight w:val="none"/>
              </w:rPr>
            </w:pPr>
          </w:p>
        </w:tc>
        <w:tc>
          <w:tcPr>
            <w:tcW w:w="1560" w:type="dxa"/>
            <w:vAlign w:val="center"/>
          </w:tcPr>
          <w:p w14:paraId="599E5231">
            <w:pPr>
              <w:spacing w:line="360" w:lineRule="auto"/>
              <w:rPr>
                <w:rFonts w:hint="eastAsia" w:ascii="宋体" w:hAnsi="宋体" w:eastAsia="宋体" w:cs="宋体"/>
                <w:color w:val="auto"/>
                <w:sz w:val="21"/>
                <w:szCs w:val="21"/>
                <w:highlight w:val="none"/>
              </w:rPr>
            </w:pPr>
          </w:p>
        </w:tc>
        <w:tc>
          <w:tcPr>
            <w:tcW w:w="1401" w:type="dxa"/>
            <w:vAlign w:val="center"/>
          </w:tcPr>
          <w:p w14:paraId="5E79D6FC">
            <w:pPr>
              <w:spacing w:line="360" w:lineRule="auto"/>
              <w:rPr>
                <w:rFonts w:hint="eastAsia" w:ascii="宋体" w:hAnsi="宋体" w:eastAsia="宋体" w:cs="宋体"/>
                <w:color w:val="auto"/>
                <w:sz w:val="21"/>
                <w:szCs w:val="21"/>
                <w:highlight w:val="none"/>
              </w:rPr>
            </w:pPr>
          </w:p>
        </w:tc>
        <w:tc>
          <w:tcPr>
            <w:tcW w:w="1365" w:type="dxa"/>
            <w:vAlign w:val="center"/>
          </w:tcPr>
          <w:p w14:paraId="78C9E001">
            <w:pPr>
              <w:spacing w:line="360" w:lineRule="auto"/>
              <w:rPr>
                <w:rFonts w:hint="eastAsia" w:ascii="宋体" w:hAnsi="宋体" w:eastAsia="宋体" w:cs="宋体"/>
                <w:color w:val="auto"/>
                <w:sz w:val="21"/>
                <w:szCs w:val="21"/>
                <w:highlight w:val="none"/>
              </w:rPr>
            </w:pPr>
          </w:p>
        </w:tc>
      </w:tr>
      <w:tr w14:paraId="23CB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831A248">
            <w:pPr>
              <w:spacing w:line="360" w:lineRule="auto"/>
              <w:rPr>
                <w:rFonts w:hint="eastAsia" w:ascii="宋体" w:hAnsi="宋体" w:eastAsia="宋体" w:cs="宋体"/>
                <w:color w:val="auto"/>
                <w:sz w:val="21"/>
                <w:szCs w:val="21"/>
                <w:highlight w:val="none"/>
              </w:rPr>
            </w:pPr>
          </w:p>
        </w:tc>
        <w:tc>
          <w:tcPr>
            <w:tcW w:w="1785" w:type="dxa"/>
            <w:vAlign w:val="center"/>
          </w:tcPr>
          <w:p w14:paraId="3285CD17">
            <w:pPr>
              <w:spacing w:line="360" w:lineRule="auto"/>
              <w:rPr>
                <w:rFonts w:hint="eastAsia" w:ascii="宋体" w:hAnsi="宋体" w:eastAsia="宋体" w:cs="宋体"/>
                <w:color w:val="auto"/>
                <w:sz w:val="21"/>
                <w:szCs w:val="21"/>
                <w:highlight w:val="none"/>
              </w:rPr>
            </w:pPr>
          </w:p>
        </w:tc>
        <w:tc>
          <w:tcPr>
            <w:tcW w:w="1449" w:type="dxa"/>
            <w:vAlign w:val="center"/>
          </w:tcPr>
          <w:p w14:paraId="658C9FE6">
            <w:pPr>
              <w:spacing w:line="360" w:lineRule="auto"/>
              <w:rPr>
                <w:rFonts w:hint="eastAsia" w:ascii="宋体" w:hAnsi="宋体" w:eastAsia="宋体" w:cs="宋体"/>
                <w:color w:val="auto"/>
                <w:sz w:val="21"/>
                <w:szCs w:val="21"/>
                <w:highlight w:val="none"/>
              </w:rPr>
            </w:pPr>
          </w:p>
        </w:tc>
        <w:tc>
          <w:tcPr>
            <w:tcW w:w="1560" w:type="dxa"/>
            <w:vAlign w:val="center"/>
          </w:tcPr>
          <w:p w14:paraId="56AFAD17">
            <w:pPr>
              <w:spacing w:line="360" w:lineRule="auto"/>
              <w:rPr>
                <w:rFonts w:hint="eastAsia" w:ascii="宋体" w:hAnsi="宋体" w:eastAsia="宋体" w:cs="宋体"/>
                <w:color w:val="auto"/>
                <w:sz w:val="21"/>
                <w:szCs w:val="21"/>
                <w:highlight w:val="none"/>
              </w:rPr>
            </w:pPr>
          </w:p>
        </w:tc>
        <w:tc>
          <w:tcPr>
            <w:tcW w:w="1401" w:type="dxa"/>
            <w:vAlign w:val="center"/>
          </w:tcPr>
          <w:p w14:paraId="60E9E824">
            <w:pPr>
              <w:spacing w:line="360" w:lineRule="auto"/>
              <w:rPr>
                <w:rFonts w:hint="eastAsia" w:ascii="宋体" w:hAnsi="宋体" w:eastAsia="宋体" w:cs="宋体"/>
                <w:color w:val="auto"/>
                <w:sz w:val="21"/>
                <w:szCs w:val="21"/>
                <w:highlight w:val="none"/>
              </w:rPr>
            </w:pPr>
          </w:p>
        </w:tc>
        <w:tc>
          <w:tcPr>
            <w:tcW w:w="1365" w:type="dxa"/>
            <w:vAlign w:val="center"/>
          </w:tcPr>
          <w:p w14:paraId="07F06EB8">
            <w:pPr>
              <w:spacing w:line="360" w:lineRule="auto"/>
              <w:rPr>
                <w:rFonts w:hint="eastAsia" w:ascii="宋体" w:hAnsi="宋体" w:eastAsia="宋体" w:cs="宋体"/>
                <w:color w:val="auto"/>
                <w:sz w:val="21"/>
                <w:szCs w:val="21"/>
                <w:highlight w:val="none"/>
              </w:rPr>
            </w:pPr>
          </w:p>
        </w:tc>
      </w:tr>
      <w:tr w14:paraId="6E42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E6EB06D">
            <w:pPr>
              <w:spacing w:line="360" w:lineRule="auto"/>
              <w:rPr>
                <w:rFonts w:hint="eastAsia" w:ascii="宋体" w:hAnsi="宋体" w:eastAsia="宋体" w:cs="宋体"/>
                <w:color w:val="auto"/>
                <w:sz w:val="21"/>
                <w:szCs w:val="21"/>
                <w:highlight w:val="none"/>
              </w:rPr>
            </w:pPr>
          </w:p>
        </w:tc>
        <w:tc>
          <w:tcPr>
            <w:tcW w:w="1785" w:type="dxa"/>
            <w:vAlign w:val="center"/>
          </w:tcPr>
          <w:p w14:paraId="24059D8C">
            <w:pPr>
              <w:spacing w:line="360" w:lineRule="auto"/>
              <w:rPr>
                <w:rFonts w:hint="eastAsia" w:ascii="宋体" w:hAnsi="宋体" w:eastAsia="宋体" w:cs="宋体"/>
                <w:color w:val="auto"/>
                <w:sz w:val="21"/>
                <w:szCs w:val="21"/>
                <w:highlight w:val="none"/>
              </w:rPr>
            </w:pPr>
          </w:p>
        </w:tc>
        <w:tc>
          <w:tcPr>
            <w:tcW w:w="1449" w:type="dxa"/>
            <w:vAlign w:val="center"/>
          </w:tcPr>
          <w:p w14:paraId="55150085">
            <w:pPr>
              <w:spacing w:line="360" w:lineRule="auto"/>
              <w:rPr>
                <w:rFonts w:hint="eastAsia" w:ascii="宋体" w:hAnsi="宋体" w:eastAsia="宋体" w:cs="宋体"/>
                <w:color w:val="auto"/>
                <w:sz w:val="21"/>
                <w:szCs w:val="21"/>
                <w:highlight w:val="none"/>
              </w:rPr>
            </w:pPr>
          </w:p>
        </w:tc>
        <w:tc>
          <w:tcPr>
            <w:tcW w:w="1560" w:type="dxa"/>
            <w:vAlign w:val="center"/>
          </w:tcPr>
          <w:p w14:paraId="0462EB92">
            <w:pPr>
              <w:spacing w:line="360" w:lineRule="auto"/>
              <w:rPr>
                <w:rFonts w:hint="eastAsia" w:ascii="宋体" w:hAnsi="宋体" w:eastAsia="宋体" w:cs="宋体"/>
                <w:color w:val="auto"/>
                <w:sz w:val="21"/>
                <w:szCs w:val="21"/>
                <w:highlight w:val="none"/>
              </w:rPr>
            </w:pPr>
          </w:p>
        </w:tc>
        <w:tc>
          <w:tcPr>
            <w:tcW w:w="1401" w:type="dxa"/>
            <w:vAlign w:val="center"/>
          </w:tcPr>
          <w:p w14:paraId="3372489F">
            <w:pPr>
              <w:spacing w:line="360" w:lineRule="auto"/>
              <w:rPr>
                <w:rFonts w:hint="eastAsia" w:ascii="宋体" w:hAnsi="宋体" w:eastAsia="宋体" w:cs="宋体"/>
                <w:color w:val="auto"/>
                <w:sz w:val="21"/>
                <w:szCs w:val="21"/>
                <w:highlight w:val="none"/>
              </w:rPr>
            </w:pPr>
          </w:p>
        </w:tc>
        <w:tc>
          <w:tcPr>
            <w:tcW w:w="1365" w:type="dxa"/>
            <w:vAlign w:val="center"/>
          </w:tcPr>
          <w:p w14:paraId="3611AD0A">
            <w:pPr>
              <w:spacing w:line="360" w:lineRule="auto"/>
              <w:rPr>
                <w:rFonts w:hint="eastAsia" w:ascii="宋体" w:hAnsi="宋体" w:eastAsia="宋体" w:cs="宋体"/>
                <w:color w:val="auto"/>
                <w:sz w:val="21"/>
                <w:szCs w:val="21"/>
                <w:highlight w:val="none"/>
              </w:rPr>
            </w:pPr>
          </w:p>
        </w:tc>
      </w:tr>
      <w:tr w14:paraId="4126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52942FB2">
            <w:pPr>
              <w:spacing w:line="360" w:lineRule="auto"/>
              <w:rPr>
                <w:rFonts w:hint="eastAsia" w:ascii="宋体" w:hAnsi="宋体" w:eastAsia="宋体" w:cs="宋体"/>
                <w:color w:val="auto"/>
                <w:sz w:val="21"/>
                <w:szCs w:val="21"/>
                <w:highlight w:val="none"/>
              </w:rPr>
            </w:pPr>
          </w:p>
        </w:tc>
        <w:tc>
          <w:tcPr>
            <w:tcW w:w="1785" w:type="dxa"/>
            <w:vAlign w:val="center"/>
          </w:tcPr>
          <w:p w14:paraId="1DE5032C">
            <w:pPr>
              <w:spacing w:line="360" w:lineRule="auto"/>
              <w:rPr>
                <w:rFonts w:hint="eastAsia" w:ascii="宋体" w:hAnsi="宋体" w:eastAsia="宋体" w:cs="宋体"/>
                <w:color w:val="auto"/>
                <w:sz w:val="21"/>
                <w:szCs w:val="21"/>
                <w:highlight w:val="none"/>
              </w:rPr>
            </w:pPr>
          </w:p>
        </w:tc>
        <w:tc>
          <w:tcPr>
            <w:tcW w:w="1449" w:type="dxa"/>
            <w:vAlign w:val="center"/>
          </w:tcPr>
          <w:p w14:paraId="6C4B8C9C">
            <w:pPr>
              <w:spacing w:line="360" w:lineRule="auto"/>
              <w:rPr>
                <w:rFonts w:hint="eastAsia" w:ascii="宋体" w:hAnsi="宋体" w:eastAsia="宋体" w:cs="宋体"/>
                <w:color w:val="auto"/>
                <w:sz w:val="21"/>
                <w:szCs w:val="21"/>
                <w:highlight w:val="none"/>
              </w:rPr>
            </w:pPr>
          </w:p>
        </w:tc>
        <w:tc>
          <w:tcPr>
            <w:tcW w:w="1560" w:type="dxa"/>
            <w:vAlign w:val="center"/>
          </w:tcPr>
          <w:p w14:paraId="2B00D46F">
            <w:pPr>
              <w:spacing w:line="360" w:lineRule="auto"/>
              <w:rPr>
                <w:rFonts w:hint="eastAsia" w:ascii="宋体" w:hAnsi="宋体" w:eastAsia="宋体" w:cs="宋体"/>
                <w:color w:val="auto"/>
                <w:sz w:val="21"/>
                <w:szCs w:val="21"/>
                <w:highlight w:val="none"/>
              </w:rPr>
            </w:pPr>
          </w:p>
        </w:tc>
        <w:tc>
          <w:tcPr>
            <w:tcW w:w="1401" w:type="dxa"/>
            <w:vAlign w:val="center"/>
          </w:tcPr>
          <w:p w14:paraId="2837251D">
            <w:pPr>
              <w:spacing w:line="360" w:lineRule="auto"/>
              <w:rPr>
                <w:rFonts w:hint="eastAsia" w:ascii="宋体" w:hAnsi="宋体" w:eastAsia="宋体" w:cs="宋体"/>
                <w:color w:val="auto"/>
                <w:sz w:val="21"/>
                <w:szCs w:val="21"/>
                <w:highlight w:val="none"/>
              </w:rPr>
            </w:pPr>
          </w:p>
        </w:tc>
        <w:tc>
          <w:tcPr>
            <w:tcW w:w="1365" w:type="dxa"/>
            <w:vAlign w:val="center"/>
          </w:tcPr>
          <w:p w14:paraId="44E9110F">
            <w:pPr>
              <w:spacing w:line="360" w:lineRule="auto"/>
              <w:rPr>
                <w:rFonts w:hint="eastAsia" w:ascii="宋体" w:hAnsi="宋体" w:eastAsia="宋体" w:cs="宋体"/>
                <w:color w:val="auto"/>
                <w:sz w:val="21"/>
                <w:szCs w:val="21"/>
                <w:highlight w:val="none"/>
              </w:rPr>
            </w:pPr>
          </w:p>
        </w:tc>
      </w:tr>
      <w:tr w14:paraId="15CF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175A3B12">
            <w:pPr>
              <w:spacing w:line="360" w:lineRule="auto"/>
              <w:rPr>
                <w:rFonts w:hint="eastAsia" w:ascii="宋体" w:hAnsi="宋体" w:eastAsia="宋体" w:cs="宋体"/>
                <w:color w:val="auto"/>
                <w:sz w:val="21"/>
                <w:szCs w:val="21"/>
                <w:highlight w:val="none"/>
              </w:rPr>
            </w:pPr>
          </w:p>
        </w:tc>
        <w:tc>
          <w:tcPr>
            <w:tcW w:w="1785" w:type="dxa"/>
            <w:vAlign w:val="center"/>
          </w:tcPr>
          <w:p w14:paraId="536C1CAA">
            <w:pPr>
              <w:spacing w:line="360" w:lineRule="auto"/>
              <w:rPr>
                <w:rFonts w:hint="eastAsia" w:ascii="宋体" w:hAnsi="宋体" w:eastAsia="宋体" w:cs="宋体"/>
                <w:color w:val="auto"/>
                <w:sz w:val="21"/>
                <w:szCs w:val="21"/>
                <w:highlight w:val="none"/>
              </w:rPr>
            </w:pPr>
          </w:p>
        </w:tc>
        <w:tc>
          <w:tcPr>
            <w:tcW w:w="1449" w:type="dxa"/>
            <w:vAlign w:val="center"/>
          </w:tcPr>
          <w:p w14:paraId="29042FA5">
            <w:pPr>
              <w:spacing w:line="360" w:lineRule="auto"/>
              <w:rPr>
                <w:rFonts w:hint="eastAsia" w:ascii="宋体" w:hAnsi="宋体" w:eastAsia="宋体" w:cs="宋体"/>
                <w:color w:val="auto"/>
                <w:sz w:val="21"/>
                <w:szCs w:val="21"/>
                <w:highlight w:val="none"/>
              </w:rPr>
            </w:pPr>
          </w:p>
        </w:tc>
        <w:tc>
          <w:tcPr>
            <w:tcW w:w="1560" w:type="dxa"/>
            <w:vAlign w:val="center"/>
          </w:tcPr>
          <w:p w14:paraId="4BE24CC3">
            <w:pPr>
              <w:spacing w:line="360" w:lineRule="auto"/>
              <w:rPr>
                <w:rFonts w:hint="eastAsia" w:ascii="宋体" w:hAnsi="宋体" w:eastAsia="宋体" w:cs="宋体"/>
                <w:color w:val="auto"/>
                <w:sz w:val="21"/>
                <w:szCs w:val="21"/>
                <w:highlight w:val="none"/>
              </w:rPr>
            </w:pPr>
          </w:p>
        </w:tc>
        <w:tc>
          <w:tcPr>
            <w:tcW w:w="1401" w:type="dxa"/>
            <w:vAlign w:val="center"/>
          </w:tcPr>
          <w:p w14:paraId="0478651F">
            <w:pPr>
              <w:spacing w:line="360" w:lineRule="auto"/>
              <w:rPr>
                <w:rFonts w:hint="eastAsia" w:ascii="宋体" w:hAnsi="宋体" w:eastAsia="宋体" w:cs="宋体"/>
                <w:color w:val="auto"/>
                <w:sz w:val="21"/>
                <w:szCs w:val="21"/>
                <w:highlight w:val="none"/>
              </w:rPr>
            </w:pPr>
          </w:p>
        </w:tc>
        <w:tc>
          <w:tcPr>
            <w:tcW w:w="1365" w:type="dxa"/>
            <w:vAlign w:val="center"/>
          </w:tcPr>
          <w:p w14:paraId="2E9EB25B">
            <w:pPr>
              <w:spacing w:line="360" w:lineRule="auto"/>
              <w:rPr>
                <w:rFonts w:hint="eastAsia" w:ascii="宋体" w:hAnsi="宋体" w:eastAsia="宋体" w:cs="宋体"/>
                <w:color w:val="auto"/>
                <w:sz w:val="21"/>
                <w:szCs w:val="21"/>
                <w:highlight w:val="none"/>
              </w:rPr>
            </w:pPr>
          </w:p>
        </w:tc>
      </w:tr>
      <w:tr w14:paraId="217F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3002E07">
            <w:pPr>
              <w:spacing w:line="360" w:lineRule="auto"/>
              <w:rPr>
                <w:rFonts w:hint="eastAsia" w:ascii="宋体" w:hAnsi="宋体" w:eastAsia="宋体" w:cs="宋体"/>
                <w:color w:val="auto"/>
                <w:sz w:val="21"/>
                <w:szCs w:val="21"/>
                <w:highlight w:val="none"/>
              </w:rPr>
            </w:pPr>
          </w:p>
        </w:tc>
        <w:tc>
          <w:tcPr>
            <w:tcW w:w="1785" w:type="dxa"/>
            <w:vAlign w:val="center"/>
          </w:tcPr>
          <w:p w14:paraId="2E250B6A">
            <w:pPr>
              <w:spacing w:line="360" w:lineRule="auto"/>
              <w:rPr>
                <w:rFonts w:hint="eastAsia" w:ascii="宋体" w:hAnsi="宋体" w:eastAsia="宋体" w:cs="宋体"/>
                <w:color w:val="auto"/>
                <w:sz w:val="21"/>
                <w:szCs w:val="21"/>
                <w:highlight w:val="none"/>
              </w:rPr>
            </w:pPr>
          </w:p>
        </w:tc>
        <w:tc>
          <w:tcPr>
            <w:tcW w:w="1449" w:type="dxa"/>
            <w:vAlign w:val="center"/>
          </w:tcPr>
          <w:p w14:paraId="32C054E8">
            <w:pPr>
              <w:spacing w:line="360" w:lineRule="auto"/>
              <w:rPr>
                <w:rFonts w:hint="eastAsia" w:ascii="宋体" w:hAnsi="宋体" w:eastAsia="宋体" w:cs="宋体"/>
                <w:color w:val="auto"/>
                <w:sz w:val="21"/>
                <w:szCs w:val="21"/>
                <w:highlight w:val="none"/>
              </w:rPr>
            </w:pPr>
          </w:p>
        </w:tc>
        <w:tc>
          <w:tcPr>
            <w:tcW w:w="1560" w:type="dxa"/>
            <w:vAlign w:val="center"/>
          </w:tcPr>
          <w:p w14:paraId="3D06F94B">
            <w:pPr>
              <w:spacing w:line="360" w:lineRule="auto"/>
              <w:rPr>
                <w:rFonts w:hint="eastAsia" w:ascii="宋体" w:hAnsi="宋体" w:eastAsia="宋体" w:cs="宋体"/>
                <w:color w:val="auto"/>
                <w:sz w:val="21"/>
                <w:szCs w:val="21"/>
                <w:highlight w:val="none"/>
              </w:rPr>
            </w:pPr>
          </w:p>
        </w:tc>
        <w:tc>
          <w:tcPr>
            <w:tcW w:w="1401" w:type="dxa"/>
            <w:vAlign w:val="center"/>
          </w:tcPr>
          <w:p w14:paraId="0BA79A5A">
            <w:pPr>
              <w:spacing w:line="360" w:lineRule="auto"/>
              <w:rPr>
                <w:rFonts w:hint="eastAsia" w:ascii="宋体" w:hAnsi="宋体" w:eastAsia="宋体" w:cs="宋体"/>
                <w:color w:val="auto"/>
                <w:sz w:val="21"/>
                <w:szCs w:val="21"/>
                <w:highlight w:val="none"/>
              </w:rPr>
            </w:pPr>
          </w:p>
        </w:tc>
        <w:tc>
          <w:tcPr>
            <w:tcW w:w="1365" w:type="dxa"/>
            <w:vAlign w:val="center"/>
          </w:tcPr>
          <w:p w14:paraId="7633849F">
            <w:pPr>
              <w:spacing w:line="360" w:lineRule="auto"/>
              <w:rPr>
                <w:rFonts w:hint="eastAsia" w:ascii="宋体" w:hAnsi="宋体" w:eastAsia="宋体" w:cs="宋体"/>
                <w:color w:val="auto"/>
                <w:sz w:val="21"/>
                <w:szCs w:val="21"/>
                <w:highlight w:val="none"/>
              </w:rPr>
            </w:pPr>
          </w:p>
        </w:tc>
      </w:tr>
    </w:tbl>
    <w:p w14:paraId="18B0CAF1">
      <w:pPr>
        <w:pStyle w:val="41"/>
        <w:tabs>
          <w:tab w:val="left" w:pos="360"/>
        </w:tabs>
        <w:spacing w:line="360" w:lineRule="auto"/>
        <w:ind w:right="84" w:rightChars="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289E2AE">
      <w:pPr>
        <w:pStyle w:val="41"/>
        <w:spacing w:line="360" w:lineRule="auto"/>
        <w:ind w:right="84" w:rightChars="4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1、本表参照本招标文件第四部分“招标需求”内具体技术需求填制，投标人应根据投标设备的性能指标、服务指标，对照招标文件要求在“偏离情况”栏注明“正偏离”、“负偏离”或“无偏离”。</w:t>
      </w:r>
    </w:p>
    <w:p w14:paraId="11C0FCB8">
      <w:pPr>
        <w:pStyle w:val="41"/>
        <w:spacing w:line="360" w:lineRule="auto"/>
        <w:ind w:right="84" w:rightChars="4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354781DD">
      <w:pPr>
        <w:spacing w:line="360" w:lineRule="auto"/>
        <w:rPr>
          <w:rFonts w:hint="eastAsia" w:ascii="宋体" w:hAnsi="宋体" w:eastAsia="宋体" w:cs="宋体"/>
          <w:color w:val="auto"/>
          <w:sz w:val="21"/>
          <w:szCs w:val="21"/>
          <w:highlight w:val="none"/>
        </w:rPr>
      </w:pPr>
    </w:p>
    <w:p w14:paraId="65CFA8DF">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5D2A7D43">
      <w:pPr>
        <w:spacing w:line="360" w:lineRule="auto"/>
        <w:ind w:left="420"/>
        <w:rPr>
          <w:rFonts w:hint="eastAsia" w:ascii="宋体" w:hAnsi="宋体" w:eastAsia="宋体" w:cs="宋体"/>
          <w:color w:val="auto"/>
          <w:sz w:val="21"/>
          <w:szCs w:val="21"/>
          <w:highlight w:val="none"/>
        </w:rPr>
      </w:pPr>
    </w:p>
    <w:p w14:paraId="1CFF1E7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A1B963">
      <w:pPr>
        <w:spacing w:line="360" w:lineRule="auto"/>
        <w:rPr>
          <w:rFonts w:hint="eastAsia" w:ascii="宋体" w:hAnsi="宋体" w:eastAsia="宋体" w:cs="宋体"/>
          <w:color w:val="auto"/>
          <w:sz w:val="21"/>
          <w:szCs w:val="21"/>
          <w:highlight w:val="none"/>
        </w:rPr>
      </w:pPr>
    </w:p>
    <w:p w14:paraId="73380F6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CADFFE6">
      <w:pPr>
        <w:pStyle w:val="42"/>
        <w:spacing w:line="360" w:lineRule="auto"/>
        <w:jc w:val="left"/>
        <w:rPr>
          <w:rFonts w:hint="eastAsia" w:ascii="宋体" w:hAnsi="宋体" w:eastAsia="宋体" w:cs="宋体"/>
          <w:b/>
          <w:color w:val="auto"/>
          <w:sz w:val="28"/>
          <w:highlight w:val="none"/>
        </w:rPr>
      </w:pPr>
    </w:p>
    <w:p w14:paraId="67F11638">
      <w:pPr>
        <w:pStyle w:val="42"/>
        <w:spacing w:line="360" w:lineRule="auto"/>
        <w:jc w:val="left"/>
        <w:outlineLvl w:val="9"/>
        <w:rPr>
          <w:rFonts w:hint="eastAsia" w:ascii="宋体" w:hAnsi="宋体" w:eastAsia="宋体" w:cs="宋体"/>
          <w:b/>
          <w:color w:val="auto"/>
          <w:sz w:val="28"/>
          <w:highlight w:val="none"/>
        </w:rPr>
      </w:pPr>
    </w:p>
    <w:p w14:paraId="508A18AF">
      <w:pPr>
        <w:pStyle w:val="42"/>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4AE1B7FA">
      <w:pPr>
        <w:pStyle w:val="43"/>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08AE4C2A">
      <w:pPr>
        <w:pStyle w:val="43"/>
        <w:spacing w:line="360" w:lineRule="auto"/>
        <w:jc w:val="center"/>
        <w:rPr>
          <w:rFonts w:hint="eastAsia" w:ascii="宋体" w:hAnsi="宋体" w:eastAsia="宋体" w:cs="宋体"/>
          <w:color w:val="auto"/>
          <w:sz w:val="24"/>
          <w:highlight w:val="none"/>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4D151B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1043DEAB">
            <w:pPr>
              <w:pStyle w:val="4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5861732F">
            <w:pPr>
              <w:pStyle w:val="4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7483BDED">
            <w:pPr>
              <w:pStyle w:val="4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06D95674">
            <w:pPr>
              <w:pStyle w:val="4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4EBC3A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D956A61">
            <w:pPr>
              <w:pStyle w:val="43"/>
              <w:spacing w:line="360" w:lineRule="auto"/>
              <w:jc w:val="center"/>
              <w:rPr>
                <w:rFonts w:hint="eastAsia" w:ascii="宋体" w:hAnsi="宋体" w:eastAsia="宋体" w:cs="宋体"/>
                <w:color w:val="auto"/>
                <w:sz w:val="21"/>
                <w:szCs w:val="21"/>
                <w:highlight w:val="none"/>
              </w:rPr>
            </w:pPr>
          </w:p>
        </w:tc>
        <w:tc>
          <w:tcPr>
            <w:tcW w:w="2258" w:type="dxa"/>
          </w:tcPr>
          <w:p w14:paraId="568C889B">
            <w:pPr>
              <w:pStyle w:val="43"/>
              <w:spacing w:line="360" w:lineRule="auto"/>
              <w:jc w:val="center"/>
              <w:rPr>
                <w:rFonts w:hint="eastAsia" w:ascii="宋体" w:hAnsi="宋体" w:eastAsia="宋体" w:cs="宋体"/>
                <w:color w:val="auto"/>
                <w:sz w:val="21"/>
                <w:szCs w:val="21"/>
                <w:highlight w:val="none"/>
              </w:rPr>
            </w:pPr>
          </w:p>
        </w:tc>
        <w:tc>
          <w:tcPr>
            <w:tcW w:w="2260" w:type="dxa"/>
          </w:tcPr>
          <w:p w14:paraId="02028E27">
            <w:pPr>
              <w:pStyle w:val="43"/>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4A00D4E2">
            <w:pPr>
              <w:pStyle w:val="43"/>
              <w:spacing w:line="360" w:lineRule="auto"/>
              <w:jc w:val="center"/>
              <w:rPr>
                <w:rFonts w:hint="eastAsia" w:ascii="宋体" w:hAnsi="宋体" w:eastAsia="宋体" w:cs="宋体"/>
                <w:color w:val="auto"/>
                <w:sz w:val="21"/>
                <w:szCs w:val="21"/>
                <w:highlight w:val="none"/>
              </w:rPr>
            </w:pPr>
          </w:p>
        </w:tc>
      </w:tr>
      <w:tr w14:paraId="3C32AB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8B11181">
            <w:pPr>
              <w:pStyle w:val="43"/>
              <w:spacing w:line="360" w:lineRule="auto"/>
              <w:jc w:val="center"/>
              <w:rPr>
                <w:rFonts w:hint="eastAsia" w:ascii="宋体" w:hAnsi="宋体" w:eastAsia="宋体" w:cs="宋体"/>
                <w:color w:val="auto"/>
                <w:sz w:val="21"/>
                <w:szCs w:val="21"/>
                <w:highlight w:val="none"/>
              </w:rPr>
            </w:pPr>
          </w:p>
        </w:tc>
        <w:tc>
          <w:tcPr>
            <w:tcW w:w="2258" w:type="dxa"/>
          </w:tcPr>
          <w:p w14:paraId="48E6A88A">
            <w:pPr>
              <w:pStyle w:val="43"/>
              <w:spacing w:line="360" w:lineRule="auto"/>
              <w:jc w:val="center"/>
              <w:rPr>
                <w:rFonts w:hint="eastAsia" w:ascii="宋体" w:hAnsi="宋体" w:eastAsia="宋体" w:cs="宋体"/>
                <w:color w:val="auto"/>
                <w:sz w:val="21"/>
                <w:szCs w:val="21"/>
                <w:highlight w:val="none"/>
              </w:rPr>
            </w:pPr>
          </w:p>
        </w:tc>
        <w:tc>
          <w:tcPr>
            <w:tcW w:w="2260" w:type="dxa"/>
          </w:tcPr>
          <w:p w14:paraId="25B73653">
            <w:pPr>
              <w:pStyle w:val="43"/>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4FE5BDEE">
            <w:pPr>
              <w:pStyle w:val="43"/>
              <w:spacing w:line="360" w:lineRule="auto"/>
              <w:jc w:val="center"/>
              <w:rPr>
                <w:rFonts w:hint="eastAsia" w:ascii="宋体" w:hAnsi="宋体" w:eastAsia="宋体" w:cs="宋体"/>
                <w:color w:val="auto"/>
                <w:sz w:val="21"/>
                <w:szCs w:val="21"/>
                <w:highlight w:val="none"/>
              </w:rPr>
            </w:pPr>
          </w:p>
        </w:tc>
      </w:tr>
      <w:tr w14:paraId="01B259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DA9FD3D">
            <w:pPr>
              <w:pStyle w:val="43"/>
              <w:spacing w:line="360" w:lineRule="auto"/>
              <w:jc w:val="center"/>
              <w:rPr>
                <w:rFonts w:hint="eastAsia" w:ascii="宋体" w:hAnsi="宋体" w:eastAsia="宋体" w:cs="宋体"/>
                <w:color w:val="auto"/>
                <w:sz w:val="21"/>
                <w:szCs w:val="21"/>
                <w:highlight w:val="none"/>
              </w:rPr>
            </w:pPr>
          </w:p>
        </w:tc>
        <w:tc>
          <w:tcPr>
            <w:tcW w:w="2258" w:type="dxa"/>
          </w:tcPr>
          <w:p w14:paraId="41975DED">
            <w:pPr>
              <w:pStyle w:val="43"/>
              <w:spacing w:line="360" w:lineRule="auto"/>
              <w:jc w:val="center"/>
              <w:rPr>
                <w:rFonts w:hint="eastAsia" w:ascii="宋体" w:hAnsi="宋体" w:eastAsia="宋体" w:cs="宋体"/>
                <w:color w:val="auto"/>
                <w:sz w:val="21"/>
                <w:szCs w:val="21"/>
                <w:highlight w:val="none"/>
              </w:rPr>
            </w:pPr>
          </w:p>
        </w:tc>
        <w:tc>
          <w:tcPr>
            <w:tcW w:w="2260" w:type="dxa"/>
          </w:tcPr>
          <w:p w14:paraId="0C225B53">
            <w:pPr>
              <w:pStyle w:val="43"/>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6186EB00">
            <w:pPr>
              <w:pStyle w:val="43"/>
              <w:spacing w:line="360" w:lineRule="auto"/>
              <w:jc w:val="center"/>
              <w:rPr>
                <w:rFonts w:hint="eastAsia" w:ascii="宋体" w:hAnsi="宋体" w:eastAsia="宋体" w:cs="宋体"/>
                <w:color w:val="auto"/>
                <w:sz w:val="21"/>
                <w:szCs w:val="21"/>
                <w:highlight w:val="none"/>
              </w:rPr>
            </w:pPr>
          </w:p>
        </w:tc>
      </w:tr>
      <w:tr w14:paraId="7BCBB2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41386F0">
            <w:pPr>
              <w:pStyle w:val="43"/>
              <w:spacing w:line="360" w:lineRule="auto"/>
              <w:jc w:val="center"/>
              <w:rPr>
                <w:rFonts w:hint="eastAsia" w:ascii="宋体" w:hAnsi="宋体" w:eastAsia="宋体" w:cs="宋体"/>
                <w:color w:val="auto"/>
                <w:sz w:val="21"/>
                <w:szCs w:val="21"/>
                <w:highlight w:val="none"/>
              </w:rPr>
            </w:pPr>
          </w:p>
        </w:tc>
        <w:tc>
          <w:tcPr>
            <w:tcW w:w="2258" w:type="dxa"/>
          </w:tcPr>
          <w:p w14:paraId="4E86F5B4">
            <w:pPr>
              <w:pStyle w:val="43"/>
              <w:spacing w:line="360" w:lineRule="auto"/>
              <w:jc w:val="center"/>
              <w:rPr>
                <w:rFonts w:hint="eastAsia" w:ascii="宋体" w:hAnsi="宋体" w:eastAsia="宋体" w:cs="宋体"/>
                <w:color w:val="auto"/>
                <w:sz w:val="21"/>
                <w:szCs w:val="21"/>
                <w:highlight w:val="none"/>
              </w:rPr>
            </w:pPr>
          </w:p>
        </w:tc>
        <w:tc>
          <w:tcPr>
            <w:tcW w:w="2260" w:type="dxa"/>
          </w:tcPr>
          <w:p w14:paraId="3F277843">
            <w:pPr>
              <w:pStyle w:val="43"/>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39A1965A">
            <w:pPr>
              <w:pStyle w:val="43"/>
              <w:spacing w:line="360" w:lineRule="auto"/>
              <w:jc w:val="center"/>
              <w:rPr>
                <w:rFonts w:hint="eastAsia" w:ascii="宋体" w:hAnsi="宋体" w:eastAsia="宋体" w:cs="宋体"/>
                <w:color w:val="auto"/>
                <w:sz w:val="21"/>
                <w:szCs w:val="21"/>
                <w:highlight w:val="none"/>
              </w:rPr>
            </w:pPr>
          </w:p>
        </w:tc>
      </w:tr>
      <w:tr w14:paraId="1144F3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14D5638">
            <w:pPr>
              <w:pStyle w:val="43"/>
              <w:spacing w:line="360" w:lineRule="auto"/>
              <w:jc w:val="center"/>
              <w:rPr>
                <w:rFonts w:hint="eastAsia" w:ascii="宋体" w:hAnsi="宋体" w:eastAsia="宋体" w:cs="宋体"/>
                <w:color w:val="auto"/>
                <w:sz w:val="21"/>
                <w:szCs w:val="21"/>
                <w:highlight w:val="none"/>
              </w:rPr>
            </w:pPr>
          </w:p>
        </w:tc>
        <w:tc>
          <w:tcPr>
            <w:tcW w:w="2258" w:type="dxa"/>
          </w:tcPr>
          <w:p w14:paraId="7CB0A14B">
            <w:pPr>
              <w:pStyle w:val="43"/>
              <w:spacing w:line="360" w:lineRule="auto"/>
              <w:jc w:val="center"/>
              <w:rPr>
                <w:rFonts w:hint="eastAsia" w:ascii="宋体" w:hAnsi="宋体" w:eastAsia="宋体" w:cs="宋体"/>
                <w:color w:val="auto"/>
                <w:sz w:val="21"/>
                <w:szCs w:val="21"/>
                <w:highlight w:val="none"/>
              </w:rPr>
            </w:pPr>
          </w:p>
        </w:tc>
        <w:tc>
          <w:tcPr>
            <w:tcW w:w="2260" w:type="dxa"/>
          </w:tcPr>
          <w:p w14:paraId="62FA7D48">
            <w:pPr>
              <w:pStyle w:val="43"/>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5291F5D8">
            <w:pPr>
              <w:pStyle w:val="43"/>
              <w:spacing w:line="360" w:lineRule="auto"/>
              <w:jc w:val="center"/>
              <w:rPr>
                <w:rFonts w:hint="eastAsia" w:ascii="宋体" w:hAnsi="宋体" w:eastAsia="宋体" w:cs="宋体"/>
                <w:color w:val="auto"/>
                <w:sz w:val="21"/>
                <w:szCs w:val="21"/>
                <w:highlight w:val="none"/>
              </w:rPr>
            </w:pPr>
          </w:p>
        </w:tc>
      </w:tr>
      <w:tr w14:paraId="000966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DC6DEC7">
            <w:pPr>
              <w:pStyle w:val="43"/>
              <w:spacing w:line="360" w:lineRule="auto"/>
              <w:jc w:val="center"/>
              <w:rPr>
                <w:rFonts w:hint="eastAsia" w:ascii="宋体" w:hAnsi="宋体" w:eastAsia="宋体" w:cs="宋体"/>
                <w:color w:val="auto"/>
                <w:sz w:val="21"/>
                <w:szCs w:val="21"/>
                <w:highlight w:val="none"/>
              </w:rPr>
            </w:pPr>
          </w:p>
        </w:tc>
        <w:tc>
          <w:tcPr>
            <w:tcW w:w="2258" w:type="dxa"/>
          </w:tcPr>
          <w:p w14:paraId="31DE1B1E">
            <w:pPr>
              <w:pStyle w:val="43"/>
              <w:spacing w:line="360" w:lineRule="auto"/>
              <w:jc w:val="center"/>
              <w:rPr>
                <w:rFonts w:hint="eastAsia" w:ascii="宋体" w:hAnsi="宋体" w:eastAsia="宋体" w:cs="宋体"/>
                <w:color w:val="auto"/>
                <w:sz w:val="21"/>
                <w:szCs w:val="21"/>
                <w:highlight w:val="none"/>
              </w:rPr>
            </w:pPr>
          </w:p>
        </w:tc>
        <w:tc>
          <w:tcPr>
            <w:tcW w:w="2260" w:type="dxa"/>
          </w:tcPr>
          <w:p w14:paraId="28149CE3">
            <w:pPr>
              <w:pStyle w:val="43"/>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201DB753">
            <w:pPr>
              <w:pStyle w:val="43"/>
              <w:spacing w:line="360" w:lineRule="auto"/>
              <w:jc w:val="center"/>
              <w:rPr>
                <w:rFonts w:hint="eastAsia" w:ascii="宋体" w:hAnsi="宋体" w:eastAsia="宋体" w:cs="宋体"/>
                <w:color w:val="auto"/>
                <w:sz w:val="21"/>
                <w:szCs w:val="21"/>
                <w:highlight w:val="none"/>
              </w:rPr>
            </w:pPr>
          </w:p>
        </w:tc>
      </w:tr>
      <w:tr w14:paraId="5993B5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640B71BE">
            <w:pPr>
              <w:pStyle w:val="43"/>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14:paraId="7A56A165">
            <w:pPr>
              <w:pStyle w:val="43"/>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14:paraId="4C6DF737">
            <w:pPr>
              <w:pStyle w:val="43"/>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07BBB5D9">
            <w:pPr>
              <w:pStyle w:val="43"/>
              <w:spacing w:line="360" w:lineRule="auto"/>
              <w:jc w:val="center"/>
              <w:rPr>
                <w:rFonts w:hint="eastAsia" w:ascii="宋体" w:hAnsi="宋体" w:eastAsia="宋体" w:cs="宋体"/>
                <w:color w:val="auto"/>
                <w:sz w:val="21"/>
                <w:szCs w:val="21"/>
                <w:highlight w:val="none"/>
              </w:rPr>
            </w:pPr>
          </w:p>
        </w:tc>
      </w:tr>
    </w:tbl>
    <w:p w14:paraId="2DB33F14">
      <w:pPr>
        <w:pStyle w:val="43"/>
        <w:tabs>
          <w:tab w:val="left" w:pos="1050"/>
        </w:tabs>
        <w:spacing w:line="360" w:lineRule="auto"/>
        <w:rPr>
          <w:rFonts w:hint="eastAsia" w:ascii="宋体" w:hAnsi="宋体" w:eastAsia="宋体" w:cs="宋体"/>
          <w:color w:val="auto"/>
          <w:sz w:val="24"/>
          <w:highlight w:val="none"/>
        </w:rPr>
      </w:pPr>
    </w:p>
    <w:p w14:paraId="055C5192">
      <w:pPr>
        <w:pStyle w:val="43"/>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0D58C86A">
      <w:pPr>
        <w:pStyle w:val="43"/>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6519EF37">
      <w:pPr>
        <w:pStyle w:val="43"/>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01F61FAC">
      <w:pPr>
        <w:pStyle w:val="43"/>
        <w:tabs>
          <w:tab w:val="left" w:pos="1050"/>
        </w:tabs>
        <w:spacing w:line="360" w:lineRule="auto"/>
        <w:ind w:firstLine="630" w:firstLineChars="300"/>
        <w:rPr>
          <w:rFonts w:hint="eastAsia" w:ascii="宋体" w:hAnsi="宋体" w:eastAsia="宋体" w:cs="宋体"/>
          <w:color w:val="auto"/>
          <w:sz w:val="21"/>
          <w:szCs w:val="21"/>
          <w:highlight w:val="none"/>
        </w:rPr>
      </w:pPr>
    </w:p>
    <w:p w14:paraId="5F931A2E">
      <w:pPr>
        <w:pStyle w:val="43"/>
        <w:tabs>
          <w:tab w:val="left" w:pos="1050"/>
        </w:tabs>
        <w:spacing w:line="360" w:lineRule="auto"/>
        <w:ind w:firstLine="630" w:firstLineChars="300"/>
        <w:rPr>
          <w:rFonts w:hint="eastAsia" w:ascii="宋体" w:hAnsi="宋体" w:eastAsia="宋体" w:cs="宋体"/>
          <w:color w:val="auto"/>
          <w:sz w:val="21"/>
          <w:szCs w:val="21"/>
          <w:highlight w:val="none"/>
        </w:rPr>
      </w:pPr>
    </w:p>
    <w:p w14:paraId="6B40D138">
      <w:pPr>
        <w:pStyle w:val="43"/>
        <w:tabs>
          <w:tab w:val="left" w:pos="1050"/>
        </w:tabs>
        <w:spacing w:line="360" w:lineRule="auto"/>
        <w:ind w:firstLine="630" w:firstLineChars="300"/>
        <w:rPr>
          <w:rFonts w:hint="eastAsia" w:ascii="宋体" w:hAnsi="宋体" w:eastAsia="宋体" w:cs="宋体"/>
          <w:color w:val="auto"/>
          <w:sz w:val="21"/>
          <w:szCs w:val="21"/>
          <w:highlight w:val="none"/>
        </w:rPr>
      </w:pPr>
    </w:p>
    <w:p w14:paraId="1110641A">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F8D738C">
      <w:pPr>
        <w:spacing w:line="360" w:lineRule="auto"/>
        <w:ind w:left="420"/>
        <w:rPr>
          <w:rFonts w:hint="eastAsia" w:ascii="宋体" w:hAnsi="宋体" w:eastAsia="宋体" w:cs="宋体"/>
          <w:color w:val="auto"/>
          <w:sz w:val="21"/>
          <w:szCs w:val="21"/>
          <w:highlight w:val="none"/>
        </w:rPr>
      </w:pPr>
    </w:p>
    <w:p w14:paraId="150BE290">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77E37414">
      <w:pPr>
        <w:spacing w:line="360" w:lineRule="auto"/>
        <w:rPr>
          <w:rFonts w:hint="eastAsia" w:ascii="宋体" w:hAnsi="宋体" w:eastAsia="宋体" w:cs="宋体"/>
          <w:color w:val="auto"/>
          <w:sz w:val="21"/>
          <w:szCs w:val="21"/>
          <w:highlight w:val="none"/>
        </w:rPr>
      </w:pPr>
    </w:p>
    <w:p w14:paraId="5DA5387D">
      <w:pPr>
        <w:pStyle w:val="39"/>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58ED3B1D">
      <w:pPr>
        <w:spacing w:line="360" w:lineRule="auto"/>
        <w:rPr>
          <w:rFonts w:hint="eastAsia" w:ascii="宋体" w:hAnsi="宋体" w:eastAsia="宋体" w:cs="宋体"/>
          <w:b/>
          <w:color w:val="auto"/>
          <w:sz w:val="24"/>
          <w:highlight w:val="none"/>
        </w:rPr>
      </w:pPr>
    </w:p>
    <w:p w14:paraId="70AA7E02">
      <w:pPr>
        <w:spacing w:line="360" w:lineRule="auto"/>
        <w:rPr>
          <w:rFonts w:hint="eastAsia" w:ascii="宋体" w:hAnsi="宋体" w:eastAsia="宋体" w:cs="宋体"/>
          <w:b/>
          <w:color w:val="auto"/>
          <w:sz w:val="28"/>
          <w:highlight w:val="none"/>
        </w:rPr>
      </w:pPr>
    </w:p>
    <w:p w14:paraId="53072878">
      <w:pPr>
        <w:pStyle w:val="7"/>
        <w:rPr>
          <w:rFonts w:hint="eastAsia" w:ascii="宋体" w:hAnsi="宋体" w:eastAsia="宋体" w:cs="宋体"/>
          <w:b/>
          <w:color w:val="auto"/>
          <w:sz w:val="28"/>
          <w:highlight w:val="none"/>
        </w:rPr>
      </w:pPr>
    </w:p>
    <w:p w14:paraId="544A52F6">
      <w:pPr>
        <w:pStyle w:val="7"/>
        <w:rPr>
          <w:rFonts w:hint="eastAsia" w:ascii="宋体" w:hAnsi="宋体" w:eastAsia="宋体" w:cs="宋体"/>
          <w:b/>
          <w:color w:val="auto"/>
          <w:sz w:val="28"/>
          <w:highlight w:val="none"/>
        </w:rPr>
      </w:pPr>
    </w:p>
    <w:p w14:paraId="5F670118">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3FED78AC">
      <w:pPr>
        <w:pStyle w:val="42"/>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73C4B954">
      <w:pPr>
        <w:pStyle w:val="42"/>
        <w:spacing w:line="360" w:lineRule="auto"/>
        <w:jc w:val="center"/>
        <w:rPr>
          <w:rFonts w:hint="eastAsia" w:ascii="宋体" w:hAnsi="宋体" w:eastAsia="宋体" w:cs="宋体"/>
          <w:b/>
          <w:color w:val="auto"/>
          <w:sz w:val="24"/>
          <w:highlight w:val="none"/>
        </w:rPr>
      </w:pP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8"/>
        <w:gridCol w:w="1105"/>
        <w:gridCol w:w="1575"/>
        <w:gridCol w:w="1260"/>
        <w:gridCol w:w="1452"/>
        <w:gridCol w:w="1383"/>
        <w:gridCol w:w="2037"/>
      </w:tblGrid>
      <w:tr w14:paraId="592E0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8" w:type="dxa"/>
            <w:tcBorders>
              <w:top w:val="single" w:color="auto" w:sz="6" w:space="0"/>
              <w:left w:val="single" w:color="auto" w:sz="6" w:space="0"/>
              <w:bottom w:val="single" w:color="auto" w:sz="6" w:space="0"/>
              <w:right w:val="single" w:color="auto" w:sz="6" w:space="0"/>
            </w:tcBorders>
            <w:vAlign w:val="center"/>
          </w:tcPr>
          <w:p w14:paraId="56EE4961">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5" w:type="dxa"/>
            <w:tcBorders>
              <w:top w:val="single" w:color="auto" w:sz="6" w:space="0"/>
              <w:left w:val="single" w:color="auto" w:sz="6" w:space="0"/>
              <w:bottom w:val="single" w:color="auto" w:sz="6" w:space="0"/>
              <w:right w:val="single" w:color="auto" w:sz="6" w:space="0"/>
            </w:tcBorders>
            <w:vAlign w:val="center"/>
          </w:tcPr>
          <w:p w14:paraId="05EF2289">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A31F16B">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4745916C">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0E23C9A4">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4361CA9E">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5A4E4BCE">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332DA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28" w:type="dxa"/>
            <w:tcBorders>
              <w:top w:val="single" w:color="auto" w:sz="6" w:space="0"/>
              <w:left w:val="single" w:color="auto" w:sz="6" w:space="0"/>
              <w:bottom w:val="single" w:color="auto" w:sz="6" w:space="0"/>
              <w:right w:val="single" w:color="auto" w:sz="6" w:space="0"/>
            </w:tcBorders>
          </w:tcPr>
          <w:p w14:paraId="0476EC3B">
            <w:pPr>
              <w:pStyle w:val="42"/>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05" w:type="dxa"/>
            <w:tcBorders>
              <w:top w:val="single" w:color="auto" w:sz="6" w:space="0"/>
              <w:left w:val="single" w:color="auto" w:sz="6" w:space="0"/>
              <w:bottom w:val="single" w:color="auto" w:sz="6" w:space="0"/>
              <w:right w:val="single" w:color="auto" w:sz="6" w:space="0"/>
            </w:tcBorders>
          </w:tcPr>
          <w:p w14:paraId="5B00DF0C">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E4F060D">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480823C">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B3F9C27">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7430396">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4FC521AD">
            <w:pPr>
              <w:pStyle w:val="42"/>
              <w:spacing w:line="360" w:lineRule="auto"/>
              <w:rPr>
                <w:rFonts w:hint="eastAsia" w:ascii="宋体" w:hAnsi="宋体" w:eastAsia="宋体" w:cs="宋体"/>
                <w:color w:val="auto"/>
                <w:sz w:val="21"/>
                <w:szCs w:val="21"/>
                <w:highlight w:val="none"/>
              </w:rPr>
            </w:pPr>
          </w:p>
        </w:tc>
      </w:tr>
      <w:tr w14:paraId="1D018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28" w:type="dxa"/>
            <w:tcBorders>
              <w:top w:val="single" w:color="auto" w:sz="6" w:space="0"/>
              <w:left w:val="single" w:color="auto" w:sz="6" w:space="0"/>
              <w:bottom w:val="single" w:color="auto" w:sz="6" w:space="0"/>
              <w:right w:val="single" w:color="auto" w:sz="6" w:space="0"/>
            </w:tcBorders>
          </w:tcPr>
          <w:p w14:paraId="2B7BA077">
            <w:pPr>
              <w:pStyle w:val="42"/>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05" w:type="dxa"/>
            <w:tcBorders>
              <w:top w:val="single" w:color="auto" w:sz="6" w:space="0"/>
              <w:left w:val="single" w:color="auto" w:sz="6" w:space="0"/>
              <w:bottom w:val="single" w:color="auto" w:sz="6" w:space="0"/>
              <w:right w:val="single" w:color="auto" w:sz="6" w:space="0"/>
            </w:tcBorders>
          </w:tcPr>
          <w:p w14:paraId="5AA7C51F">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0EBF757">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2B4C4B9">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DF602EC">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60CDC43">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4559C12">
            <w:pPr>
              <w:pStyle w:val="42"/>
              <w:spacing w:line="360" w:lineRule="auto"/>
              <w:rPr>
                <w:rFonts w:hint="eastAsia" w:ascii="宋体" w:hAnsi="宋体" w:eastAsia="宋体" w:cs="宋体"/>
                <w:color w:val="auto"/>
                <w:sz w:val="21"/>
                <w:szCs w:val="21"/>
                <w:highlight w:val="none"/>
              </w:rPr>
            </w:pPr>
          </w:p>
        </w:tc>
      </w:tr>
      <w:tr w14:paraId="05A9E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28" w:type="dxa"/>
            <w:tcBorders>
              <w:top w:val="single" w:color="auto" w:sz="6" w:space="0"/>
              <w:left w:val="single" w:color="auto" w:sz="6" w:space="0"/>
              <w:bottom w:val="single" w:color="auto" w:sz="6" w:space="0"/>
              <w:right w:val="single" w:color="auto" w:sz="6" w:space="0"/>
            </w:tcBorders>
          </w:tcPr>
          <w:p w14:paraId="2D9519CF">
            <w:pPr>
              <w:pStyle w:val="42"/>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05" w:type="dxa"/>
            <w:tcBorders>
              <w:top w:val="single" w:color="auto" w:sz="6" w:space="0"/>
              <w:left w:val="single" w:color="auto" w:sz="6" w:space="0"/>
              <w:bottom w:val="single" w:color="auto" w:sz="6" w:space="0"/>
              <w:right w:val="single" w:color="auto" w:sz="6" w:space="0"/>
            </w:tcBorders>
          </w:tcPr>
          <w:p w14:paraId="7CB22436">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3ED95F2">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54AB87F">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26B61EFA">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C2B8441">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F26EB0B">
            <w:pPr>
              <w:pStyle w:val="42"/>
              <w:spacing w:line="360" w:lineRule="auto"/>
              <w:rPr>
                <w:rFonts w:hint="eastAsia" w:ascii="宋体" w:hAnsi="宋体" w:eastAsia="宋体" w:cs="宋体"/>
                <w:color w:val="auto"/>
                <w:sz w:val="21"/>
                <w:szCs w:val="21"/>
                <w:highlight w:val="none"/>
              </w:rPr>
            </w:pPr>
          </w:p>
        </w:tc>
      </w:tr>
      <w:tr w14:paraId="78657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75A894EA">
            <w:pPr>
              <w:pStyle w:val="4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05" w:type="dxa"/>
            <w:tcBorders>
              <w:top w:val="single" w:color="auto" w:sz="6" w:space="0"/>
              <w:left w:val="single" w:color="auto" w:sz="6" w:space="0"/>
              <w:bottom w:val="single" w:color="auto" w:sz="6" w:space="0"/>
              <w:right w:val="single" w:color="auto" w:sz="6" w:space="0"/>
            </w:tcBorders>
          </w:tcPr>
          <w:p w14:paraId="35647663">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D5D2212">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7F39A0F">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70FB260">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DF93800">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C0F835A">
            <w:pPr>
              <w:pStyle w:val="42"/>
              <w:spacing w:line="360" w:lineRule="auto"/>
              <w:rPr>
                <w:rFonts w:hint="eastAsia" w:ascii="宋体" w:hAnsi="宋体" w:eastAsia="宋体" w:cs="宋体"/>
                <w:color w:val="auto"/>
                <w:sz w:val="21"/>
                <w:szCs w:val="21"/>
                <w:highlight w:val="none"/>
              </w:rPr>
            </w:pPr>
          </w:p>
        </w:tc>
      </w:tr>
      <w:tr w14:paraId="1A669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1C2B616B">
            <w:pPr>
              <w:pStyle w:val="42"/>
              <w:spacing w:line="360" w:lineRule="auto"/>
              <w:rPr>
                <w:rFonts w:hint="eastAsia" w:ascii="宋体" w:hAnsi="宋体" w:eastAsia="宋体" w:cs="宋体"/>
                <w:color w:val="auto"/>
                <w:sz w:val="21"/>
                <w:szCs w:val="21"/>
                <w:highlight w:val="none"/>
              </w:rPr>
            </w:pPr>
          </w:p>
        </w:tc>
        <w:tc>
          <w:tcPr>
            <w:tcW w:w="1105" w:type="dxa"/>
            <w:tcBorders>
              <w:top w:val="single" w:color="auto" w:sz="6" w:space="0"/>
              <w:left w:val="single" w:color="auto" w:sz="6" w:space="0"/>
              <w:bottom w:val="single" w:color="auto" w:sz="6" w:space="0"/>
              <w:right w:val="single" w:color="auto" w:sz="6" w:space="0"/>
            </w:tcBorders>
          </w:tcPr>
          <w:p w14:paraId="2064E976">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EE700B">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8517313">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9D5B7E6">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B57479A">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33EAA27">
            <w:pPr>
              <w:pStyle w:val="42"/>
              <w:spacing w:line="360" w:lineRule="auto"/>
              <w:rPr>
                <w:rFonts w:hint="eastAsia" w:ascii="宋体" w:hAnsi="宋体" w:eastAsia="宋体" w:cs="宋体"/>
                <w:color w:val="auto"/>
                <w:sz w:val="21"/>
                <w:szCs w:val="21"/>
                <w:highlight w:val="none"/>
              </w:rPr>
            </w:pPr>
          </w:p>
        </w:tc>
      </w:tr>
      <w:tr w14:paraId="336EB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77B427D9">
            <w:pPr>
              <w:pStyle w:val="42"/>
              <w:spacing w:line="360" w:lineRule="auto"/>
              <w:rPr>
                <w:rFonts w:hint="eastAsia" w:ascii="宋体" w:hAnsi="宋体" w:eastAsia="宋体" w:cs="宋体"/>
                <w:color w:val="auto"/>
                <w:sz w:val="21"/>
                <w:szCs w:val="21"/>
                <w:highlight w:val="none"/>
              </w:rPr>
            </w:pPr>
          </w:p>
        </w:tc>
        <w:tc>
          <w:tcPr>
            <w:tcW w:w="1105" w:type="dxa"/>
            <w:tcBorders>
              <w:top w:val="single" w:color="auto" w:sz="6" w:space="0"/>
              <w:left w:val="single" w:color="auto" w:sz="6" w:space="0"/>
              <w:bottom w:val="single" w:color="auto" w:sz="6" w:space="0"/>
              <w:right w:val="single" w:color="auto" w:sz="6" w:space="0"/>
            </w:tcBorders>
          </w:tcPr>
          <w:p w14:paraId="26FDE853">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3A0AEBF">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4FE7FAA">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23CBB06">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37285C8">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D1B6448">
            <w:pPr>
              <w:pStyle w:val="42"/>
              <w:spacing w:line="360" w:lineRule="auto"/>
              <w:rPr>
                <w:rFonts w:hint="eastAsia" w:ascii="宋体" w:hAnsi="宋体" w:eastAsia="宋体" w:cs="宋体"/>
                <w:color w:val="auto"/>
                <w:sz w:val="21"/>
                <w:szCs w:val="21"/>
                <w:highlight w:val="none"/>
              </w:rPr>
            </w:pPr>
          </w:p>
        </w:tc>
      </w:tr>
      <w:tr w14:paraId="54400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778BE756">
            <w:pPr>
              <w:pStyle w:val="42"/>
              <w:spacing w:line="360" w:lineRule="auto"/>
              <w:rPr>
                <w:rFonts w:hint="eastAsia" w:ascii="宋体" w:hAnsi="宋体" w:eastAsia="宋体" w:cs="宋体"/>
                <w:color w:val="auto"/>
                <w:sz w:val="21"/>
                <w:szCs w:val="21"/>
                <w:highlight w:val="none"/>
              </w:rPr>
            </w:pPr>
          </w:p>
        </w:tc>
        <w:tc>
          <w:tcPr>
            <w:tcW w:w="1105" w:type="dxa"/>
            <w:tcBorders>
              <w:top w:val="single" w:color="auto" w:sz="6" w:space="0"/>
              <w:left w:val="single" w:color="auto" w:sz="6" w:space="0"/>
              <w:bottom w:val="single" w:color="auto" w:sz="6" w:space="0"/>
              <w:right w:val="single" w:color="auto" w:sz="6" w:space="0"/>
            </w:tcBorders>
          </w:tcPr>
          <w:p w14:paraId="1DEEBDD5">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882144E">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812B6AB">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54E7A461">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B4042AF">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05E94A0">
            <w:pPr>
              <w:pStyle w:val="42"/>
              <w:spacing w:line="360" w:lineRule="auto"/>
              <w:rPr>
                <w:rFonts w:hint="eastAsia" w:ascii="宋体" w:hAnsi="宋体" w:eastAsia="宋体" w:cs="宋体"/>
                <w:color w:val="auto"/>
                <w:sz w:val="21"/>
                <w:szCs w:val="21"/>
                <w:highlight w:val="none"/>
              </w:rPr>
            </w:pPr>
          </w:p>
        </w:tc>
      </w:tr>
    </w:tbl>
    <w:p w14:paraId="2CA45A5F">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C6583E5">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3EFA0308">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010D37CB">
      <w:pPr>
        <w:spacing w:line="360" w:lineRule="auto"/>
        <w:rPr>
          <w:rFonts w:hint="eastAsia" w:ascii="宋体" w:hAnsi="宋体" w:eastAsia="宋体" w:cs="宋体"/>
          <w:color w:val="auto"/>
          <w:sz w:val="21"/>
          <w:szCs w:val="21"/>
          <w:highlight w:val="none"/>
        </w:rPr>
      </w:pPr>
    </w:p>
    <w:p w14:paraId="1D5EBD22">
      <w:pPr>
        <w:spacing w:line="360" w:lineRule="auto"/>
        <w:rPr>
          <w:rFonts w:hint="eastAsia" w:ascii="宋体" w:hAnsi="宋体" w:eastAsia="宋体" w:cs="宋体"/>
          <w:color w:val="auto"/>
          <w:sz w:val="21"/>
          <w:szCs w:val="21"/>
          <w:highlight w:val="none"/>
        </w:rPr>
      </w:pPr>
    </w:p>
    <w:p w14:paraId="5A8AB7FA">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E0C5487">
      <w:pPr>
        <w:spacing w:line="360" w:lineRule="auto"/>
        <w:ind w:left="420"/>
        <w:rPr>
          <w:rFonts w:hint="eastAsia" w:ascii="宋体" w:hAnsi="宋体" w:eastAsia="宋体" w:cs="宋体"/>
          <w:color w:val="auto"/>
          <w:sz w:val="21"/>
          <w:szCs w:val="21"/>
          <w:highlight w:val="none"/>
        </w:rPr>
      </w:pPr>
    </w:p>
    <w:p w14:paraId="156AB61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B749EDB">
      <w:pPr>
        <w:spacing w:line="360" w:lineRule="auto"/>
        <w:rPr>
          <w:rFonts w:hint="eastAsia" w:ascii="宋体" w:hAnsi="宋体" w:eastAsia="宋体" w:cs="宋体"/>
          <w:color w:val="auto"/>
          <w:sz w:val="21"/>
          <w:szCs w:val="21"/>
          <w:highlight w:val="none"/>
        </w:rPr>
      </w:pPr>
    </w:p>
    <w:p w14:paraId="4A9F0CF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37518497">
      <w:pPr>
        <w:spacing w:line="360" w:lineRule="auto"/>
        <w:jc w:val="center"/>
        <w:rPr>
          <w:rFonts w:hint="eastAsia" w:ascii="宋体" w:hAnsi="宋体" w:eastAsia="宋体" w:cs="宋体"/>
          <w:snapToGrid w:val="0"/>
          <w:color w:val="auto"/>
          <w:kern w:val="0"/>
          <w:sz w:val="21"/>
          <w:szCs w:val="21"/>
          <w:highlight w:val="none"/>
        </w:rPr>
      </w:pPr>
    </w:p>
    <w:p w14:paraId="1877D1CC">
      <w:pPr>
        <w:pStyle w:val="43"/>
        <w:tabs>
          <w:tab w:val="left" w:pos="1050"/>
        </w:tabs>
        <w:spacing w:line="360" w:lineRule="auto"/>
        <w:rPr>
          <w:rFonts w:hint="eastAsia" w:ascii="宋体" w:hAnsi="宋体" w:eastAsia="宋体" w:cs="宋体"/>
          <w:b/>
          <w:color w:val="auto"/>
          <w:sz w:val="28"/>
          <w:highlight w:val="none"/>
        </w:rPr>
      </w:pPr>
    </w:p>
    <w:p w14:paraId="677E966E">
      <w:pPr>
        <w:pStyle w:val="43"/>
        <w:tabs>
          <w:tab w:val="left" w:pos="1050"/>
        </w:tabs>
        <w:spacing w:line="360" w:lineRule="auto"/>
        <w:rPr>
          <w:rFonts w:hint="eastAsia" w:ascii="宋体" w:hAnsi="宋体" w:eastAsia="宋体" w:cs="宋体"/>
          <w:b/>
          <w:color w:val="auto"/>
          <w:sz w:val="28"/>
          <w:highlight w:val="none"/>
        </w:rPr>
      </w:pPr>
    </w:p>
    <w:p w14:paraId="46E6575C">
      <w:pPr>
        <w:pStyle w:val="43"/>
        <w:tabs>
          <w:tab w:val="left" w:pos="1050"/>
        </w:tabs>
        <w:spacing w:line="360" w:lineRule="auto"/>
        <w:outlineLvl w:val="9"/>
        <w:rPr>
          <w:rFonts w:hint="eastAsia"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p>
    <w:p w14:paraId="478D2220">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14:paraId="3D7B5271">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5BFA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2E162B11">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7E8224B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457C331A">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79188681">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3C5D3F9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13DD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3B6AD31">
            <w:pPr>
              <w:spacing w:line="360" w:lineRule="auto"/>
              <w:rPr>
                <w:rFonts w:hint="eastAsia" w:ascii="宋体" w:hAnsi="宋体" w:eastAsia="宋体" w:cs="宋体"/>
                <w:color w:val="auto"/>
                <w:sz w:val="21"/>
                <w:szCs w:val="21"/>
                <w:highlight w:val="none"/>
              </w:rPr>
            </w:pPr>
          </w:p>
        </w:tc>
        <w:tc>
          <w:tcPr>
            <w:tcW w:w="2029" w:type="dxa"/>
            <w:vAlign w:val="center"/>
          </w:tcPr>
          <w:p w14:paraId="0EDFEC40">
            <w:pPr>
              <w:snapToGrid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售后服务保障要求</w:t>
            </w:r>
          </w:p>
        </w:tc>
        <w:tc>
          <w:tcPr>
            <w:tcW w:w="1541" w:type="dxa"/>
            <w:vAlign w:val="center"/>
          </w:tcPr>
          <w:p w14:paraId="738C8632">
            <w:pPr>
              <w:spacing w:line="360" w:lineRule="auto"/>
              <w:rPr>
                <w:rFonts w:hint="eastAsia" w:ascii="宋体" w:hAnsi="宋体" w:eastAsia="宋体" w:cs="宋体"/>
                <w:color w:val="auto"/>
                <w:sz w:val="21"/>
                <w:szCs w:val="21"/>
                <w:highlight w:val="none"/>
              </w:rPr>
            </w:pPr>
          </w:p>
        </w:tc>
        <w:tc>
          <w:tcPr>
            <w:tcW w:w="1365" w:type="dxa"/>
            <w:vAlign w:val="center"/>
          </w:tcPr>
          <w:p w14:paraId="61D5A401">
            <w:pPr>
              <w:spacing w:line="360" w:lineRule="auto"/>
              <w:rPr>
                <w:rFonts w:hint="eastAsia" w:ascii="宋体" w:hAnsi="宋体" w:eastAsia="宋体" w:cs="宋体"/>
                <w:color w:val="auto"/>
                <w:sz w:val="21"/>
                <w:szCs w:val="21"/>
                <w:highlight w:val="none"/>
              </w:rPr>
            </w:pPr>
          </w:p>
        </w:tc>
        <w:tc>
          <w:tcPr>
            <w:tcW w:w="2625" w:type="dxa"/>
            <w:vAlign w:val="center"/>
          </w:tcPr>
          <w:p w14:paraId="3344724E">
            <w:pPr>
              <w:spacing w:line="360" w:lineRule="auto"/>
              <w:rPr>
                <w:rFonts w:hint="eastAsia" w:ascii="宋体" w:hAnsi="宋体" w:eastAsia="宋体" w:cs="宋体"/>
                <w:color w:val="auto"/>
                <w:sz w:val="21"/>
                <w:szCs w:val="21"/>
                <w:highlight w:val="none"/>
              </w:rPr>
            </w:pPr>
          </w:p>
        </w:tc>
      </w:tr>
      <w:tr w14:paraId="4F29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F324449">
            <w:pPr>
              <w:spacing w:line="360" w:lineRule="auto"/>
              <w:rPr>
                <w:rFonts w:hint="eastAsia" w:ascii="宋体" w:hAnsi="宋体" w:eastAsia="宋体" w:cs="宋体"/>
                <w:color w:val="auto"/>
                <w:sz w:val="21"/>
                <w:szCs w:val="21"/>
                <w:highlight w:val="none"/>
              </w:rPr>
            </w:pPr>
          </w:p>
        </w:tc>
        <w:tc>
          <w:tcPr>
            <w:tcW w:w="2029" w:type="dxa"/>
            <w:vAlign w:val="center"/>
          </w:tcPr>
          <w:p w14:paraId="14C72119">
            <w:pPr>
              <w:snapToGrid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541" w:type="dxa"/>
            <w:vAlign w:val="center"/>
          </w:tcPr>
          <w:p w14:paraId="6E1A1610">
            <w:pPr>
              <w:spacing w:line="360" w:lineRule="auto"/>
              <w:rPr>
                <w:rFonts w:hint="eastAsia" w:ascii="宋体" w:hAnsi="宋体" w:eastAsia="宋体" w:cs="宋体"/>
                <w:color w:val="auto"/>
                <w:sz w:val="21"/>
                <w:szCs w:val="21"/>
                <w:highlight w:val="none"/>
              </w:rPr>
            </w:pPr>
          </w:p>
        </w:tc>
        <w:tc>
          <w:tcPr>
            <w:tcW w:w="1365" w:type="dxa"/>
            <w:vAlign w:val="center"/>
          </w:tcPr>
          <w:p w14:paraId="4AB53CC7">
            <w:pPr>
              <w:spacing w:line="360" w:lineRule="auto"/>
              <w:rPr>
                <w:rFonts w:hint="eastAsia" w:ascii="宋体" w:hAnsi="宋体" w:eastAsia="宋体" w:cs="宋体"/>
                <w:color w:val="auto"/>
                <w:sz w:val="21"/>
                <w:szCs w:val="21"/>
                <w:highlight w:val="none"/>
              </w:rPr>
            </w:pPr>
          </w:p>
        </w:tc>
        <w:tc>
          <w:tcPr>
            <w:tcW w:w="2625" w:type="dxa"/>
            <w:vAlign w:val="center"/>
          </w:tcPr>
          <w:p w14:paraId="5ED2524B">
            <w:pPr>
              <w:spacing w:line="360" w:lineRule="auto"/>
              <w:rPr>
                <w:rFonts w:hint="eastAsia" w:ascii="宋体" w:hAnsi="宋体" w:eastAsia="宋体" w:cs="宋体"/>
                <w:color w:val="auto"/>
                <w:sz w:val="21"/>
                <w:szCs w:val="21"/>
                <w:highlight w:val="none"/>
              </w:rPr>
            </w:pPr>
          </w:p>
        </w:tc>
      </w:tr>
      <w:tr w14:paraId="5269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86011A7">
            <w:pPr>
              <w:spacing w:line="360" w:lineRule="auto"/>
              <w:rPr>
                <w:rFonts w:hint="eastAsia" w:ascii="宋体" w:hAnsi="宋体" w:eastAsia="宋体" w:cs="宋体"/>
                <w:color w:val="auto"/>
                <w:sz w:val="21"/>
                <w:szCs w:val="21"/>
                <w:highlight w:val="none"/>
              </w:rPr>
            </w:pPr>
          </w:p>
        </w:tc>
        <w:tc>
          <w:tcPr>
            <w:tcW w:w="2029" w:type="dxa"/>
            <w:vAlign w:val="center"/>
          </w:tcPr>
          <w:p w14:paraId="196C67E9">
            <w:pPr>
              <w:snapToGrid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交货和服务</w:t>
            </w:r>
          </w:p>
          <w:p w14:paraId="0BE6BB92">
            <w:pPr>
              <w:snapToGrid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时间及地点</w:t>
            </w:r>
          </w:p>
        </w:tc>
        <w:tc>
          <w:tcPr>
            <w:tcW w:w="1541" w:type="dxa"/>
            <w:vAlign w:val="center"/>
          </w:tcPr>
          <w:p w14:paraId="392525AF">
            <w:pPr>
              <w:spacing w:line="360" w:lineRule="auto"/>
              <w:rPr>
                <w:rFonts w:hint="eastAsia" w:ascii="宋体" w:hAnsi="宋体" w:eastAsia="宋体" w:cs="宋体"/>
                <w:color w:val="auto"/>
                <w:sz w:val="21"/>
                <w:szCs w:val="21"/>
                <w:highlight w:val="none"/>
              </w:rPr>
            </w:pPr>
          </w:p>
        </w:tc>
        <w:tc>
          <w:tcPr>
            <w:tcW w:w="1365" w:type="dxa"/>
            <w:vAlign w:val="center"/>
          </w:tcPr>
          <w:p w14:paraId="5085BA99">
            <w:pPr>
              <w:spacing w:line="360" w:lineRule="auto"/>
              <w:rPr>
                <w:rFonts w:hint="eastAsia" w:ascii="宋体" w:hAnsi="宋体" w:eastAsia="宋体" w:cs="宋体"/>
                <w:color w:val="auto"/>
                <w:sz w:val="21"/>
                <w:szCs w:val="21"/>
                <w:highlight w:val="none"/>
              </w:rPr>
            </w:pPr>
          </w:p>
        </w:tc>
        <w:tc>
          <w:tcPr>
            <w:tcW w:w="2625" w:type="dxa"/>
            <w:vAlign w:val="center"/>
          </w:tcPr>
          <w:p w14:paraId="6F873203">
            <w:pPr>
              <w:spacing w:line="360" w:lineRule="auto"/>
              <w:rPr>
                <w:rFonts w:hint="eastAsia" w:ascii="宋体" w:hAnsi="宋体" w:eastAsia="宋体" w:cs="宋体"/>
                <w:color w:val="auto"/>
                <w:sz w:val="21"/>
                <w:szCs w:val="21"/>
                <w:highlight w:val="none"/>
              </w:rPr>
            </w:pPr>
          </w:p>
        </w:tc>
      </w:tr>
      <w:tr w14:paraId="1B6A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59E8392">
            <w:pPr>
              <w:spacing w:line="360" w:lineRule="auto"/>
              <w:rPr>
                <w:rFonts w:hint="eastAsia" w:ascii="宋体" w:hAnsi="宋体" w:eastAsia="宋体" w:cs="宋体"/>
                <w:color w:val="auto"/>
                <w:sz w:val="21"/>
                <w:szCs w:val="21"/>
                <w:highlight w:val="none"/>
              </w:rPr>
            </w:pPr>
          </w:p>
        </w:tc>
        <w:tc>
          <w:tcPr>
            <w:tcW w:w="2029" w:type="dxa"/>
            <w:vAlign w:val="center"/>
          </w:tcPr>
          <w:p w14:paraId="424BF1F0">
            <w:pPr>
              <w:snapToGrid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付款条件</w:t>
            </w:r>
          </w:p>
        </w:tc>
        <w:tc>
          <w:tcPr>
            <w:tcW w:w="1541" w:type="dxa"/>
            <w:vAlign w:val="center"/>
          </w:tcPr>
          <w:p w14:paraId="06A8ED00">
            <w:pPr>
              <w:spacing w:line="360" w:lineRule="auto"/>
              <w:rPr>
                <w:rFonts w:hint="eastAsia" w:ascii="宋体" w:hAnsi="宋体" w:eastAsia="宋体" w:cs="宋体"/>
                <w:color w:val="auto"/>
                <w:sz w:val="21"/>
                <w:szCs w:val="21"/>
                <w:highlight w:val="none"/>
              </w:rPr>
            </w:pPr>
          </w:p>
        </w:tc>
        <w:tc>
          <w:tcPr>
            <w:tcW w:w="1365" w:type="dxa"/>
            <w:vAlign w:val="center"/>
          </w:tcPr>
          <w:p w14:paraId="778DDA86">
            <w:pPr>
              <w:spacing w:line="360" w:lineRule="auto"/>
              <w:rPr>
                <w:rFonts w:hint="eastAsia" w:ascii="宋体" w:hAnsi="宋体" w:eastAsia="宋体" w:cs="宋体"/>
                <w:color w:val="auto"/>
                <w:sz w:val="21"/>
                <w:szCs w:val="21"/>
                <w:highlight w:val="none"/>
              </w:rPr>
            </w:pPr>
          </w:p>
        </w:tc>
        <w:tc>
          <w:tcPr>
            <w:tcW w:w="2625" w:type="dxa"/>
            <w:vAlign w:val="center"/>
          </w:tcPr>
          <w:p w14:paraId="05BF698F">
            <w:pPr>
              <w:spacing w:line="360" w:lineRule="auto"/>
              <w:rPr>
                <w:rFonts w:hint="eastAsia" w:ascii="宋体" w:hAnsi="宋体" w:eastAsia="宋体" w:cs="宋体"/>
                <w:color w:val="auto"/>
                <w:sz w:val="21"/>
                <w:szCs w:val="21"/>
                <w:highlight w:val="none"/>
              </w:rPr>
            </w:pPr>
          </w:p>
        </w:tc>
      </w:tr>
      <w:tr w14:paraId="6FEE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0A33E1BB">
            <w:pPr>
              <w:spacing w:line="360" w:lineRule="auto"/>
              <w:rPr>
                <w:rFonts w:hint="eastAsia" w:ascii="宋体" w:hAnsi="宋体" w:eastAsia="宋体" w:cs="宋体"/>
                <w:color w:val="auto"/>
                <w:sz w:val="21"/>
                <w:szCs w:val="21"/>
                <w:highlight w:val="none"/>
              </w:rPr>
            </w:pPr>
          </w:p>
        </w:tc>
        <w:tc>
          <w:tcPr>
            <w:tcW w:w="2029" w:type="dxa"/>
            <w:vAlign w:val="center"/>
          </w:tcPr>
          <w:p w14:paraId="07D166AE">
            <w:pPr>
              <w:snapToGrid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41" w:type="dxa"/>
            <w:vAlign w:val="center"/>
          </w:tcPr>
          <w:p w14:paraId="72D17E4F">
            <w:pPr>
              <w:spacing w:line="360" w:lineRule="auto"/>
              <w:rPr>
                <w:rFonts w:hint="eastAsia" w:ascii="宋体" w:hAnsi="宋体" w:eastAsia="宋体" w:cs="宋体"/>
                <w:color w:val="auto"/>
                <w:sz w:val="21"/>
                <w:szCs w:val="21"/>
                <w:highlight w:val="none"/>
              </w:rPr>
            </w:pPr>
          </w:p>
        </w:tc>
        <w:tc>
          <w:tcPr>
            <w:tcW w:w="1365" w:type="dxa"/>
            <w:vAlign w:val="center"/>
          </w:tcPr>
          <w:p w14:paraId="3E7114CC">
            <w:pPr>
              <w:spacing w:line="360" w:lineRule="auto"/>
              <w:rPr>
                <w:rFonts w:hint="eastAsia" w:ascii="宋体" w:hAnsi="宋体" w:eastAsia="宋体" w:cs="宋体"/>
                <w:color w:val="auto"/>
                <w:sz w:val="21"/>
                <w:szCs w:val="21"/>
                <w:highlight w:val="none"/>
              </w:rPr>
            </w:pPr>
          </w:p>
        </w:tc>
        <w:tc>
          <w:tcPr>
            <w:tcW w:w="2625" w:type="dxa"/>
            <w:vAlign w:val="center"/>
          </w:tcPr>
          <w:p w14:paraId="4AC3BCDC">
            <w:pPr>
              <w:spacing w:line="360" w:lineRule="auto"/>
              <w:rPr>
                <w:rFonts w:hint="eastAsia" w:ascii="宋体" w:hAnsi="宋体" w:eastAsia="宋体" w:cs="宋体"/>
                <w:color w:val="auto"/>
                <w:sz w:val="21"/>
                <w:szCs w:val="21"/>
                <w:highlight w:val="none"/>
              </w:rPr>
            </w:pPr>
          </w:p>
        </w:tc>
      </w:tr>
      <w:tr w14:paraId="5702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8D261A0">
            <w:pPr>
              <w:spacing w:line="360" w:lineRule="auto"/>
              <w:rPr>
                <w:rFonts w:hint="eastAsia" w:ascii="宋体" w:hAnsi="宋体" w:eastAsia="宋体" w:cs="宋体"/>
                <w:color w:val="auto"/>
                <w:sz w:val="21"/>
                <w:szCs w:val="21"/>
                <w:highlight w:val="none"/>
              </w:rPr>
            </w:pPr>
          </w:p>
        </w:tc>
        <w:tc>
          <w:tcPr>
            <w:tcW w:w="2029" w:type="dxa"/>
          </w:tcPr>
          <w:p w14:paraId="7BDB2F63">
            <w:pPr>
              <w:snapToGrid w:val="0"/>
              <w:spacing w:line="360" w:lineRule="auto"/>
              <w:rPr>
                <w:rFonts w:hint="eastAsia" w:ascii="宋体" w:hAnsi="宋体" w:eastAsia="宋体" w:cs="宋体"/>
                <w:color w:val="auto"/>
                <w:sz w:val="21"/>
                <w:szCs w:val="21"/>
                <w:highlight w:val="none"/>
              </w:rPr>
            </w:pPr>
          </w:p>
        </w:tc>
        <w:tc>
          <w:tcPr>
            <w:tcW w:w="1541" w:type="dxa"/>
            <w:vAlign w:val="center"/>
          </w:tcPr>
          <w:p w14:paraId="21C5C427">
            <w:pPr>
              <w:spacing w:line="360" w:lineRule="auto"/>
              <w:rPr>
                <w:rFonts w:hint="eastAsia" w:ascii="宋体" w:hAnsi="宋体" w:eastAsia="宋体" w:cs="宋体"/>
                <w:color w:val="auto"/>
                <w:sz w:val="21"/>
                <w:szCs w:val="21"/>
                <w:highlight w:val="none"/>
              </w:rPr>
            </w:pPr>
          </w:p>
        </w:tc>
        <w:tc>
          <w:tcPr>
            <w:tcW w:w="1365" w:type="dxa"/>
            <w:vAlign w:val="center"/>
          </w:tcPr>
          <w:p w14:paraId="119DC7AF">
            <w:pPr>
              <w:spacing w:line="360" w:lineRule="auto"/>
              <w:rPr>
                <w:rFonts w:hint="eastAsia" w:ascii="宋体" w:hAnsi="宋体" w:eastAsia="宋体" w:cs="宋体"/>
                <w:color w:val="auto"/>
                <w:sz w:val="21"/>
                <w:szCs w:val="21"/>
                <w:highlight w:val="none"/>
              </w:rPr>
            </w:pPr>
          </w:p>
        </w:tc>
        <w:tc>
          <w:tcPr>
            <w:tcW w:w="2625" w:type="dxa"/>
            <w:vAlign w:val="center"/>
          </w:tcPr>
          <w:p w14:paraId="28FDB178">
            <w:pPr>
              <w:spacing w:line="360" w:lineRule="auto"/>
              <w:rPr>
                <w:rFonts w:hint="eastAsia" w:ascii="宋体" w:hAnsi="宋体" w:eastAsia="宋体" w:cs="宋体"/>
                <w:color w:val="auto"/>
                <w:sz w:val="21"/>
                <w:szCs w:val="21"/>
                <w:highlight w:val="none"/>
              </w:rPr>
            </w:pPr>
          </w:p>
        </w:tc>
      </w:tr>
    </w:tbl>
    <w:p w14:paraId="5AA90EF1">
      <w:pPr>
        <w:spacing w:line="360" w:lineRule="auto"/>
        <w:ind w:left="420"/>
        <w:rPr>
          <w:rFonts w:hint="eastAsia" w:ascii="宋体" w:hAnsi="宋体" w:eastAsia="宋体" w:cs="宋体"/>
          <w:color w:val="auto"/>
          <w:sz w:val="21"/>
          <w:szCs w:val="21"/>
          <w:highlight w:val="none"/>
        </w:rPr>
      </w:pPr>
    </w:p>
    <w:p w14:paraId="261DEA99">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28657BB8">
      <w:pPr>
        <w:spacing w:line="360" w:lineRule="auto"/>
        <w:ind w:left="420"/>
        <w:rPr>
          <w:rFonts w:hint="eastAsia" w:ascii="宋体" w:hAnsi="宋体" w:eastAsia="宋体" w:cs="宋体"/>
          <w:color w:val="auto"/>
          <w:sz w:val="21"/>
          <w:szCs w:val="21"/>
          <w:highlight w:val="none"/>
        </w:rPr>
      </w:pPr>
    </w:p>
    <w:p w14:paraId="562FD84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F6F74B2">
      <w:pPr>
        <w:spacing w:line="360" w:lineRule="auto"/>
        <w:ind w:firstLine="435"/>
        <w:rPr>
          <w:rFonts w:hint="eastAsia" w:ascii="宋体" w:hAnsi="宋体" w:eastAsia="宋体" w:cs="宋体"/>
          <w:color w:val="auto"/>
          <w:sz w:val="21"/>
          <w:szCs w:val="21"/>
          <w:highlight w:val="none"/>
        </w:rPr>
      </w:pPr>
    </w:p>
    <w:p w14:paraId="0D5197BB">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32F3BA6A">
      <w:pPr>
        <w:tabs>
          <w:tab w:val="left" w:pos="2460"/>
        </w:tabs>
        <w:spacing w:line="360" w:lineRule="auto"/>
        <w:ind w:firstLine="435"/>
        <w:rPr>
          <w:rFonts w:hint="eastAsia" w:ascii="宋体" w:hAnsi="宋体" w:eastAsia="宋体" w:cs="宋体"/>
          <w:b/>
          <w:color w:val="auto"/>
          <w:sz w:val="28"/>
          <w:highlight w:val="none"/>
        </w:rPr>
      </w:pPr>
    </w:p>
    <w:p w14:paraId="1E9E20B7">
      <w:pPr>
        <w:tabs>
          <w:tab w:val="left" w:pos="2460"/>
        </w:tabs>
        <w:spacing w:line="360" w:lineRule="auto"/>
        <w:ind w:firstLine="435"/>
        <w:rPr>
          <w:rFonts w:hint="eastAsia" w:ascii="宋体" w:hAnsi="宋体" w:eastAsia="宋体" w:cs="宋体"/>
          <w:b/>
          <w:color w:val="auto"/>
          <w:sz w:val="28"/>
          <w:highlight w:val="none"/>
        </w:rPr>
      </w:pPr>
    </w:p>
    <w:p w14:paraId="3FED07D7">
      <w:pPr>
        <w:tabs>
          <w:tab w:val="left" w:pos="2460"/>
        </w:tabs>
        <w:spacing w:line="360" w:lineRule="auto"/>
        <w:ind w:firstLine="435"/>
        <w:rPr>
          <w:rFonts w:hint="eastAsia" w:ascii="宋体" w:hAnsi="宋体" w:eastAsia="宋体" w:cs="宋体"/>
          <w:b/>
          <w:color w:val="auto"/>
          <w:sz w:val="28"/>
          <w:highlight w:val="none"/>
        </w:rPr>
      </w:pPr>
    </w:p>
    <w:p w14:paraId="6178E7F0">
      <w:pPr>
        <w:pStyle w:val="7"/>
        <w:rPr>
          <w:rFonts w:hint="eastAsia" w:ascii="宋体" w:hAnsi="宋体" w:eastAsia="宋体" w:cs="宋体"/>
          <w:b/>
          <w:color w:val="auto"/>
          <w:sz w:val="28"/>
          <w:highlight w:val="none"/>
        </w:rPr>
      </w:pPr>
    </w:p>
    <w:p w14:paraId="3077D028">
      <w:pPr>
        <w:pStyle w:val="7"/>
        <w:rPr>
          <w:rFonts w:hint="eastAsia" w:ascii="宋体" w:hAnsi="宋体" w:eastAsia="宋体" w:cs="宋体"/>
          <w:b/>
          <w:color w:val="auto"/>
          <w:sz w:val="28"/>
          <w:highlight w:val="none"/>
        </w:rPr>
      </w:pPr>
    </w:p>
    <w:p w14:paraId="4CEEFCE5">
      <w:pPr>
        <w:tabs>
          <w:tab w:val="left" w:pos="2460"/>
        </w:tabs>
        <w:spacing w:line="360" w:lineRule="auto"/>
        <w:rPr>
          <w:rFonts w:hint="eastAsia" w:ascii="宋体" w:hAnsi="宋体" w:eastAsia="宋体" w:cs="宋体"/>
          <w:b/>
          <w:color w:val="auto"/>
          <w:sz w:val="28"/>
          <w:highlight w:val="none"/>
        </w:rPr>
      </w:pPr>
    </w:p>
    <w:p w14:paraId="4271D65F">
      <w:pPr>
        <w:pStyle w:val="51"/>
        <w:rPr>
          <w:rFonts w:hint="eastAsia" w:ascii="宋体" w:hAnsi="宋体" w:eastAsia="宋体" w:cs="宋体"/>
          <w:color w:val="auto"/>
          <w:highlight w:val="none"/>
        </w:rPr>
      </w:pPr>
    </w:p>
    <w:p w14:paraId="30A8389C">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4</w:t>
      </w:r>
      <w:r>
        <w:rPr>
          <w:rFonts w:hint="eastAsia" w:ascii="宋体" w:hAnsi="宋体" w:eastAsia="宋体" w:cs="宋体"/>
          <w:b/>
          <w:color w:val="auto"/>
          <w:sz w:val="28"/>
          <w:highlight w:val="none"/>
        </w:rPr>
        <w:tab/>
      </w:r>
    </w:p>
    <w:p w14:paraId="72EF1B9F">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1FA56E8">
      <w:pPr>
        <w:spacing w:line="360" w:lineRule="auto"/>
        <w:ind w:firstLine="435"/>
        <w:jc w:val="center"/>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9DAC7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41C0A89F">
            <w:pPr>
              <w:pStyle w:val="44"/>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509D46BB">
            <w:pPr>
              <w:pStyle w:val="44"/>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28B2CD9C">
            <w:pPr>
              <w:pStyle w:val="44"/>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0B710F79">
            <w:pPr>
              <w:pStyle w:val="44"/>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593BFD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19E93F1C">
            <w:pPr>
              <w:pStyle w:val="44"/>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117ECAB0">
            <w:pPr>
              <w:pStyle w:val="44"/>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质保期</w:t>
            </w:r>
            <w:r>
              <w:rPr>
                <w:rFonts w:hint="eastAsia" w:ascii="宋体" w:hAnsi="宋体" w:eastAsia="宋体" w:cs="宋体"/>
                <w:bCs/>
                <w:color w:val="auto"/>
                <w:sz w:val="21"/>
                <w:szCs w:val="21"/>
                <w:highlight w:val="none"/>
                <w:lang w:val="en-US" w:eastAsia="zh-CN"/>
              </w:rPr>
              <w:t>内</w:t>
            </w:r>
            <w:r>
              <w:rPr>
                <w:rFonts w:hint="eastAsia" w:ascii="宋体" w:hAnsi="宋体" w:eastAsia="宋体" w:cs="宋体"/>
                <w:bCs/>
                <w:color w:val="auto"/>
                <w:sz w:val="21"/>
                <w:szCs w:val="21"/>
                <w:highlight w:val="none"/>
              </w:rPr>
              <w:t>售后服务情况(服务方式、服务网点、售后服务的内容和措施等等，可用附页和宣传材料)</w:t>
            </w:r>
          </w:p>
        </w:tc>
        <w:tc>
          <w:tcPr>
            <w:tcW w:w="4061" w:type="dxa"/>
          </w:tcPr>
          <w:p w14:paraId="264479E0">
            <w:pPr>
              <w:pStyle w:val="44"/>
              <w:spacing w:line="360" w:lineRule="auto"/>
              <w:rPr>
                <w:rFonts w:hint="eastAsia" w:ascii="宋体" w:hAnsi="宋体" w:eastAsia="宋体" w:cs="宋体"/>
                <w:bCs/>
                <w:color w:val="auto"/>
                <w:sz w:val="21"/>
                <w:szCs w:val="21"/>
                <w:highlight w:val="none"/>
              </w:rPr>
            </w:pPr>
          </w:p>
        </w:tc>
        <w:tc>
          <w:tcPr>
            <w:tcW w:w="1373" w:type="dxa"/>
          </w:tcPr>
          <w:p w14:paraId="2B0C50FA">
            <w:pPr>
              <w:pStyle w:val="44"/>
              <w:spacing w:line="360" w:lineRule="auto"/>
              <w:rPr>
                <w:rFonts w:hint="eastAsia" w:ascii="宋体" w:hAnsi="宋体" w:eastAsia="宋体" w:cs="宋体"/>
                <w:bCs/>
                <w:color w:val="auto"/>
                <w:sz w:val="21"/>
                <w:szCs w:val="21"/>
                <w:highlight w:val="none"/>
              </w:rPr>
            </w:pPr>
          </w:p>
        </w:tc>
      </w:tr>
      <w:tr w14:paraId="0EA628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9" w:hRule="exact"/>
          <w:jc w:val="center"/>
        </w:trPr>
        <w:tc>
          <w:tcPr>
            <w:tcW w:w="739" w:type="dxa"/>
            <w:vAlign w:val="center"/>
          </w:tcPr>
          <w:p w14:paraId="2C211C70">
            <w:pPr>
              <w:pStyle w:val="44"/>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72A79C02">
            <w:pPr>
              <w:pStyle w:val="44"/>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质保期</w:t>
            </w:r>
            <w:r>
              <w:rPr>
                <w:rFonts w:hint="eastAsia" w:ascii="宋体" w:hAnsi="宋体" w:eastAsia="宋体" w:cs="宋体"/>
                <w:bCs/>
                <w:color w:val="auto"/>
                <w:sz w:val="21"/>
                <w:szCs w:val="21"/>
                <w:highlight w:val="none"/>
                <w:lang w:val="en-US" w:eastAsia="zh-CN"/>
              </w:rPr>
              <w:t>内</w:t>
            </w:r>
            <w:r>
              <w:rPr>
                <w:rFonts w:hint="eastAsia" w:ascii="宋体" w:hAnsi="宋体" w:eastAsia="宋体" w:cs="宋体"/>
                <w:bCs/>
                <w:color w:val="auto"/>
                <w:sz w:val="21"/>
                <w:szCs w:val="21"/>
                <w:highlight w:val="none"/>
                <w:lang w:val="en-US" w:eastAsia="zh-CN"/>
              </w:rPr>
              <w:t>后</w:t>
            </w:r>
            <w:r>
              <w:rPr>
                <w:rFonts w:hint="eastAsia" w:ascii="宋体" w:hAnsi="宋体" w:eastAsia="宋体" w:cs="宋体"/>
                <w:bCs/>
                <w:color w:val="auto"/>
                <w:sz w:val="21"/>
                <w:szCs w:val="21"/>
                <w:highlight w:val="none"/>
              </w:rPr>
              <w:t>售后服务</w:t>
            </w:r>
          </w:p>
        </w:tc>
        <w:tc>
          <w:tcPr>
            <w:tcW w:w="4061" w:type="dxa"/>
          </w:tcPr>
          <w:p w14:paraId="54925455">
            <w:pPr>
              <w:pStyle w:val="44"/>
              <w:widowControl/>
              <w:spacing w:line="360" w:lineRule="auto"/>
              <w:jc w:val="left"/>
              <w:rPr>
                <w:rFonts w:hint="eastAsia" w:ascii="宋体" w:hAnsi="宋体" w:eastAsia="宋体" w:cs="宋体"/>
                <w:bCs/>
                <w:color w:val="auto"/>
                <w:sz w:val="21"/>
                <w:szCs w:val="21"/>
                <w:highlight w:val="none"/>
              </w:rPr>
            </w:pPr>
          </w:p>
          <w:p w14:paraId="76259F1A">
            <w:pPr>
              <w:pStyle w:val="44"/>
              <w:widowControl/>
              <w:spacing w:line="360" w:lineRule="auto"/>
              <w:jc w:val="left"/>
              <w:rPr>
                <w:rFonts w:hint="eastAsia" w:ascii="宋体" w:hAnsi="宋体" w:eastAsia="宋体" w:cs="宋体"/>
                <w:bCs/>
                <w:color w:val="auto"/>
                <w:sz w:val="21"/>
                <w:szCs w:val="21"/>
                <w:highlight w:val="none"/>
              </w:rPr>
            </w:pPr>
          </w:p>
          <w:p w14:paraId="58FF912D">
            <w:pPr>
              <w:pStyle w:val="44"/>
              <w:spacing w:line="360" w:lineRule="auto"/>
              <w:rPr>
                <w:rFonts w:hint="eastAsia" w:ascii="宋体" w:hAnsi="宋体" w:eastAsia="宋体" w:cs="宋体"/>
                <w:bCs/>
                <w:color w:val="auto"/>
                <w:sz w:val="21"/>
                <w:szCs w:val="21"/>
                <w:highlight w:val="none"/>
              </w:rPr>
            </w:pPr>
          </w:p>
        </w:tc>
        <w:tc>
          <w:tcPr>
            <w:tcW w:w="1373" w:type="dxa"/>
          </w:tcPr>
          <w:p w14:paraId="436E863E">
            <w:pPr>
              <w:pStyle w:val="44"/>
              <w:widowControl/>
              <w:spacing w:line="360" w:lineRule="auto"/>
              <w:jc w:val="left"/>
              <w:rPr>
                <w:rFonts w:hint="eastAsia" w:ascii="宋体" w:hAnsi="宋体" w:eastAsia="宋体" w:cs="宋体"/>
                <w:bCs/>
                <w:color w:val="auto"/>
                <w:sz w:val="21"/>
                <w:szCs w:val="21"/>
                <w:highlight w:val="none"/>
              </w:rPr>
            </w:pPr>
          </w:p>
          <w:p w14:paraId="73FAD6D5">
            <w:pPr>
              <w:pStyle w:val="44"/>
              <w:widowControl/>
              <w:spacing w:line="360" w:lineRule="auto"/>
              <w:jc w:val="left"/>
              <w:rPr>
                <w:rFonts w:hint="eastAsia" w:ascii="宋体" w:hAnsi="宋体" w:eastAsia="宋体" w:cs="宋体"/>
                <w:bCs/>
                <w:color w:val="auto"/>
                <w:sz w:val="21"/>
                <w:szCs w:val="21"/>
                <w:highlight w:val="none"/>
              </w:rPr>
            </w:pPr>
          </w:p>
          <w:p w14:paraId="304C80A7">
            <w:pPr>
              <w:pStyle w:val="44"/>
              <w:spacing w:line="360" w:lineRule="auto"/>
              <w:rPr>
                <w:rFonts w:hint="eastAsia" w:ascii="宋体" w:hAnsi="宋体" w:eastAsia="宋体" w:cs="宋体"/>
                <w:bCs/>
                <w:color w:val="auto"/>
                <w:sz w:val="21"/>
                <w:szCs w:val="21"/>
                <w:highlight w:val="none"/>
              </w:rPr>
            </w:pPr>
          </w:p>
        </w:tc>
      </w:tr>
      <w:tr w14:paraId="711186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40E6BB4E">
            <w:pPr>
              <w:pStyle w:val="44"/>
              <w:widowControl/>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55" w:type="dxa"/>
            <w:vAlign w:val="center"/>
          </w:tcPr>
          <w:p w14:paraId="309A1366">
            <w:pPr>
              <w:pStyle w:val="44"/>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tcPr>
          <w:p w14:paraId="5A1E6B65">
            <w:pPr>
              <w:pStyle w:val="44"/>
              <w:widowControl/>
              <w:spacing w:line="360" w:lineRule="auto"/>
              <w:jc w:val="left"/>
              <w:rPr>
                <w:rFonts w:hint="eastAsia" w:ascii="宋体" w:hAnsi="宋体" w:eastAsia="宋体" w:cs="宋体"/>
                <w:bCs/>
                <w:i/>
                <w:color w:val="auto"/>
                <w:sz w:val="21"/>
                <w:szCs w:val="21"/>
                <w:highlight w:val="none"/>
              </w:rPr>
            </w:pPr>
          </w:p>
          <w:p w14:paraId="25F188C3">
            <w:pPr>
              <w:pStyle w:val="44"/>
              <w:widowControl/>
              <w:spacing w:line="360" w:lineRule="auto"/>
              <w:jc w:val="left"/>
              <w:rPr>
                <w:rFonts w:hint="eastAsia" w:ascii="宋体" w:hAnsi="宋体" w:eastAsia="宋体" w:cs="宋体"/>
                <w:bCs/>
                <w:i/>
                <w:color w:val="auto"/>
                <w:sz w:val="21"/>
                <w:szCs w:val="21"/>
                <w:highlight w:val="none"/>
              </w:rPr>
            </w:pPr>
          </w:p>
        </w:tc>
        <w:tc>
          <w:tcPr>
            <w:tcW w:w="1373" w:type="dxa"/>
          </w:tcPr>
          <w:p w14:paraId="05684489">
            <w:pPr>
              <w:pStyle w:val="44"/>
              <w:widowControl/>
              <w:spacing w:line="360" w:lineRule="auto"/>
              <w:jc w:val="left"/>
              <w:rPr>
                <w:rFonts w:hint="eastAsia" w:ascii="宋体" w:hAnsi="宋体" w:eastAsia="宋体" w:cs="宋体"/>
                <w:bCs/>
                <w:i/>
                <w:color w:val="auto"/>
                <w:sz w:val="21"/>
                <w:szCs w:val="21"/>
                <w:highlight w:val="none"/>
              </w:rPr>
            </w:pPr>
          </w:p>
          <w:p w14:paraId="5BAA7B71">
            <w:pPr>
              <w:pStyle w:val="44"/>
              <w:widowControl/>
              <w:spacing w:line="360" w:lineRule="auto"/>
              <w:jc w:val="left"/>
              <w:rPr>
                <w:rFonts w:hint="eastAsia" w:ascii="宋体" w:hAnsi="宋体" w:eastAsia="宋体" w:cs="宋体"/>
                <w:bCs/>
                <w:i/>
                <w:color w:val="auto"/>
                <w:sz w:val="21"/>
                <w:szCs w:val="21"/>
                <w:highlight w:val="none"/>
              </w:rPr>
            </w:pPr>
          </w:p>
          <w:p w14:paraId="090A3BDD">
            <w:pPr>
              <w:pStyle w:val="44"/>
              <w:widowControl/>
              <w:spacing w:line="360" w:lineRule="auto"/>
              <w:jc w:val="left"/>
              <w:rPr>
                <w:rFonts w:hint="eastAsia" w:ascii="宋体" w:hAnsi="宋体" w:eastAsia="宋体" w:cs="宋体"/>
                <w:bCs/>
                <w:i/>
                <w:color w:val="auto"/>
                <w:sz w:val="21"/>
                <w:szCs w:val="21"/>
                <w:highlight w:val="none"/>
              </w:rPr>
            </w:pPr>
          </w:p>
        </w:tc>
      </w:tr>
      <w:tr w14:paraId="2947DA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36166D22">
            <w:pPr>
              <w:pStyle w:val="44"/>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14:paraId="393D3566">
            <w:pPr>
              <w:pStyle w:val="44"/>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14:paraId="3A2A916C">
            <w:pPr>
              <w:pStyle w:val="44"/>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14:paraId="07E28EFA">
            <w:pPr>
              <w:pStyle w:val="44"/>
              <w:widowControl/>
              <w:spacing w:line="360" w:lineRule="auto"/>
              <w:jc w:val="left"/>
              <w:rPr>
                <w:rFonts w:hint="eastAsia" w:ascii="宋体" w:hAnsi="宋体" w:eastAsia="宋体" w:cs="宋体"/>
                <w:bCs/>
                <w:color w:val="auto"/>
                <w:sz w:val="21"/>
                <w:szCs w:val="21"/>
                <w:highlight w:val="none"/>
              </w:rPr>
            </w:pPr>
          </w:p>
        </w:tc>
      </w:tr>
    </w:tbl>
    <w:p w14:paraId="73893DB2">
      <w:pPr>
        <w:spacing w:line="360" w:lineRule="auto"/>
        <w:ind w:left="420"/>
        <w:rPr>
          <w:rFonts w:hint="eastAsia" w:ascii="宋体" w:hAnsi="宋体" w:eastAsia="宋体" w:cs="宋体"/>
          <w:color w:val="auto"/>
          <w:sz w:val="21"/>
          <w:szCs w:val="21"/>
          <w:highlight w:val="none"/>
        </w:rPr>
      </w:pPr>
    </w:p>
    <w:p w14:paraId="3EBBAFFC">
      <w:pPr>
        <w:spacing w:line="360" w:lineRule="auto"/>
        <w:ind w:left="420"/>
        <w:rPr>
          <w:rFonts w:hint="eastAsia" w:ascii="宋体" w:hAnsi="宋体" w:eastAsia="宋体" w:cs="宋体"/>
          <w:color w:val="auto"/>
          <w:sz w:val="21"/>
          <w:szCs w:val="21"/>
          <w:highlight w:val="none"/>
        </w:rPr>
      </w:pPr>
    </w:p>
    <w:p w14:paraId="0E7E622E">
      <w:pPr>
        <w:spacing w:line="360" w:lineRule="auto"/>
        <w:rPr>
          <w:rFonts w:hint="eastAsia" w:ascii="宋体" w:hAnsi="宋体" w:eastAsia="宋体" w:cs="宋体"/>
          <w:color w:val="auto"/>
          <w:sz w:val="21"/>
          <w:szCs w:val="21"/>
          <w:highlight w:val="none"/>
        </w:rPr>
      </w:pPr>
    </w:p>
    <w:p w14:paraId="5FDA7835">
      <w:pPr>
        <w:spacing w:line="360" w:lineRule="auto"/>
        <w:ind w:left="420"/>
        <w:rPr>
          <w:rFonts w:hint="eastAsia" w:ascii="宋体" w:hAnsi="宋体" w:eastAsia="宋体" w:cs="宋体"/>
          <w:color w:val="auto"/>
          <w:sz w:val="21"/>
          <w:szCs w:val="21"/>
          <w:highlight w:val="none"/>
        </w:rPr>
      </w:pPr>
    </w:p>
    <w:p w14:paraId="37D84A09">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D79C459">
      <w:pPr>
        <w:spacing w:line="360" w:lineRule="auto"/>
        <w:ind w:left="420"/>
        <w:rPr>
          <w:rFonts w:hint="eastAsia" w:ascii="宋体" w:hAnsi="宋体" w:eastAsia="宋体" w:cs="宋体"/>
          <w:color w:val="auto"/>
          <w:sz w:val="21"/>
          <w:szCs w:val="21"/>
          <w:highlight w:val="none"/>
        </w:rPr>
      </w:pPr>
    </w:p>
    <w:p w14:paraId="26F34C0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4420612">
      <w:pPr>
        <w:spacing w:line="360" w:lineRule="auto"/>
        <w:rPr>
          <w:rFonts w:hint="eastAsia" w:ascii="宋体" w:hAnsi="宋体" w:eastAsia="宋体" w:cs="宋体"/>
          <w:color w:val="auto"/>
          <w:sz w:val="21"/>
          <w:szCs w:val="21"/>
          <w:highlight w:val="none"/>
        </w:rPr>
      </w:pPr>
    </w:p>
    <w:p w14:paraId="17135EAD">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37261282">
      <w:pPr>
        <w:spacing w:line="360" w:lineRule="auto"/>
        <w:ind w:firstLine="435"/>
        <w:rPr>
          <w:rFonts w:hint="eastAsia" w:ascii="宋体" w:hAnsi="宋体" w:eastAsia="宋体" w:cs="宋体"/>
          <w:color w:val="auto"/>
          <w:sz w:val="24"/>
          <w:highlight w:val="none"/>
          <w:u w:val="single"/>
        </w:rPr>
      </w:pPr>
    </w:p>
    <w:p w14:paraId="4264D671">
      <w:pPr>
        <w:pStyle w:val="45"/>
        <w:spacing w:line="360" w:lineRule="auto"/>
        <w:rPr>
          <w:rFonts w:hint="eastAsia" w:ascii="宋体" w:hAnsi="宋体" w:eastAsia="宋体" w:cs="宋体"/>
          <w:b/>
          <w:color w:val="auto"/>
          <w:sz w:val="28"/>
          <w:szCs w:val="28"/>
          <w:highlight w:val="none"/>
        </w:rPr>
      </w:pPr>
    </w:p>
    <w:p w14:paraId="03968285">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1E7B770F">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 xml:space="preserve">5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4980CC2">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68FD526">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3D5EC1D">
      <w:pPr>
        <w:spacing w:after="100" w:afterAutospacing="1" w:line="360" w:lineRule="auto"/>
        <w:ind w:right="-108"/>
        <w:jc w:val="center"/>
        <w:rPr>
          <w:rFonts w:hint="eastAsia" w:ascii="宋体" w:hAnsi="宋体" w:eastAsia="宋体" w:cs="宋体"/>
          <w:b/>
          <w:color w:val="auto"/>
          <w:spacing w:val="40"/>
          <w:sz w:val="84"/>
          <w:szCs w:val="84"/>
          <w:highlight w:val="none"/>
        </w:rPr>
      </w:pPr>
    </w:p>
    <w:p w14:paraId="6C0B0EB6">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18F26B49">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10536A89">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44340AD8">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5CFBFFB3">
      <w:pPr>
        <w:spacing w:line="360" w:lineRule="auto"/>
        <w:ind w:right="532"/>
        <w:jc w:val="center"/>
        <w:rPr>
          <w:rFonts w:hint="eastAsia" w:ascii="宋体" w:hAnsi="宋体" w:eastAsia="宋体" w:cs="宋体"/>
          <w:color w:val="auto"/>
          <w:sz w:val="36"/>
          <w:szCs w:val="36"/>
          <w:highlight w:val="none"/>
        </w:rPr>
      </w:pPr>
    </w:p>
    <w:p w14:paraId="2E81D459">
      <w:pPr>
        <w:spacing w:line="360" w:lineRule="auto"/>
        <w:ind w:right="532"/>
        <w:rPr>
          <w:rFonts w:hint="eastAsia" w:ascii="宋体" w:hAnsi="宋体" w:eastAsia="宋体" w:cs="宋体"/>
          <w:color w:val="auto"/>
          <w:sz w:val="36"/>
          <w:szCs w:val="36"/>
          <w:highlight w:val="none"/>
        </w:rPr>
      </w:pPr>
    </w:p>
    <w:p w14:paraId="02588B2C">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09AFC5D1">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772BAE12">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2A1AA7CD">
      <w:pPr>
        <w:spacing w:line="360" w:lineRule="auto"/>
        <w:ind w:right="-108"/>
        <w:jc w:val="center"/>
        <w:rPr>
          <w:rFonts w:hint="eastAsia" w:ascii="宋体" w:hAnsi="宋体" w:eastAsia="宋体" w:cs="宋体"/>
          <w:b/>
          <w:color w:val="auto"/>
          <w:sz w:val="36"/>
          <w:szCs w:val="32"/>
          <w:highlight w:val="none"/>
        </w:rPr>
      </w:pPr>
    </w:p>
    <w:p w14:paraId="0BB656AB">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3EDDC6FB">
      <w:pPr>
        <w:snapToGrid w:val="0"/>
        <w:spacing w:line="360" w:lineRule="auto"/>
        <w:rPr>
          <w:rFonts w:hint="eastAsia" w:ascii="宋体" w:hAnsi="宋体" w:eastAsia="宋体" w:cs="宋体"/>
          <w:color w:val="auto"/>
          <w:sz w:val="24"/>
          <w:highlight w:val="none"/>
        </w:rPr>
      </w:pPr>
    </w:p>
    <w:p w14:paraId="463FEED0">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1A017BAA">
      <w:pPr>
        <w:pStyle w:val="12"/>
        <w:snapToGrid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2、报价明细表（附件1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17D71A09">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3、针对报价投标人认为其他需要说明的；</w:t>
      </w:r>
    </w:p>
    <w:p w14:paraId="0D34A2B7">
      <w:pPr>
        <w:spacing w:line="360" w:lineRule="auto"/>
        <w:rPr>
          <w:rFonts w:hint="eastAsia" w:ascii="宋体" w:hAnsi="宋体" w:eastAsia="宋体" w:cs="宋体"/>
          <w:b/>
          <w:color w:val="auto"/>
          <w:sz w:val="21"/>
          <w:szCs w:val="21"/>
          <w:highlight w:val="none"/>
        </w:rPr>
      </w:pPr>
    </w:p>
    <w:p w14:paraId="2E6EB6BC">
      <w:pPr>
        <w:spacing w:line="360" w:lineRule="auto"/>
        <w:ind w:left="480"/>
        <w:rPr>
          <w:rFonts w:hint="eastAsia" w:ascii="宋体" w:hAnsi="宋体" w:eastAsia="宋体" w:cs="宋体"/>
          <w:b/>
          <w:color w:val="auto"/>
          <w:sz w:val="21"/>
          <w:szCs w:val="21"/>
          <w:highlight w:val="none"/>
        </w:rPr>
      </w:pPr>
    </w:p>
    <w:p w14:paraId="4E52DA08">
      <w:pPr>
        <w:spacing w:line="360" w:lineRule="auto"/>
        <w:ind w:left="480"/>
        <w:rPr>
          <w:rFonts w:hint="eastAsia" w:ascii="宋体" w:hAnsi="宋体" w:eastAsia="宋体" w:cs="宋体"/>
          <w:b/>
          <w:color w:val="auto"/>
          <w:sz w:val="28"/>
          <w:highlight w:val="none"/>
        </w:rPr>
      </w:pPr>
    </w:p>
    <w:p w14:paraId="26A3678B">
      <w:pPr>
        <w:spacing w:line="360" w:lineRule="auto"/>
        <w:ind w:left="480"/>
        <w:rPr>
          <w:rFonts w:hint="eastAsia" w:ascii="宋体" w:hAnsi="宋体" w:eastAsia="宋体" w:cs="宋体"/>
          <w:b/>
          <w:color w:val="auto"/>
          <w:sz w:val="28"/>
          <w:highlight w:val="none"/>
        </w:rPr>
      </w:pPr>
    </w:p>
    <w:p w14:paraId="1D9859C1">
      <w:pPr>
        <w:spacing w:line="360" w:lineRule="auto"/>
        <w:ind w:left="480"/>
        <w:rPr>
          <w:rFonts w:hint="eastAsia" w:ascii="宋体" w:hAnsi="宋体" w:eastAsia="宋体" w:cs="宋体"/>
          <w:b/>
          <w:color w:val="auto"/>
          <w:sz w:val="28"/>
          <w:highlight w:val="none"/>
        </w:rPr>
      </w:pPr>
    </w:p>
    <w:p w14:paraId="56AA3BC9">
      <w:pPr>
        <w:spacing w:line="360" w:lineRule="auto"/>
        <w:ind w:left="480"/>
        <w:rPr>
          <w:rFonts w:hint="eastAsia" w:ascii="宋体" w:hAnsi="宋体" w:eastAsia="宋体" w:cs="宋体"/>
          <w:b/>
          <w:color w:val="auto"/>
          <w:sz w:val="28"/>
          <w:highlight w:val="none"/>
        </w:rPr>
      </w:pPr>
    </w:p>
    <w:p w14:paraId="4C798F50">
      <w:pPr>
        <w:spacing w:line="360" w:lineRule="auto"/>
        <w:ind w:left="480"/>
        <w:rPr>
          <w:rFonts w:hint="eastAsia" w:ascii="宋体" w:hAnsi="宋体" w:eastAsia="宋体" w:cs="宋体"/>
          <w:b/>
          <w:color w:val="auto"/>
          <w:sz w:val="28"/>
          <w:highlight w:val="none"/>
        </w:rPr>
      </w:pPr>
    </w:p>
    <w:p w14:paraId="7402AAD2">
      <w:pPr>
        <w:spacing w:line="360" w:lineRule="auto"/>
        <w:ind w:left="480"/>
        <w:rPr>
          <w:rFonts w:hint="eastAsia" w:ascii="宋体" w:hAnsi="宋体" w:eastAsia="宋体" w:cs="宋体"/>
          <w:b/>
          <w:color w:val="auto"/>
          <w:sz w:val="28"/>
          <w:highlight w:val="none"/>
        </w:rPr>
      </w:pPr>
    </w:p>
    <w:p w14:paraId="6DFF5121">
      <w:pPr>
        <w:spacing w:line="360" w:lineRule="auto"/>
        <w:ind w:left="480"/>
        <w:rPr>
          <w:rFonts w:hint="eastAsia" w:ascii="宋体" w:hAnsi="宋体" w:eastAsia="宋体" w:cs="宋体"/>
          <w:b/>
          <w:color w:val="auto"/>
          <w:sz w:val="28"/>
          <w:highlight w:val="none"/>
        </w:rPr>
      </w:pPr>
    </w:p>
    <w:p w14:paraId="2F94A659">
      <w:pPr>
        <w:spacing w:line="360" w:lineRule="auto"/>
        <w:ind w:left="480"/>
        <w:rPr>
          <w:rFonts w:hint="eastAsia" w:ascii="宋体" w:hAnsi="宋体" w:eastAsia="宋体" w:cs="宋体"/>
          <w:b/>
          <w:color w:val="auto"/>
          <w:sz w:val="28"/>
          <w:highlight w:val="none"/>
        </w:rPr>
      </w:pPr>
    </w:p>
    <w:p w14:paraId="4BD54F54">
      <w:pPr>
        <w:spacing w:line="360" w:lineRule="auto"/>
        <w:ind w:left="480"/>
        <w:rPr>
          <w:rFonts w:hint="eastAsia" w:ascii="宋体" w:hAnsi="宋体" w:eastAsia="宋体" w:cs="宋体"/>
          <w:b/>
          <w:color w:val="auto"/>
          <w:sz w:val="28"/>
          <w:highlight w:val="none"/>
        </w:rPr>
      </w:pPr>
    </w:p>
    <w:p w14:paraId="793B0C66">
      <w:pPr>
        <w:spacing w:line="360" w:lineRule="auto"/>
        <w:ind w:left="480"/>
        <w:rPr>
          <w:rFonts w:hint="eastAsia" w:ascii="宋体" w:hAnsi="宋体" w:eastAsia="宋体" w:cs="宋体"/>
          <w:b/>
          <w:color w:val="auto"/>
          <w:sz w:val="28"/>
          <w:highlight w:val="none"/>
        </w:rPr>
      </w:pPr>
    </w:p>
    <w:p w14:paraId="11F134C3">
      <w:pPr>
        <w:spacing w:line="360" w:lineRule="auto"/>
        <w:ind w:left="480"/>
        <w:rPr>
          <w:rFonts w:hint="eastAsia" w:ascii="宋体" w:hAnsi="宋体" w:eastAsia="宋体" w:cs="宋体"/>
          <w:b/>
          <w:color w:val="auto"/>
          <w:sz w:val="28"/>
          <w:highlight w:val="none"/>
        </w:rPr>
      </w:pPr>
    </w:p>
    <w:p w14:paraId="48169FC3">
      <w:pPr>
        <w:spacing w:line="360" w:lineRule="auto"/>
        <w:ind w:left="480"/>
        <w:rPr>
          <w:rFonts w:hint="eastAsia" w:ascii="宋体" w:hAnsi="宋体" w:eastAsia="宋体" w:cs="宋体"/>
          <w:b/>
          <w:color w:val="auto"/>
          <w:sz w:val="28"/>
          <w:highlight w:val="none"/>
        </w:rPr>
      </w:pPr>
    </w:p>
    <w:p w14:paraId="3AF91E25">
      <w:pPr>
        <w:pStyle w:val="7"/>
        <w:rPr>
          <w:rFonts w:hint="eastAsia" w:ascii="宋体" w:hAnsi="宋体" w:eastAsia="宋体" w:cs="宋体"/>
          <w:color w:val="auto"/>
          <w:highlight w:val="none"/>
        </w:rPr>
      </w:pPr>
    </w:p>
    <w:p w14:paraId="3201236D">
      <w:pPr>
        <w:spacing w:line="360" w:lineRule="auto"/>
        <w:ind w:left="480"/>
        <w:rPr>
          <w:rFonts w:hint="eastAsia" w:ascii="宋体" w:hAnsi="宋体" w:eastAsia="宋体" w:cs="宋体"/>
          <w:b/>
          <w:color w:val="auto"/>
          <w:sz w:val="28"/>
          <w:highlight w:val="none"/>
        </w:rPr>
      </w:pPr>
    </w:p>
    <w:p w14:paraId="31CC4391">
      <w:pPr>
        <w:spacing w:line="360" w:lineRule="auto"/>
        <w:ind w:left="480"/>
        <w:rPr>
          <w:rFonts w:hint="eastAsia" w:ascii="宋体" w:hAnsi="宋体" w:eastAsia="宋体" w:cs="宋体"/>
          <w:b/>
          <w:color w:val="auto"/>
          <w:sz w:val="28"/>
          <w:highlight w:val="none"/>
        </w:rPr>
      </w:pPr>
    </w:p>
    <w:p w14:paraId="0EA8D4BA">
      <w:pPr>
        <w:pStyle w:val="7"/>
        <w:rPr>
          <w:rFonts w:hint="eastAsia" w:ascii="宋体" w:hAnsi="宋体" w:eastAsia="宋体" w:cs="宋体"/>
          <w:color w:val="auto"/>
          <w:highlight w:val="none"/>
        </w:rPr>
      </w:pPr>
    </w:p>
    <w:p w14:paraId="03CF2C82">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819A0A">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6</w:t>
      </w:r>
    </w:p>
    <w:p w14:paraId="4881D04F">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57E8A956">
      <w:pPr>
        <w:spacing w:line="360" w:lineRule="auto"/>
        <w:ind w:left="-2" w:hanging="2"/>
        <w:jc w:val="center"/>
        <w:rPr>
          <w:rFonts w:hint="eastAsia" w:ascii="宋体" w:hAnsi="宋体" w:eastAsia="宋体" w:cs="宋体"/>
          <w:b/>
          <w:color w:val="auto"/>
          <w:sz w:val="32"/>
          <w:szCs w:val="32"/>
          <w:highlight w:val="none"/>
        </w:rPr>
      </w:pPr>
    </w:p>
    <w:p w14:paraId="44A75406">
      <w:pPr>
        <w:pStyle w:val="11"/>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11800E59">
      <w:pPr>
        <w:pStyle w:val="48"/>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2"/>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2A3D43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2D0C2029">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投标报价(元)</w:t>
            </w:r>
          </w:p>
        </w:tc>
        <w:tc>
          <w:tcPr>
            <w:tcW w:w="1349" w:type="dxa"/>
            <w:tcBorders>
              <w:top w:val="single" w:color="auto" w:sz="12" w:space="0"/>
              <w:left w:val="single" w:color="auto" w:sz="4" w:space="0"/>
              <w:bottom w:val="single" w:color="auto" w:sz="4" w:space="0"/>
              <w:right w:val="single" w:color="auto" w:sz="4" w:space="0"/>
            </w:tcBorders>
            <w:vAlign w:val="center"/>
          </w:tcPr>
          <w:p w14:paraId="73F600B9">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160AFF58">
            <w:pPr>
              <w:autoSpaceDE w:val="0"/>
              <w:autoSpaceDN w:val="0"/>
              <w:spacing w:line="360" w:lineRule="auto"/>
              <w:jc w:val="center"/>
              <w:textAlignment w:val="bottom"/>
              <w:rPr>
                <w:rFonts w:hint="eastAsia" w:ascii="宋体" w:hAnsi="宋体" w:eastAsia="宋体" w:cs="宋体"/>
                <w:color w:val="auto"/>
                <w:sz w:val="21"/>
                <w:szCs w:val="21"/>
                <w:highlight w:val="none"/>
              </w:rPr>
            </w:pPr>
          </w:p>
        </w:tc>
      </w:tr>
      <w:tr w14:paraId="2C9BA23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59752691">
            <w:pPr>
              <w:spacing w:line="360" w:lineRule="auto"/>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3BBB7B7B">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7CE37EF5">
            <w:pPr>
              <w:autoSpaceDE w:val="0"/>
              <w:autoSpaceDN w:val="0"/>
              <w:spacing w:line="360" w:lineRule="auto"/>
              <w:jc w:val="center"/>
              <w:textAlignment w:val="bottom"/>
              <w:rPr>
                <w:rFonts w:hint="eastAsia" w:ascii="宋体" w:hAnsi="宋体" w:eastAsia="宋体" w:cs="宋体"/>
                <w:color w:val="auto"/>
                <w:sz w:val="21"/>
                <w:szCs w:val="21"/>
                <w:highlight w:val="none"/>
              </w:rPr>
            </w:pPr>
          </w:p>
        </w:tc>
      </w:tr>
    </w:tbl>
    <w:p w14:paraId="3E0B6F2F">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09348475">
      <w:pPr>
        <w:pStyle w:val="5"/>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b w:val="0"/>
          <w:bCs w:val="0"/>
          <w:color w:val="auto"/>
          <w:kern w:val="0"/>
          <w:sz w:val="21"/>
          <w:szCs w:val="21"/>
          <w:highlight w:val="none"/>
          <w:u w:val="none"/>
          <w:lang w:val="en-US" w:eastAsia="zh-CN" w:bidi="ar-SA"/>
        </w:rPr>
        <w:t>投标报价包含对应货物设计、原材料、成品制作、材料费、人工费、服务费、运输费、装卸、保管费、安装调试费</w:t>
      </w:r>
      <w:r>
        <w:rPr>
          <w:rFonts w:hint="eastAsia" w:ascii="宋体" w:hAnsi="宋体" w:cs="宋体"/>
          <w:b w:val="0"/>
          <w:bCs w:val="0"/>
          <w:color w:val="auto"/>
          <w:kern w:val="0"/>
          <w:sz w:val="21"/>
          <w:szCs w:val="21"/>
          <w:highlight w:val="none"/>
          <w:u w:val="none"/>
          <w:lang w:val="en-US" w:eastAsia="zh-CN" w:bidi="ar-SA"/>
        </w:rPr>
        <w:t>（包括安装产生的废料、粉末、安装小工的烟头、饮料瓶子等初步保洁）</w:t>
      </w:r>
      <w:r>
        <w:rPr>
          <w:rFonts w:hint="eastAsia" w:ascii="宋体" w:hAnsi="宋体" w:eastAsia="宋体" w:cs="宋体"/>
          <w:b w:val="0"/>
          <w:bCs w:val="0"/>
          <w:color w:val="auto"/>
          <w:kern w:val="0"/>
          <w:sz w:val="21"/>
          <w:szCs w:val="21"/>
          <w:highlight w:val="none"/>
          <w:u w:val="none"/>
          <w:lang w:val="en-US" w:eastAsia="zh-CN" w:bidi="ar-SA"/>
        </w:rPr>
        <w:t>、税费、利润、维修、质量保修、管理费用、完成合同所需的一切本身和不可或缺的所有工作开支、政策性文件规定及合同包含的所有风险、责任等各项全部费用</w:t>
      </w:r>
      <w:r>
        <w:rPr>
          <w:rFonts w:hint="eastAsia" w:ascii="宋体" w:hAnsi="宋体" w:eastAsia="宋体" w:cs="宋体"/>
          <w:b w:val="0"/>
          <w:bCs w:val="0"/>
          <w:color w:val="auto"/>
          <w:kern w:val="0"/>
          <w:szCs w:val="21"/>
          <w:highlight w:val="none"/>
        </w:rPr>
        <w:t>。</w:t>
      </w:r>
    </w:p>
    <w:p w14:paraId="2239D728">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5053C56D">
      <w:pPr>
        <w:spacing w:line="360" w:lineRule="auto"/>
        <w:ind w:left="420"/>
        <w:rPr>
          <w:rFonts w:hint="eastAsia" w:ascii="宋体" w:hAnsi="宋体" w:eastAsia="宋体" w:cs="宋体"/>
          <w:color w:val="auto"/>
          <w:sz w:val="21"/>
          <w:szCs w:val="21"/>
          <w:highlight w:val="none"/>
        </w:rPr>
      </w:pPr>
    </w:p>
    <w:p w14:paraId="72FD24A8">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FE090BE">
      <w:pPr>
        <w:spacing w:line="360" w:lineRule="auto"/>
        <w:ind w:left="420"/>
        <w:rPr>
          <w:rFonts w:hint="eastAsia" w:ascii="宋体" w:hAnsi="宋体" w:eastAsia="宋体" w:cs="宋体"/>
          <w:color w:val="auto"/>
          <w:sz w:val="21"/>
          <w:szCs w:val="21"/>
          <w:highlight w:val="none"/>
        </w:rPr>
      </w:pPr>
    </w:p>
    <w:p w14:paraId="7484E90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79DB23B5">
      <w:pPr>
        <w:spacing w:line="360" w:lineRule="auto"/>
        <w:rPr>
          <w:rFonts w:hint="eastAsia" w:ascii="宋体" w:hAnsi="宋体" w:eastAsia="宋体" w:cs="宋体"/>
          <w:color w:val="auto"/>
          <w:sz w:val="21"/>
          <w:szCs w:val="21"/>
          <w:highlight w:val="none"/>
        </w:rPr>
      </w:pPr>
    </w:p>
    <w:p w14:paraId="143542B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F7227B3">
      <w:pPr>
        <w:spacing w:line="360" w:lineRule="auto"/>
        <w:rPr>
          <w:rFonts w:hint="eastAsia" w:ascii="宋体" w:hAnsi="宋体" w:eastAsia="宋体" w:cs="宋体"/>
          <w:b/>
          <w:color w:val="auto"/>
          <w:sz w:val="28"/>
          <w:highlight w:val="none"/>
        </w:rPr>
      </w:pPr>
    </w:p>
    <w:p w14:paraId="0969A117">
      <w:pPr>
        <w:spacing w:line="360" w:lineRule="auto"/>
        <w:rPr>
          <w:rFonts w:hint="eastAsia" w:ascii="宋体" w:hAnsi="宋体" w:eastAsia="宋体" w:cs="宋体"/>
          <w:b/>
          <w:color w:val="auto"/>
          <w:sz w:val="28"/>
          <w:highlight w:val="none"/>
        </w:rPr>
      </w:pPr>
    </w:p>
    <w:p w14:paraId="0ED540E2">
      <w:pPr>
        <w:pStyle w:val="7"/>
        <w:rPr>
          <w:rFonts w:hint="eastAsia" w:ascii="宋体" w:hAnsi="宋体" w:eastAsia="宋体" w:cs="宋体"/>
          <w:color w:val="auto"/>
          <w:highlight w:val="none"/>
        </w:rPr>
      </w:pPr>
    </w:p>
    <w:p w14:paraId="3CEA9643">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7</w:t>
      </w:r>
    </w:p>
    <w:p w14:paraId="615316C7">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报价明细表</w:t>
      </w:r>
    </w:p>
    <w:p w14:paraId="320B66D9">
      <w:pPr>
        <w:spacing w:line="360" w:lineRule="auto"/>
        <w:rPr>
          <w:rFonts w:hint="eastAsia" w:ascii="宋体" w:hAnsi="宋体" w:eastAsia="宋体" w:cs="宋体"/>
          <w:color w:val="auto"/>
          <w:sz w:val="24"/>
          <w:highlight w:val="none"/>
        </w:rPr>
      </w:pPr>
    </w:p>
    <w:p w14:paraId="6AC2319A">
      <w:pPr>
        <w:pStyle w:val="11"/>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7AC18758">
      <w:pPr>
        <w:pStyle w:val="48"/>
        <w:spacing w:line="360" w:lineRule="auto"/>
        <w:ind w:right="48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2"/>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18"/>
        <w:gridCol w:w="1397"/>
        <w:gridCol w:w="1243"/>
        <w:gridCol w:w="916"/>
        <w:gridCol w:w="1243"/>
        <w:gridCol w:w="992"/>
        <w:gridCol w:w="709"/>
      </w:tblGrid>
      <w:tr w14:paraId="7244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29" w:type="dxa"/>
            <w:vAlign w:val="center"/>
          </w:tcPr>
          <w:p w14:paraId="5E590E9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18" w:type="dxa"/>
            <w:vAlign w:val="center"/>
          </w:tcPr>
          <w:p w14:paraId="03C34AE5">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产品名称</w:t>
            </w:r>
          </w:p>
        </w:tc>
        <w:tc>
          <w:tcPr>
            <w:tcW w:w="1397" w:type="dxa"/>
            <w:vAlign w:val="center"/>
          </w:tcPr>
          <w:p w14:paraId="62301FA3">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品牌、产地</w:t>
            </w:r>
          </w:p>
        </w:tc>
        <w:tc>
          <w:tcPr>
            <w:tcW w:w="1243" w:type="dxa"/>
            <w:vAlign w:val="center"/>
          </w:tcPr>
          <w:p w14:paraId="555BE522">
            <w:pPr>
              <w:spacing w:line="360" w:lineRule="auto"/>
              <w:ind w:left="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型号规格</w:t>
            </w:r>
          </w:p>
        </w:tc>
        <w:tc>
          <w:tcPr>
            <w:tcW w:w="916" w:type="dxa"/>
            <w:vAlign w:val="center"/>
          </w:tcPr>
          <w:p w14:paraId="084FE3F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243" w:type="dxa"/>
            <w:vAlign w:val="center"/>
          </w:tcPr>
          <w:p w14:paraId="20DBD0D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vAlign w:val="center"/>
          </w:tcPr>
          <w:p w14:paraId="27BB2BC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w:t>
            </w:r>
          </w:p>
        </w:tc>
        <w:tc>
          <w:tcPr>
            <w:tcW w:w="709" w:type="dxa"/>
            <w:vAlign w:val="center"/>
          </w:tcPr>
          <w:p w14:paraId="6B196DA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5852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9" w:type="dxa"/>
            <w:vAlign w:val="center"/>
          </w:tcPr>
          <w:p w14:paraId="45516E13">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318" w:type="dxa"/>
            <w:vAlign w:val="center"/>
          </w:tcPr>
          <w:p w14:paraId="4589DCB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lang w:val="en-US" w:eastAsia="zh-CN"/>
              </w:rPr>
              <w:t>公寓床</w:t>
            </w:r>
          </w:p>
        </w:tc>
        <w:tc>
          <w:tcPr>
            <w:tcW w:w="1397" w:type="dxa"/>
            <w:vAlign w:val="center"/>
          </w:tcPr>
          <w:p w14:paraId="3B036032">
            <w:pPr>
              <w:spacing w:line="360" w:lineRule="auto"/>
              <w:jc w:val="center"/>
              <w:rPr>
                <w:rFonts w:hint="eastAsia" w:ascii="宋体" w:hAnsi="宋体" w:eastAsia="宋体" w:cs="宋体"/>
                <w:color w:val="auto"/>
                <w:sz w:val="24"/>
                <w:highlight w:val="none"/>
              </w:rPr>
            </w:pPr>
          </w:p>
        </w:tc>
        <w:tc>
          <w:tcPr>
            <w:tcW w:w="1243" w:type="dxa"/>
            <w:vAlign w:val="center"/>
          </w:tcPr>
          <w:p w14:paraId="6F9C87F0">
            <w:pPr>
              <w:spacing w:line="360" w:lineRule="auto"/>
              <w:jc w:val="center"/>
              <w:rPr>
                <w:rFonts w:hint="eastAsia" w:ascii="宋体" w:hAnsi="宋体" w:eastAsia="宋体" w:cs="宋体"/>
                <w:color w:val="auto"/>
                <w:sz w:val="24"/>
                <w:highlight w:val="none"/>
              </w:rPr>
            </w:pPr>
          </w:p>
        </w:tc>
        <w:tc>
          <w:tcPr>
            <w:tcW w:w="916" w:type="dxa"/>
            <w:vAlign w:val="center"/>
          </w:tcPr>
          <w:p w14:paraId="2932CED5">
            <w:pPr>
              <w:spacing w:line="360" w:lineRule="auto"/>
              <w:jc w:val="center"/>
              <w:rPr>
                <w:rFonts w:hint="default" w:ascii="宋体" w:hAnsi="宋体" w:eastAsia="宋体" w:cs="宋体"/>
                <w:color w:val="auto"/>
                <w:sz w:val="24"/>
                <w:highlight w:val="none"/>
                <w:lang w:val="en-US"/>
              </w:rPr>
            </w:pPr>
            <w:r>
              <w:rPr>
                <w:rFonts w:hint="eastAsia" w:ascii="宋体" w:hAnsi="宋体" w:cs="宋体"/>
                <w:color w:val="auto"/>
                <w:sz w:val="21"/>
                <w:szCs w:val="21"/>
                <w:highlight w:val="none"/>
                <w:lang w:val="en-US" w:eastAsia="zh-CN"/>
              </w:rPr>
              <w:t>472组</w:t>
            </w:r>
          </w:p>
        </w:tc>
        <w:tc>
          <w:tcPr>
            <w:tcW w:w="1243" w:type="dxa"/>
            <w:vAlign w:val="center"/>
          </w:tcPr>
          <w:p w14:paraId="08B6ED5B">
            <w:pPr>
              <w:spacing w:line="360" w:lineRule="auto"/>
              <w:jc w:val="center"/>
              <w:rPr>
                <w:rFonts w:hint="eastAsia" w:ascii="宋体" w:hAnsi="宋体" w:eastAsia="宋体" w:cs="宋体"/>
                <w:color w:val="auto"/>
                <w:sz w:val="24"/>
                <w:highlight w:val="none"/>
              </w:rPr>
            </w:pPr>
          </w:p>
        </w:tc>
        <w:tc>
          <w:tcPr>
            <w:tcW w:w="992" w:type="dxa"/>
            <w:vAlign w:val="center"/>
          </w:tcPr>
          <w:p w14:paraId="4F4ED1C9">
            <w:pPr>
              <w:spacing w:line="360" w:lineRule="auto"/>
              <w:jc w:val="center"/>
              <w:rPr>
                <w:rFonts w:hint="eastAsia" w:ascii="宋体" w:hAnsi="宋体" w:eastAsia="宋体" w:cs="宋体"/>
                <w:color w:val="auto"/>
                <w:sz w:val="24"/>
                <w:highlight w:val="none"/>
              </w:rPr>
            </w:pPr>
          </w:p>
        </w:tc>
        <w:tc>
          <w:tcPr>
            <w:tcW w:w="709" w:type="dxa"/>
            <w:vAlign w:val="center"/>
          </w:tcPr>
          <w:p w14:paraId="4C843C3F">
            <w:pPr>
              <w:spacing w:line="360" w:lineRule="auto"/>
              <w:jc w:val="center"/>
              <w:rPr>
                <w:rFonts w:hint="eastAsia" w:ascii="宋体" w:hAnsi="宋体" w:eastAsia="宋体" w:cs="宋体"/>
                <w:color w:val="auto"/>
                <w:sz w:val="24"/>
                <w:highlight w:val="none"/>
              </w:rPr>
            </w:pPr>
          </w:p>
        </w:tc>
      </w:tr>
      <w:tr w14:paraId="3E8C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29" w:type="dxa"/>
            <w:vAlign w:val="center"/>
          </w:tcPr>
          <w:p w14:paraId="795C5A3C">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318" w:type="dxa"/>
            <w:vAlign w:val="center"/>
          </w:tcPr>
          <w:p w14:paraId="692D0AE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lang w:val="en-US" w:eastAsia="zh-CN"/>
              </w:rPr>
              <w:t>公寓柜</w:t>
            </w:r>
          </w:p>
        </w:tc>
        <w:tc>
          <w:tcPr>
            <w:tcW w:w="1397" w:type="dxa"/>
            <w:vAlign w:val="center"/>
          </w:tcPr>
          <w:p w14:paraId="729BF096">
            <w:pPr>
              <w:spacing w:line="360" w:lineRule="auto"/>
              <w:jc w:val="center"/>
              <w:rPr>
                <w:rFonts w:hint="eastAsia" w:ascii="宋体" w:hAnsi="宋体" w:eastAsia="宋体" w:cs="宋体"/>
                <w:color w:val="auto"/>
                <w:sz w:val="24"/>
                <w:highlight w:val="none"/>
              </w:rPr>
            </w:pPr>
          </w:p>
        </w:tc>
        <w:tc>
          <w:tcPr>
            <w:tcW w:w="1243" w:type="dxa"/>
            <w:vAlign w:val="center"/>
          </w:tcPr>
          <w:p w14:paraId="2E5B2F71">
            <w:pPr>
              <w:spacing w:line="360" w:lineRule="auto"/>
              <w:jc w:val="center"/>
              <w:rPr>
                <w:rFonts w:hint="eastAsia" w:ascii="宋体" w:hAnsi="宋体" w:eastAsia="宋体" w:cs="宋体"/>
                <w:color w:val="auto"/>
                <w:sz w:val="24"/>
                <w:highlight w:val="none"/>
              </w:rPr>
            </w:pPr>
          </w:p>
        </w:tc>
        <w:tc>
          <w:tcPr>
            <w:tcW w:w="916" w:type="dxa"/>
            <w:vAlign w:val="center"/>
          </w:tcPr>
          <w:p w14:paraId="71429718">
            <w:pPr>
              <w:spacing w:line="360" w:lineRule="auto"/>
              <w:jc w:val="center"/>
              <w:rPr>
                <w:rFonts w:hint="default" w:ascii="宋体" w:hAnsi="宋体" w:eastAsia="宋体" w:cs="宋体"/>
                <w:color w:val="auto"/>
                <w:sz w:val="24"/>
                <w:highlight w:val="none"/>
                <w:lang w:val="en-US"/>
              </w:rPr>
            </w:pPr>
            <w:r>
              <w:rPr>
                <w:rFonts w:hint="eastAsia" w:ascii="宋体" w:hAnsi="宋体" w:cs="宋体"/>
                <w:color w:val="auto"/>
                <w:sz w:val="21"/>
                <w:szCs w:val="21"/>
                <w:highlight w:val="none"/>
                <w:lang w:val="en-US" w:eastAsia="zh-CN"/>
              </w:rPr>
              <w:t>472组</w:t>
            </w:r>
          </w:p>
        </w:tc>
        <w:tc>
          <w:tcPr>
            <w:tcW w:w="1243" w:type="dxa"/>
            <w:vAlign w:val="center"/>
          </w:tcPr>
          <w:p w14:paraId="3C4401CB">
            <w:pPr>
              <w:spacing w:line="360" w:lineRule="auto"/>
              <w:jc w:val="center"/>
              <w:rPr>
                <w:rFonts w:hint="eastAsia" w:ascii="宋体" w:hAnsi="宋体" w:eastAsia="宋体" w:cs="宋体"/>
                <w:color w:val="auto"/>
                <w:sz w:val="24"/>
                <w:highlight w:val="none"/>
              </w:rPr>
            </w:pPr>
          </w:p>
        </w:tc>
        <w:tc>
          <w:tcPr>
            <w:tcW w:w="992" w:type="dxa"/>
            <w:vAlign w:val="center"/>
          </w:tcPr>
          <w:p w14:paraId="0B492328">
            <w:pPr>
              <w:spacing w:line="360" w:lineRule="auto"/>
              <w:jc w:val="center"/>
              <w:rPr>
                <w:rFonts w:hint="eastAsia" w:ascii="宋体" w:hAnsi="宋体" w:eastAsia="宋体" w:cs="宋体"/>
                <w:color w:val="auto"/>
                <w:sz w:val="24"/>
                <w:highlight w:val="none"/>
              </w:rPr>
            </w:pPr>
          </w:p>
        </w:tc>
        <w:tc>
          <w:tcPr>
            <w:tcW w:w="709" w:type="dxa"/>
            <w:vAlign w:val="center"/>
          </w:tcPr>
          <w:p w14:paraId="58753F85">
            <w:pPr>
              <w:spacing w:line="360" w:lineRule="auto"/>
              <w:jc w:val="center"/>
              <w:rPr>
                <w:rFonts w:hint="eastAsia" w:ascii="宋体" w:hAnsi="宋体" w:eastAsia="宋体" w:cs="宋体"/>
                <w:color w:val="auto"/>
                <w:sz w:val="24"/>
                <w:highlight w:val="none"/>
              </w:rPr>
            </w:pPr>
          </w:p>
        </w:tc>
      </w:tr>
      <w:tr w14:paraId="5FC0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29" w:type="dxa"/>
            <w:vAlign w:val="center"/>
          </w:tcPr>
          <w:p w14:paraId="0AFEB0D4">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318" w:type="dxa"/>
            <w:vAlign w:val="center"/>
          </w:tcPr>
          <w:p w14:paraId="295A568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lang w:val="en-US" w:eastAsia="zh-CN"/>
              </w:rPr>
              <w:t>公寓凳</w:t>
            </w:r>
          </w:p>
        </w:tc>
        <w:tc>
          <w:tcPr>
            <w:tcW w:w="1397" w:type="dxa"/>
            <w:vAlign w:val="center"/>
          </w:tcPr>
          <w:p w14:paraId="0DE8E985">
            <w:pPr>
              <w:spacing w:line="360" w:lineRule="auto"/>
              <w:jc w:val="center"/>
              <w:rPr>
                <w:rFonts w:hint="eastAsia" w:ascii="宋体" w:hAnsi="宋体" w:eastAsia="宋体" w:cs="宋体"/>
                <w:color w:val="auto"/>
                <w:sz w:val="24"/>
                <w:highlight w:val="none"/>
              </w:rPr>
            </w:pPr>
          </w:p>
        </w:tc>
        <w:tc>
          <w:tcPr>
            <w:tcW w:w="1243" w:type="dxa"/>
            <w:vAlign w:val="center"/>
          </w:tcPr>
          <w:p w14:paraId="46A4251B">
            <w:pPr>
              <w:spacing w:line="360" w:lineRule="auto"/>
              <w:jc w:val="center"/>
              <w:rPr>
                <w:rFonts w:hint="eastAsia" w:ascii="宋体" w:hAnsi="宋体" w:eastAsia="宋体" w:cs="宋体"/>
                <w:color w:val="auto"/>
                <w:sz w:val="24"/>
                <w:highlight w:val="none"/>
              </w:rPr>
            </w:pPr>
          </w:p>
        </w:tc>
        <w:tc>
          <w:tcPr>
            <w:tcW w:w="916" w:type="dxa"/>
            <w:vAlign w:val="center"/>
          </w:tcPr>
          <w:p w14:paraId="72214592">
            <w:pPr>
              <w:spacing w:line="360" w:lineRule="auto"/>
              <w:jc w:val="center"/>
              <w:rPr>
                <w:rFonts w:hint="default" w:ascii="宋体" w:hAnsi="宋体" w:eastAsia="宋体" w:cs="宋体"/>
                <w:color w:val="auto"/>
                <w:sz w:val="24"/>
                <w:highlight w:val="none"/>
                <w:lang w:val="en-US"/>
              </w:rPr>
            </w:pPr>
            <w:r>
              <w:rPr>
                <w:rFonts w:hint="eastAsia" w:ascii="宋体" w:hAnsi="宋体" w:cs="宋体"/>
                <w:color w:val="auto"/>
                <w:sz w:val="21"/>
                <w:szCs w:val="21"/>
                <w:highlight w:val="none"/>
                <w:lang w:val="en-US" w:eastAsia="zh-CN"/>
              </w:rPr>
              <w:t>472张</w:t>
            </w:r>
          </w:p>
        </w:tc>
        <w:tc>
          <w:tcPr>
            <w:tcW w:w="1243" w:type="dxa"/>
            <w:vAlign w:val="center"/>
          </w:tcPr>
          <w:p w14:paraId="4A6D3001">
            <w:pPr>
              <w:spacing w:line="360" w:lineRule="auto"/>
              <w:jc w:val="center"/>
              <w:rPr>
                <w:rFonts w:hint="eastAsia" w:ascii="宋体" w:hAnsi="宋体" w:eastAsia="宋体" w:cs="宋体"/>
                <w:color w:val="auto"/>
                <w:sz w:val="24"/>
                <w:highlight w:val="none"/>
              </w:rPr>
            </w:pPr>
          </w:p>
        </w:tc>
        <w:tc>
          <w:tcPr>
            <w:tcW w:w="992" w:type="dxa"/>
            <w:vAlign w:val="center"/>
          </w:tcPr>
          <w:p w14:paraId="1161D7C0">
            <w:pPr>
              <w:spacing w:line="360" w:lineRule="auto"/>
              <w:jc w:val="center"/>
              <w:rPr>
                <w:rFonts w:hint="eastAsia" w:ascii="宋体" w:hAnsi="宋体" w:eastAsia="宋体" w:cs="宋体"/>
                <w:color w:val="auto"/>
                <w:sz w:val="24"/>
                <w:highlight w:val="none"/>
              </w:rPr>
            </w:pPr>
          </w:p>
        </w:tc>
        <w:tc>
          <w:tcPr>
            <w:tcW w:w="709" w:type="dxa"/>
            <w:vAlign w:val="center"/>
          </w:tcPr>
          <w:p w14:paraId="47694EF1">
            <w:pPr>
              <w:spacing w:line="360" w:lineRule="auto"/>
              <w:jc w:val="center"/>
              <w:rPr>
                <w:rFonts w:hint="eastAsia" w:ascii="宋体" w:hAnsi="宋体" w:eastAsia="宋体" w:cs="宋体"/>
                <w:color w:val="auto"/>
                <w:sz w:val="24"/>
                <w:highlight w:val="none"/>
              </w:rPr>
            </w:pPr>
          </w:p>
        </w:tc>
      </w:tr>
      <w:tr w14:paraId="4C1D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14:paraId="40F06B0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合计人民币：大写                               小写</w:t>
            </w:r>
          </w:p>
        </w:tc>
      </w:tr>
    </w:tbl>
    <w:p w14:paraId="3C85F927">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5F0FD796">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本表为《开标一览表》的报价明细表，如有缺项、漏项，视为投标报价中已包含相关费用，采购人无需另外支付任何费用。</w:t>
      </w:r>
    </w:p>
    <w:p w14:paraId="1130F196">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“报价明细表”中的报价合计应与“开标一览表”中的投标报价相一致，不一致时，以开标一览表为准。</w:t>
      </w:r>
    </w:p>
    <w:p w14:paraId="164A1D77">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4C5C0AD9">
      <w:pPr>
        <w:pStyle w:val="12"/>
        <w:ind w:left="0" w:leftChars="0" w:firstLine="0" w:firstLineChars="0"/>
        <w:rPr>
          <w:rFonts w:hint="eastAsia" w:ascii="宋体" w:hAnsi="宋体" w:eastAsia="宋体" w:cs="宋体"/>
          <w:color w:val="auto"/>
          <w:highlight w:val="none"/>
        </w:rPr>
      </w:pPr>
    </w:p>
    <w:p w14:paraId="35AFF201">
      <w:pPr>
        <w:spacing w:line="360" w:lineRule="auto"/>
        <w:rPr>
          <w:rFonts w:hint="eastAsia" w:ascii="宋体" w:hAnsi="宋体" w:eastAsia="宋体" w:cs="宋体"/>
          <w:color w:val="auto"/>
          <w:sz w:val="21"/>
          <w:szCs w:val="21"/>
          <w:highlight w:val="none"/>
        </w:rPr>
      </w:pPr>
    </w:p>
    <w:p w14:paraId="62255E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3AB22A8D">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022AA2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70FAEF97">
      <w:pPr>
        <w:spacing w:line="400" w:lineRule="exact"/>
        <w:rPr>
          <w:rFonts w:hint="eastAsia" w:ascii="宋体" w:hAnsi="宋体" w:eastAsia="宋体" w:cs="宋体"/>
          <w:b/>
          <w:color w:val="auto"/>
          <w:sz w:val="28"/>
          <w:highlight w:val="none"/>
        </w:rPr>
      </w:pPr>
    </w:p>
    <w:p w14:paraId="51E5B4F3">
      <w:pPr>
        <w:pStyle w:val="7"/>
        <w:jc w:val="both"/>
        <w:rPr>
          <w:rFonts w:hint="eastAsia" w:ascii="宋体" w:hAnsi="宋体" w:eastAsia="宋体" w:cs="宋体"/>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247C">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8C67E2">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F8C67E2">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CC4E">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21</w:t>
    </w:r>
    <w:r>
      <w:fldChar w:fldCharType="end"/>
    </w:r>
  </w:p>
  <w:p w14:paraId="586CAEDB">
    <w:pPr>
      <w:pStyle w:val="14"/>
      <w:ind w:right="720"/>
      <w:rPr>
        <w:rFonts w:hint="eastAsia"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E3C3">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D13B8">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BD13B8">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DFFA4">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5F336">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15A7">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学生公寓床采购项目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0ACCE">
    <w:pPr>
      <w:pStyle w:val="15"/>
      <w:pBdr>
        <w:bottom w:val="none" w:color="auto" w:sz="0" w:space="0"/>
      </w:pBdr>
      <w:jc w:val="both"/>
      <w:rPr>
        <w:rFonts w:hint="eastAsi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0E733">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B0D1">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F3E7C">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pStyle w:val="2"/>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YWU1NGNlYWVkODM0NjU3MDIwMTkzOGZkMzRmY2EifQ=="/>
  </w:docVars>
  <w:rsids>
    <w:rsidRoot w:val="00BE3149"/>
    <w:rsid w:val="0008396C"/>
    <w:rsid w:val="00250B7C"/>
    <w:rsid w:val="003C6577"/>
    <w:rsid w:val="004C298A"/>
    <w:rsid w:val="00532108"/>
    <w:rsid w:val="009C6908"/>
    <w:rsid w:val="009E7B9B"/>
    <w:rsid w:val="00BE3149"/>
    <w:rsid w:val="00D27694"/>
    <w:rsid w:val="00E04ED8"/>
    <w:rsid w:val="00FF74E6"/>
    <w:rsid w:val="016D4C32"/>
    <w:rsid w:val="017C3457"/>
    <w:rsid w:val="019026A4"/>
    <w:rsid w:val="019D70F9"/>
    <w:rsid w:val="02380D19"/>
    <w:rsid w:val="0263032B"/>
    <w:rsid w:val="02640231"/>
    <w:rsid w:val="027D2D3A"/>
    <w:rsid w:val="043F7FC4"/>
    <w:rsid w:val="046507CE"/>
    <w:rsid w:val="062F58C1"/>
    <w:rsid w:val="06C24DF7"/>
    <w:rsid w:val="073A3E1D"/>
    <w:rsid w:val="07F87631"/>
    <w:rsid w:val="08390248"/>
    <w:rsid w:val="084A3762"/>
    <w:rsid w:val="084D31AF"/>
    <w:rsid w:val="08822F00"/>
    <w:rsid w:val="09125675"/>
    <w:rsid w:val="094B2DCA"/>
    <w:rsid w:val="09E03F7D"/>
    <w:rsid w:val="09F33DD0"/>
    <w:rsid w:val="0AF64F0D"/>
    <w:rsid w:val="0B0C1A52"/>
    <w:rsid w:val="0BC473AD"/>
    <w:rsid w:val="0BC63E04"/>
    <w:rsid w:val="0C9F0A06"/>
    <w:rsid w:val="0CA644D6"/>
    <w:rsid w:val="0D1F4CD0"/>
    <w:rsid w:val="0D306BBD"/>
    <w:rsid w:val="0D434630"/>
    <w:rsid w:val="0DAB7598"/>
    <w:rsid w:val="0E4F3430"/>
    <w:rsid w:val="0E792F63"/>
    <w:rsid w:val="0F7E6199"/>
    <w:rsid w:val="0FE74D1C"/>
    <w:rsid w:val="10452B67"/>
    <w:rsid w:val="10667FE4"/>
    <w:rsid w:val="109F2C30"/>
    <w:rsid w:val="121665CB"/>
    <w:rsid w:val="12217115"/>
    <w:rsid w:val="1262442D"/>
    <w:rsid w:val="12C30DFF"/>
    <w:rsid w:val="12EC03CE"/>
    <w:rsid w:val="1337642E"/>
    <w:rsid w:val="140034B3"/>
    <w:rsid w:val="141A3DEA"/>
    <w:rsid w:val="148836A9"/>
    <w:rsid w:val="153A0A52"/>
    <w:rsid w:val="15782F5D"/>
    <w:rsid w:val="15AE730C"/>
    <w:rsid w:val="15D11224"/>
    <w:rsid w:val="16403DB7"/>
    <w:rsid w:val="164D46B4"/>
    <w:rsid w:val="16822D1E"/>
    <w:rsid w:val="168339D9"/>
    <w:rsid w:val="16B802E7"/>
    <w:rsid w:val="171D6CDD"/>
    <w:rsid w:val="172C4C46"/>
    <w:rsid w:val="17461D47"/>
    <w:rsid w:val="176D1F49"/>
    <w:rsid w:val="17D2330C"/>
    <w:rsid w:val="17E753A7"/>
    <w:rsid w:val="18156985"/>
    <w:rsid w:val="184800F1"/>
    <w:rsid w:val="18C01026"/>
    <w:rsid w:val="19495E63"/>
    <w:rsid w:val="19CE3838"/>
    <w:rsid w:val="19E91112"/>
    <w:rsid w:val="1A0B485D"/>
    <w:rsid w:val="1A2F039A"/>
    <w:rsid w:val="1A4E024E"/>
    <w:rsid w:val="1B4B6626"/>
    <w:rsid w:val="1B561DD8"/>
    <w:rsid w:val="1B801585"/>
    <w:rsid w:val="1BD14A37"/>
    <w:rsid w:val="1BD47A17"/>
    <w:rsid w:val="1C6D212E"/>
    <w:rsid w:val="1C7E5C21"/>
    <w:rsid w:val="1C8B6390"/>
    <w:rsid w:val="1CB1108B"/>
    <w:rsid w:val="1CC61F19"/>
    <w:rsid w:val="1CCC7197"/>
    <w:rsid w:val="1CE74F29"/>
    <w:rsid w:val="1D465475"/>
    <w:rsid w:val="1D737306"/>
    <w:rsid w:val="1E692122"/>
    <w:rsid w:val="1EB63606"/>
    <w:rsid w:val="1EC72386"/>
    <w:rsid w:val="1F162724"/>
    <w:rsid w:val="1FAB5613"/>
    <w:rsid w:val="1FF04E90"/>
    <w:rsid w:val="201C7B31"/>
    <w:rsid w:val="20914375"/>
    <w:rsid w:val="20B74641"/>
    <w:rsid w:val="20ED3C16"/>
    <w:rsid w:val="218642E0"/>
    <w:rsid w:val="224700DF"/>
    <w:rsid w:val="22500B0D"/>
    <w:rsid w:val="22592A24"/>
    <w:rsid w:val="22AD05A0"/>
    <w:rsid w:val="236A5A31"/>
    <w:rsid w:val="23CE2B3C"/>
    <w:rsid w:val="23D6517B"/>
    <w:rsid w:val="23D87A45"/>
    <w:rsid w:val="242B382A"/>
    <w:rsid w:val="244D0DE2"/>
    <w:rsid w:val="24966353"/>
    <w:rsid w:val="254554E2"/>
    <w:rsid w:val="25A12425"/>
    <w:rsid w:val="25C5310A"/>
    <w:rsid w:val="25D51F9C"/>
    <w:rsid w:val="25F57137"/>
    <w:rsid w:val="26151D6C"/>
    <w:rsid w:val="261A3D66"/>
    <w:rsid w:val="266C3097"/>
    <w:rsid w:val="26A52995"/>
    <w:rsid w:val="27453C23"/>
    <w:rsid w:val="28013942"/>
    <w:rsid w:val="28CD5AD7"/>
    <w:rsid w:val="28DF5DEA"/>
    <w:rsid w:val="292F24BE"/>
    <w:rsid w:val="295039FA"/>
    <w:rsid w:val="296917B4"/>
    <w:rsid w:val="29FA6793"/>
    <w:rsid w:val="2A171F9A"/>
    <w:rsid w:val="2A5728D1"/>
    <w:rsid w:val="2C0F2B2E"/>
    <w:rsid w:val="2C1D0FE7"/>
    <w:rsid w:val="2C9C1E8B"/>
    <w:rsid w:val="2CDD2C0B"/>
    <w:rsid w:val="2D580808"/>
    <w:rsid w:val="2E122B58"/>
    <w:rsid w:val="2EFA2366"/>
    <w:rsid w:val="2F7B1BB4"/>
    <w:rsid w:val="2F8E33C9"/>
    <w:rsid w:val="2FC35FE9"/>
    <w:rsid w:val="2FDA0C5F"/>
    <w:rsid w:val="303B5CB3"/>
    <w:rsid w:val="30EB3632"/>
    <w:rsid w:val="31200E86"/>
    <w:rsid w:val="323740AF"/>
    <w:rsid w:val="32E75CE4"/>
    <w:rsid w:val="33413EC8"/>
    <w:rsid w:val="334C40D6"/>
    <w:rsid w:val="33770F5C"/>
    <w:rsid w:val="346924F4"/>
    <w:rsid w:val="34772ADD"/>
    <w:rsid w:val="34A1504B"/>
    <w:rsid w:val="35D4097F"/>
    <w:rsid w:val="35FE5297"/>
    <w:rsid w:val="36003BD3"/>
    <w:rsid w:val="36365E7F"/>
    <w:rsid w:val="36D706BD"/>
    <w:rsid w:val="377D7E25"/>
    <w:rsid w:val="37B426A3"/>
    <w:rsid w:val="389654BC"/>
    <w:rsid w:val="389C3651"/>
    <w:rsid w:val="38E63FE7"/>
    <w:rsid w:val="395522EA"/>
    <w:rsid w:val="3A316D41"/>
    <w:rsid w:val="3A666E97"/>
    <w:rsid w:val="3A7A6F1E"/>
    <w:rsid w:val="3AA34D2C"/>
    <w:rsid w:val="3ADE5E41"/>
    <w:rsid w:val="3BB430DA"/>
    <w:rsid w:val="3CC251A8"/>
    <w:rsid w:val="3E021D6A"/>
    <w:rsid w:val="3E41042A"/>
    <w:rsid w:val="3E671D2D"/>
    <w:rsid w:val="3E6972FC"/>
    <w:rsid w:val="3E84198E"/>
    <w:rsid w:val="3E921340"/>
    <w:rsid w:val="3F95513E"/>
    <w:rsid w:val="3F97003A"/>
    <w:rsid w:val="4033575D"/>
    <w:rsid w:val="40DE5915"/>
    <w:rsid w:val="41D20F8F"/>
    <w:rsid w:val="42F10307"/>
    <w:rsid w:val="431E5B9D"/>
    <w:rsid w:val="434C2833"/>
    <w:rsid w:val="4364349F"/>
    <w:rsid w:val="43D967C8"/>
    <w:rsid w:val="44157670"/>
    <w:rsid w:val="45FF5F92"/>
    <w:rsid w:val="46615B41"/>
    <w:rsid w:val="466C4E41"/>
    <w:rsid w:val="47C11F07"/>
    <w:rsid w:val="47E6400B"/>
    <w:rsid w:val="47F54419"/>
    <w:rsid w:val="480C3ADA"/>
    <w:rsid w:val="48C055EE"/>
    <w:rsid w:val="48C0680B"/>
    <w:rsid w:val="496F3A60"/>
    <w:rsid w:val="496F7307"/>
    <w:rsid w:val="49830D59"/>
    <w:rsid w:val="4A4275CD"/>
    <w:rsid w:val="4B261513"/>
    <w:rsid w:val="4BCD4E44"/>
    <w:rsid w:val="4C3E6663"/>
    <w:rsid w:val="4CF72E0A"/>
    <w:rsid w:val="4D324125"/>
    <w:rsid w:val="4D8B58D8"/>
    <w:rsid w:val="4DB9410A"/>
    <w:rsid w:val="4DFA74A7"/>
    <w:rsid w:val="4E164181"/>
    <w:rsid w:val="4E3623E0"/>
    <w:rsid w:val="4E7C16C5"/>
    <w:rsid w:val="4F751FDB"/>
    <w:rsid w:val="4FC67EEA"/>
    <w:rsid w:val="4FCF0F45"/>
    <w:rsid w:val="4FFA6C98"/>
    <w:rsid w:val="502F4566"/>
    <w:rsid w:val="51376036"/>
    <w:rsid w:val="51B42C71"/>
    <w:rsid w:val="51F438E6"/>
    <w:rsid w:val="52103381"/>
    <w:rsid w:val="52152CF9"/>
    <w:rsid w:val="539063B7"/>
    <w:rsid w:val="544468CB"/>
    <w:rsid w:val="548A74F6"/>
    <w:rsid w:val="54CF56D2"/>
    <w:rsid w:val="55296622"/>
    <w:rsid w:val="5542113A"/>
    <w:rsid w:val="55EE6990"/>
    <w:rsid w:val="5647442E"/>
    <w:rsid w:val="566A1031"/>
    <w:rsid w:val="56B5444B"/>
    <w:rsid w:val="576854F7"/>
    <w:rsid w:val="5780494E"/>
    <w:rsid w:val="5801790F"/>
    <w:rsid w:val="580B08CE"/>
    <w:rsid w:val="58FB2E63"/>
    <w:rsid w:val="59501659"/>
    <w:rsid w:val="59BD2FCE"/>
    <w:rsid w:val="59C00238"/>
    <w:rsid w:val="5A110887"/>
    <w:rsid w:val="5C7750CA"/>
    <w:rsid w:val="5CC35C70"/>
    <w:rsid w:val="5D375134"/>
    <w:rsid w:val="5E201445"/>
    <w:rsid w:val="5E4B1755"/>
    <w:rsid w:val="5E802598"/>
    <w:rsid w:val="5E8161FF"/>
    <w:rsid w:val="5FE071C5"/>
    <w:rsid w:val="601B6DA8"/>
    <w:rsid w:val="602F4FBB"/>
    <w:rsid w:val="60306A6C"/>
    <w:rsid w:val="60651E4E"/>
    <w:rsid w:val="60E732E5"/>
    <w:rsid w:val="618F0215"/>
    <w:rsid w:val="61CC6311"/>
    <w:rsid w:val="61D404E7"/>
    <w:rsid w:val="627B3E78"/>
    <w:rsid w:val="62902BCA"/>
    <w:rsid w:val="636F21E6"/>
    <w:rsid w:val="63971026"/>
    <w:rsid w:val="63F6066D"/>
    <w:rsid w:val="64A11290"/>
    <w:rsid w:val="652B6918"/>
    <w:rsid w:val="65EA56BD"/>
    <w:rsid w:val="65F9636F"/>
    <w:rsid w:val="66950943"/>
    <w:rsid w:val="66966875"/>
    <w:rsid w:val="66E62AEE"/>
    <w:rsid w:val="67CE326A"/>
    <w:rsid w:val="68881711"/>
    <w:rsid w:val="69703D8E"/>
    <w:rsid w:val="6A0000E9"/>
    <w:rsid w:val="6A233CDE"/>
    <w:rsid w:val="6AD211AF"/>
    <w:rsid w:val="6AEE706A"/>
    <w:rsid w:val="6B0242A5"/>
    <w:rsid w:val="6C122BAF"/>
    <w:rsid w:val="6C837317"/>
    <w:rsid w:val="6D643BB1"/>
    <w:rsid w:val="6DA724FC"/>
    <w:rsid w:val="6DD4475F"/>
    <w:rsid w:val="6E0B1041"/>
    <w:rsid w:val="6EA87C9B"/>
    <w:rsid w:val="6F52577A"/>
    <w:rsid w:val="6FB47993"/>
    <w:rsid w:val="70C3769A"/>
    <w:rsid w:val="714D2815"/>
    <w:rsid w:val="71CC7BFB"/>
    <w:rsid w:val="72013F3D"/>
    <w:rsid w:val="720574F5"/>
    <w:rsid w:val="720C7DC2"/>
    <w:rsid w:val="7247475D"/>
    <w:rsid w:val="72C264DB"/>
    <w:rsid w:val="74076485"/>
    <w:rsid w:val="740F3096"/>
    <w:rsid w:val="742D2858"/>
    <w:rsid w:val="744B29DF"/>
    <w:rsid w:val="747C497D"/>
    <w:rsid w:val="748266FC"/>
    <w:rsid w:val="74BF5CE3"/>
    <w:rsid w:val="75D44605"/>
    <w:rsid w:val="75DC4673"/>
    <w:rsid w:val="762765F8"/>
    <w:rsid w:val="76545B7E"/>
    <w:rsid w:val="76632B61"/>
    <w:rsid w:val="767D593D"/>
    <w:rsid w:val="76E605BF"/>
    <w:rsid w:val="770A7D21"/>
    <w:rsid w:val="78E41C51"/>
    <w:rsid w:val="79845717"/>
    <w:rsid w:val="79B969C0"/>
    <w:rsid w:val="79C83E56"/>
    <w:rsid w:val="79E635AB"/>
    <w:rsid w:val="7B046B46"/>
    <w:rsid w:val="7B1D1782"/>
    <w:rsid w:val="7B376CA9"/>
    <w:rsid w:val="7B447CBA"/>
    <w:rsid w:val="7BEA0F4F"/>
    <w:rsid w:val="7BEB0099"/>
    <w:rsid w:val="7C12398C"/>
    <w:rsid w:val="7C252BFF"/>
    <w:rsid w:val="7C4F57E3"/>
    <w:rsid w:val="7C7F0665"/>
    <w:rsid w:val="7D9A1E73"/>
    <w:rsid w:val="7DBD0412"/>
    <w:rsid w:val="7DF550E5"/>
    <w:rsid w:val="7E2131B9"/>
    <w:rsid w:val="7E45728C"/>
    <w:rsid w:val="7E4E7602"/>
    <w:rsid w:val="7F24563E"/>
    <w:rsid w:val="7F401BED"/>
    <w:rsid w:val="7F484B27"/>
    <w:rsid w:val="7FC72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2">
    <w:name w:val="heading 3"/>
    <w:basedOn w:val="1"/>
    <w:next w:val="1"/>
    <w:qFormat/>
    <w:uiPriority w:val="0"/>
    <w:pPr>
      <w:numPr>
        <w:ilvl w:val="2"/>
        <w:numId w:val="1"/>
      </w:numPr>
      <w:tabs>
        <w:tab w:val="left" w:pos="900"/>
      </w:tabs>
      <w:adjustRightInd w:val="0"/>
      <w:spacing w:before="120" w:line="360" w:lineRule="auto"/>
      <w:textAlignment w:val="baseline"/>
      <w:outlineLvl w:val="2"/>
    </w:pPr>
    <w:rPr>
      <w:rFonts w:eastAsia="黑体"/>
      <w:b/>
      <w:kern w:val="0"/>
      <w:sz w:val="28"/>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8"/>
    <w:link w:val="59"/>
    <w:autoRedefine/>
    <w:semiHidden/>
    <w:unhideWhenUsed/>
    <w:qFormat/>
    <w:uiPriority w:val="99"/>
    <w:pPr>
      <w:spacing w:after="120"/>
    </w:pPr>
  </w:style>
  <w:style w:type="paragraph" w:styleId="8">
    <w:name w:val="Body Text First Indent"/>
    <w:basedOn w:val="7"/>
    <w:next w:val="1"/>
    <w:autoRedefine/>
    <w:qFormat/>
    <w:uiPriority w:val="0"/>
    <w:pPr>
      <w:ind w:firstLine="420" w:firstLineChars="100"/>
    </w:pPr>
  </w:style>
  <w:style w:type="paragraph" w:styleId="9">
    <w:name w:val="Body Text Indent"/>
    <w:basedOn w:val="1"/>
    <w:next w:val="1"/>
    <w:link w:val="33"/>
    <w:autoRedefine/>
    <w:qFormat/>
    <w:uiPriority w:val="99"/>
    <w:pPr>
      <w:spacing w:after="120"/>
      <w:ind w:left="420" w:leftChars="200"/>
    </w:pPr>
  </w:style>
  <w:style w:type="paragraph" w:styleId="10">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4"/>
    <w:autoRedefine/>
    <w:semiHidden/>
    <w:unhideWhenUsed/>
    <w:qFormat/>
    <w:uiPriority w:val="99"/>
    <w:rPr>
      <w:sz w:val="18"/>
      <w:szCs w:val="18"/>
    </w:rPr>
  </w:style>
  <w:style w:type="paragraph" w:styleId="14">
    <w:name w:val="footer"/>
    <w:basedOn w:val="1"/>
    <w:link w:val="31"/>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7">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2"/>
    <w:basedOn w:val="9"/>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autoRedefine/>
    <w:unhideWhenUsed/>
    <w:qFormat/>
    <w:uiPriority w:val="0"/>
    <w:rPr>
      <w:color w:val="0000FF"/>
      <w:u w:val="single"/>
    </w:rPr>
  </w:style>
  <w:style w:type="paragraph" w:customStyle="1" w:styleId="28">
    <w:name w:val="[Normal]"/>
    <w:autoRedefine/>
    <w:qFormat/>
    <w:uiPriority w:val="0"/>
    <w:rPr>
      <w:rFonts w:ascii="宋体" w:hAnsi="宋体" w:eastAsia="宋体" w:cs="Times New Roman"/>
      <w:sz w:val="24"/>
      <w:szCs w:val="22"/>
      <w:lang w:val="zh-CN" w:eastAsia="zh-CN" w:bidi="ar-SA"/>
    </w:rPr>
  </w:style>
  <w:style w:type="paragraph" w:customStyle="1" w:styleId="29">
    <w:name w:val="正文首行缩进1"/>
    <w:basedOn w:val="7"/>
    <w:autoRedefine/>
    <w:qFormat/>
    <w:uiPriority w:val="0"/>
    <w:pPr>
      <w:ind w:firstLine="420" w:firstLineChars="100"/>
    </w:pPr>
  </w:style>
  <w:style w:type="character" w:customStyle="1" w:styleId="30">
    <w:name w:val="页眉 Char"/>
    <w:basedOn w:val="24"/>
    <w:link w:val="15"/>
    <w:autoRedefine/>
    <w:semiHidden/>
    <w:qFormat/>
    <w:uiPriority w:val="99"/>
    <w:rPr>
      <w:sz w:val="18"/>
      <w:szCs w:val="18"/>
    </w:rPr>
  </w:style>
  <w:style w:type="character" w:customStyle="1" w:styleId="31">
    <w:name w:val="页脚 Char"/>
    <w:basedOn w:val="24"/>
    <w:link w:val="14"/>
    <w:autoRedefine/>
    <w:semiHidden/>
    <w:qFormat/>
    <w:uiPriority w:val="99"/>
    <w:rPr>
      <w:sz w:val="18"/>
      <w:szCs w:val="18"/>
    </w:rPr>
  </w:style>
  <w:style w:type="character" w:customStyle="1" w:styleId="32">
    <w:name w:val="正文文本 Char"/>
    <w:basedOn w:val="24"/>
    <w:link w:val="7"/>
    <w:autoRedefine/>
    <w:semiHidden/>
    <w:qFormat/>
    <w:uiPriority w:val="99"/>
    <w:rPr>
      <w:rFonts w:ascii="Times New Roman" w:hAnsi="Times New Roman" w:eastAsia="宋体" w:cs="Times New Roman"/>
      <w:szCs w:val="24"/>
    </w:rPr>
  </w:style>
  <w:style w:type="character" w:customStyle="1" w:styleId="33">
    <w:name w:val="正文文本缩进 Char"/>
    <w:basedOn w:val="24"/>
    <w:link w:val="9"/>
    <w:autoRedefine/>
    <w:qFormat/>
    <w:uiPriority w:val="99"/>
    <w:rPr>
      <w:rFonts w:ascii="Times New Roman" w:hAnsi="Times New Roman" w:eastAsia="宋体" w:cs="Times New Roman"/>
      <w:szCs w:val="24"/>
    </w:rPr>
  </w:style>
  <w:style w:type="character" w:customStyle="1" w:styleId="34">
    <w:name w:val="批注框文本 Char"/>
    <w:basedOn w:val="24"/>
    <w:link w:val="13"/>
    <w:autoRedefine/>
    <w:semiHidden/>
    <w:qFormat/>
    <w:uiPriority w:val="99"/>
    <w:rPr>
      <w:rFonts w:ascii="Times New Roman" w:hAnsi="Times New Roman" w:eastAsia="宋体" w:cs="Times New Roman"/>
      <w:sz w:val="18"/>
      <w:szCs w:val="18"/>
    </w:rPr>
  </w:style>
  <w:style w:type="character" w:customStyle="1" w:styleId="35">
    <w:name w:val="无"/>
    <w:autoRedefine/>
    <w:qFormat/>
    <w:uiPriority w:val="99"/>
  </w:style>
  <w:style w:type="paragraph" w:customStyle="1" w:styleId="36">
    <w:name w:val="表格文字"/>
    <w:basedOn w:val="1"/>
    <w:next w:val="7"/>
    <w:autoRedefine/>
    <w:qFormat/>
    <w:uiPriority w:val="99"/>
    <w:pPr>
      <w:adjustRightInd w:val="0"/>
      <w:spacing w:line="420" w:lineRule="atLeast"/>
      <w:jc w:val="left"/>
      <w:textAlignment w:val="baseline"/>
    </w:pPr>
    <w:rPr>
      <w:kern w:val="0"/>
    </w:rPr>
  </w:style>
  <w:style w:type="paragraph" w:customStyle="1" w:styleId="37">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0">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4"/>
    <w:autoRedefine/>
    <w:qFormat/>
    <w:uiPriority w:val="99"/>
    <w:rPr>
      <w:rFonts w:ascii="Times New Roman" w:hAnsi="Times New Roman" w:eastAsia="宋体" w:cs="Times New Roman"/>
      <w:sz w:val="21"/>
      <w:szCs w:val="22"/>
      <w:lang w:val="en-US" w:eastAsia="zh-CN" w:bidi="ar-SA"/>
    </w:rPr>
  </w:style>
  <w:style w:type="paragraph" w:customStyle="1" w:styleId="42">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3"/>
    <w:basedOn w:val="44"/>
    <w:autoRedefine/>
    <w:qFormat/>
    <w:uiPriority w:val="99"/>
    <w:pPr>
      <w:widowControl/>
      <w:jc w:val="left"/>
    </w:pPr>
    <w:rPr>
      <w:rFonts w:ascii="宋体" w:hAnsi="Courier New"/>
      <w:szCs w:val="21"/>
    </w:rPr>
  </w:style>
  <w:style w:type="paragraph" w:customStyle="1" w:styleId="46">
    <w:name w:val="纯文本_0_1"/>
    <w:basedOn w:val="1"/>
    <w:autoRedefine/>
    <w:qFormat/>
    <w:uiPriority w:val="99"/>
    <w:pPr>
      <w:widowControl/>
      <w:jc w:val="left"/>
    </w:pPr>
    <w:rPr>
      <w:rFonts w:ascii="宋体" w:hAnsi="Courier New"/>
      <w:szCs w:val="21"/>
    </w:rPr>
  </w:style>
  <w:style w:type="paragraph" w:customStyle="1" w:styleId="47">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2">
    <w:name w:val="p0"/>
    <w:basedOn w:val="1"/>
    <w:autoRedefine/>
    <w:qFormat/>
    <w:uiPriority w:val="0"/>
    <w:pPr>
      <w:widowControl/>
    </w:pPr>
    <w:rPr>
      <w:rFonts w:ascii="Calibri" w:hAnsi="Calibri" w:cs="宋体"/>
      <w:kern w:val="0"/>
      <w:szCs w:val="21"/>
    </w:rPr>
  </w:style>
  <w:style w:type="paragraph" w:styleId="53">
    <w:name w:val="List Paragraph"/>
    <w:basedOn w:val="1"/>
    <w:autoRedefine/>
    <w:qFormat/>
    <w:uiPriority w:val="0"/>
    <w:pPr>
      <w:ind w:firstLine="420" w:firstLineChars="200"/>
    </w:pPr>
    <w:rPr>
      <w:szCs w:val="24"/>
    </w:rPr>
  </w:style>
  <w:style w:type="paragraph" w:customStyle="1" w:styleId="54">
    <w:name w:val="纯文本1"/>
    <w:basedOn w:val="51"/>
    <w:autoRedefine/>
    <w:qFormat/>
    <w:uiPriority w:val="0"/>
    <w:pPr>
      <w:widowControl/>
      <w:jc w:val="left"/>
    </w:pPr>
    <w:rPr>
      <w:rFonts w:ascii="宋体" w:hAnsi="Courier New"/>
      <w:szCs w:val="20"/>
    </w:rPr>
  </w:style>
  <w:style w:type="paragraph" w:customStyle="1" w:styleId="55">
    <w:name w:val="正文（首行缩进2字符）"/>
    <w:basedOn w:val="1"/>
    <w:autoRedefine/>
    <w:qFormat/>
    <w:uiPriority w:val="0"/>
    <w:pPr>
      <w:ind w:firstLine="480" w:firstLineChars="200"/>
    </w:pPr>
    <w:rPr>
      <w:sz w:val="24"/>
      <w:szCs w:val="20"/>
    </w:rPr>
  </w:style>
  <w:style w:type="character" w:customStyle="1" w:styleId="56">
    <w:name w:val="NormalCharacter"/>
    <w:autoRedefine/>
    <w:semiHidden/>
    <w:qFormat/>
    <w:uiPriority w:val="0"/>
  </w:style>
  <w:style w:type="paragraph" w:customStyle="1" w:styleId="57">
    <w:name w:val="正文2"/>
    <w:basedOn w:val="1"/>
    <w:autoRedefine/>
    <w:qFormat/>
    <w:uiPriority w:val="0"/>
    <w:pPr>
      <w:spacing w:before="156" w:line="360" w:lineRule="auto"/>
      <w:ind w:firstLine="510" w:firstLineChars="200"/>
    </w:pPr>
    <w:rPr>
      <w:sz w:val="24"/>
      <w:szCs w:val="20"/>
    </w:rPr>
  </w:style>
  <w:style w:type="paragraph" w:customStyle="1" w:styleId="58">
    <w:name w:val="正文缩进1"/>
    <w:basedOn w:val="1"/>
    <w:qFormat/>
    <w:uiPriority w:val="0"/>
    <w:pPr>
      <w:widowControl/>
      <w:ind w:firstLine="420"/>
      <w:jc w:val="left"/>
    </w:pPr>
    <w:rPr>
      <w:kern w:val="0"/>
    </w:rPr>
  </w:style>
  <w:style w:type="character" w:customStyle="1" w:styleId="59">
    <w:name w:val="正文文本 字符"/>
    <w:link w:val="7"/>
    <w:qFormat/>
    <w:uiPriority w:val="0"/>
  </w:style>
  <w:style w:type="paragraph" w:customStyle="1" w:styleId="60">
    <w:name w:val="Table Paragraph"/>
    <w:basedOn w:val="1"/>
    <w:qFormat/>
    <w:uiPriority w:val="1"/>
    <w:pPr>
      <w:jc w:val="left"/>
    </w:pPr>
    <w:rPr>
      <w:kern w:val="0"/>
      <w:sz w:val="22"/>
      <w:lang w:eastAsia="en-US"/>
    </w:rPr>
  </w:style>
  <w:style w:type="paragraph" w:customStyle="1" w:styleId="61">
    <w:name w:val="表格文本"/>
    <w:basedOn w:val="1"/>
    <w:autoRedefine/>
    <w:qFormat/>
    <w:uiPriority w:val="0"/>
    <w:pPr>
      <w:spacing w:before="120" w:after="120"/>
    </w:pPr>
    <w:rPr>
      <w:rFonts w:cs="黑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21006</Words>
  <Characters>22990</Characters>
  <Lines>1</Lines>
  <Paragraphs>1</Paragraphs>
  <TotalTime>0</TotalTime>
  <ScaleCrop>false</ScaleCrop>
  <LinksUpToDate>false</LinksUpToDate>
  <CharactersWithSpaces>23112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2025-05-06T07:32:52Z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FAD1E13E0F72467AA08ECE7F8F4E060B_13</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