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AA8EE8E">
      <w:pPr>
        <w:rPr>
          <w:rFonts w:hint="eastAsia" w:ascii="宋体" w:hAnsi="宋体" w:eastAsia="宋体" w:cs="宋体"/>
          <w:color w:val="auto"/>
          <w:highlight w:val="none"/>
        </w:rPr>
      </w:pPr>
    </w:p>
    <w:p w14:paraId="14629964">
      <w:pPr>
        <w:pStyle w:val="7"/>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4"/>
                    <a:stretch>
                      <a:fillRect/>
                    </a:stretch>
                  </pic:blipFill>
                  <pic:spPr>
                    <a:xfrm>
                      <a:off x="0" y="0"/>
                      <a:ext cx="5268595" cy="2705100"/>
                    </a:xfrm>
                    <a:prstGeom prst="rect">
                      <a:avLst/>
                    </a:prstGeom>
                    <a:noFill/>
                    <a:ln>
                      <a:noFill/>
                    </a:ln>
                  </pic:spPr>
                </pic:pic>
              </a:graphicData>
            </a:graphic>
          </wp:inline>
        </w:drawing>
      </w:r>
    </w:p>
    <w:p w14:paraId="00362E0A">
      <w:pPr>
        <w:pStyle w:val="7"/>
        <w:jc w:val="center"/>
        <w:rPr>
          <w:rFonts w:hint="eastAsia" w:ascii="宋体" w:hAnsi="宋体" w:eastAsia="宋体" w:cs="宋体"/>
          <w:color w:val="auto"/>
          <w:highlight w:val="none"/>
        </w:rPr>
      </w:pPr>
    </w:p>
    <w:p w14:paraId="0DD7BBE7">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招标文件</w:t>
      </w:r>
    </w:p>
    <w:p w14:paraId="4E643B97">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zjhy2025-tz07</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lang w:val="en-US" w:eastAsia="zh-CN"/>
        </w:rPr>
        <w:t xml:space="preserve"> </w:t>
      </w:r>
    </w:p>
    <w:p w14:paraId="3771DB39">
      <w:pPr>
        <w:pStyle w:val="7"/>
        <w:jc w:val="center"/>
        <w:rPr>
          <w:rFonts w:hint="eastAsia" w:ascii="宋体" w:hAnsi="宋体" w:eastAsia="宋体" w:cs="宋体"/>
          <w:color w:val="auto"/>
          <w:highlight w:val="none"/>
        </w:rPr>
      </w:pPr>
    </w:p>
    <w:p w14:paraId="31369EDA">
      <w:pPr>
        <w:pStyle w:val="7"/>
        <w:jc w:val="both"/>
        <w:rPr>
          <w:rFonts w:hint="eastAsia" w:ascii="宋体" w:hAnsi="宋体" w:eastAsia="宋体" w:cs="宋体"/>
          <w:color w:val="auto"/>
          <w:highlight w:val="none"/>
        </w:rPr>
      </w:pPr>
    </w:p>
    <w:p w14:paraId="6663E8D0">
      <w:pPr>
        <w:pStyle w:val="7"/>
        <w:jc w:val="center"/>
        <w:rPr>
          <w:rFonts w:hint="eastAsia" w:ascii="宋体" w:hAnsi="宋体" w:eastAsia="宋体" w:cs="宋体"/>
          <w:color w:val="auto"/>
          <w:highlight w:val="none"/>
        </w:rPr>
      </w:pPr>
    </w:p>
    <w:p w14:paraId="1A0EA7D8">
      <w:pPr>
        <w:spacing w:line="360" w:lineRule="auto"/>
        <w:jc w:val="center"/>
        <w:rPr>
          <w:rFonts w:hint="eastAsia" w:ascii="宋体" w:hAnsi="宋体" w:eastAsia="宋体" w:cs="宋体"/>
          <w:b/>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全省统一出租汽车电话召车热线服务项目</w:t>
      </w:r>
    </w:p>
    <w:p w14:paraId="3488726F">
      <w:pPr>
        <w:pStyle w:val="7"/>
        <w:jc w:val="center"/>
        <w:rPr>
          <w:rFonts w:hint="eastAsia" w:ascii="宋体" w:hAnsi="宋体" w:eastAsia="宋体" w:cs="宋体"/>
          <w:color w:val="auto"/>
          <w:highlight w:val="none"/>
        </w:rPr>
      </w:pPr>
    </w:p>
    <w:p w14:paraId="63659B73">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台州市公路与运输管理中心</w:t>
      </w:r>
    </w:p>
    <w:p w14:paraId="78768321">
      <w:pPr>
        <w:pStyle w:val="7"/>
        <w:rPr>
          <w:rFonts w:hint="eastAsia" w:ascii="宋体" w:hAnsi="宋体" w:eastAsia="宋体" w:cs="宋体"/>
          <w:color w:val="auto"/>
          <w:highlight w:val="none"/>
        </w:rPr>
      </w:pPr>
    </w:p>
    <w:p w14:paraId="43BA9A81">
      <w:pPr>
        <w:pStyle w:val="7"/>
        <w:rPr>
          <w:rFonts w:hint="eastAsia" w:ascii="宋体" w:hAnsi="宋体" w:eastAsia="宋体" w:cs="宋体"/>
          <w:color w:val="auto"/>
          <w:highlight w:val="none"/>
        </w:rPr>
      </w:pPr>
    </w:p>
    <w:p w14:paraId="6273649F">
      <w:pPr>
        <w:pStyle w:val="7"/>
        <w:rPr>
          <w:rFonts w:hint="eastAsia" w:ascii="宋体" w:hAnsi="宋体" w:eastAsia="宋体" w:cs="宋体"/>
          <w:color w:val="auto"/>
          <w:highlight w:val="none"/>
        </w:rPr>
      </w:pPr>
    </w:p>
    <w:p w14:paraId="18F40963">
      <w:pPr>
        <w:pStyle w:val="7"/>
        <w:rPr>
          <w:rFonts w:hint="eastAsia" w:ascii="宋体" w:hAnsi="宋体" w:eastAsia="宋体" w:cs="宋体"/>
          <w:color w:val="auto"/>
          <w:highlight w:val="none"/>
        </w:rPr>
      </w:pPr>
    </w:p>
    <w:p w14:paraId="6BC5916B">
      <w:pPr>
        <w:spacing w:line="360" w:lineRule="auto"/>
        <w:ind w:firstLine="1687" w:firstLineChars="6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41873281">
      <w:pPr>
        <w:pStyle w:val="7"/>
        <w:rPr>
          <w:rFonts w:hint="eastAsia" w:ascii="宋体" w:hAnsi="宋体" w:eastAsia="宋体" w:cs="宋体"/>
          <w:color w:val="auto"/>
          <w:highlight w:val="none"/>
        </w:rPr>
      </w:pPr>
    </w:p>
    <w:p w14:paraId="799DE9AC">
      <w:pPr>
        <w:pStyle w:val="7"/>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二○二五年四月</w:t>
      </w:r>
    </w:p>
    <w:p w14:paraId="5F536336">
      <w:pPr>
        <w:pStyle w:val="7"/>
        <w:jc w:val="both"/>
        <w:rPr>
          <w:rFonts w:hint="eastAsia" w:ascii="宋体" w:hAnsi="宋体" w:eastAsia="宋体" w:cs="宋体"/>
          <w:color w:val="auto"/>
          <w:highlight w:val="none"/>
        </w:rPr>
        <w:sectPr>
          <w:headerReference r:id="rId3" w:type="default"/>
          <w:footerReference r:id="rId4" w:type="default"/>
          <w:pgSz w:w="11906" w:h="16838"/>
          <w:pgMar w:top="1440" w:right="1440" w:bottom="1440" w:left="1803" w:header="851" w:footer="992" w:gutter="0"/>
          <w:pgNumType w:fmt="numberInDash"/>
          <w:cols w:space="0" w:num="1"/>
          <w:docGrid w:type="lines" w:linePitch="325" w:charSpace="0"/>
        </w:sectPr>
      </w:pPr>
    </w:p>
    <w:p w14:paraId="67D5B75E">
      <w:pPr>
        <w:pStyle w:val="7"/>
        <w:jc w:val="both"/>
        <w:rPr>
          <w:rFonts w:hint="eastAsia" w:ascii="宋体" w:hAnsi="宋体" w:eastAsia="宋体" w:cs="宋体"/>
          <w:color w:val="auto"/>
          <w:highlight w:val="none"/>
        </w:rPr>
      </w:pPr>
    </w:p>
    <w:p w14:paraId="4D5B04AA">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FA45AC1">
      <w:pPr>
        <w:spacing w:line="360" w:lineRule="auto"/>
        <w:rPr>
          <w:rFonts w:hint="eastAsia" w:ascii="宋体" w:hAnsi="宋体" w:eastAsia="宋体" w:cs="宋体"/>
          <w:color w:val="auto"/>
          <w:sz w:val="28"/>
          <w:szCs w:val="28"/>
          <w:highlight w:val="none"/>
        </w:rPr>
      </w:pPr>
    </w:p>
    <w:p w14:paraId="6966EF9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30F413F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45DB7E3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4C9CF74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6F852D0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合同主要条款</w:t>
      </w:r>
    </w:p>
    <w:p w14:paraId="212432F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5BD2608A">
      <w:pPr>
        <w:pStyle w:val="7"/>
        <w:jc w:val="center"/>
        <w:rPr>
          <w:rFonts w:hint="eastAsia" w:ascii="宋体" w:hAnsi="宋体" w:eastAsia="宋体" w:cs="宋体"/>
          <w:color w:val="auto"/>
          <w:highlight w:val="none"/>
        </w:rPr>
      </w:pPr>
    </w:p>
    <w:p w14:paraId="641847A4">
      <w:pPr>
        <w:pStyle w:val="7"/>
        <w:jc w:val="center"/>
        <w:rPr>
          <w:rFonts w:hint="eastAsia" w:ascii="宋体" w:hAnsi="宋体" w:eastAsia="宋体" w:cs="宋体"/>
          <w:color w:val="auto"/>
          <w:highlight w:val="none"/>
        </w:rPr>
      </w:pPr>
    </w:p>
    <w:p w14:paraId="49328503">
      <w:pPr>
        <w:pStyle w:val="7"/>
        <w:jc w:val="center"/>
        <w:rPr>
          <w:rFonts w:hint="eastAsia" w:ascii="宋体" w:hAnsi="宋体" w:eastAsia="宋体" w:cs="宋体"/>
          <w:color w:val="auto"/>
          <w:highlight w:val="none"/>
        </w:rPr>
      </w:pPr>
    </w:p>
    <w:p w14:paraId="531A38F8">
      <w:pPr>
        <w:pStyle w:val="7"/>
        <w:jc w:val="center"/>
        <w:rPr>
          <w:rFonts w:hint="eastAsia" w:ascii="宋体" w:hAnsi="宋体" w:eastAsia="宋体" w:cs="宋体"/>
          <w:color w:val="auto"/>
          <w:highlight w:val="none"/>
        </w:rPr>
      </w:pPr>
    </w:p>
    <w:p w14:paraId="1FA6B75D">
      <w:pPr>
        <w:pStyle w:val="7"/>
        <w:jc w:val="center"/>
        <w:rPr>
          <w:rFonts w:hint="eastAsia" w:ascii="宋体" w:hAnsi="宋体" w:eastAsia="宋体" w:cs="宋体"/>
          <w:color w:val="auto"/>
          <w:highlight w:val="none"/>
        </w:rPr>
      </w:pPr>
    </w:p>
    <w:p w14:paraId="6168C894">
      <w:pPr>
        <w:pStyle w:val="7"/>
        <w:jc w:val="center"/>
        <w:rPr>
          <w:rFonts w:hint="eastAsia" w:ascii="宋体" w:hAnsi="宋体" w:eastAsia="宋体" w:cs="宋体"/>
          <w:color w:val="auto"/>
          <w:highlight w:val="none"/>
        </w:rPr>
      </w:pPr>
    </w:p>
    <w:p w14:paraId="22C8F191">
      <w:pPr>
        <w:pStyle w:val="7"/>
        <w:jc w:val="center"/>
        <w:rPr>
          <w:rFonts w:hint="eastAsia" w:ascii="宋体" w:hAnsi="宋体" w:eastAsia="宋体" w:cs="宋体"/>
          <w:color w:val="auto"/>
          <w:highlight w:val="none"/>
        </w:rPr>
      </w:pPr>
    </w:p>
    <w:p w14:paraId="636FE0E1">
      <w:pPr>
        <w:pStyle w:val="7"/>
        <w:jc w:val="center"/>
        <w:rPr>
          <w:rFonts w:hint="eastAsia" w:ascii="宋体" w:hAnsi="宋体" w:eastAsia="宋体" w:cs="宋体"/>
          <w:color w:val="auto"/>
          <w:highlight w:val="none"/>
        </w:rPr>
      </w:pPr>
    </w:p>
    <w:p w14:paraId="2DF53774">
      <w:pPr>
        <w:pStyle w:val="7"/>
        <w:jc w:val="center"/>
        <w:rPr>
          <w:rFonts w:hint="eastAsia" w:ascii="宋体" w:hAnsi="宋体" w:eastAsia="宋体" w:cs="宋体"/>
          <w:color w:val="auto"/>
          <w:highlight w:val="none"/>
        </w:rPr>
      </w:pPr>
    </w:p>
    <w:p w14:paraId="1ABF5C03">
      <w:pPr>
        <w:pStyle w:val="7"/>
        <w:jc w:val="center"/>
        <w:rPr>
          <w:rFonts w:hint="eastAsia" w:ascii="宋体" w:hAnsi="宋体" w:eastAsia="宋体" w:cs="宋体"/>
          <w:color w:val="auto"/>
          <w:highlight w:val="none"/>
        </w:rPr>
      </w:pPr>
    </w:p>
    <w:p w14:paraId="666BFC51">
      <w:pPr>
        <w:pStyle w:val="7"/>
        <w:jc w:val="center"/>
        <w:rPr>
          <w:rFonts w:hint="eastAsia" w:ascii="宋体" w:hAnsi="宋体" w:eastAsia="宋体" w:cs="宋体"/>
          <w:color w:val="auto"/>
          <w:highlight w:val="none"/>
        </w:rPr>
      </w:pPr>
    </w:p>
    <w:p w14:paraId="4CBCCCA2">
      <w:pPr>
        <w:pStyle w:val="7"/>
        <w:jc w:val="center"/>
        <w:rPr>
          <w:rFonts w:hint="eastAsia" w:ascii="宋体" w:hAnsi="宋体" w:eastAsia="宋体" w:cs="宋体"/>
          <w:color w:val="auto"/>
          <w:highlight w:val="none"/>
        </w:rPr>
      </w:pPr>
    </w:p>
    <w:p w14:paraId="7B0ED7A5">
      <w:pPr>
        <w:pStyle w:val="7"/>
        <w:jc w:val="center"/>
        <w:rPr>
          <w:rFonts w:hint="eastAsia" w:ascii="宋体" w:hAnsi="宋体" w:eastAsia="宋体" w:cs="宋体"/>
          <w:color w:val="auto"/>
          <w:highlight w:val="none"/>
        </w:rPr>
      </w:pPr>
    </w:p>
    <w:p w14:paraId="589BF3D0">
      <w:pPr>
        <w:pStyle w:val="7"/>
        <w:jc w:val="center"/>
        <w:rPr>
          <w:rFonts w:hint="eastAsia" w:ascii="宋体" w:hAnsi="宋体" w:eastAsia="宋体" w:cs="宋体"/>
          <w:color w:val="auto"/>
          <w:highlight w:val="none"/>
        </w:rPr>
      </w:pPr>
    </w:p>
    <w:p w14:paraId="137D2ECA">
      <w:pPr>
        <w:pStyle w:val="7"/>
        <w:jc w:val="center"/>
        <w:rPr>
          <w:rFonts w:hint="eastAsia" w:ascii="宋体" w:hAnsi="宋体" w:eastAsia="宋体" w:cs="宋体"/>
          <w:color w:val="auto"/>
          <w:highlight w:val="none"/>
        </w:rPr>
      </w:pPr>
    </w:p>
    <w:p w14:paraId="6A4E60CC">
      <w:pPr>
        <w:pStyle w:val="7"/>
        <w:jc w:val="center"/>
        <w:rPr>
          <w:rFonts w:hint="eastAsia" w:ascii="宋体" w:hAnsi="宋体" w:eastAsia="宋体" w:cs="宋体"/>
          <w:color w:val="auto"/>
          <w:highlight w:val="none"/>
        </w:rPr>
      </w:pPr>
    </w:p>
    <w:p w14:paraId="09181AA0">
      <w:pPr>
        <w:pStyle w:val="7"/>
        <w:jc w:val="center"/>
        <w:rPr>
          <w:rFonts w:hint="eastAsia" w:ascii="宋体" w:hAnsi="宋体" w:eastAsia="宋体" w:cs="宋体"/>
          <w:color w:val="auto"/>
          <w:highlight w:val="none"/>
        </w:rPr>
      </w:pPr>
    </w:p>
    <w:p w14:paraId="363020D3">
      <w:pPr>
        <w:pStyle w:val="7"/>
        <w:jc w:val="center"/>
        <w:rPr>
          <w:rFonts w:hint="eastAsia" w:ascii="宋体" w:hAnsi="宋体" w:eastAsia="宋体" w:cs="宋体"/>
          <w:color w:val="auto"/>
          <w:highlight w:val="none"/>
        </w:rPr>
      </w:pPr>
    </w:p>
    <w:p w14:paraId="45D83553">
      <w:pPr>
        <w:pStyle w:val="7"/>
        <w:jc w:val="both"/>
        <w:rPr>
          <w:rFonts w:hint="eastAsia" w:ascii="宋体" w:hAnsi="宋体" w:eastAsia="宋体" w:cs="宋体"/>
          <w:color w:val="auto"/>
          <w:highlight w:val="none"/>
        </w:rPr>
      </w:pPr>
    </w:p>
    <w:p w14:paraId="5AAAF33B">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sectPr>
          <w:footerReference r:id="rId5" w:type="default"/>
          <w:pgSz w:w="11906" w:h="16838"/>
          <w:pgMar w:top="1440" w:right="1440" w:bottom="1440" w:left="1803" w:header="851" w:footer="992" w:gutter="0"/>
          <w:pgNumType w:fmt="numberInDash"/>
          <w:cols w:space="0" w:num="1"/>
          <w:docGrid w:type="lines" w:linePitch="325" w:charSpace="0"/>
        </w:sectPr>
      </w:pPr>
    </w:p>
    <w:p w14:paraId="2B47D532">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6B12C1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台州市公路与运输管理中心</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全省统一出租汽车电话召车热线服务项目</w:t>
      </w:r>
      <w:r>
        <w:rPr>
          <w:rFonts w:hint="eastAsia" w:ascii="宋体" w:hAnsi="宋体" w:eastAsia="宋体" w:cs="宋体"/>
          <w:color w:val="auto"/>
          <w:sz w:val="21"/>
          <w:szCs w:val="21"/>
          <w:highlight w:val="none"/>
        </w:rPr>
        <w:t>进行公开招标采购，欢迎合格供应商前来投标。</w:t>
      </w:r>
    </w:p>
    <w:p w14:paraId="3508420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zjhy2025-tz07</w:t>
      </w:r>
      <w:r>
        <w:rPr>
          <w:rFonts w:hint="eastAsia" w:ascii="宋体" w:hAnsi="宋体" w:eastAsia="宋体" w:cs="宋体"/>
          <w:b/>
          <w:bCs/>
          <w:color w:val="auto"/>
          <w:sz w:val="21"/>
          <w:szCs w:val="21"/>
          <w:highlight w:val="none"/>
          <w:lang w:val="en-US" w:eastAsia="zh-CN"/>
        </w:rPr>
        <w:t xml:space="preserve"> </w:t>
      </w:r>
    </w:p>
    <w:p w14:paraId="6F8D04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19"/>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54"/>
        <w:gridCol w:w="1783"/>
        <w:gridCol w:w="683"/>
        <w:gridCol w:w="834"/>
        <w:gridCol w:w="1016"/>
        <w:gridCol w:w="889"/>
      </w:tblGrid>
      <w:tr w14:paraId="1D7F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7" w:type="dxa"/>
            <w:vAlign w:val="center"/>
          </w:tcPr>
          <w:p w14:paraId="1BD1E260">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554" w:type="dxa"/>
            <w:vAlign w:val="center"/>
          </w:tcPr>
          <w:p w14:paraId="64B254DE">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783" w:type="dxa"/>
            <w:vAlign w:val="center"/>
          </w:tcPr>
          <w:p w14:paraId="4E36B6A7">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83" w:type="dxa"/>
            <w:vAlign w:val="center"/>
          </w:tcPr>
          <w:p w14:paraId="043219E1">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34" w:type="dxa"/>
            <w:vAlign w:val="center"/>
          </w:tcPr>
          <w:p w14:paraId="32421890">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16" w:type="dxa"/>
            <w:vAlign w:val="center"/>
          </w:tcPr>
          <w:p w14:paraId="317A6F29">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283E9B0">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889" w:type="dxa"/>
            <w:vAlign w:val="center"/>
          </w:tcPr>
          <w:p w14:paraId="1B80C7D8">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347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14:paraId="1F8F1954">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54" w:type="dxa"/>
            <w:vAlign w:val="center"/>
          </w:tcPr>
          <w:p w14:paraId="1EF1503B">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全省统一出租汽车电话召车热线服务项目</w:t>
            </w:r>
          </w:p>
        </w:tc>
        <w:tc>
          <w:tcPr>
            <w:tcW w:w="1783" w:type="dxa"/>
            <w:vAlign w:val="center"/>
          </w:tcPr>
          <w:p w14:paraId="67AD9CDB">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详见项目需求</w:t>
            </w:r>
          </w:p>
        </w:tc>
        <w:tc>
          <w:tcPr>
            <w:tcW w:w="683" w:type="dxa"/>
            <w:vAlign w:val="center"/>
          </w:tcPr>
          <w:p w14:paraId="610734CE">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4" w:type="dxa"/>
            <w:vAlign w:val="center"/>
          </w:tcPr>
          <w:p w14:paraId="0E7A55B5">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016" w:type="dxa"/>
            <w:vAlign w:val="center"/>
          </w:tcPr>
          <w:p w14:paraId="08F69231">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45</w:t>
            </w:r>
          </w:p>
        </w:tc>
        <w:tc>
          <w:tcPr>
            <w:tcW w:w="889" w:type="dxa"/>
            <w:vAlign w:val="center"/>
          </w:tcPr>
          <w:p w14:paraId="44C4C07B">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p>
        </w:tc>
      </w:tr>
    </w:tbl>
    <w:p w14:paraId="10B4BE93">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7DB270D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w:t>
      </w:r>
    </w:p>
    <w:p w14:paraId="462A57B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（二）本项目供应商特定资格要求</w:t>
      </w:r>
    </w:p>
    <w:p w14:paraId="48780B22">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1、本项目不接受联合体投标。</w:t>
      </w:r>
    </w:p>
    <w:p w14:paraId="1E8CA517">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四、招标文件的发售：</w:t>
      </w:r>
    </w:p>
    <w:p w14:paraId="5338CF6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rPr>
        <w:t>(双休日及法定节假日除外，每日上午9：30—11：30，13：30—16：30，北京时间)</w:t>
      </w:r>
    </w:p>
    <w:p w14:paraId="23DC4088">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台州市椒江区中环世纪中心6幢8楼</w:t>
      </w:r>
      <w:r>
        <w:rPr>
          <w:rFonts w:hint="eastAsia" w:ascii="宋体" w:hAnsi="宋体" w:eastAsia="宋体" w:cs="宋体"/>
          <w:color w:val="auto"/>
          <w:sz w:val="21"/>
          <w:szCs w:val="21"/>
          <w:highlight w:val="none"/>
        </w:rPr>
        <w:t>。</w:t>
      </w:r>
    </w:p>
    <w:p w14:paraId="0CD2C80E">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Theme="minorEastAsia" w:hAnsiTheme="minorEastAsia" w:eastAsiaTheme="minorEastAsia" w:cstheme="minorEastAsia"/>
          <w:color w:val="auto"/>
          <w:szCs w:val="21"/>
          <w:highlight w:val="none"/>
        </w:rPr>
        <w:t>0元。</w:t>
      </w:r>
    </w:p>
    <w:p w14:paraId="72A73A28">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购买标书时必须提交的资料：</w:t>
      </w:r>
    </w:p>
    <w:p w14:paraId="78DDDE0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（1）企业法人营业执照副本（复印件加盖公章）；</w:t>
      </w:r>
    </w:p>
    <w:p w14:paraId="349140A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（2）法定代表人授权书原件（加盖公章）；</w:t>
      </w:r>
    </w:p>
    <w:p w14:paraId="490C2E6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（3）报名人有效身份证件复印件；</w:t>
      </w:r>
    </w:p>
    <w:p w14:paraId="19CB63D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（4）投标供应商报名表。</w:t>
      </w:r>
    </w:p>
    <w:p w14:paraId="5AFE32A9">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9D673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31C8663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六、投标截止及开标时间、地点：</w:t>
      </w:r>
    </w:p>
    <w:p w14:paraId="30BA772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本次招标将于</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rPr>
        <w:t>在</w:t>
      </w:r>
      <w:r>
        <w:rPr>
          <w:rFonts w:hint="eastAsia" w:ascii="宋体" w:hAnsi="宋体" w:cs="宋体"/>
          <w:color w:val="auto"/>
          <w:szCs w:val="21"/>
          <w:highlight w:val="none"/>
          <w:lang w:eastAsia="zh-CN"/>
        </w:rPr>
        <w:t>台州市椒江区中环世纪6幢8楼（浙江汇永工程咨询有限公司）</w:t>
      </w:r>
      <w:r>
        <w:rPr>
          <w:rFonts w:hint="eastAsia" w:ascii="宋体" w:hAnsi="宋体" w:eastAsia="宋体" w:cs="宋体"/>
          <w:color w:val="auto"/>
          <w:sz w:val="21"/>
          <w:szCs w:val="21"/>
          <w:highlight w:val="none"/>
        </w:rPr>
        <w:t>开标。</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318AB538">
      <w:pPr>
        <w:pStyle w:val="11"/>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、本项目需要投标人将投标文件在投标截止时间前按要求密封并顺丰邮寄到台州市椒江区中环世纪6幢8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p w14:paraId="7A492D6C">
      <w:pPr>
        <w:pStyle w:val="11"/>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rPr>
        <w:t>投标保证金：</w:t>
      </w:r>
    </w:p>
    <w:p w14:paraId="00EB6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53AADA41">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62A8E74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者采购文件公告期限届满之日（公告发布后的第6个工作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723BC07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2"/>
          <w:rFonts w:hint="eastAsia" w:ascii="宋体" w:hAnsi="宋体" w:eastAsia="宋体" w:cs="宋体"/>
          <w:color w:val="auto"/>
          <w:sz w:val="21"/>
          <w:szCs w:val="21"/>
          <w:highlight w:val="none"/>
        </w:rPr>
        <w:t>www.zjzfcg.gov.cn）。</w:t>
      </w:r>
      <w:r>
        <w:rPr>
          <w:rStyle w:val="22"/>
          <w:rFonts w:hint="eastAsia" w:ascii="宋体" w:hAnsi="宋体" w:eastAsia="宋体" w:cs="宋体"/>
          <w:color w:val="auto"/>
          <w:sz w:val="21"/>
          <w:szCs w:val="21"/>
          <w:highlight w:val="none"/>
        </w:rPr>
        <w:fldChar w:fldCharType="end"/>
      </w:r>
    </w:p>
    <w:p w14:paraId="488D5D1B">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5AA16278">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21A46918">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01AAD92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陈</w:t>
      </w:r>
      <w:r>
        <w:rPr>
          <w:rFonts w:hint="eastAsia" w:ascii="宋体" w:hAnsi="宋体" w:eastAsia="宋体" w:cs="宋体"/>
          <w:color w:val="auto"/>
          <w:szCs w:val="21"/>
          <w:highlight w:val="none"/>
          <w:lang w:val="en-US" w:eastAsia="zh-CN"/>
        </w:rPr>
        <w:t>女士</w:t>
      </w:r>
    </w:p>
    <w:p w14:paraId="34CB6F66">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bookmarkStart w:id="1" w:name="_GoBack"/>
      <w:bookmarkEnd w:id="1"/>
    </w:p>
    <w:p w14:paraId="26E10DC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6B90EBA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1F602FB8">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622021D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2、采购人 </w:t>
      </w:r>
    </w:p>
    <w:p w14:paraId="2CE07E7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采购人名称：台州市公路与运输管理中心</w:t>
      </w:r>
    </w:p>
    <w:p w14:paraId="31F750F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eastAsia="zh-CN"/>
        </w:rPr>
        <w:t>倪女士</w:t>
      </w:r>
      <w:r>
        <w:rPr>
          <w:rFonts w:hint="eastAsia" w:asciiTheme="minorEastAsia" w:hAnsiTheme="minorEastAsia" w:eastAsiaTheme="minorEastAsia" w:cstheme="minorEastAsia"/>
          <w:color w:val="auto"/>
          <w:szCs w:val="21"/>
          <w:highlight w:val="none"/>
        </w:rPr>
        <w:t xml:space="preserve">    </w:t>
      </w:r>
    </w:p>
    <w:p w14:paraId="525AD29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联系电话：0576-8855</w:t>
      </w:r>
      <w:r>
        <w:rPr>
          <w:rFonts w:hint="eastAsia" w:asciiTheme="minorEastAsia" w:hAnsiTheme="minorEastAsia" w:eastAsiaTheme="minorEastAsia" w:cstheme="minorEastAsia"/>
          <w:color w:val="auto"/>
          <w:szCs w:val="21"/>
          <w:highlight w:val="none"/>
          <w:lang w:val="en-US" w:eastAsia="zh-CN"/>
        </w:rPr>
        <w:t>2152</w:t>
      </w:r>
    </w:p>
    <w:p w14:paraId="398DF205">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采购人地址：台州市椒江区白云山南路323号</w:t>
      </w:r>
    </w:p>
    <w:p w14:paraId="2117972E">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3、同级采购监管机构</w:t>
      </w:r>
    </w:p>
    <w:p w14:paraId="2A6EF11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名称：台州市公路与运输管理中心　　 　　</w:t>
      </w:r>
    </w:p>
    <w:p w14:paraId="46BA0D0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eastAsia="zh-CN"/>
        </w:rPr>
        <w:t>叶</w:t>
      </w:r>
      <w:r>
        <w:rPr>
          <w:rFonts w:hint="eastAsia" w:asciiTheme="minorEastAsia" w:hAnsiTheme="minorEastAsia" w:eastAsiaTheme="minorEastAsia" w:cstheme="minorEastAsia"/>
          <w:color w:val="auto"/>
          <w:szCs w:val="21"/>
          <w:highlight w:val="none"/>
        </w:rPr>
        <w:t>女士　 　　</w:t>
      </w:r>
    </w:p>
    <w:p w14:paraId="240C475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联系电话：0576-88552353</w:t>
      </w:r>
    </w:p>
    <w:p w14:paraId="7492DA1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Cs w:val="21"/>
          <w:highlight w:val="none"/>
        </w:rPr>
        <w:t>地址：台州市椒江区白云山南路323号</w:t>
      </w:r>
      <w:r>
        <w:rPr>
          <w:rFonts w:hint="eastAsia" w:ascii="宋体" w:hAnsi="宋体" w:eastAsia="宋体" w:cs="宋体"/>
          <w:color w:val="auto"/>
          <w:sz w:val="21"/>
          <w:szCs w:val="21"/>
          <w:highlight w:val="none"/>
          <w:lang w:val="en-US" w:eastAsia="zh-CN"/>
        </w:rPr>
        <w:t xml:space="preserve"> </w:t>
      </w:r>
    </w:p>
    <w:p w14:paraId="4BAE15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szCs w:val="21"/>
          <w:highlight w:val="none"/>
        </w:rPr>
        <w:t>http://zfcg.czt.zj.gov.cn</w:t>
      </w:r>
      <w:r>
        <w:rPr>
          <w:rStyle w:val="22"/>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3CE4E87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0FE6B7D0">
      <w:pPr>
        <w:keepNext w:val="0"/>
        <w:keepLines w:val="0"/>
        <w:pageBreakBefore w:val="0"/>
        <w:kinsoku/>
        <w:wordWrap/>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3860BAF5">
      <w:pPr>
        <w:pStyle w:val="7"/>
        <w:keepNext w:val="0"/>
        <w:keepLines w:val="0"/>
        <w:pageBreakBefore w:val="0"/>
        <w:kinsoku/>
        <w:wordWrap/>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二○二五年四月</w:t>
      </w:r>
    </w:p>
    <w:p w14:paraId="1F04BEF2">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default"/>
          <w:pgSz w:w="11906" w:h="16838"/>
          <w:pgMar w:top="1440" w:right="1440" w:bottom="1440" w:left="1803" w:header="851" w:footer="992" w:gutter="0"/>
          <w:pgNumType w:fmt="numberInDash"/>
          <w:cols w:space="0" w:num="1"/>
          <w:docGrid w:type="lines" w:linePitch="325" w:charSpace="0"/>
        </w:sectPr>
      </w:pPr>
    </w:p>
    <w:p w14:paraId="505FE231">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7D72DD01">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表</w:t>
      </w:r>
    </w:p>
    <w:tbl>
      <w:tblPr>
        <w:tblStyle w:val="1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24"/>
        <w:gridCol w:w="6151"/>
      </w:tblGrid>
      <w:tr w14:paraId="45BA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3" w:type="dxa"/>
            <w:vAlign w:val="center"/>
          </w:tcPr>
          <w:p w14:paraId="478EF0A9">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24" w:type="dxa"/>
            <w:vAlign w:val="center"/>
          </w:tcPr>
          <w:p w14:paraId="42E64523">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151" w:type="dxa"/>
            <w:vAlign w:val="center"/>
          </w:tcPr>
          <w:p w14:paraId="51255497">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B14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50A93E0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vAlign w:val="center"/>
          </w:tcPr>
          <w:p w14:paraId="56C214E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151" w:type="dxa"/>
            <w:vAlign w:val="center"/>
          </w:tcPr>
          <w:p w14:paraId="32DDF6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6816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52C8FCB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24" w:type="dxa"/>
            <w:vAlign w:val="center"/>
          </w:tcPr>
          <w:p w14:paraId="614621C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151" w:type="dxa"/>
            <w:vAlign w:val="center"/>
          </w:tcPr>
          <w:p w14:paraId="08A197E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27B9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23" w:type="dxa"/>
            <w:vAlign w:val="center"/>
          </w:tcPr>
          <w:p w14:paraId="123FE2F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24" w:type="dxa"/>
            <w:vAlign w:val="center"/>
          </w:tcPr>
          <w:p w14:paraId="39E9644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投标文件包装要求</w:t>
            </w:r>
          </w:p>
        </w:tc>
        <w:tc>
          <w:tcPr>
            <w:tcW w:w="6151" w:type="dxa"/>
            <w:vAlign w:val="center"/>
          </w:tcPr>
          <w:p w14:paraId="77427CF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投标文件中的报价文件必须与其他文件分开各自密封包装。</w:t>
            </w:r>
          </w:p>
          <w:p w14:paraId="1AF8454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商务与技术文件正本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份，报价文件正本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p>
        </w:tc>
      </w:tr>
      <w:tr w14:paraId="3EC6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06DDF73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24" w:type="dxa"/>
            <w:vAlign w:val="center"/>
          </w:tcPr>
          <w:p w14:paraId="4F47028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151" w:type="dxa"/>
            <w:vAlign w:val="center"/>
          </w:tcPr>
          <w:p w14:paraId="0FA287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投标有效期为开标后90天，投标有效期从提交投标文件的截止之日起算。</w:t>
            </w:r>
          </w:p>
        </w:tc>
      </w:tr>
      <w:tr w14:paraId="76A4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23" w:type="dxa"/>
            <w:vAlign w:val="center"/>
          </w:tcPr>
          <w:p w14:paraId="1EC51B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24" w:type="dxa"/>
            <w:vAlign w:val="center"/>
          </w:tcPr>
          <w:p w14:paraId="4CC8B4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tc>
        <w:tc>
          <w:tcPr>
            <w:tcW w:w="6151" w:type="dxa"/>
            <w:vAlign w:val="center"/>
          </w:tcPr>
          <w:p w14:paraId="57E7DA9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截止时间：北京时间</w:t>
            </w:r>
            <w:r>
              <w:rPr>
                <w:rFonts w:hint="eastAsia" w:ascii="宋体" w:hAnsi="宋体" w:cs="宋体"/>
                <w:color w:val="auto"/>
                <w:sz w:val="21"/>
                <w:szCs w:val="21"/>
                <w:highlight w:val="none"/>
                <w:lang w:eastAsia="zh-CN"/>
              </w:rPr>
              <w:t>2025年  月  日14:30</w:t>
            </w:r>
          </w:p>
          <w:p w14:paraId="4D781B96">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highlight w:val="none"/>
              </w:rPr>
              <w:t>本项目需要投标人将投标文件在投标截止时间前按要求密封并顺丰邮寄到台州市椒江区中环世纪6幢8</w:t>
            </w:r>
            <w:r>
              <w:rPr>
                <w:rFonts w:hint="eastAsia" w:ascii="宋体" w:hAnsi="宋体" w:eastAsia="宋体" w:cs="宋体"/>
                <w:b w:val="0"/>
                <w:bCs w:val="0"/>
                <w:color w:val="auto"/>
                <w:highlight w:val="none"/>
                <w:lang w:val="en-US" w:eastAsia="zh-CN"/>
              </w:rPr>
              <w:t>楼</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浙江汇永工程咨询有限公司</w:t>
            </w:r>
            <w:r>
              <w:rPr>
                <w:rFonts w:hint="eastAsia" w:ascii="宋体" w:hAnsi="宋体" w:eastAsia="宋体" w:cs="宋体"/>
                <w:b w:val="0"/>
                <w:bCs w:val="0"/>
                <w:color w:val="auto"/>
                <w:highlight w:val="none"/>
              </w:rPr>
              <w:t>），逾期寄达或未按要求密封将被拒收。</w:t>
            </w:r>
          </w:p>
        </w:tc>
      </w:tr>
      <w:tr w14:paraId="3C34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23" w:type="dxa"/>
            <w:vAlign w:val="center"/>
          </w:tcPr>
          <w:p w14:paraId="78220F6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24" w:type="dxa"/>
            <w:vAlign w:val="center"/>
          </w:tcPr>
          <w:p w14:paraId="4DC0814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151" w:type="dxa"/>
            <w:vAlign w:val="center"/>
          </w:tcPr>
          <w:p w14:paraId="0027499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时间：北京时间</w:t>
            </w:r>
            <w:r>
              <w:rPr>
                <w:rFonts w:hint="eastAsia" w:ascii="宋体" w:hAnsi="宋体" w:cs="宋体"/>
                <w:color w:val="auto"/>
                <w:sz w:val="21"/>
                <w:szCs w:val="21"/>
                <w:highlight w:val="none"/>
                <w:lang w:eastAsia="zh-CN"/>
              </w:rPr>
              <w:t>2025年  月  日14:30</w:t>
            </w:r>
          </w:p>
          <w:p w14:paraId="0A2FFC33">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宋体"/>
                <w:color w:val="auto"/>
                <w:szCs w:val="21"/>
                <w:highlight w:val="none"/>
                <w:lang w:eastAsia="zh-CN"/>
              </w:rPr>
              <w:t>台州市椒江区中环世纪6幢8楼（浙江汇永工程咨询有限公司）</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611D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23" w:type="dxa"/>
            <w:vAlign w:val="center"/>
          </w:tcPr>
          <w:p w14:paraId="5C04D02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224" w:type="dxa"/>
            <w:vAlign w:val="center"/>
          </w:tcPr>
          <w:p w14:paraId="7DF104F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6151" w:type="dxa"/>
            <w:vAlign w:val="center"/>
          </w:tcPr>
          <w:p w14:paraId="09CA1244">
            <w:pPr>
              <w:keepNext w:val="0"/>
              <w:keepLines w:val="0"/>
              <w:pageBreakBefore w:val="0"/>
              <w:numPr>
                <w:ilvl w:val="0"/>
                <w:numId w:val="0"/>
              </w:numPr>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6675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7D83D3A5">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224" w:type="dxa"/>
            <w:vAlign w:val="center"/>
          </w:tcPr>
          <w:p w14:paraId="0708873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151" w:type="dxa"/>
            <w:vAlign w:val="center"/>
          </w:tcPr>
          <w:p w14:paraId="316A3D52">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3485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3" w:type="dxa"/>
            <w:vAlign w:val="center"/>
          </w:tcPr>
          <w:p w14:paraId="3FCACD73">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224" w:type="dxa"/>
            <w:vAlign w:val="center"/>
          </w:tcPr>
          <w:p w14:paraId="5E4147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151" w:type="dxa"/>
            <w:vAlign w:val="center"/>
          </w:tcPr>
          <w:p w14:paraId="6AC07DD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本招标文件解释权属于采购人和采购代理机构。</w:t>
            </w:r>
          </w:p>
        </w:tc>
      </w:tr>
    </w:tbl>
    <w:p w14:paraId="0E075B1E">
      <w:pPr>
        <w:keepNext w:val="0"/>
        <w:keepLines w:val="0"/>
        <w:pageBreakBefore w:val="0"/>
        <w:kinsoku/>
        <w:wordWrap/>
        <w:topLinePunct w:val="0"/>
        <w:bidi w:val="0"/>
        <w:spacing w:line="360" w:lineRule="auto"/>
        <w:outlineLvl w:val="9"/>
        <w:rPr>
          <w:rFonts w:hint="eastAsia" w:ascii="宋体" w:hAnsi="宋体" w:eastAsia="宋体" w:cs="宋体"/>
          <w:b/>
          <w:bCs/>
          <w:color w:val="auto"/>
          <w:sz w:val="21"/>
          <w:szCs w:val="21"/>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numberInDash"/>
          <w:cols w:space="425" w:num="1"/>
          <w:docGrid w:type="lines" w:linePitch="312" w:charSpace="0"/>
        </w:sectPr>
      </w:pPr>
    </w:p>
    <w:p w14:paraId="2FAADF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1E41EB4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65090E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30BDE07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44AD5D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41F776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28A1F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4CC0DE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7D4BD9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5C1D3E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3600FD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6F090F0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5633DC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3C982F2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771871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38BF5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1"/>
          <w:szCs w:val="21"/>
          <w:highlight w:val="none"/>
        </w:rPr>
        <w:tab/>
      </w:r>
    </w:p>
    <w:p w14:paraId="6E394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C4F5B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23123F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793CB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6EAD9B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7、单位负责人为同一人或者存在直接控股、管理关系的不同供应商，不得参加同一合同项下的采购活动。</w:t>
      </w:r>
    </w:p>
    <w:p w14:paraId="60ADD4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8、本项目不允许分包。</w:t>
      </w:r>
    </w:p>
    <w:p w14:paraId="606A18D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410CF7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13746B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7D36B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5D38C8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63C0C3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7633BF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3B2937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采购组织机构</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资格证明文件、商务与技术文件</w:t>
      </w:r>
      <w:r>
        <w:rPr>
          <w:rFonts w:hint="eastAsia" w:ascii="宋体" w:hAnsi="宋体" w:eastAsia="宋体" w:cs="宋体"/>
          <w:b w:val="0"/>
          <w:bCs w:val="0"/>
          <w:color w:val="auto"/>
          <w:sz w:val="21"/>
          <w:szCs w:val="21"/>
          <w:highlight w:val="none"/>
        </w:rPr>
        <w:t>和报价文件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58A39A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▲1、资格证明文件的组成：</w:t>
      </w:r>
    </w:p>
    <w:p w14:paraId="4E60CB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（1）投标声明书；</w:t>
      </w:r>
    </w:p>
    <w:p w14:paraId="51A17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（2）授权委托书（法定代表人亲自办理投标事宜的，则无需提交)；</w:t>
      </w:r>
    </w:p>
    <w:p w14:paraId="71C1EF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（3）法人或者其他组织的营业执照等证明文件，自然人的身份证明；</w:t>
      </w:r>
    </w:p>
    <w:p w14:paraId="047000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Cs w:val="21"/>
          <w:highlight w:val="none"/>
          <w:lang w:val="en-US" w:eastAsia="zh-CN"/>
        </w:rPr>
        <w:t>投标人认为需要说明的其他材料。</w:t>
      </w:r>
    </w:p>
    <w:p w14:paraId="4F11965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161457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（1）投标人</w:t>
      </w:r>
      <w:r>
        <w:rPr>
          <w:rFonts w:hint="eastAsia" w:ascii="宋体" w:hAnsi="宋体" w:eastAsia="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rPr>
        <w:t>情况介绍</w:t>
      </w:r>
      <w:r>
        <w:rPr>
          <w:rFonts w:hint="eastAsia" w:ascii="宋体" w:hAnsi="宋体" w:eastAsia="宋体" w:cs="宋体"/>
          <w:b w:val="0"/>
          <w:bCs w:val="0"/>
          <w:color w:val="auto"/>
          <w:sz w:val="21"/>
          <w:szCs w:val="21"/>
          <w:highlight w:val="none"/>
          <w:lang w:eastAsia="zh-CN"/>
        </w:rPr>
        <w:t>；</w:t>
      </w:r>
    </w:p>
    <w:p w14:paraId="3724DF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（2）投标方案描述：</w:t>
      </w:r>
    </w:p>
    <w:p w14:paraId="458BC3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4F711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B.项目组织实施方案（包括项目</w:t>
      </w:r>
      <w:r>
        <w:rPr>
          <w:rFonts w:hint="eastAsia" w:ascii="宋体" w:hAnsi="宋体" w:cs="宋体"/>
          <w:b w:val="0"/>
          <w:bCs w:val="0"/>
          <w:color w:val="auto"/>
          <w:sz w:val="21"/>
          <w:szCs w:val="21"/>
          <w:highlight w:val="none"/>
          <w:lang w:val="en-US" w:eastAsia="zh-CN"/>
        </w:rPr>
        <w:t>服务期</w:t>
      </w:r>
      <w:r>
        <w:rPr>
          <w:rFonts w:hint="eastAsia" w:ascii="宋体" w:hAnsi="宋体" w:eastAsia="宋体" w:cs="宋体"/>
          <w:b w:val="0"/>
          <w:bCs w:val="0"/>
          <w:color w:val="auto"/>
          <w:sz w:val="21"/>
          <w:szCs w:val="21"/>
          <w:highlight w:val="none"/>
        </w:rPr>
        <w:t>、确保项目</w:t>
      </w:r>
      <w:r>
        <w:rPr>
          <w:rFonts w:hint="eastAsia" w:ascii="宋体" w:hAnsi="宋体" w:cs="宋体"/>
          <w:b w:val="0"/>
          <w:bCs w:val="0"/>
          <w:color w:val="auto"/>
          <w:sz w:val="21"/>
          <w:szCs w:val="21"/>
          <w:highlight w:val="none"/>
          <w:lang w:val="en-US" w:eastAsia="zh-CN"/>
        </w:rPr>
        <w:t>实施</w:t>
      </w:r>
      <w:r>
        <w:rPr>
          <w:rFonts w:hint="eastAsia" w:ascii="宋体" w:hAnsi="宋体" w:eastAsia="宋体" w:cs="宋体"/>
          <w:b w:val="0"/>
          <w:bCs w:val="0"/>
          <w:color w:val="auto"/>
          <w:sz w:val="21"/>
          <w:szCs w:val="21"/>
          <w:highlight w:val="none"/>
        </w:rPr>
        <w:t>的措施或方案、项目实施进度安排、项目实施人员及项目负责人的资质、类似经验及社保证明等）。</w:t>
      </w:r>
    </w:p>
    <w:p w14:paraId="405EC7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C.验收方案（包括项目验收标准和验收方法等）和措施；</w:t>
      </w:r>
    </w:p>
    <w:p w14:paraId="7B89D7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（3）商务及技术响应表。</w:t>
      </w:r>
    </w:p>
    <w:p w14:paraId="78BAD4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（4）投标人通过的与本项目相关的认证证书或文件；</w:t>
      </w:r>
    </w:p>
    <w:p w14:paraId="770B14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（5）类似项目的成功案例（投标人类似项目实施情况一览表、合同复印件等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5E13A3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（6）投标人认为需要提供的其他资料（包括可能影响投标人商务与技术文件评分的各类证明材料）。</w:t>
      </w:r>
    </w:p>
    <w:p w14:paraId="52B8BF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（7）售后服务描述及承诺：</w:t>
      </w:r>
    </w:p>
    <w:p w14:paraId="34E39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A.距采购人最近的服务网点详细介绍（包括地理位置、资质资格、技术力量、工作业绩、服务内容及联系电话等）。</w:t>
      </w:r>
    </w:p>
    <w:p w14:paraId="4CA099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B.针对本项目的售后服务措施及承诺（售后技术服务方案、人员配备、</w:t>
      </w:r>
      <w:r>
        <w:rPr>
          <w:rFonts w:hint="eastAsia" w:ascii="宋体" w:hAnsi="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响应时间、技术培训方案等）。</w:t>
      </w:r>
    </w:p>
    <w:p w14:paraId="4770A5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150CE5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（1）报价文件由开标一览表以及投标人认为其他需要说明的内容组成。</w:t>
      </w:r>
    </w:p>
    <w:p w14:paraId="58E283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（2）此报价为投标人一次性报出唯一的最终价格，包含其它一切所要涉及到的费用，有选择的报价将被拒绝。</w:t>
      </w:r>
    </w:p>
    <w:p w14:paraId="33B83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color w:val="auto"/>
          <w:sz w:val="21"/>
          <w:szCs w:val="21"/>
          <w:highlight w:val="none"/>
        </w:rPr>
        <w:t>（3）</w:t>
      </w:r>
      <w:r>
        <w:rPr>
          <w:rFonts w:hint="eastAsia" w:asciiTheme="minorEastAsia" w:hAnsiTheme="minorEastAsia" w:eastAsiaTheme="minorEastAsia" w:cstheme="minorEastAsia"/>
          <w:color w:val="auto"/>
          <w:szCs w:val="21"/>
          <w:highlight w:val="none"/>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6711BF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）相关报价单需打印或用不退色的墨水填写， 投标报价单不得涂改和增删，如有错漏必须修改，修改处须由同一签署人签字或盖章。由于字迹模糊或表达不清引起的后果由投标人负责。</w:t>
      </w:r>
    </w:p>
    <w:p w14:paraId="4242A6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）投标报价应按招标文件中相关附表格式填写。</w:t>
      </w:r>
    </w:p>
    <w:p w14:paraId="68C558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6D8CD21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3D5BF3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（1）投标人应按照投标文件组成内容及项目招标需求制作投标文件，不按招标文件要求制作投标文件的将视情处理（拒收、扣分等），由此产生的责任由投标人自行承担。</w:t>
      </w:r>
    </w:p>
    <w:p w14:paraId="32475B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（2）投标人应对所提供的全部资料的真实性承担法律责任，</w:t>
      </w:r>
      <w:r>
        <w:rPr>
          <w:rFonts w:hint="eastAsia" w:ascii="宋体" w:hAnsi="宋体" w:eastAsia="宋体" w:cs="宋体"/>
          <w:color w:val="auto"/>
          <w:sz w:val="21"/>
          <w:szCs w:val="21"/>
          <w:highlight w:val="none"/>
          <w:lang w:val="zh-CN"/>
        </w:rPr>
        <w:t>投标文件内容中有要求盖章或签字的地方，必须加盖投标人的公章以及法定代表人或授权委托代理人盖章或签字。</w:t>
      </w:r>
    </w:p>
    <w:p w14:paraId="0756F3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14:paraId="0D87A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14:paraId="408135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36C6CA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02CB77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2、投标文件的封装要求</w:t>
      </w:r>
    </w:p>
    <w:p w14:paraId="5CC1D2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（1）投标文件份数：资格证明文件、商务与技术文件、报价文件必须分别编制并分开单独装订成册：资格证明文件共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，封装成一袋），商务与技术文件共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，封装成一袋），报价文件共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，封装成一袋）。投标文件的正本封面必须注明“正本”字样，副本可以采用正本的复印件。除报价文件外其余一律不准出现数字报价。如有不同标段，请按标段号分别装订，密封要求同上。</w:t>
      </w:r>
    </w:p>
    <w:p w14:paraId="2F767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05CB18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（3）密封袋的封口处应有投标单位公章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签名。封皮上写明项目编号、标项、招标项目名称、投标人名称，并注明“投标文件名称（</w:t>
      </w:r>
      <w:r>
        <w:rPr>
          <w:rFonts w:hint="eastAsia" w:ascii="宋体" w:hAnsi="宋体" w:eastAsia="宋体" w:cs="宋体"/>
          <w:color w:val="auto"/>
          <w:sz w:val="21"/>
          <w:szCs w:val="21"/>
          <w:highlight w:val="none"/>
          <w:lang w:val="zh-CN"/>
        </w:rPr>
        <w:t>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lang w:val="zh-CN"/>
        </w:rPr>
        <w:t>商务</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val="zh-CN"/>
        </w:rPr>
        <w:t>技术文件</w:t>
      </w:r>
      <w:r>
        <w:rPr>
          <w:rFonts w:hint="eastAsia" w:ascii="宋体" w:hAnsi="宋体" w:eastAsia="宋体" w:cs="宋体"/>
          <w:color w:val="auto"/>
          <w:sz w:val="21"/>
          <w:szCs w:val="21"/>
          <w:highlight w:val="none"/>
        </w:rPr>
        <w:t>、报价文件）”、“开标时启封”字样，未按上述要求密封及加写标记，采购代理机构对投标文件的误投和提前启封不负责任。</w:t>
      </w:r>
    </w:p>
    <w:p w14:paraId="53C317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（4）项目如分标项，各标项投标文件必须分开编制，并按上述份数要求单独密封包装。</w:t>
      </w:r>
    </w:p>
    <w:p w14:paraId="3477E4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6AC718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3、投标文件的递交要求</w:t>
      </w:r>
    </w:p>
    <w:p w14:paraId="068A68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highlight w:val="none"/>
        </w:rPr>
        <w:t>本项目需要投标人将投标文件在投标截止时间前按要求密封并顺丰邮寄到台州市椒江区中环世纪6幢8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p w14:paraId="21A289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（2）如有特殊情况，采购组织机构延长截止时间和开标时间，采购组织机构和投标人的权利和义务将受到新的截止时间和开标时间的约束。</w:t>
      </w:r>
    </w:p>
    <w:p w14:paraId="44DB21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66DB4D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（1）投标人如需对上交的投标文件进行补充、修改或撤回的，必须在投标截止时间以前将书面的修改文件或撤消通知送达采购组织机构。</w:t>
      </w:r>
    </w:p>
    <w:p w14:paraId="52BEE8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（2）投标修改文件必须密封，在密封袋上写明项目编号、标段、招标项目名称、投标人名称、并注明“修改文件”、“开标时启封”字样，其作为投标文件的组成部份。</w:t>
      </w:r>
    </w:p>
    <w:p w14:paraId="597F30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53AA4A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5C3412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在特殊情况下，采购人可与投标人协商延长投标文件的有效期，这种要求和答复均以书面形式进行。</w:t>
      </w:r>
    </w:p>
    <w:p w14:paraId="2982DF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0B8F0B1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开标</w:t>
      </w:r>
    </w:p>
    <w:p w14:paraId="545A9A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55BBA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0B2BA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3066E7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579D2F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7ECCDE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7F0F0D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4、投标人或其当场推荐的代表，检查投标文件密封的完整性；</w:t>
      </w:r>
    </w:p>
    <w:p w14:paraId="2936F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5、按投标文件递交的先后顺序当场拆封资格证明文件、</w:t>
      </w:r>
      <w:r>
        <w:rPr>
          <w:rFonts w:hint="eastAsia" w:ascii="宋体" w:hAnsi="宋体" w:eastAsia="宋体" w:cs="宋体"/>
          <w:color w:val="auto"/>
          <w:sz w:val="21"/>
          <w:szCs w:val="21"/>
          <w:highlight w:val="none"/>
          <w:lang w:val="zh-CN"/>
        </w:rPr>
        <w:t>商务与技术文件</w:t>
      </w:r>
      <w:r>
        <w:rPr>
          <w:rFonts w:hint="eastAsia" w:ascii="宋体" w:hAnsi="宋体" w:eastAsia="宋体" w:cs="宋体"/>
          <w:color w:val="auto"/>
          <w:sz w:val="21"/>
          <w:szCs w:val="21"/>
          <w:highlight w:val="none"/>
        </w:rPr>
        <w:t>后，进入资格审查及符合性审查环节；</w:t>
      </w:r>
    </w:p>
    <w:p w14:paraId="519C1A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6、完成综合比较与评价后，由主持人按投标文件的先后顺序当场拆封报价文件，并现场宣读《开标一览表》中的投标报价，以及采购组织机构认为有必要宣读的其他内容；</w:t>
      </w:r>
    </w:p>
    <w:p w14:paraId="38658D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7、采购组织机构做开标记录, </w:t>
      </w:r>
      <w:r>
        <w:rPr>
          <w:rFonts w:hint="eastAsia" w:ascii="宋体" w:hAnsi="宋体" w:eastAsia="宋体" w:cs="宋体"/>
          <w:color w:val="auto"/>
          <w:sz w:val="21"/>
          <w:szCs w:val="21"/>
          <w:highlight w:val="none"/>
          <w:lang w:eastAsia="zh-CN"/>
        </w:rPr>
        <w:t>投标人代表对开标记录进行当场校核及勘误，并钉钉确认</w:t>
      </w:r>
      <w:r>
        <w:rPr>
          <w:rFonts w:hint="eastAsia" w:ascii="宋体" w:hAnsi="宋体" w:eastAsia="宋体" w:cs="宋体"/>
          <w:color w:val="auto"/>
          <w:sz w:val="21"/>
          <w:szCs w:val="21"/>
          <w:highlight w:val="none"/>
        </w:rPr>
        <w:t>。同时由记录人、监督人当场签字确认。</w:t>
      </w:r>
      <w:r>
        <w:rPr>
          <w:rFonts w:hint="eastAsia" w:ascii="宋体" w:hAnsi="宋体" w:eastAsia="宋体" w:cs="宋体"/>
          <w:color w:val="auto"/>
          <w:sz w:val="21"/>
          <w:szCs w:val="21"/>
          <w:highlight w:val="none"/>
          <w:lang w:eastAsia="zh-CN"/>
        </w:rPr>
        <w:t>投标人代表未确认的，不影响评标过程</w:t>
      </w:r>
      <w:r>
        <w:rPr>
          <w:rFonts w:hint="eastAsia" w:ascii="宋体" w:hAnsi="宋体" w:eastAsia="宋体" w:cs="宋体"/>
          <w:color w:val="auto"/>
          <w:sz w:val="21"/>
          <w:szCs w:val="21"/>
          <w:highlight w:val="none"/>
        </w:rPr>
        <w:t>；</w:t>
      </w:r>
    </w:p>
    <w:p w14:paraId="5E121D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8、在完成评标后，宣布评标结果，开标会议结束。</w:t>
      </w:r>
    </w:p>
    <w:p w14:paraId="530EF0B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、评标</w:t>
      </w:r>
    </w:p>
    <w:p w14:paraId="2CFF61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2DA59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046B7B0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6C77C36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510663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0ADD971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34EC63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1A7373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4F5FB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04D03B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0E2E9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2DDD063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4CC1A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46CCF2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6DBA0B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B045BD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28ECED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405AFA9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508F7B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投标人的澄清、说明或者补正应当采用书面形式，并加盖公章或者由法定代理人或其授权的代表签字，并不得超出投标文件的范围或者改变投标文件的实质性内容。</w:t>
      </w:r>
    </w:p>
    <w:p w14:paraId="08EF75E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74ADC2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7991CA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1、投标文件中开标一览表内容与投标文件中相应内容不一致的，以开标一览表为准；</w:t>
      </w:r>
    </w:p>
    <w:p w14:paraId="14FEEC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C57A3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6CBC40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6F9F9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619DCF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17D84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2AB143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75DEE2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6C5A67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4、投标代表人未能出具身份证明或与法定代表人授权委托人身份不符的；</w:t>
      </w:r>
    </w:p>
    <w:p w14:paraId="556552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E8580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6、报价超过招标文件中规定的最高限价。 </w:t>
      </w:r>
    </w:p>
    <w:p w14:paraId="3DD07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7、投标参数未如实填写，完全复制粘贴招标参数的。</w:t>
      </w:r>
    </w:p>
    <w:p w14:paraId="648A70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8、投标文件提供虚假材料的。 </w:t>
      </w:r>
    </w:p>
    <w:p w14:paraId="724F79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9、不符合中华人民共和国财政部令第87号《政府采购货物和服务招标投标管理办法》第三十七条情形之一的，视为投标人串通投标，其投标无效，并移送采购监管部门：</w:t>
      </w:r>
    </w:p>
    <w:p w14:paraId="14E2B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2E0F2B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31BE0E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25C03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74269E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6FF77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7A7058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70C195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253B91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79B79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1C3B7E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0193F1C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67A6C5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06BB3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6E49742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58F38D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本项目评标过程实行全程录音、录像监控，采购监管部门视情进行现场监督，投标人在评标过程中所进行的试图影响评标结果的不公正活动，可能导致其投标被拒绝。</w:t>
      </w:r>
    </w:p>
    <w:p w14:paraId="6EA934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、定标</w:t>
      </w:r>
    </w:p>
    <w:p w14:paraId="0552BB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752AB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4FD8E3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0D50AF3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B260C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13F9261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、合同签订</w:t>
      </w:r>
    </w:p>
    <w:p w14:paraId="041B32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3EFF77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502C93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6C7F62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4、中标供应商拒绝与采购人签订合同的，采购人可以按照评审报告推荐的中标候选人名单排序，确定下一候选人为中标供应商，也可以重新开展采购活动。</w:t>
      </w:r>
    </w:p>
    <w:p w14:paraId="3EB1FB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FE2D346">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numberInDash"/>
          <w:cols w:space="425" w:num="1"/>
          <w:docGrid w:type="lines" w:linePitch="312" w:charSpace="0"/>
        </w:sectPr>
      </w:pPr>
    </w:p>
    <w:p w14:paraId="1B5AC36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1C7C881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736843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3DDA550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（一）商务技术文件中的客观分由评标委员会讨论后统一打分；其余在规定的分值内单独评定打分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625CC46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32AE9B23">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2921D30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3D941761">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zh-CN"/>
        </w:rPr>
        <w:t>0%×100 。</w:t>
      </w:r>
    </w:p>
    <w:p w14:paraId="7389F28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190E24F6">
      <w:pPr>
        <w:spacing w:line="36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3E2CD49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三、在最大限度地满足招标文件实质性要求前提下，评标委员会按照招标文件中规定的各项因素进行综合评审后，以评审总得分最高的投标人为第一中标候选人，评审总得分次高的投标人为第二中标候选人。</w:t>
      </w:r>
    </w:p>
    <w:p w14:paraId="4F7522CA">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p>
    <w:p w14:paraId="5DF09A3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五、本次评分具体分值细化条款如下表：</w:t>
      </w:r>
    </w:p>
    <w:p w14:paraId="7DFA6D99">
      <w:pPr>
        <w:spacing w:line="300" w:lineRule="exact"/>
        <w:ind w:firstLine="422" w:firstLineChars="200"/>
        <w:jc w:val="center"/>
        <w:rPr>
          <w:color w:val="auto"/>
          <w:highlight w:val="none"/>
        </w:rPr>
      </w:pPr>
      <w:r>
        <w:rPr>
          <w:rFonts w:hint="eastAsia" w:ascii="宋体" w:hAnsi="宋体" w:cs="宋体"/>
          <w:b/>
          <w:color w:val="auto"/>
          <w:szCs w:val="21"/>
          <w:highlight w:val="none"/>
        </w:rPr>
        <w:t>评标打分标准</w:t>
      </w:r>
    </w:p>
    <w:tbl>
      <w:tblPr>
        <w:tblStyle w:val="1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94"/>
        <w:gridCol w:w="6952"/>
        <w:gridCol w:w="659"/>
      </w:tblGrid>
      <w:tr w14:paraId="156D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77" w:type="dxa"/>
            <w:gridSpan w:val="2"/>
            <w:vAlign w:val="center"/>
          </w:tcPr>
          <w:p w14:paraId="5A374AE5">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评标因素</w:t>
            </w:r>
          </w:p>
        </w:tc>
        <w:tc>
          <w:tcPr>
            <w:tcW w:w="6952" w:type="dxa"/>
            <w:vAlign w:val="center"/>
          </w:tcPr>
          <w:p w14:paraId="6A3A7D15">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659" w:type="dxa"/>
            <w:vAlign w:val="center"/>
          </w:tcPr>
          <w:p w14:paraId="78901089">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r>
      <w:tr w14:paraId="681F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83" w:type="dxa"/>
            <w:vMerge w:val="restart"/>
            <w:vAlign w:val="center"/>
          </w:tcPr>
          <w:p w14:paraId="2458DE24">
            <w:pPr>
              <w:adjustRightInd w:val="0"/>
              <w:snapToGrid w:val="0"/>
              <w:rPr>
                <w:rFonts w:asciiTheme="minorEastAsia" w:hAnsiTheme="minorEastAsia" w:eastAsiaTheme="minorEastAsia" w:cstheme="minorEastAsia"/>
                <w:color w:val="auto"/>
                <w:szCs w:val="21"/>
                <w:highlight w:val="none"/>
              </w:rPr>
            </w:pPr>
          </w:p>
          <w:p w14:paraId="3BF7FA54">
            <w:pPr>
              <w:adjustRightInd w:val="0"/>
              <w:snapToGrid w:val="0"/>
              <w:jc w:val="center"/>
              <w:rPr>
                <w:rFonts w:asciiTheme="minorEastAsia" w:hAnsiTheme="minorEastAsia" w:eastAsiaTheme="minorEastAsia" w:cstheme="minorEastAsia"/>
                <w:color w:val="auto"/>
                <w:szCs w:val="21"/>
                <w:highlight w:val="none"/>
              </w:rPr>
            </w:pPr>
          </w:p>
          <w:p w14:paraId="363E18F6">
            <w:pPr>
              <w:adjustRightInd w:val="0"/>
              <w:snapToGrid w:val="0"/>
              <w:jc w:val="center"/>
              <w:rPr>
                <w:rFonts w:asciiTheme="minorEastAsia" w:hAnsiTheme="minorEastAsia" w:eastAsiaTheme="minorEastAsia" w:cstheme="minorEastAsia"/>
                <w:color w:val="auto"/>
                <w:szCs w:val="21"/>
                <w:highlight w:val="none"/>
              </w:rPr>
            </w:pPr>
          </w:p>
          <w:p w14:paraId="0BB2B0FE">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商务分</w:t>
            </w:r>
          </w:p>
          <w:p w14:paraId="0B5170B1">
            <w:pPr>
              <w:pStyle w:val="5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（10分）</w:t>
            </w:r>
          </w:p>
        </w:tc>
        <w:tc>
          <w:tcPr>
            <w:tcW w:w="1194" w:type="dxa"/>
            <w:vAlign w:val="center"/>
          </w:tcPr>
          <w:p w14:paraId="7DA36B5C">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企业实力</w:t>
            </w:r>
          </w:p>
        </w:tc>
        <w:tc>
          <w:tcPr>
            <w:tcW w:w="6952" w:type="dxa"/>
            <w:vAlign w:val="center"/>
          </w:tcPr>
          <w:p w14:paraId="79A32202">
            <w:p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具有完备的管理组织、项目实施规范和管理制度，有健全完善的内部管理体系，且有证明材料的得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2F273D2E">
            <w:pPr>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提供有效的相关证明文件复印件并加盖投标人公章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w:t>
            </w:r>
            <w:r>
              <w:rPr>
                <w:rFonts w:hint="eastAsia" w:ascii="宋体" w:hAnsi="宋体" w:cs="宋体"/>
                <w:b/>
                <w:bCs/>
                <w:color w:val="auto"/>
                <w:kern w:val="21"/>
                <w:sz w:val="21"/>
                <w:szCs w:val="21"/>
                <w:highlight w:val="none"/>
                <w:lang w:val="en-US" w:eastAsia="zh-CN"/>
              </w:rPr>
              <w:t>或无法证明</w:t>
            </w:r>
            <w:r>
              <w:rPr>
                <w:rFonts w:hint="eastAsia" w:ascii="宋体" w:hAnsi="宋体" w:eastAsia="宋体" w:cs="宋体"/>
                <w:b/>
                <w:bCs/>
                <w:color w:val="auto"/>
                <w:kern w:val="21"/>
                <w:sz w:val="21"/>
                <w:szCs w:val="21"/>
                <w:highlight w:val="none"/>
              </w:rPr>
              <w:t>的不得分）</w:t>
            </w:r>
          </w:p>
        </w:tc>
        <w:tc>
          <w:tcPr>
            <w:tcW w:w="659" w:type="dxa"/>
            <w:vAlign w:val="center"/>
          </w:tcPr>
          <w:p w14:paraId="608EE472">
            <w:pPr>
              <w:adjustRightInd w:val="0"/>
              <w:snapToGrid w:val="0"/>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r>
      <w:tr w14:paraId="0BC8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83" w:type="dxa"/>
            <w:vMerge w:val="continue"/>
            <w:vAlign w:val="center"/>
          </w:tcPr>
          <w:p w14:paraId="06755D9A">
            <w:pPr>
              <w:pStyle w:val="52"/>
              <w:rPr>
                <w:rFonts w:asciiTheme="minorEastAsia" w:hAnsiTheme="minorEastAsia" w:eastAsiaTheme="minorEastAsia" w:cstheme="minorEastAsia"/>
                <w:color w:val="auto"/>
                <w:szCs w:val="21"/>
                <w:highlight w:val="none"/>
              </w:rPr>
            </w:pPr>
          </w:p>
        </w:tc>
        <w:tc>
          <w:tcPr>
            <w:tcW w:w="1194" w:type="dxa"/>
            <w:vAlign w:val="center"/>
          </w:tcPr>
          <w:p w14:paraId="30A67FAB">
            <w:pPr>
              <w:jc w:val="center"/>
              <w:rPr>
                <w:rFonts w:hint="eastAsia" w:asciiTheme="minorEastAsia" w:hAnsiTheme="minorEastAsia" w:eastAsiaTheme="minorEastAsia" w:cstheme="minorEastAsia"/>
                <w:color w:val="auto"/>
                <w:szCs w:val="21"/>
                <w:highlight w:val="none"/>
                <w:lang w:eastAsia="zh-CN"/>
              </w:rPr>
            </w:pPr>
            <w:r>
              <w:rPr>
                <w:rStyle w:val="53"/>
                <w:rFonts w:hint="eastAsia" w:asciiTheme="minorEastAsia" w:hAnsiTheme="minorEastAsia" w:eastAsiaTheme="minorEastAsia" w:cstheme="minorEastAsia"/>
                <w:color w:val="auto"/>
                <w:szCs w:val="21"/>
                <w:highlight w:val="none"/>
                <w:lang w:val="en-US" w:eastAsia="zh-CN"/>
              </w:rPr>
              <w:t>承接经验</w:t>
            </w:r>
          </w:p>
        </w:tc>
        <w:tc>
          <w:tcPr>
            <w:tcW w:w="6952" w:type="dxa"/>
            <w:vAlign w:val="center"/>
          </w:tcPr>
          <w:p w14:paraId="66AADD15">
            <w:pP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投标人自202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年1月1日以来</w:t>
            </w:r>
            <w:r>
              <w:rPr>
                <w:rFonts w:hint="eastAsia" w:asciiTheme="minorEastAsia" w:hAnsiTheme="minorEastAsia" w:eastAsiaTheme="minorEastAsia" w:cstheme="minorEastAsia"/>
                <w:color w:val="auto"/>
                <w:kern w:val="0"/>
                <w:szCs w:val="21"/>
                <w:highlight w:val="none"/>
                <w:lang w:val="zh-CN"/>
              </w:rPr>
              <w:t>（以合同签订时间为准），</w:t>
            </w:r>
            <w:r>
              <w:rPr>
                <w:rFonts w:hint="eastAsia" w:asciiTheme="minorEastAsia" w:hAnsiTheme="minorEastAsia" w:eastAsiaTheme="minorEastAsia" w:cstheme="minorEastAsia"/>
                <w:color w:val="auto"/>
                <w:kern w:val="0"/>
                <w:szCs w:val="21"/>
                <w:highlight w:val="none"/>
              </w:rPr>
              <w:t>承接过类似项目业绩的，每提供一个合同得0.5分，最高得1分。</w:t>
            </w:r>
          </w:p>
          <w:p w14:paraId="1CE2283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kern w:val="0"/>
                <w:szCs w:val="21"/>
                <w:highlight w:val="none"/>
                <w:lang w:val="zh-CN"/>
              </w:rPr>
              <w:t>（</w:t>
            </w:r>
            <w:r>
              <w:rPr>
                <w:rFonts w:hint="eastAsia" w:asciiTheme="minorEastAsia" w:hAnsiTheme="minorEastAsia" w:eastAsiaTheme="minorEastAsia" w:cstheme="minorEastAsia"/>
                <w:b/>
                <w:bCs/>
                <w:color w:val="auto"/>
                <w:szCs w:val="21"/>
                <w:highlight w:val="none"/>
                <w:lang w:val="en-US" w:eastAsia="zh-CN"/>
              </w:rPr>
              <w:t>须</w:t>
            </w:r>
            <w:r>
              <w:rPr>
                <w:rFonts w:hint="eastAsia" w:asciiTheme="minorEastAsia" w:hAnsiTheme="minorEastAsia" w:eastAsiaTheme="minorEastAsia" w:cstheme="minorEastAsia"/>
                <w:b/>
                <w:bCs/>
                <w:color w:val="auto"/>
                <w:kern w:val="0"/>
                <w:szCs w:val="21"/>
                <w:highlight w:val="none"/>
                <w:lang w:val="zh-CN"/>
              </w:rPr>
              <w:t>提供合同复印件</w:t>
            </w:r>
            <w:r>
              <w:rPr>
                <w:rFonts w:hint="eastAsia" w:asciiTheme="minorEastAsia" w:hAnsiTheme="minorEastAsia" w:eastAsiaTheme="minorEastAsia" w:cstheme="minorEastAsia"/>
                <w:b/>
                <w:bCs/>
                <w:color w:val="auto"/>
                <w:kern w:val="0"/>
                <w:szCs w:val="21"/>
                <w:highlight w:val="none"/>
              </w:rPr>
              <w:t>并</w:t>
            </w:r>
            <w:r>
              <w:rPr>
                <w:rFonts w:hint="eastAsia" w:asciiTheme="minorEastAsia" w:hAnsiTheme="minorEastAsia" w:eastAsiaTheme="minorEastAsia" w:cstheme="minorEastAsia"/>
                <w:b/>
                <w:bCs/>
                <w:color w:val="auto"/>
                <w:kern w:val="0"/>
                <w:szCs w:val="21"/>
                <w:highlight w:val="none"/>
                <w:lang w:val="zh-CN"/>
              </w:rPr>
              <w:t>加盖</w:t>
            </w:r>
            <w:r>
              <w:rPr>
                <w:rFonts w:hint="eastAsia" w:asciiTheme="minorEastAsia" w:hAnsiTheme="minorEastAsia" w:eastAsiaTheme="minorEastAsia" w:cstheme="minorEastAsia"/>
                <w:b/>
                <w:bCs/>
                <w:color w:val="auto"/>
                <w:kern w:val="0"/>
                <w:szCs w:val="21"/>
                <w:highlight w:val="none"/>
              </w:rPr>
              <w:t>投标人</w:t>
            </w:r>
            <w:r>
              <w:rPr>
                <w:rFonts w:hint="eastAsia" w:asciiTheme="minorEastAsia" w:hAnsiTheme="minorEastAsia" w:eastAsiaTheme="minorEastAsia" w:cstheme="minorEastAsia"/>
                <w:b/>
                <w:bCs/>
                <w:color w:val="auto"/>
                <w:kern w:val="0"/>
                <w:szCs w:val="21"/>
                <w:highlight w:val="none"/>
                <w:lang w:val="zh-CN"/>
              </w:rPr>
              <w:t>公章</w:t>
            </w:r>
            <w:r>
              <w:rPr>
                <w:rFonts w:hint="eastAsia" w:asciiTheme="minorEastAsia" w:hAnsiTheme="minorEastAsia" w:eastAsiaTheme="minorEastAsia" w:cstheme="minorEastAsia"/>
                <w:b/>
                <w:bCs/>
                <w:color w:val="auto"/>
                <w:szCs w:val="21"/>
                <w:highlight w:val="none"/>
              </w:rPr>
              <w:t>编入投标文件中，未提供的不得分</w:t>
            </w:r>
            <w:r>
              <w:rPr>
                <w:rFonts w:hint="eastAsia" w:asciiTheme="minorEastAsia" w:hAnsiTheme="minorEastAsia" w:eastAsiaTheme="minorEastAsia" w:cstheme="minorEastAsia"/>
                <w:b/>
                <w:bCs/>
                <w:color w:val="auto"/>
                <w:kern w:val="0"/>
                <w:szCs w:val="21"/>
                <w:highlight w:val="none"/>
                <w:lang w:val="zh-CN"/>
              </w:rPr>
              <w:t>）</w:t>
            </w:r>
          </w:p>
        </w:tc>
        <w:tc>
          <w:tcPr>
            <w:tcW w:w="659" w:type="dxa"/>
            <w:vAlign w:val="center"/>
          </w:tcPr>
          <w:p w14:paraId="66B9FAB2">
            <w:pPr>
              <w:pStyle w:val="11"/>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r>
      <w:tr w14:paraId="0AB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83" w:type="dxa"/>
            <w:vMerge w:val="continue"/>
            <w:vAlign w:val="center"/>
          </w:tcPr>
          <w:p w14:paraId="5F96D292">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Align w:val="center"/>
          </w:tcPr>
          <w:p w14:paraId="0209DFC7">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w:t>
            </w:r>
          </w:p>
        </w:tc>
        <w:tc>
          <w:tcPr>
            <w:tcW w:w="6952" w:type="dxa"/>
            <w:vAlign w:val="center"/>
          </w:tcPr>
          <w:p w14:paraId="5D71B841">
            <w:pP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项目负责人具有道路运输行业企业管理经验3年</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含</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以上的得4分</w:t>
            </w:r>
            <w:r>
              <w:rPr>
                <w:rFonts w:hint="eastAsia" w:asciiTheme="minorEastAsia" w:hAnsiTheme="minorEastAsia" w:eastAsiaTheme="minorEastAsia" w:cstheme="minorEastAsia"/>
                <w:color w:val="auto"/>
                <w:kern w:val="0"/>
                <w:szCs w:val="21"/>
                <w:highlight w:val="none"/>
                <w:lang w:eastAsia="zh-CN"/>
              </w:rPr>
              <w:t>。</w:t>
            </w:r>
          </w:p>
          <w:p w14:paraId="3AD3D8B2">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须</w:t>
            </w:r>
            <w:r>
              <w:rPr>
                <w:rFonts w:hint="eastAsia" w:asciiTheme="minorEastAsia" w:hAnsiTheme="minorEastAsia" w:eastAsiaTheme="minorEastAsia" w:cstheme="minorEastAsia"/>
                <w:b/>
                <w:bCs/>
                <w:color w:val="auto"/>
                <w:szCs w:val="21"/>
                <w:highlight w:val="none"/>
              </w:rPr>
              <w:t>提供相关证明资料以及在投标人单位的近三个月的社保证明并加盖投标人公章编入投标文件中，未提供或提供不全的不得分）</w:t>
            </w:r>
          </w:p>
        </w:tc>
        <w:tc>
          <w:tcPr>
            <w:tcW w:w="659" w:type="dxa"/>
            <w:vAlign w:val="center"/>
          </w:tcPr>
          <w:p w14:paraId="0675633F">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14:paraId="4C3F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restart"/>
            <w:vAlign w:val="center"/>
          </w:tcPr>
          <w:p w14:paraId="1DC13701">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技术分</w:t>
            </w:r>
          </w:p>
          <w:p w14:paraId="02866D63">
            <w:pPr>
              <w:pStyle w:val="5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（80分）</w:t>
            </w:r>
          </w:p>
        </w:tc>
        <w:tc>
          <w:tcPr>
            <w:tcW w:w="1194" w:type="dxa"/>
            <w:vMerge w:val="restart"/>
            <w:vAlign w:val="center"/>
          </w:tcPr>
          <w:p w14:paraId="37807549">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项目实施方案</w:t>
            </w:r>
          </w:p>
        </w:tc>
        <w:tc>
          <w:tcPr>
            <w:tcW w:w="6952" w:type="dxa"/>
            <w:vAlign w:val="center"/>
          </w:tcPr>
          <w:p w14:paraId="6172ED2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针对本招标文件中的采购需求，制定实施项目方案（包含针对本项目的计划、组织、培训、管理等工作方案的调研体系，使用的信息化技术等）。根据投标人提供的方案内容版块的完整性，投标人根据采购人的特点针对本项目保证</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质量的技术方案和措施进行评分。</w:t>
            </w:r>
          </w:p>
          <w:p w14:paraId="1B5B364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方案内容详细全面，针对性强，符合项目实际的得5分；</w:t>
            </w:r>
          </w:p>
          <w:p w14:paraId="22B5328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方案内容较合理，具有一定针对性的得3分；</w:t>
            </w:r>
          </w:p>
          <w:p w14:paraId="47275E4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w:t>
            </w:r>
            <w:r>
              <w:rPr>
                <w:rFonts w:hint="eastAsia" w:asciiTheme="minorEastAsia" w:hAnsiTheme="minorEastAsia" w:eastAsiaTheme="minorEastAsia" w:cstheme="minorEastAsia"/>
                <w:color w:val="auto"/>
                <w:szCs w:val="21"/>
                <w:highlight w:val="none"/>
                <w:lang w:val="en-US" w:eastAsia="zh-CN"/>
              </w:rPr>
              <w:t>有待</w:t>
            </w:r>
            <w:r>
              <w:rPr>
                <w:rFonts w:hint="eastAsia" w:asciiTheme="minorEastAsia" w:hAnsiTheme="minorEastAsia" w:eastAsiaTheme="minorEastAsia" w:cstheme="minorEastAsia"/>
                <w:color w:val="auto"/>
                <w:szCs w:val="21"/>
                <w:highlight w:val="none"/>
              </w:rPr>
              <w:t>完善、针对性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67FFB9D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4A8F9709">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59F3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3DC3FE99">
            <w:pPr>
              <w:pStyle w:val="52"/>
              <w:rPr>
                <w:rFonts w:asciiTheme="minorEastAsia" w:hAnsiTheme="minorEastAsia" w:eastAsiaTheme="minorEastAsia" w:cstheme="minorEastAsia"/>
                <w:color w:val="auto"/>
                <w:szCs w:val="21"/>
                <w:highlight w:val="none"/>
              </w:rPr>
            </w:pPr>
          </w:p>
        </w:tc>
        <w:tc>
          <w:tcPr>
            <w:tcW w:w="1194" w:type="dxa"/>
            <w:vMerge w:val="continue"/>
            <w:vAlign w:val="center"/>
          </w:tcPr>
          <w:p w14:paraId="6D7F514B">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3980AA0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根据投标人提供的方案内容描述语言是否专业且与出租汽车契合，根据投标人对本</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的描述与出租汽车契合度进行评分。</w:t>
            </w:r>
          </w:p>
          <w:p w14:paraId="1DC0029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描述语言专业且与出租汽车契合度高的得5分；</w:t>
            </w:r>
          </w:p>
          <w:p w14:paraId="30FAD29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描述语言较专业，与出租汽车具有一定契合度的得3分；</w:t>
            </w:r>
          </w:p>
          <w:p w14:paraId="39B8959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描述语言业余，与出租汽车契合度</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29C5CFF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15988ACA">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358C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4167B3AC">
            <w:pPr>
              <w:pStyle w:val="52"/>
              <w:rPr>
                <w:rFonts w:asciiTheme="minorEastAsia" w:hAnsiTheme="minorEastAsia" w:eastAsiaTheme="minorEastAsia" w:cstheme="minorEastAsia"/>
                <w:color w:val="auto"/>
                <w:szCs w:val="21"/>
                <w:highlight w:val="none"/>
              </w:rPr>
            </w:pPr>
          </w:p>
        </w:tc>
        <w:tc>
          <w:tcPr>
            <w:tcW w:w="1194" w:type="dxa"/>
            <w:vMerge w:val="continue"/>
            <w:vAlign w:val="center"/>
          </w:tcPr>
          <w:p w14:paraId="3AB84D61">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0EF471B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根据投标人提供的实施方案严密（重点突出、逻辑性强、应急措施完整）等进行评分。</w:t>
            </w:r>
          </w:p>
          <w:p w14:paraId="4CC2707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方案重点突出、逻辑性强、应急措施完备且科学可行的</w:t>
            </w:r>
            <w:r>
              <w:rPr>
                <w:rFonts w:hint="eastAsia" w:asciiTheme="minorEastAsia" w:hAnsiTheme="minorEastAsia" w:eastAsiaTheme="minorEastAsia" w:cstheme="minorEastAsia"/>
                <w:color w:val="auto"/>
                <w:szCs w:val="21"/>
                <w:highlight w:val="none"/>
                <w:lang w:eastAsia="zh-CN"/>
              </w:rPr>
              <w:t>得</w:t>
            </w:r>
            <w:r>
              <w:rPr>
                <w:rFonts w:hint="eastAsia" w:asciiTheme="minorEastAsia" w:hAnsiTheme="minorEastAsia" w:eastAsiaTheme="minorEastAsia" w:cstheme="minorEastAsia"/>
                <w:color w:val="auto"/>
                <w:szCs w:val="21"/>
                <w:highlight w:val="none"/>
              </w:rPr>
              <w:t>5分；</w:t>
            </w:r>
          </w:p>
          <w:p w14:paraId="0B1A14F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方案重点相对明确、存在一定逻辑性、具有良好的应急措施的得3分；</w:t>
            </w:r>
          </w:p>
          <w:p w14:paraId="019CF65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方案重点不明确、逻辑性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、应急措施</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652EC03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75DA5A14">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4553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3952C5D9">
            <w:pPr>
              <w:pStyle w:val="52"/>
              <w:rPr>
                <w:rFonts w:asciiTheme="minorEastAsia" w:hAnsiTheme="minorEastAsia" w:eastAsiaTheme="minorEastAsia" w:cstheme="minorEastAsia"/>
                <w:color w:val="auto"/>
                <w:szCs w:val="21"/>
                <w:highlight w:val="none"/>
              </w:rPr>
            </w:pPr>
          </w:p>
        </w:tc>
        <w:tc>
          <w:tcPr>
            <w:tcW w:w="1194" w:type="dxa"/>
            <w:vMerge w:val="continue"/>
            <w:vAlign w:val="center"/>
          </w:tcPr>
          <w:p w14:paraId="402172E3">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2BD3062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根据投标人提供的实施方案可操作性，方案和措施是否全面、明确、具体可行等进行评分。</w:t>
            </w:r>
          </w:p>
          <w:p w14:paraId="266616D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方案和措施全面、明确、具体可行的，可操作性强的得5分；</w:t>
            </w:r>
          </w:p>
          <w:p w14:paraId="181076B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具备方案措施、具有一定的可操作性的得3分；</w:t>
            </w:r>
          </w:p>
          <w:p w14:paraId="564B8EA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方案和措施不完备、可操作性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39C3720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1A5F8BE7">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4251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3884E471">
            <w:pPr>
              <w:pStyle w:val="52"/>
              <w:rPr>
                <w:rFonts w:asciiTheme="minorEastAsia" w:hAnsiTheme="minorEastAsia" w:eastAsiaTheme="minorEastAsia" w:cstheme="minorEastAsia"/>
                <w:color w:val="auto"/>
                <w:szCs w:val="21"/>
                <w:highlight w:val="none"/>
              </w:rPr>
            </w:pPr>
          </w:p>
        </w:tc>
        <w:tc>
          <w:tcPr>
            <w:tcW w:w="1194" w:type="dxa"/>
            <w:vMerge w:val="restart"/>
            <w:vAlign w:val="center"/>
          </w:tcPr>
          <w:p w14:paraId="4D6B82F9">
            <w:pPr>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对本项目总体要求的理解</w:t>
            </w:r>
          </w:p>
        </w:tc>
        <w:tc>
          <w:tcPr>
            <w:tcW w:w="6952" w:type="dxa"/>
            <w:vAlign w:val="center"/>
          </w:tcPr>
          <w:p w14:paraId="510B4F7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lang w:val="en-US" w:eastAsia="zh-CN"/>
              </w:rPr>
              <w:t>依照</w:t>
            </w:r>
            <w:r>
              <w:rPr>
                <w:rFonts w:hint="eastAsia" w:asciiTheme="minorEastAsia" w:hAnsiTheme="minorEastAsia" w:eastAsiaTheme="minorEastAsia" w:cstheme="minorEastAsia"/>
                <w:color w:val="auto"/>
                <w:szCs w:val="21"/>
                <w:highlight w:val="none"/>
              </w:rPr>
              <w:t>招标文件要求及采购人需求，对项目的总体需求的理解分析（包括：建设目标、建设目的、建设要求的分析</w:t>
            </w:r>
            <w:r>
              <w:rPr>
                <w:rFonts w:hint="eastAsia" w:asciiTheme="minorEastAsia" w:hAnsiTheme="minorEastAsia" w:eastAsiaTheme="minorEastAsia" w:cstheme="minorEastAsia"/>
                <w:color w:val="auto"/>
                <w:szCs w:val="21"/>
                <w:highlight w:val="none"/>
                <w:lang w:val="en-US" w:eastAsia="zh-CN"/>
              </w:rPr>
              <w:t>等</w:t>
            </w:r>
            <w:r>
              <w:rPr>
                <w:rFonts w:hint="eastAsia" w:asciiTheme="minorEastAsia" w:hAnsiTheme="minorEastAsia" w:eastAsiaTheme="minorEastAsia" w:cstheme="minorEastAsia"/>
                <w:color w:val="auto"/>
                <w:szCs w:val="21"/>
                <w:highlight w:val="none"/>
              </w:rPr>
              <w:t>）进行评分。</w:t>
            </w:r>
          </w:p>
          <w:p w14:paraId="0A1806D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对项目需求理解准确、分析全面的得6分；</w:t>
            </w:r>
          </w:p>
          <w:p w14:paraId="3E8BB28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对项目需求基本理解、分析较为全面的得4分；</w:t>
            </w:r>
          </w:p>
          <w:p w14:paraId="1C98AB1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对项目需求理解</w:t>
            </w:r>
            <w:r>
              <w:rPr>
                <w:rFonts w:hint="eastAsia" w:asciiTheme="minorEastAsia" w:hAnsiTheme="minorEastAsia" w:eastAsiaTheme="minorEastAsia" w:cstheme="minorEastAsia"/>
                <w:color w:val="auto"/>
                <w:szCs w:val="21"/>
                <w:highlight w:val="none"/>
                <w:lang w:val="en-US" w:eastAsia="zh-CN"/>
              </w:rPr>
              <w:t>一般</w:t>
            </w:r>
            <w:r>
              <w:rPr>
                <w:rFonts w:hint="eastAsia" w:asciiTheme="minorEastAsia" w:hAnsiTheme="minorEastAsia" w:eastAsiaTheme="minorEastAsia" w:cstheme="minorEastAsia"/>
                <w:color w:val="auto"/>
                <w:szCs w:val="21"/>
                <w:highlight w:val="none"/>
              </w:rPr>
              <w:t>、分析内容</w:t>
            </w:r>
            <w:r>
              <w:rPr>
                <w:rFonts w:hint="eastAsia" w:asciiTheme="minorEastAsia" w:hAnsiTheme="minorEastAsia" w:eastAsiaTheme="minorEastAsia" w:cstheme="minorEastAsia"/>
                <w:color w:val="auto"/>
                <w:szCs w:val="21"/>
                <w:highlight w:val="none"/>
                <w:lang w:val="en-US" w:eastAsia="zh-CN"/>
              </w:rPr>
              <w:t>一般</w:t>
            </w:r>
            <w:r>
              <w:rPr>
                <w:rFonts w:hint="eastAsia" w:asciiTheme="minorEastAsia" w:hAnsiTheme="minorEastAsia" w:eastAsiaTheme="minorEastAsia" w:cstheme="minorEastAsia"/>
                <w:color w:val="auto"/>
                <w:szCs w:val="21"/>
                <w:highlight w:val="none"/>
              </w:rPr>
              <w:t>的得2分；</w:t>
            </w:r>
          </w:p>
          <w:p w14:paraId="196173AD">
            <w:pPr>
              <w:spacing w:line="3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内容简单的得1分；</w:t>
            </w:r>
          </w:p>
          <w:p w14:paraId="7658811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4FA23EE7">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r>
      <w:tr w14:paraId="53E0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83" w:type="dxa"/>
            <w:vMerge w:val="continue"/>
            <w:vAlign w:val="center"/>
          </w:tcPr>
          <w:p w14:paraId="262CAF92">
            <w:pPr>
              <w:pStyle w:val="52"/>
              <w:rPr>
                <w:rFonts w:asciiTheme="minorEastAsia" w:hAnsiTheme="minorEastAsia" w:eastAsiaTheme="minorEastAsia" w:cstheme="minorEastAsia"/>
                <w:color w:val="auto"/>
                <w:szCs w:val="21"/>
                <w:highlight w:val="none"/>
              </w:rPr>
            </w:pPr>
          </w:p>
        </w:tc>
        <w:tc>
          <w:tcPr>
            <w:tcW w:w="1194" w:type="dxa"/>
            <w:vMerge w:val="continue"/>
            <w:vAlign w:val="center"/>
          </w:tcPr>
          <w:p w14:paraId="52B43F5A">
            <w:pPr>
              <w:spacing w:line="380" w:lineRule="exact"/>
              <w:jc w:val="center"/>
              <w:rPr>
                <w:rFonts w:asciiTheme="minorEastAsia" w:hAnsiTheme="minorEastAsia" w:eastAsiaTheme="minorEastAsia" w:cstheme="minorEastAsia"/>
                <w:color w:val="auto"/>
                <w:szCs w:val="21"/>
                <w:highlight w:val="none"/>
              </w:rPr>
            </w:pPr>
          </w:p>
        </w:tc>
        <w:tc>
          <w:tcPr>
            <w:tcW w:w="6952" w:type="dxa"/>
            <w:vAlign w:val="center"/>
          </w:tcPr>
          <w:p w14:paraId="4848392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投标人对本项目的实施价值的理解是否完整、全面、透彻进行评分。</w:t>
            </w:r>
          </w:p>
          <w:p w14:paraId="0B8CAC9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对项目的实施价值理解完整、全面、透彻的得4分；</w:t>
            </w:r>
          </w:p>
          <w:p w14:paraId="724B4BC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对项目的实施价值理解较为完全，相对全面、准确的得2分；</w:t>
            </w:r>
          </w:p>
          <w:p w14:paraId="1C65BC2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对项目的实施价值理解</w:t>
            </w:r>
            <w:r>
              <w:rPr>
                <w:rFonts w:hint="eastAsia" w:asciiTheme="minorEastAsia" w:hAnsiTheme="minorEastAsia" w:eastAsiaTheme="minorEastAsia" w:cstheme="minorEastAsia"/>
                <w:color w:val="auto"/>
                <w:szCs w:val="21"/>
                <w:highlight w:val="none"/>
                <w:lang w:val="en-US" w:eastAsia="zh-CN"/>
              </w:rPr>
              <w:t>有待增进，</w:t>
            </w:r>
            <w:r>
              <w:rPr>
                <w:rFonts w:hint="eastAsia" w:asciiTheme="minorEastAsia" w:hAnsiTheme="minorEastAsia" w:eastAsiaTheme="minorEastAsia" w:cstheme="minorEastAsia"/>
                <w:color w:val="auto"/>
                <w:szCs w:val="21"/>
                <w:highlight w:val="none"/>
              </w:rPr>
              <w:t>存在偏差的得1分；</w:t>
            </w:r>
          </w:p>
          <w:p w14:paraId="37ADB9B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024124F2">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14:paraId="01DE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557234CE">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056968E0">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保证项目实施的技术力量和人力资源安排</w:t>
            </w:r>
          </w:p>
        </w:tc>
        <w:tc>
          <w:tcPr>
            <w:tcW w:w="6952" w:type="dxa"/>
            <w:vAlign w:val="center"/>
          </w:tcPr>
          <w:p w14:paraId="49021E3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根据投标人对项目管理架构、人员分工的清晰度、完整性等情况进行评分。（注：需提供项目工作组人员名单及相关资料，包括人员安排、人员培训、绩效考核等）</w:t>
            </w:r>
          </w:p>
          <w:p w14:paraId="35B9554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项目管理结构完整、人员分工清晰，培训方案合理有效、针对性强的得6分；</w:t>
            </w:r>
          </w:p>
          <w:p w14:paraId="2F659FB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项目管理结构较完整、人员分工较清晰，培训方案合理，具有针对性的得4分；</w:t>
            </w:r>
          </w:p>
          <w:p w14:paraId="4E73328B">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项目管理结构</w:t>
            </w:r>
            <w:r>
              <w:rPr>
                <w:rFonts w:hint="eastAsia" w:asciiTheme="minorEastAsia" w:hAnsiTheme="minorEastAsia" w:eastAsiaTheme="minorEastAsia" w:cstheme="minorEastAsia"/>
                <w:color w:val="auto"/>
                <w:szCs w:val="21"/>
                <w:highlight w:val="none"/>
                <w:lang w:val="en-US" w:eastAsia="zh-CN"/>
              </w:rPr>
              <w:t>完整程度一般</w:t>
            </w:r>
            <w:r>
              <w:rPr>
                <w:rFonts w:hint="eastAsia" w:asciiTheme="minorEastAsia" w:hAnsiTheme="minorEastAsia" w:eastAsiaTheme="minorEastAsia" w:cstheme="minorEastAsia"/>
                <w:color w:val="auto"/>
                <w:szCs w:val="21"/>
                <w:highlight w:val="none"/>
              </w:rPr>
              <w:t>、人员分工明确</w:t>
            </w:r>
            <w:r>
              <w:rPr>
                <w:rFonts w:hint="eastAsia" w:asciiTheme="minorEastAsia" w:hAnsiTheme="minorEastAsia" w:eastAsiaTheme="minorEastAsia" w:cstheme="minorEastAsia"/>
                <w:color w:val="auto"/>
                <w:szCs w:val="21"/>
                <w:highlight w:val="none"/>
                <w:lang w:val="en-US" w:eastAsia="zh-CN"/>
              </w:rPr>
              <w:t>程度一般</w:t>
            </w:r>
            <w:r>
              <w:rPr>
                <w:rFonts w:hint="eastAsia" w:asciiTheme="minorEastAsia" w:hAnsiTheme="minorEastAsia" w:eastAsiaTheme="minorEastAsia" w:cstheme="minorEastAsia"/>
                <w:color w:val="auto"/>
                <w:szCs w:val="21"/>
                <w:highlight w:val="none"/>
              </w:rPr>
              <w:t>，培训方案较合理，针对性</w:t>
            </w:r>
            <w:r>
              <w:rPr>
                <w:rFonts w:hint="eastAsia" w:asciiTheme="minorEastAsia" w:hAnsiTheme="minorEastAsia" w:eastAsiaTheme="minorEastAsia" w:cstheme="minorEastAsia"/>
                <w:color w:val="auto"/>
                <w:szCs w:val="21"/>
                <w:highlight w:val="none"/>
                <w:lang w:val="en-US" w:eastAsia="zh-CN"/>
              </w:rPr>
              <w:t>一般</w:t>
            </w:r>
            <w:r>
              <w:rPr>
                <w:rFonts w:hint="eastAsia" w:asciiTheme="minorEastAsia" w:hAnsiTheme="minorEastAsia" w:eastAsiaTheme="minorEastAsia" w:cstheme="minorEastAsia"/>
                <w:color w:val="auto"/>
                <w:szCs w:val="21"/>
                <w:highlight w:val="none"/>
              </w:rPr>
              <w:t>的得2分；</w:t>
            </w:r>
          </w:p>
          <w:p w14:paraId="131841BF">
            <w:pPr>
              <w:spacing w:line="3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内容简单的得1分；</w:t>
            </w:r>
          </w:p>
          <w:p w14:paraId="1B7A7C9C">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p w14:paraId="7F97E18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须</w:t>
            </w:r>
            <w:r>
              <w:rPr>
                <w:rFonts w:hint="eastAsia" w:asciiTheme="minorEastAsia" w:hAnsiTheme="minorEastAsia" w:eastAsiaTheme="minorEastAsia" w:cstheme="minorEastAsia"/>
                <w:b/>
                <w:bCs/>
                <w:color w:val="auto"/>
                <w:szCs w:val="21"/>
                <w:highlight w:val="none"/>
              </w:rPr>
              <w:t>提供相关证明文件复印件并加盖投标人公章编入投标文件中，未提供或提供不全的不得分）</w:t>
            </w:r>
          </w:p>
        </w:tc>
        <w:tc>
          <w:tcPr>
            <w:tcW w:w="659" w:type="dxa"/>
            <w:vAlign w:val="center"/>
          </w:tcPr>
          <w:p w14:paraId="1D02694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r>
      <w:tr w14:paraId="7706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983" w:type="dxa"/>
            <w:vMerge w:val="continue"/>
            <w:vAlign w:val="center"/>
          </w:tcPr>
          <w:p w14:paraId="4408B3DE">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77D918DB">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12848A2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根据投标人拟投入项目使用的信息化管理系统专业程度、客户化程度、认证认可等情况进行评分。</w:t>
            </w:r>
          </w:p>
          <w:p w14:paraId="4EEE499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信息化管理系统专业程度、客户化程度高、认证认可情况优异的得5分；</w:t>
            </w:r>
          </w:p>
          <w:p w14:paraId="6F41D0D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信息化管理系统基本符合项目要求，有一定的客户化程度，受到认证认可的得3分；</w:t>
            </w:r>
          </w:p>
          <w:p w14:paraId="4079F717">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信息化管理系统专业程度、客户化程度</w:t>
            </w:r>
            <w:r>
              <w:rPr>
                <w:rFonts w:hint="eastAsia" w:asciiTheme="minorEastAsia" w:hAnsiTheme="minorEastAsia" w:eastAsiaTheme="minorEastAsia" w:cstheme="minorEastAsia"/>
                <w:color w:val="auto"/>
                <w:szCs w:val="21"/>
                <w:highlight w:val="none"/>
                <w:lang w:val="en-US" w:eastAsia="zh-CN"/>
              </w:rPr>
              <w:t>有待提升</w:t>
            </w:r>
            <w:r>
              <w:rPr>
                <w:rFonts w:hint="eastAsia" w:asciiTheme="minorEastAsia" w:hAnsiTheme="minorEastAsia" w:eastAsiaTheme="minorEastAsia" w:cstheme="minorEastAsia"/>
                <w:color w:val="auto"/>
                <w:szCs w:val="21"/>
                <w:highlight w:val="none"/>
              </w:rPr>
              <w:t>、认证认可情况</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5CE4020D">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p w14:paraId="1DFBA28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须</w:t>
            </w:r>
            <w:r>
              <w:rPr>
                <w:rFonts w:hint="eastAsia" w:asciiTheme="minorEastAsia" w:hAnsiTheme="minorEastAsia" w:eastAsiaTheme="minorEastAsia" w:cstheme="minorEastAsia"/>
                <w:b/>
                <w:bCs/>
                <w:color w:val="auto"/>
                <w:szCs w:val="21"/>
                <w:highlight w:val="none"/>
              </w:rPr>
              <w:t>提供软件清单证明材料并加盖投标人公章编入投标文件中，未提供的不得分）</w:t>
            </w:r>
          </w:p>
        </w:tc>
        <w:tc>
          <w:tcPr>
            <w:tcW w:w="659" w:type="dxa"/>
            <w:vAlign w:val="center"/>
          </w:tcPr>
          <w:p w14:paraId="44D7BC7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59F0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6EFDC3D5">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5317C73A">
            <w:pPr>
              <w:widowControl/>
              <w:spacing w:line="380" w:lineRule="exact"/>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成果清单适用</w:t>
            </w:r>
          </w:p>
        </w:tc>
        <w:tc>
          <w:tcPr>
            <w:tcW w:w="6952" w:type="dxa"/>
            <w:vAlign w:val="center"/>
          </w:tcPr>
          <w:p w14:paraId="64EBA0D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提供建设成果清单模板</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成果清单模板清晰</w:t>
            </w:r>
            <w:r>
              <w:rPr>
                <w:rFonts w:hint="eastAsia" w:asciiTheme="minorEastAsia" w:hAnsiTheme="minorEastAsia" w:eastAsiaTheme="minorEastAsia" w:cstheme="minorEastAsia"/>
                <w:color w:val="auto"/>
                <w:szCs w:val="21"/>
                <w:highlight w:val="none"/>
                <w:lang w:val="en-US" w:eastAsia="zh-CN"/>
              </w:rPr>
              <w:t>程度和条理性</w:t>
            </w:r>
            <w:r>
              <w:rPr>
                <w:rFonts w:hint="eastAsia" w:asciiTheme="minorEastAsia" w:hAnsiTheme="minorEastAsia" w:eastAsiaTheme="minorEastAsia" w:cstheme="minorEastAsia"/>
                <w:color w:val="auto"/>
                <w:szCs w:val="21"/>
                <w:highlight w:val="none"/>
              </w:rPr>
              <w:t>进行评分。</w:t>
            </w:r>
          </w:p>
          <w:p w14:paraId="579E5F7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成果清单模板清晰准确，条理性强的得4分；</w:t>
            </w:r>
          </w:p>
          <w:p w14:paraId="6C276F3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成果清单模板基本清晰，有一定条理性的得2分；</w:t>
            </w:r>
          </w:p>
          <w:p w14:paraId="7752BF2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清晰，条理性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729DAC1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53B6BD8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14:paraId="79ED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60586DBF">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1A0AFD97">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683E8F3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提供建设成果清单内容科目</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清单内容科目的完整程度进行评分。</w:t>
            </w:r>
          </w:p>
          <w:p w14:paraId="0BD01B7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清单内容科目完整，内容详细合理，能涵盖全部需求的得4分；</w:t>
            </w:r>
          </w:p>
          <w:p w14:paraId="35EEDB4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清单内容科目较完整，基本能满足项目基本需求的得2分；</w:t>
            </w:r>
          </w:p>
          <w:p w14:paraId="1DE69BB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w:t>
            </w:r>
            <w:r>
              <w:rPr>
                <w:rFonts w:hint="eastAsia" w:asciiTheme="minorEastAsia" w:hAnsiTheme="minorEastAsia" w:eastAsiaTheme="minorEastAsia" w:cstheme="minorEastAsia"/>
                <w:color w:val="auto"/>
                <w:szCs w:val="21"/>
                <w:highlight w:val="none"/>
                <w:lang w:val="en-US" w:eastAsia="zh-CN"/>
              </w:rPr>
              <w:t>距离满足</w:t>
            </w:r>
            <w:r>
              <w:rPr>
                <w:rFonts w:hint="eastAsia" w:asciiTheme="minorEastAsia" w:hAnsiTheme="minorEastAsia" w:eastAsiaTheme="minorEastAsia" w:cstheme="minorEastAsia"/>
                <w:color w:val="auto"/>
                <w:szCs w:val="21"/>
                <w:highlight w:val="none"/>
              </w:rPr>
              <w:t>项目需求</w:t>
            </w:r>
            <w:r>
              <w:rPr>
                <w:rFonts w:hint="eastAsia" w:asciiTheme="minorEastAsia" w:hAnsiTheme="minorEastAsia" w:eastAsiaTheme="minorEastAsia" w:cstheme="minorEastAsia"/>
                <w:color w:val="auto"/>
                <w:szCs w:val="21"/>
                <w:highlight w:val="none"/>
                <w:lang w:val="en-US" w:eastAsia="zh-CN"/>
              </w:rPr>
              <w:t>差距较大</w:t>
            </w:r>
            <w:r>
              <w:rPr>
                <w:rFonts w:hint="eastAsia" w:asciiTheme="minorEastAsia" w:hAnsiTheme="minorEastAsia" w:eastAsiaTheme="minorEastAsia" w:cstheme="minorEastAsia"/>
                <w:color w:val="auto"/>
                <w:szCs w:val="21"/>
                <w:highlight w:val="none"/>
              </w:rPr>
              <w:t>的得1分；</w:t>
            </w:r>
          </w:p>
          <w:p w14:paraId="6B473C2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2298448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14:paraId="3031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 w:type="dxa"/>
            <w:vMerge w:val="continue"/>
            <w:vAlign w:val="center"/>
          </w:tcPr>
          <w:p w14:paraId="60030548">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0B8605E4">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3043C3A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提供建设成果清单模板</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根据提供建设成果清单模板</w:t>
            </w:r>
            <w:r>
              <w:rPr>
                <w:rFonts w:hint="eastAsia" w:asciiTheme="minorEastAsia" w:hAnsiTheme="minorEastAsia" w:eastAsiaTheme="minorEastAsia" w:cstheme="minorEastAsia"/>
                <w:color w:val="auto"/>
                <w:szCs w:val="21"/>
                <w:highlight w:val="none"/>
                <w:lang w:val="en-US" w:eastAsia="zh-CN"/>
              </w:rPr>
              <w:t>指向的</w:t>
            </w:r>
            <w:r>
              <w:rPr>
                <w:rFonts w:hint="eastAsia" w:asciiTheme="minorEastAsia" w:hAnsiTheme="minorEastAsia" w:eastAsiaTheme="minorEastAsia" w:cstheme="minorEastAsia"/>
                <w:color w:val="auto"/>
                <w:szCs w:val="21"/>
                <w:highlight w:val="none"/>
              </w:rPr>
              <w:t>问题</w:t>
            </w:r>
            <w:r>
              <w:rPr>
                <w:rFonts w:hint="eastAsia" w:asciiTheme="minorEastAsia" w:hAnsiTheme="minorEastAsia" w:eastAsiaTheme="minorEastAsia" w:cstheme="minorEastAsia"/>
                <w:color w:val="auto"/>
                <w:szCs w:val="21"/>
                <w:highlight w:val="none"/>
                <w:lang w:val="en-US" w:eastAsia="zh-CN"/>
              </w:rPr>
              <w:t>和处理方式</w:t>
            </w:r>
            <w:r>
              <w:rPr>
                <w:rFonts w:hint="eastAsia" w:asciiTheme="minorEastAsia" w:hAnsiTheme="minorEastAsia" w:eastAsiaTheme="minorEastAsia" w:cstheme="minorEastAsia"/>
                <w:color w:val="auto"/>
                <w:szCs w:val="21"/>
                <w:highlight w:val="none"/>
              </w:rPr>
              <w:t>针对性</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就技术方案</w:t>
            </w:r>
            <w:r>
              <w:rPr>
                <w:rFonts w:hint="eastAsia" w:asciiTheme="minorEastAsia" w:hAnsiTheme="minorEastAsia" w:eastAsiaTheme="minorEastAsia" w:cstheme="minorEastAsia"/>
                <w:color w:val="auto"/>
                <w:szCs w:val="21"/>
                <w:highlight w:val="none"/>
              </w:rPr>
              <w:t>进行评分。</w:t>
            </w:r>
          </w:p>
          <w:p w14:paraId="6AD6A43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方案和措施针对性强，并对存在的问题有清晰详尽的处理方法的得4分；</w:t>
            </w:r>
          </w:p>
          <w:p w14:paraId="6219E78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方案和措施具有一定针对性，对存在的问题提出处理方法但阐述不够详尽的得2分；</w:t>
            </w:r>
          </w:p>
          <w:p w14:paraId="1D3D4D6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方案和措施针对性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，对存在的问题未提出处理方法或处理方法简单潦草的得1分；</w:t>
            </w:r>
          </w:p>
          <w:p w14:paraId="75D2CC7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24D5076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14:paraId="5EA4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22000544">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2994B467">
            <w:pPr>
              <w:widowControl/>
              <w:spacing w:line="380" w:lineRule="exact"/>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定期回访情况</w:t>
            </w:r>
          </w:p>
        </w:tc>
        <w:tc>
          <w:tcPr>
            <w:tcW w:w="6952" w:type="dxa"/>
            <w:vAlign w:val="center"/>
          </w:tcPr>
          <w:p w14:paraId="13C4F44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投标人针对本项目</w:t>
            </w:r>
            <w:r>
              <w:rPr>
                <w:rFonts w:hint="eastAsia" w:asciiTheme="minorEastAsia" w:hAnsiTheme="minorEastAsia" w:eastAsiaTheme="minorEastAsia" w:cstheme="minorEastAsia"/>
                <w:color w:val="auto"/>
                <w:szCs w:val="21"/>
                <w:highlight w:val="none"/>
              </w:rPr>
              <w:t>提供定期回访内容的完整性，资料的完整、科学合理进行评分。</w:t>
            </w:r>
          </w:p>
          <w:p w14:paraId="222129E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调查问卷资料的内容完整，问题设置科学合理的得3分；</w:t>
            </w:r>
          </w:p>
          <w:p w14:paraId="5457B04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调查问卷资料的内容较为全面清晰，问题设置基本合理的得2分；</w:t>
            </w:r>
          </w:p>
          <w:p w14:paraId="776433B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调查问卷资料的内容不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完整，问题设置不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合理的得1分；</w:t>
            </w:r>
          </w:p>
          <w:p w14:paraId="67F2DFE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A0B95E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7077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3" w:type="dxa"/>
            <w:vMerge w:val="continue"/>
            <w:vAlign w:val="center"/>
          </w:tcPr>
          <w:p w14:paraId="06D057F6">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4E3177F3">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4E1EDBB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投标人针对本项目</w:t>
            </w:r>
            <w:r>
              <w:rPr>
                <w:rFonts w:hint="eastAsia" w:asciiTheme="minorEastAsia" w:hAnsiTheme="minorEastAsia" w:eastAsiaTheme="minorEastAsia" w:cstheme="minorEastAsia"/>
                <w:color w:val="auto"/>
                <w:szCs w:val="21"/>
                <w:highlight w:val="none"/>
              </w:rPr>
              <w:t>提供定期回访调查指标描述的准确性，调查指标描述内容完整、科学合理进行评分。</w:t>
            </w:r>
          </w:p>
          <w:p w14:paraId="22556CA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调查指标描述的准确性高，调查指标描述内容完整、科学合理的得3分；</w:t>
            </w:r>
          </w:p>
          <w:p w14:paraId="6C1C3BE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调查指标描述的基本准确，调查指标描述内容较为完整、基本合理的得2分；</w:t>
            </w:r>
          </w:p>
          <w:p w14:paraId="0A23D35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调查指标描述不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准确，调查指标描述内容不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完整的得1分；</w:t>
            </w:r>
          </w:p>
          <w:p w14:paraId="21B59F2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121BBD4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2B34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78516917">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6BA2A7DF">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2077C41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投标人针对本项目</w:t>
            </w:r>
            <w:r>
              <w:rPr>
                <w:rFonts w:hint="eastAsia" w:asciiTheme="minorEastAsia" w:hAnsiTheme="minorEastAsia" w:eastAsiaTheme="minorEastAsia" w:cstheme="minorEastAsia"/>
                <w:color w:val="auto"/>
                <w:szCs w:val="21"/>
                <w:highlight w:val="none"/>
              </w:rPr>
              <w:t>提供定期回访调查指标与实际、采购人需求的吻合性，调查的需求实际、科学合理进行评分。</w:t>
            </w:r>
          </w:p>
          <w:p w14:paraId="354BE10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调查指标与实际、采购人需求的吻合性高，调查的需求切合实际、科学合理的得3分；</w:t>
            </w:r>
          </w:p>
          <w:p w14:paraId="5AAF677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调查指标与实际、采购人需求的吻合性一般，调查的需求基本合理的得2分；</w:t>
            </w:r>
          </w:p>
          <w:p w14:paraId="35AC2C9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调查指标与实际、采购人需求吻合性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，调查的需求</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5644BD8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33AD0D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23C9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0B7AC6A6">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3EC9C3FB">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3B345FC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根据提供定期回访内容是否易被受访者理解，调查回访的被接受的程度、科学合理进行评分。</w:t>
            </w:r>
          </w:p>
          <w:p w14:paraId="50EAC88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调查问卷的内容设置简单易懂解，且容易被受访者接受的得3分；</w:t>
            </w:r>
          </w:p>
          <w:p w14:paraId="4E5667A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调查问卷的内容设置基本能理解，能被受访者接受的得2分；</w:t>
            </w:r>
          </w:p>
          <w:p w14:paraId="092EAB3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调查问卷的内容设置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131C76A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7F7B38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r>
      <w:tr w14:paraId="2F6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3" w:type="dxa"/>
            <w:vMerge w:val="continue"/>
            <w:vAlign w:val="center"/>
          </w:tcPr>
          <w:p w14:paraId="0972E146">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190D3561">
            <w:pPr>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测评指标的可落地情况</w:t>
            </w:r>
          </w:p>
        </w:tc>
        <w:tc>
          <w:tcPr>
            <w:tcW w:w="6952" w:type="dxa"/>
            <w:vAlign w:val="center"/>
          </w:tcPr>
          <w:p w14:paraId="20FA112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根据具体测评指标设计到位、具体调查指标设置科学、合理、专业，涵盖受测行业服务职能和服务规范、具有很强的可操作性等进行评分。</w:t>
            </w:r>
          </w:p>
          <w:p w14:paraId="5F2D2A6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具体测评指标设计到位、具体调查指标设置科学、合理、专业，涵盖受测行业服务职能和服务规范的得4分；</w:t>
            </w:r>
          </w:p>
          <w:p w14:paraId="6C445D2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具体测评指标设计基本符合要求、具体调查指标设计基本合理，基本涵盖服务受测行业服务职能、符合服务规范的得2分；</w:t>
            </w:r>
          </w:p>
          <w:p w14:paraId="52AC6E6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具体测评指标设置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6785BDE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D8B602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14:paraId="072A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3" w:type="dxa"/>
            <w:vMerge w:val="continue"/>
            <w:vAlign w:val="center"/>
          </w:tcPr>
          <w:p w14:paraId="309F3555">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2F7E4EB0">
            <w:pPr>
              <w:spacing w:line="380" w:lineRule="exact"/>
              <w:jc w:val="center"/>
              <w:rPr>
                <w:rFonts w:asciiTheme="minorEastAsia" w:hAnsiTheme="minorEastAsia" w:eastAsiaTheme="minorEastAsia" w:cstheme="minorEastAsia"/>
                <w:color w:val="auto"/>
                <w:szCs w:val="21"/>
                <w:highlight w:val="none"/>
              </w:rPr>
            </w:pPr>
          </w:p>
        </w:tc>
        <w:tc>
          <w:tcPr>
            <w:tcW w:w="6952" w:type="dxa"/>
            <w:vAlign w:val="center"/>
          </w:tcPr>
          <w:p w14:paraId="338B47A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根据测评指标设置专业性、可操作性、本项目的测评指标评价标准规范进行评分。</w:t>
            </w:r>
          </w:p>
          <w:p w14:paraId="3B9212E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投标测评指标设置专业性高，符合测评指标评价的标准规范，可操作性强的得5分；</w:t>
            </w:r>
          </w:p>
          <w:p w14:paraId="65B7DC9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投标测评指标设置专业性较高，且较为规范，具有一定可操作性的得3分；</w:t>
            </w:r>
          </w:p>
          <w:p w14:paraId="6777754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50E2EA1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2FC638C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0B73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Merge w:val="continue"/>
            <w:vAlign w:val="center"/>
          </w:tcPr>
          <w:p w14:paraId="5EED3D4F">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46A0C8E4">
            <w:pPr>
              <w:autoSpaceDE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售后服务承诺</w:t>
            </w:r>
          </w:p>
        </w:tc>
        <w:tc>
          <w:tcPr>
            <w:tcW w:w="6952" w:type="dxa"/>
            <w:vAlign w:val="center"/>
          </w:tcPr>
          <w:p w14:paraId="6A17FCA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售后服务响应时间：接到采购单位售后要求，在3小时内响应并到达现场的</w:t>
            </w:r>
            <w:r>
              <w:rPr>
                <w:rFonts w:hint="eastAsia" w:ascii="宋体" w:hAnsi="宋体" w:cs="宋体"/>
                <w:color w:val="auto"/>
                <w:kern w:val="21"/>
                <w:sz w:val="21"/>
                <w:szCs w:val="21"/>
                <w:highlight w:val="none"/>
                <w:lang w:val="en-US" w:eastAsia="zh-CN"/>
              </w:rPr>
              <w:t>不得分</w:t>
            </w:r>
            <w:r>
              <w:rPr>
                <w:rFonts w:hint="eastAsia" w:ascii="宋体" w:hAnsi="宋体" w:eastAsia="宋体" w:cs="宋体"/>
                <w:color w:val="auto"/>
                <w:kern w:val="21"/>
                <w:sz w:val="21"/>
                <w:szCs w:val="21"/>
                <w:highlight w:val="none"/>
              </w:rPr>
              <w:t>，</w:t>
            </w:r>
            <w:r>
              <w:rPr>
                <w:rFonts w:hint="eastAsia" w:ascii="宋体" w:hAnsi="宋体" w:cs="宋体"/>
                <w:color w:val="auto"/>
                <w:kern w:val="21"/>
                <w:sz w:val="21"/>
                <w:szCs w:val="21"/>
                <w:highlight w:val="none"/>
                <w:lang w:val="en-US" w:eastAsia="zh-CN"/>
              </w:rPr>
              <w:t>承诺</w:t>
            </w:r>
            <w:r>
              <w:rPr>
                <w:rFonts w:hint="eastAsia" w:ascii="宋体" w:hAnsi="宋体" w:eastAsia="宋体" w:cs="宋体"/>
                <w:color w:val="auto"/>
                <w:kern w:val="21"/>
                <w:sz w:val="21"/>
                <w:szCs w:val="21"/>
                <w:highlight w:val="none"/>
              </w:rPr>
              <w:t>每减少0.5小时</w:t>
            </w:r>
            <w:r>
              <w:rPr>
                <w:rFonts w:hint="eastAsia" w:ascii="宋体" w:hAnsi="宋体" w:cs="宋体"/>
                <w:color w:val="auto"/>
                <w:kern w:val="21"/>
                <w:sz w:val="21"/>
                <w:szCs w:val="21"/>
                <w:highlight w:val="none"/>
                <w:lang w:eastAsia="zh-CN"/>
              </w:rPr>
              <w:t>的</w:t>
            </w:r>
            <w:r>
              <w:rPr>
                <w:rFonts w:hint="eastAsia" w:ascii="宋体" w:hAnsi="宋体" w:cs="宋体"/>
                <w:color w:val="auto"/>
                <w:kern w:val="21"/>
                <w:sz w:val="21"/>
                <w:szCs w:val="21"/>
                <w:highlight w:val="none"/>
                <w:lang w:val="en-US" w:eastAsia="zh-CN"/>
              </w:rPr>
              <w:t>得</w:t>
            </w:r>
            <w:r>
              <w:rPr>
                <w:rFonts w:hint="eastAsia" w:ascii="宋体" w:hAnsi="宋体" w:eastAsia="宋体" w:cs="宋体"/>
                <w:color w:val="auto"/>
                <w:kern w:val="21"/>
                <w:sz w:val="21"/>
                <w:szCs w:val="21"/>
                <w:highlight w:val="none"/>
              </w:rPr>
              <w:t>0.5分，本项最高得</w:t>
            </w:r>
            <w:r>
              <w:rPr>
                <w:rFonts w:hint="eastAsia" w:ascii="宋体" w:hAnsi="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rPr>
              <w:t>分。</w:t>
            </w:r>
          </w:p>
          <w:p w14:paraId="6C7BA643">
            <w:pPr>
              <w:spacing w:line="340" w:lineRule="exact"/>
              <w:rPr>
                <w:rFonts w:asciiTheme="minorEastAsia" w:hAnsiTheme="minorEastAsia" w:eastAsiaTheme="minorEastAsia" w:cstheme="minorEastAsia"/>
                <w:color w:val="auto"/>
                <w:szCs w:val="21"/>
                <w:highlight w:val="none"/>
              </w:rPr>
            </w:pPr>
            <w:r>
              <w:rPr>
                <w:rFonts w:hint="eastAsia" w:ascii="宋体" w:hAnsi="宋体" w:cs="宋体"/>
                <w:b/>
                <w:bCs/>
                <w:color w:val="auto"/>
                <w:kern w:val="21"/>
                <w:sz w:val="21"/>
                <w:szCs w:val="21"/>
                <w:highlight w:val="none"/>
                <w:lang w:eastAsia="zh-CN"/>
              </w:rPr>
              <w:t>（</w:t>
            </w:r>
            <w:r>
              <w:rPr>
                <w:rFonts w:hint="eastAsia" w:ascii="宋体" w:hAnsi="宋体" w:cs="宋体"/>
                <w:b/>
                <w:bCs/>
                <w:color w:val="auto"/>
                <w:kern w:val="21"/>
                <w:sz w:val="21"/>
                <w:szCs w:val="21"/>
                <w:highlight w:val="none"/>
                <w:lang w:val="en-US" w:eastAsia="zh-CN"/>
              </w:rPr>
              <w:t>须提供承诺函原件并加盖投标人公章编入投标文件中，未提供的不得分</w:t>
            </w:r>
            <w:r>
              <w:rPr>
                <w:rFonts w:hint="eastAsia" w:ascii="宋体" w:hAnsi="宋体" w:cs="宋体"/>
                <w:b/>
                <w:bCs/>
                <w:color w:val="auto"/>
                <w:kern w:val="21"/>
                <w:sz w:val="21"/>
                <w:szCs w:val="21"/>
                <w:highlight w:val="none"/>
                <w:lang w:eastAsia="zh-CN"/>
              </w:rPr>
              <w:t>）</w:t>
            </w:r>
          </w:p>
        </w:tc>
        <w:tc>
          <w:tcPr>
            <w:tcW w:w="659" w:type="dxa"/>
            <w:vAlign w:val="center"/>
          </w:tcPr>
          <w:p w14:paraId="7F762A92">
            <w:pPr>
              <w:autoSpaceDE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r>
      <w:tr w14:paraId="35A0F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Merge w:val="continue"/>
            <w:vAlign w:val="center"/>
          </w:tcPr>
          <w:p w14:paraId="5A966FA3">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4D0BB419">
            <w:pPr>
              <w:autoSpaceDE w:val="0"/>
              <w:jc w:val="center"/>
              <w:rPr>
                <w:rFonts w:asciiTheme="minorEastAsia" w:hAnsiTheme="minorEastAsia" w:eastAsiaTheme="minorEastAsia" w:cstheme="minorEastAsia"/>
                <w:color w:val="auto"/>
                <w:szCs w:val="21"/>
                <w:highlight w:val="none"/>
              </w:rPr>
            </w:pPr>
          </w:p>
        </w:tc>
        <w:tc>
          <w:tcPr>
            <w:tcW w:w="6952" w:type="dxa"/>
            <w:vAlign w:val="center"/>
          </w:tcPr>
          <w:p w14:paraId="4382C63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对售后服务措施，故障的处理、内容、方式详尽优于客户要求，具有完善的售后服务体系，能够提供全面长期优质的售后服务进行打分。</w:t>
            </w:r>
          </w:p>
          <w:p w14:paraId="787F372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服务方案全面，内容、方式详尽并优于客户要求，具有完善的售后服务体系，能够提供全面长期优质的售后服务的得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6384A54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服务方案阐述简单，内容、方式详尽基本满足客户要求，具有售后服务体系，能提供较为全面的售后服务的得2分；</w:t>
            </w:r>
          </w:p>
          <w:p w14:paraId="437E30A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服务方案简单，内容、方式简单</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距离</w:t>
            </w:r>
            <w:r>
              <w:rPr>
                <w:rFonts w:hint="eastAsia" w:asciiTheme="minorEastAsia" w:hAnsiTheme="minorEastAsia" w:eastAsiaTheme="minorEastAsia" w:cstheme="minorEastAsia"/>
                <w:color w:val="auto"/>
                <w:szCs w:val="21"/>
                <w:highlight w:val="none"/>
              </w:rPr>
              <w:t>满足客户要求</w:t>
            </w:r>
            <w:r>
              <w:rPr>
                <w:rFonts w:hint="eastAsia" w:asciiTheme="minorEastAsia" w:hAnsiTheme="minorEastAsia" w:eastAsiaTheme="minorEastAsia" w:cstheme="minorEastAsia"/>
                <w:color w:val="auto"/>
                <w:szCs w:val="21"/>
                <w:highlight w:val="none"/>
                <w:lang w:val="en-US" w:eastAsia="zh-CN"/>
              </w:rPr>
              <w:t>差距较大</w:t>
            </w:r>
            <w:r>
              <w:rPr>
                <w:rFonts w:hint="eastAsia" w:asciiTheme="minorEastAsia" w:hAnsiTheme="minorEastAsia" w:eastAsiaTheme="minorEastAsia" w:cstheme="minorEastAsia"/>
                <w:color w:val="auto"/>
                <w:szCs w:val="21"/>
                <w:highlight w:val="none"/>
              </w:rPr>
              <w:t>，售后服务体系</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3CFAC49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CD1E710">
            <w:pPr>
              <w:autoSpaceDE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r>
      <w:tr w14:paraId="4283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7" w:type="dxa"/>
            <w:gridSpan w:val="2"/>
            <w:vAlign w:val="center"/>
          </w:tcPr>
          <w:p w14:paraId="01A6ED94">
            <w:pPr>
              <w:jc w:val="center"/>
              <w:rPr>
                <w:rStyle w:val="53"/>
                <w:rFonts w:asciiTheme="minorEastAsia" w:hAnsiTheme="minorEastAsia" w:eastAsiaTheme="minorEastAsia" w:cstheme="minorEastAsia"/>
                <w:color w:val="auto"/>
                <w:kern w:val="0"/>
                <w:szCs w:val="21"/>
                <w:highlight w:val="none"/>
              </w:rPr>
            </w:pPr>
            <w:r>
              <w:rPr>
                <w:rStyle w:val="53"/>
                <w:rFonts w:hint="eastAsia" w:asciiTheme="minorEastAsia" w:hAnsiTheme="minorEastAsia" w:eastAsiaTheme="minorEastAsia" w:cstheme="minorEastAsia"/>
                <w:color w:val="auto"/>
                <w:kern w:val="0"/>
                <w:szCs w:val="21"/>
                <w:highlight w:val="none"/>
              </w:rPr>
              <w:t>价格</w:t>
            </w:r>
          </w:p>
          <w:p w14:paraId="4A355FB6">
            <w:pPr>
              <w:jc w:val="center"/>
              <w:rPr>
                <w:rFonts w:asciiTheme="minorEastAsia" w:hAnsiTheme="minorEastAsia" w:eastAsiaTheme="minorEastAsia" w:cstheme="minorEastAsia"/>
                <w:color w:val="auto"/>
                <w:kern w:val="0"/>
                <w:szCs w:val="21"/>
                <w:highlight w:val="none"/>
              </w:rPr>
            </w:pPr>
            <w:r>
              <w:rPr>
                <w:rStyle w:val="53"/>
                <w:rFonts w:hint="eastAsia" w:asciiTheme="minorEastAsia" w:hAnsiTheme="minorEastAsia" w:eastAsiaTheme="minorEastAsia" w:cstheme="minorEastAsia"/>
                <w:color w:val="auto"/>
                <w:kern w:val="0"/>
                <w:szCs w:val="21"/>
                <w:highlight w:val="none"/>
              </w:rPr>
              <w:t>（10分）</w:t>
            </w:r>
          </w:p>
        </w:tc>
        <w:tc>
          <w:tcPr>
            <w:tcW w:w="6952" w:type="dxa"/>
            <w:vAlign w:val="center"/>
          </w:tcPr>
          <w:p w14:paraId="1FF9B411">
            <w:pP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取投标合格供应商的投标最终报价最低价</w:t>
            </w:r>
            <w:r>
              <w:rPr>
                <w:rFonts w:hint="eastAsia" w:asciiTheme="minorEastAsia" w:hAnsiTheme="minorEastAsia" w:eastAsiaTheme="minorEastAsia" w:cstheme="minorEastAsia"/>
                <w:color w:val="auto"/>
                <w:szCs w:val="21"/>
                <w:highlight w:val="none"/>
                <w:lang w:val="zh-CN"/>
              </w:rPr>
              <w:t>为评标基准价，</w:t>
            </w:r>
            <w:r>
              <w:rPr>
                <w:rFonts w:hint="eastAsia" w:asciiTheme="minorEastAsia" w:hAnsiTheme="minorEastAsia" w:eastAsiaTheme="minorEastAsia" w:cstheme="minorEastAsia"/>
                <w:color w:val="auto"/>
                <w:szCs w:val="21"/>
                <w:highlight w:val="none"/>
              </w:rPr>
              <w:t>基准价为10分</w:t>
            </w:r>
            <w:r>
              <w:rPr>
                <w:rFonts w:hint="eastAsia" w:asciiTheme="minorEastAsia" w:hAnsiTheme="minorEastAsia" w:eastAsiaTheme="minorEastAsia" w:cstheme="minorEastAsia"/>
                <w:color w:val="auto"/>
                <w:szCs w:val="21"/>
                <w:highlight w:val="none"/>
                <w:lang w:val="zh-CN"/>
              </w:rPr>
              <w:t>。</w:t>
            </w:r>
          </w:p>
          <w:p w14:paraId="412ABA98">
            <w:pPr>
              <w:rPr>
                <w:rFonts w:asciiTheme="minorEastAsia" w:hAnsiTheme="minorEastAsia" w:eastAsiaTheme="minorEastAsia" w:cstheme="minorEastAsia"/>
                <w:color w:val="auto"/>
                <w:spacing w:val="-4"/>
                <w:kern w:val="0"/>
                <w:szCs w:val="21"/>
                <w:highlight w:val="none"/>
              </w:rPr>
            </w:pPr>
            <w:r>
              <w:rPr>
                <w:rFonts w:hint="eastAsia" w:asciiTheme="minorEastAsia" w:hAnsiTheme="minorEastAsia" w:eastAsiaTheme="minorEastAsia" w:cstheme="minorEastAsia"/>
                <w:color w:val="auto"/>
                <w:szCs w:val="21"/>
                <w:highlight w:val="none"/>
                <w:lang w:val="zh-CN"/>
              </w:rPr>
              <w:t>投标报价得分=(评标基准价／投标报价)×</w:t>
            </w: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zh-CN"/>
              </w:rPr>
              <w:t>%×100 。（</w:t>
            </w:r>
            <w:r>
              <w:rPr>
                <w:rFonts w:hint="eastAsia" w:asciiTheme="minorEastAsia" w:hAnsiTheme="minorEastAsia" w:eastAsiaTheme="minorEastAsia" w:cstheme="minorEastAsia"/>
                <w:color w:val="auto"/>
                <w:szCs w:val="21"/>
                <w:highlight w:val="none"/>
              </w:rPr>
              <w:t>小数点后保留2位小数</w:t>
            </w:r>
            <w:r>
              <w:rPr>
                <w:rFonts w:hint="eastAsia" w:asciiTheme="minorEastAsia" w:hAnsiTheme="minorEastAsia" w:eastAsiaTheme="minorEastAsia" w:cstheme="minorEastAsia"/>
                <w:color w:val="auto"/>
                <w:szCs w:val="21"/>
                <w:highlight w:val="none"/>
                <w:lang w:val="zh-CN"/>
              </w:rPr>
              <w:t>）。</w:t>
            </w:r>
          </w:p>
        </w:tc>
        <w:tc>
          <w:tcPr>
            <w:tcW w:w="659" w:type="dxa"/>
            <w:vAlign w:val="center"/>
          </w:tcPr>
          <w:p w14:paraId="5D665406">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bl>
    <w:p w14:paraId="559F2D43">
      <w:pPr>
        <w:pStyle w:val="3"/>
        <w:rPr>
          <w:rFonts w:hint="eastAsia" w:ascii="宋体" w:hAnsi="宋体" w:eastAsia="宋体" w:cs="宋体"/>
          <w:color w:val="auto"/>
          <w:highlight w:val="none"/>
        </w:rPr>
        <w:sectPr>
          <w:pgSz w:w="11906" w:h="16838"/>
          <w:pgMar w:top="1440" w:right="1800" w:bottom="1440" w:left="1800" w:header="851" w:footer="992" w:gutter="0"/>
          <w:pgNumType w:fmt="numberInDash"/>
          <w:cols w:space="425" w:num="1"/>
          <w:docGrid w:type="lines" w:linePitch="312" w:charSpace="0"/>
        </w:sectPr>
      </w:pPr>
    </w:p>
    <w:p w14:paraId="153200D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5B3C572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Theme="minorEastAsia" w:hAnsiTheme="minorEastAsia" w:eastAsiaTheme="minorEastAsia" w:cstheme="minorEastAsia"/>
          <w:b/>
          <w:color w:val="auto"/>
          <w:szCs w:val="21"/>
          <w:highlight w:val="none"/>
        </w:rPr>
      </w:pPr>
      <w:bookmarkStart w:id="0" w:name="_Toc389837685"/>
      <w:r>
        <w:rPr>
          <w:rFonts w:hint="eastAsia"/>
          <w:b/>
          <w:bCs/>
          <w:color w:val="auto"/>
          <w:highlight w:val="none"/>
        </w:rPr>
        <w:t>一、</w:t>
      </w:r>
      <w:bookmarkEnd w:id="0"/>
      <w:r>
        <w:rPr>
          <w:rFonts w:hint="eastAsia" w:asciiTheme="minorEastAsia" w:hAnsiTheme="minorEastAsia" w:eastAsiaTheme="minorEastAsia" w:cstheme="minorEastAsia"/>
          <w:b/>
          <w:color w:val="auto"/>
          <w:szCs w:val="21"/>
          <w:highlight w:val="none"/>
        </w:rPr>
        <w:t>项目背景</w:t>
      </w:r>
    </w:p>
    <w:p w14:paraId="559377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出租汽车电话召车服务（以下简称“电召服务”）是解决老年人等困难群体运用智能技术出行的有效手段。95128电召调度中心统一开展电话调度，接受乘客提出的电召服务请求，完成车辆调度任务、业务数据处理及其他相关电召服务内容。</w:t>
      </w:r>
    </w:p>
    <w:p w14:paraId="3C4D8B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p>
    <w:p w14:paraId="2320D31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二、项目内容</w:t>
      </w:r>
    </w:p>
    <w:p w14:paraId="5FFDDB5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ascii="宋体" w:hAnsi="宋体" w:cs="宋体"/>
          <w:b/>
          <w:color w:val="auto"/>
          <w:kern w:val="0"/>
          <w:sz w:val="24"/>
          <w:highlight w:val="none"/>
        </w:rPr>
      </w:pPr>
      <w:r>
        <w:rPr>
          <w:rFonts w:hint="eastAsia" w:asciiTheme="minorEastAsia" w:hAnsiTheme="minorEastAsia" w:eastAsiaTheme="minorEastAsia" w:cstheme="minorEastAsia"/>
          <w:b/>
          <w:color w:val="auto"/>
          <w:szCs w:val="21"/>
          <w:highlight w:val="none"/>
        </w:rPr>
        <w:t xml:space="preserve">（一）出租汽车电召服务平台建设标准 </w:t>
      </w:r>
    </w:p>
    <w:p w14:paraId="092F3C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1.建立完善运营服务、质量管理、人员培训、绩效考核等管理制度，规范服务标准。 </w:t>
      </w:r>
    </w:p>
    <w:p w14:paraId="54E864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2.按业务规定及规范流程发出乘客召车信息，确保调度流程公平、公正、公开。 </w:t>
      </w:r>
    </w:p>
    <w:p w14:paraId="65618B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3.对承接预约电召服务的车辆，应当提前进行提醒。 </w:t>
      </w:r>
    </w:p>
    <w:p w14:paraId="7221DE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4.全程监控每单电召服务业务的应答和执行情况，并保留相关信息记录以备查询。 </w:t>
      </w:r>
    </w:p>
    <w:p w14:paraId="106BA9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5.在接到应召车辆驾驶员因不可抗力或意外事故无法完成电召服务的报告后，应及时与乘客沟通解释，并进行妥善处理。 </w:t>
      </w:r>
    </w:p>
    <w:p w14:paraId="73BC03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6.定期回访乘客，了解乘客需求，提高电召服务满意度。</w:t>
      </w:r>
    </w:p>
    <w:p w14:paraId="5B413B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7.坐席调度员应具备熟练的业务技能，用语文明，解答问题耐心细致。 </w:t>
      </w:r>
    </w:p>
    <w:p w14:paraId="583664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8.根据业务需求及时调整坐席配置，提升接听应叫能力。 </w:t>
      </w:r>
    </w:p>
    <w:p w14:paraId="017011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9.建立应急保障机制，制定应急保障方案，保证应急渠道畅通。 </w:t>
      </w:r>
    </w:p>
    <w:p w14:paraId="45261C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10.未经同意，电召中心不得对外提供乘客、驾驶员和相关企业信息。 </w:t>
      </w:r>
    </w:p>
    <w:p w14:paraId="2D8D77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11.为出租汽车企业提供电召业务的动态信息监控、业务培训教材、内部教员培训等服务。 </w:t>
      </w:r>
    </w:p>
    <w:p w14:paraId="14A89C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12.统计汇总电召服务业务数据，根据电召服务管理部门要求提供相应数据资料。 </w:t>
      </w:r>
    </w:p>
    <w:p w14:paraId="3EBDC6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13.配备符合出租汽车管理机构规定技术要求的车载调度设备，定期检测，及时处理设备故障，保证设备正常使用。</w:t>
      </w:r>
    </w:p>
    <w:p w14:paraId="03B20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14.电召服务平台可以不对下列情形的电召服务事项作出承诺： </w:t>
      </w:r>
    </w:p>
    <w:p w14:paraId="66B8CD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（1）由于交通状况等因素，出租汽车到达即时电召人所在位置的时间； </w:t>
      </w:r>
    </w:p>
    <w:p w14:paraId="1BB434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（2）在交通高峰期间的电召服务成功率； </w:t>
      </w:r>
    </w:p>
    <w:p w14:paraId="56186D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（3）为精神病患者、醉酒者等特殊人群提供电召服务的成功率；</w:t>
      </w:r>
    </w:p>
    <w:p w14:paraId="4324F2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（4）其他无法做出承诺的情形。</w:t>
      </w:r>
    </w:p>
    <w:p w14:paraId="1A5957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 95128热线具备叫车派单功能外，企业同时还需要处理95128热线接听的失物查找、投诉处置。</w:t>
      </w:r>
    </w:p>
    <w:p w14:paraId="266A51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r>
        <w:rPr>
          <w:rFonts w:asciiTheme="minorEastAsia" w:hAnsiTheme="minorEastAsia" w:eastAsiaTheme="minorEastAsia" w:cstheme="minorEastAsia"/>
          <w:color w:val="auto"/>
          <w:szCs w:val="21"/>
          <w:highlight w:val="none"/>
        </w:rPr>
        <w:t>企业有规范化系统调度处置流程等。</w:t>
      </w:r>
    </w:p>
    <w:p w14:paraId="73250E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r>
        <w:rPr>
          <w:rFonts w:asciiTheme="minorEastAsia" w:hAnsiTheme="minorEastAsia" w:eastAsiaTheme="minorEastAsia" w:cstheme="minorEastAsia"/>
          <w:color w:val="auto"/>
          <w:szCs w:val="21"/>
          <w:highlight w:val="none"/>
        </w:rPr>
        <w:t>调度监控人员人数不少于</w:t>
      </w:r>
      <w:r>
        <w:rPr>
          <w:rFonts w:hint="eastAsia" w:asciiTheme="minorEastAsia" w:hAnsiTheme="minorEastAsia" w:eastAsiaTheme="minorEastAsia" w:cstheme="minorEastAsia"/>
          <w:color w:val="auto"/>
          <w:szCs w:val="21"/>
          <w:highlight w:val="none"/>
        </w:rPr>
        <w:t>6</w:t>
      </w:r>
      <w:r>
        <w:rPr>
          <w:rFonts w:asciiTheme="minorEastAsia" w:hAnsiTheme="minorEastAsia" w:eastAsiaTheme="minorEastAsia" w:cstheme="minorEastAsia"/>
          <w:color w:val="auto"/>
          <w:szCs w:val="21"/>
          <w:highlight w:val="none"/>
        </w:rPr>
        <w:t>人，</w:t>
      </w:r>
      <w:r>
        <w:rPr>
          <w:rFonts w:hint="eastAsia" w:asciiTheme="minorEastAsia" w:hAnsiTheme="minorEastAsia" w:eastAsiaTheme="minorEastAsia" w:cstheme="minorEastAsia"/>
          <w:color w:val="auto"/>
          <w:szCs w:val="21"/>
          <w:highlight w:val="none"/>
        </w:rPr>
        <w:t>且须</w:t>
      </w:r>
      <w:r>
        <w:rPr>
          <w:rFonts w:asciiTheme="minorEastAsia" w:hAnsiTheme="minorEastAsia" w:eastAsiaTheme="minorEastAsia" w:cstheme="minorEastAsia"/>
          <w:color w:val="auto"/>
          <w:szCs w:val="21"/>
          <w:highlight w:val="none"/>
        </w:rPr>
        <w:t>具有安全资格证书</w:t>
      </w:r>
      <w:r>
        <w:rPr>
          <w:rFonts w:hint="eastAsia" w:asciiTheme="minorEastAsia" w:hAnsiTheme="minorEastAsia" w:eastAsiaTheme="minorEastAsia" w:cstheme="minorEastAsia"/>
          <w:color w:val="auto"/>
          <w:szCs w:val="21"/>
          <w:highlight w:val="none"/>
        </w:rPr>
        <w:t>和</w:t>
      </w:r>
      <w:r>
        <w:rPr>
          <w:rFonts w:asciiTheme="minorEastAsia" w:hAnsiTheme="minorEastAsia" w:eastAsiaTheme="minorEastAsia" w:cstheme="minorEastAsia"/>
          <w:color w:val="auto"/>
          <w:szCs w:val="21"/>
          <w:highlight w:val="none"/>
        </w:rPr>
        <w:t>出租车视频监控经验</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在本企业缴纳社保一年以上。调度人员经过培训，熟练调度系统应用，具备处置各类叫车问题能力。熟悉应用地区地理环境，掌握主要街道单位与重要建筑物位置。</w:t>
      </w:r>
    </w:p>
    <w:p w14:paraId="370201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r>
        <w:rPr>
          <w:rFonts w:asciiTheme="minorEastAsia" w:hAnsiTheme="minorEastAsia" w:eastAsiaTheme="minorEastAsia" w:cstheme="minorEastAsia"/>
          <w:color w:val="auto"/>
          <w:szCs w:val="21"/>
          <w:highlight w:val="none"/>
        </w:rPr>
        <w:t>做到每星期7*24小时，人工接听热线电话，并及时作相应的处理。</w:t>
      </w:r>
    </w:p>
    <w:p w14:paraId="056A9B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color w:val="auto"/>
          <w:szCs w:val="21"/>
          <w:highlight w:val="none"/>
        </w:rPr>
      </w:pPr>
    </w:p>
    <w:p w14:paraId="3A96177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三、其他要求</w:t>
      </w:r>
    </w:p>
    <w:p w14:paraId="6EB92C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1、服务周期：202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年7月1日起至202</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年6月30日止。</w:t>
      </w:r>
    </w:p>
    <w:p w14:paraId="4A0C2D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highlight w:val="none"/>
          <w:lang w:val="en-US" w:eastAsia="zh-CN"/>
        </w:rPr>
        <w:t>服务期内，</w:t>
      </w:r>
      <w:r>
        <w:rPr>
          <w:rFonts w:hint="eastAsia" w:ascii="宋体" w:hAnsi="宋体" w:eastAsia="宋体" w:cs="宋体"/>
          <w:color w:val="auto"/>
          <w:kern w:val="21"/>
          <w:sz w:val="21"/>
          <w:szCs w:val="21"/>
          <w:highlight w:val="none"/>
        </w:rPr>
        <w:t>接到采购单位售后要求，在3小时内响应并到达现场</w:t>
      </w:r>
      <w:r>
        <w:rPr>
          <w:rFonts w:hint="eastAsia" w:ascii="宋体" w:hAnsi="宋体" w:cs="宋体"/>
          <w:color w:val="auto"/>
          <w:kern w:val="21"/>
          <w:sz w:val="21"/>
          <w:szCs w:val="21"/>
          <w:highlight w:val="none"/>
          <w:lang w:eastAsia="zh-CN"/>
        </w:rPr>
        <w:t>。服务期内，免费提供电召服务。</w:t>
      </w:r>
      <w:r>
        <w:rPr>
          <w:rFonts w:hint="eastAsia" w:ascii="宋体" w:hAnsi="宋体" w:cs="宋体"/>
          <w:color w:val="auto"/>
          <w:kern w:val="21"/>
          <w:sz w:val="21"/>
          <w:szCs w:val="21"/>
          <w:highlight w:val="none"/>
          <w:lang w:val="en-US" w:eastAsia="zh-CN"/>
        </w:rPr>
        <w:t xml:space="preserve">   </w:t>
      </w:r>
    </w:p>
    <w:p w14:paraId="5E0BD6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Cs w:val="21"/>
          <w:highlight w:val="none"/>
          <w:lang w:val="en-US" w:eastAsia="zh-CN"/>
        </w:rPr>
      </w:pPr>
      <w:r>
        <w:rPr>
          <w:rFonts w:hint="eastAsia" w:ascii="宋体" w:hAnsi="宋体" w:cs="宋体"/>
          <w:color w:val="auto"/>
          <w:kern w:val="21"/>
          <w:sz w:val="21"/>
          <w:szCs w:val="21"/>
          <w:highlight w:val="none"/>
          <w:lang w:val="en-US" w:eastAsia="zh-CN"/>
        </w:rPr>
        <w:t>3、</w:t>
      </w:r>
      <w:r>
        <w:rPr>
          <w:rFonts w:hint="eastAsia" w:asciiTheme="minorEastAsia" w:hAnsiTheme="minorEastAsia" w:eastAsiaTheme="minorEastAsia" w:cstheme="minorEastAsia"/>
          <w:color w:val="auto"/>
          <w:szCs w:val="21"/>
          <w:highlight w:val="none"/>
        </w:rPr>
        <w:t>付款方式：</w:t>
      </w:r>
      <w:r>
        <w:rPr>
          <w:rFonts w:hint="eastAsia" w:asciiTheme="minorEastAsia" w:hAnsiTheme="minorEastAsia" w:eastAsiaTheme="minorEastAsia" w:cstheme="minorEastAsia"/>
          <w:bCs/>
          <w:color w:val="auto"/>
          <w:szCs w:val="21"/>
          <w:highlight w:val="none"/>
        </w:rPr>
        <w:t>合同签订后</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采购单位支付合同款</w:t>
      </w:r>
      <w:r>
        <w:rPr>
          <w:rFonts w:hint="eastAsia" w:asciiTheme="minorEastAsia" w:hAnsiTheme="minorEastAsia" w:eastAsiaTheme="minorEastAsia" w:cstheme="minorEastAsia"/>
          <w:bCs/>
          <w:color w:val="auto"/>
          <w:szCs w:val="21"/>
          <w:highlight w:val="none"/>
          <w:lang w:eastAsia="zh-CN"/>
        </w:rPr>
        <w:t>的</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作为预付款</w:t>
      </w:r>
      <w:r>
        <w:rPr>
          <w:rFonts w:hint="eastAsia" w:asciiTheme="minorEastAsia" w:hAnsiTheme="minorEastAsia" w:eastAsiaTheme="minorEastAsia" w:cstheme="minorEastAsia"/>
          <w:bCs/>
          <w:color w:val="auto"/>
          <w:szCs w:val="21"/>
          <w:highlight w:val="none"/>
        </w:rPr>
        <w:t>；202</w:t>
      </w:r>
      <w:r>
        <w:rPr>
          <w:rFonts w:hint="eastAsia" w:asciiTheme="minorEastAsia" w:hAnsiTheme="minorEastAsia" w:eastAsiaTheme="minorEastAsia" w:cstheme="minorEastAsia"/>
          <w:bCs/>
          <w:color w:val="auto"/>
          <w:szCs w:val="21"/>
          <w:highlight w:val="none"/>
          <w:lang w:val="en-US" w:eastAsia="zh-CN"/>
        </w:rPr>
        <w:t>5</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7</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20</w:t>
      </w:r>
      <w:r>
        <w:rPr>
          <w:rFonts w:hint="eastAsia" w:asciiTheme="minorEastAsia" w:hAnsiTheme="minorEastAsia" w:eastAsiaTheme="minorEastAsia" w:cstheme="minorEastAsia"/>
          <w:bCs/>
          <w:color w:val="auto"/>
          <w:szCs w:val="21"/>
          <w:highlight w:val="none"/>
        </w:rPr>
        <w:t>日前，采购单位支付合同款</w:t>
      </w:r>
      <w:r>
        <w:rPr>
          <w:rFonts w:hint="eastAsia" w:asciiTheme="minorEastAsia" w:hAnsiTheme="minorEastAsia" w:eastAsiaTheme="minorEastAsia" w:cstheme="minorEastAsia"/>
          <w:bCs/>
          <w:color w:val="auto"/>
          <w:szCs w:val="21"/>
          <w:highlight w:val="none"/>
          <w:lang w:eastAsia="zh-CN"/>
        </w:rPr>
        <w:t>的</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color w:val="auto"/>
          <w:szCs w:val="21"/>
          <w:highlight w:val="none"/>
        </w:rPr>
        <w:t>202</w:t>
      </w:r>
      <w:r>
        <w:rPr>
          <w:rFonts w:hint="eastAsia" w:asciiTheme="minorEastAsia" w:hAnsiTheme="minorEastAsia" w:eastAsiaTheme="minorEastAsia" w:cstheme="minorEastAsia"/>
          <w:bCs/>
          <w:color w:val="auto"/>
          <w:szCs w:val="21"/>
          <w:highlight w:val="none"/>
          <w:lang w:val="en-US" w:eastAsia="zh-CN"/>
        </w:rPr>
        <w:t>5</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12</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10</w:t>
      </w:r>
      <w:r>
        <w:rPr>
          <w:rFonts w:hint="eastAsia" w:asciiTheme="minorEastAsia" w:hAnsiTheme="minorEastAsia" w:eastAsiaTheme="minorEastAsia" w:cstheme="minorEastAsia"/>
          <w:bCs/>
          <w:color w:val="auto"/>
          <w:szCs w:val="21"/>
          <w:highlight w:val="none"/>
        </w:rPr>
        <w:t>日前，采购单位支付</w:t>
      </w:r>
      <w:r>
        <w:rPr>
          <w:rFonts w:hint="eastAsia" w:asciiTheme="minorEastAsia" w:hAnsiTheme="minorEastAsia" w:eastAsiaTheme="minorEastAsia" w:cstheme="minorEastAsia"/>
          <w:bCs/>
          <w:color w:val="auto"/>
          <w:szCs w:val="21"/>
          <w:highlight w:val="none"/>
          <w:lang w:val="en-US" w:eastAsia="zh-CN"/>
        </w:rPr>
        <w:t>剩余款项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以上支付前提条件是</w:t>
      </w:r>
      <w:r>
        <w:rPr>
          <w:rFonts w:hint="eastAsia" w:asciiTheme="minorEastAsia" w:hAnsiTheme="minorEastAsia" w:eastAsiaTheme="minorEastAsia" w:cstheme="minorEastAsia"/>
          <w:b/>
          <w:bCs/>
          <w:color w:val="auto"/>
          <w:szCs w:val="21"/>
          <w:highlight w:val="none"/>
        </w:rPr>
        <w:t>采购单位收到</w:t>
      </w:r>
      <w:r>
        <w:rPr>
          <w:rFonts w:hint="eastAsia" w:asciiTheme="minorEastAsia" w:hAnsiTheme="minorEastAsia" w:eastAsiaTheme="minorEastAsia" w:cstheme="minorEastAsia"/>
          <w:b/>
          <w:bCs/>
          <w:color w:val="auto"/>
          <w:szCs w:val="21"/>
          <w:highlight w:val="none"/>
          <w:lang w:val="en-US" w:eastAsia="zh-CN"/>
        </w:rPr>
        <w:t>中标人</w:t>
      </w:r>
      <w:r>
        <w:rPr>
          <w:rFonts w:hint="eastAsia" w:asciiTheme="minorEastAsia" w:hAnsiTheme="minorEastAsia" w:eastAsiaTheme="minorEastAsia" w:cstheme="minorEastAsia"/>
          <w:b/>
          <w:bCs/>
          <w:color w:val="auto"/>
          <w:szCs w:val="21"/>
          <w:highlight w:val="none"/>
        </w:rPr>
        <w:t>提供的同等金额的正规发票后，在履行财政相关资金审批手续后向</w:t>
      </w:r>
      <w:r>
        <w:rPr>
          <w:rFonts w:hint="eastAsia" w:asciiTheme="minorEastAsia" w:hAnsiTheme="minorEastAsia" w:eastAsiaTheme="minorEastAsia" w:cstheme="minorEastAsia"/>
          <w:b/>
          <w:bCs/>
          <w:color w:val="auto"/>
          <w:szCs w:val="21"/>
          <w:highlight w:val="none"/>
          <w:lang w:val="en-US" w:eastAsia="zh-CN"/>
        </w:rPr>
        <w:t>中标人</w:t>
      </w:r>
      <w:r>
        <w:rPr>
          <w:rFonts w:hint="eastAsia" w:asciiTheme="minorEastAsia" w:hAnsiTheme="minorEastAsia" w:eastAsiaTheme="minorEastAsia" w:cstheme="minorEastAsia"/>
          <w:b/>
          <w:bCs/>
          <w:color w:val="auto"/>
          <w:szCs w:val="21"/>
          <w:highlight w:val="none"/>
        </w:rPr>
        <w:t>支付</w:t>
      </w:r>
      <w:r>
        <w:rPr>
          <w:rFonts w:hint="eastAsia" w:asciiTheme="minorEastAsia" w:hAnsiTheme="minorEastAsia" w:eastAsiaTheme="minorEastAsia" w:cstheme="minorEastAsia"/>
          <w:b/>
          <w:bCs/>
          <w:color w:val="auto"/>
          <w:szCs w:val="21"/>
          <w:highlight w:val="none"/>
          <w:lang w:eastAsia="zh-CN"/>
        </w:rPr>
        <w:t>。</w:t>
      </w:r>
    </w:p>
    <w:p w14:paraId="4DEED4B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5F1A38D3">
      <w:pPr>
        <w:spacing w:line="360" w:lineRule="auto"/>
        <w:jc w:val="center"/>
        <w:outlineLvl w:val="0"/>
        <w:rPr>
          <w:rFonts w:ascii="宋体" w:hAnsi="宋体"/>
          <w:b/>
          <w:color w:val="auto"/>
          <w:szCs w:val="21"/>
          <w:highlight w:val="none"/>
        </w:rPr>
      </w:pPr>
      <w:r>
        <w:rPr>
          <w:rFonts w:hint="eastAsia" w:ascii="宋体" w:hAnsi="宋体"/>
          <w:b/>
          <w:color w:val="auto"/>
          <w:sz w:val="36"/>
          <w:szCs w:val="36"/>
          <w:highlight w:val="none"/>
        </w:rPr>
        <w:t>第五章 合同主要条款</w:t>
      </w:r>
    </w:p>
    <w:p w14:paraId="4295FAA5">
      <w:pPr>
        <w:pStyle w:val="45"/>
        <w:spacing w:line="360" w:lineRule="auto"/>
        <w:jc w:val="center"/>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
          <w:sz w:val="21"/>
          <w:szCs w:val="21"/>
          <w:highlight w:val="none"/>
        </w:rPr>
        <w:t>（此稿为合同样本，最终定稿待双方协商后定）</w:t>
      </w:r>
      <w:r>
        <w:rPr>
          <w:rFonts w:hint="eastAsia" w:asciiTheme="minorEastAsia" w:hAnsiTheme="minorEastAsia" w:eastAsiaTheme="minorEastAsia" w:cstheme="minorEastAsia"/>
          <w:color w:val="auto"/>
          <w:sz w:val="21"/>
          <w:szCs w:val="21"/>
          <w:highlight w:val="none"/>
        </w:rPr>
        <w:t xml:space="preserve">            </w:t>
      </w:r>
    </w:p>
    <w:p w14:paraId="791A91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台州市公路与运输管理中心（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562E2CE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p>
    <w:p w14:paraId="2F1802CD">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p>
    <w:p w14:paraId="21B48E01">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323AA6F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rPr>
        <w:t>台州市公路与运输管理中心</w:t>
      </w:r>
      <w:r>
        <w:rPr>
          <w:rFonts w:hint="eastAsia" w:hAnsi="宋体" w:cs="宋体"/>
          <w:color w:val="auto"/>
          <w:szCs w:val="21"/>
          <w:highlight w:val="none"/>
          <w:u w:val="single"/>
          <w:lang w:eastAsia="zh-CN"/>
        </w:rPr>
        <w:t>全省统一出租汽车电话召车热线服务项目</w:t>
      </w:r>
      <w:r>
        <w:rPr>
          <w:rFonts w:hint="eastAsia" w:ascii="宋体" w:hAnsi="宋体" w:eastAsia="宋体" w:cs="宋体"/>
          <w:color w:val="auto"/>
          <w:szCs w:val="21"/>
          <w:highlight w:val="none"/>
          <w:u w:val="single"/>
        </w:rPr>
        <w:t>公开招标</w:t>
      </w:r>
      <w:r>
        <w:rPr>
          <w:rFonts w:hint="eastAsia" w:ascii="宋体" w:hAnsi="宋体" w:eastAsia="宋体" w:cs="宋体"/>
          <w:color w:val="auto"/>
          <w:szCs w:val="21"/>
          <w:highlight w:val="none"/>
        </w:rPr>
        <w:t>的结果，签署本合同。</w:t>
      </w:r>
    </w:p>
    <w:p w14:paraId="76D1E036">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一、服务内容及需求</w:t>
      </w:r>
    </w:p>
    <w:p w14:paraId="3AD5680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hAnsi="宋体" w:cs="宋体"/>
          <w:color w:val="auto"/>
          <w:szCs w:val="21"/>
          <w:highlight w:val="none"/>
          <w:lang w:val="en-US" w:eastAsia="zh-CN"/>
        </w:rPr>
        <w:t>1.</w:t>
      </w:r>
      <w:r>
        <w:rPr>
          <w:rFonts w:hint="eastAsia" w:ascii="宋体" w:hAnsi="宋体" w:eastAsia="宋体" w:cs="宋体"/>
          <w:color w:val="auto"/>
          <w:szCs w:val="21"/>
          <w:highlight w:val="none"/>
        </w:rPr>
        <w:t>详见本项目招标文件</w:t>
      </w:r>
      <w:r>
        <w:rPr>
          <w:rFonts w:hint="eastAsia" w:ascii="宋体" w:hAnsi="宋体" w:eastAsia="宋体" w:cs="宋体"/>
          <w:bCs/>
          <w:color w:val="auto"/>
          <w:szCs w:val="21"/>
          <w:highlight w:val="none"/>
        </w:rPr>
        <w:t>第四部分《公开招标需求</w:t>
      </w:r>
      <w:r>
        <w:rPr>
          <w:rFonts w:hint="eastAsia" w:ascii="宋体" w:hAnsi="宋体" w:eastAsia="宋体" w:cs="宋体"/>
          <w:color w:val="auto"/>
          <w:szCs w:val="21"/>
          <w:highlight w:val="none"/>
        </w:rPr>
        <w:t>》。</w:t>
      </w:r>
    </w:p>
    <w:p w14:paraId="6E782C16">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2.免费提供电召服务。</w:t>
      </w:r>
    </w:p>
    <w:p w14:paraId="7050BA6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二、合同金额</w:t>
      </w:r>
    </w:p>
    <w:p w14:paraId="0B567FE3">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本项目合同金额为（大写）：__________元（小写：￥__________元）人民币。</w:t>
      </w:r>
    </w:p>
    <w:p w14:paraId="3BB36216">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三、服务时间</w:t>
      </w:r>
    </w:p>
    <w:p w14:paraId="487651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szCs w:val="21"/>
          <w:highlight w:val="none"/>
        </w:rPr>
        <w:t>202</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年7月1日起至202</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年6月30日止。</w:t>
      </w:r>
    </w:p>
    <w:p w14:paraId="2C88E02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四、技术资料</w:t>
      </w:r>
    </w:p>
    <w:p w14:paraId="45610AC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14:paraId="62EC4FE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34FA8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五、知识产权</w:t>
      </w:r>
    </w:p>
    <w:p w14:paraId="53F0B40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7C38A0CC">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25F5A40E">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3、本项目作业过程中提供的或涉及的所有数据属甲方拥有，乙方无权在技术要求规定之外自行处置数据，不得自行删除、复制、调整完善、转移数据，不得以任何形式向第三方提供。</w:t>
      </w:r>
    </w:p>
    <w:p w14:paraId="60119112">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4、若侵犯,由乙方赔偿甲方因此遭受的损失（包括但不限于应对及追偿过程中所支付的律师费、差旅费、诉讼费、保全费、鉴定费、评估费等）。</w:t>
      </w:r>
    </w:p>
    <w:p w14:paraId="0DDFD8DF">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六、</w:t>
      </w:r>
      <w:r>
        <w:rPr>
          <w:rFonts w:hint="eastAsia" w:ascii="宋体" w:hAnsi="宋体" w:eastAsia="宋体" w:cs="宋体"/>
          <w:b/>
          <w:color w:val="auto"/>
          <w:szCs w:val="21"/>
          <w:highlight w:val="none"/>
        </w:rPr>
        <w:t>转包或分包</w:t>
      </w:r>
    </w:p>
    <w:p w14:paraId="204DC4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1、本合同范围的服务，应由乙方直接供应，不得转让他人供应；</w:t>
      </w:r>
    </w:p>
    <w:p w14:paraId="3B677B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2、如有转让和未经甲方同意的分包行为，甲方有权解除合同，并追究乙方的违约责任。</w:t>
      </w:r>
    </w:p>
    <w:p w14:paraId="22A922BD">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七、付款方式</w:t>
      </w:r>
    </w:p>
    <w:p w14:paraId="214E61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Theme="minorEastAsia" w:hAnsiTheme="minorEastAsia" w:eastAsiaTheme="minorEastAsia" w:cstheme="minorEastAsia"/>
          <w:bCs/>
          <w:color w:val="auto"/>
          <w:szCs w:val="21"/>
          <w:highlight w:val="none"/>
        </w:rPr>
        <w:t>合同签订后</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甲方</w:t>
      </w:r>
      <w:r>
        <w:rPr>
          <w:rFonts w:hint="eastAsia" w:asciiTheme="minorEastAsia" w:hAnsiTheme="minorEastAsia" w:eastAsiaTheme="minorEastAsia" w:cstheme="minorEastAsia"/>
          <w:bCs/>
          <w:color w:val="auto"/>
          <w:szCs w:val="21"/>
          <w:highlight w:val="none"/>
        </w:rPr>
        <w:t>支付合同款</w:t>
      </w:r>
      <w:r>
        <w:rPr>
          <w:rFonts w:hint="eastAsia" w:asciiTheme="minorEastAsia" w:hAnsiTheme="minorEastAsia" w:eastAsiaTheme="minorEastAsia" w:cstheme="minorEastAsia"/>
          <w:bCs/>
          <w:color w:val="auto"/>
          <w:szCs w:val="21"/>
          <w:highlight w:val="none"/>
          <w:lang w:eastAsia="zh-CN"/>
        </w:rPr>
        <w:t>的</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作为预付款</w:t>
      </w:r>
      <w:r>
        <w:rPr>
          <w:rFonts w:hint="eastAsia" w:asciiTheme="minorEastAsia" w:hAnsiTheme="minorEastAsia" w:eastAsiaTheme="minorEastAsia" w:cstheme="minorEastAsia"/>
          <w:bCs/>
          <w:color w:val="auto"/>
          <w:szCs w:val="21"/>
          <w:highlight w:val="none"/>
        </w:rPr>
        <w:t>；202</w:t>
      </w:r>
      <w:r>
        <w:rPr>
          <w:rFonts w:hint="eastAsia" w:asciiTheme="minorEastAsia" w:hAnsiTheme="minorEastAsia" w:eastAsiaTheme="minorEastAsia" w:cstheme="minorEastAsia"/>
          <w:bCs/>
          <w:color w:val="auto"/>
          <w:szCs w:val="21"/>
          <w:highlight w:val="none"/>
          <w:lang w:val="en-US" w:eastAsia="zh-CN"/>
        </w:rPr>
        <w:t>5</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7</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20</w:t>
      </w:r>
      <w:r>
        <w:rPr>
          <w:rFonts w:hint="eastAsia" w:asciiTheme="minorEastAsia" w:hAnsiTheme="minorEastAsia" w:eastAsiaTheme="minorEastAsia" w:cstheme="minorEastAsia"/>
          <w:bCs/>
          <w:color w:val="auto"/>
          <w:szCs w:val="21"/>
          <w:highlight w:val="none"/>
        </w:rPr>
        <w:t>日前，</w:t>
      </w:r>
      <w:r>
        <w:rPr>
          <w:rFonts w:hint="eastAsia" w:asciiTheme="minorEastAsia" w:hAnsiTheme="minorEastAsia" w:eastAsiaTheme="minorEastAsia" w:cstheme="minorEastAsia"/>
          <w:bCs/>
          <w:color w:val="auto"/>
          <w:szCs w:val="21"/>
          <w:highlight w:val="none"/>
          <w:lang w:val="en-US" w:eastAsia="zh-CN"/>
        </w:rPr>
        <w:t>甲方</w:t>
      </w:r>
      <w:r>
        <w:rPr>
          <w:rFonts w:hint="eastAsia" w:asciiTheme="minorEastAsia" w:hAnsiTheme="minorEastAsia" w:eastAsiaTheme="minorEastAsia" w:cstheme="minorEastAsia"/>
          <w:bCs/>
          <w:color w:val="auto"/>
          <w:szCs w:val="21"/>
          <w:highlight w:val="none"/>
        </w:rPr>
        <w:t>支付合同款</w:t>
      </w:r>
      <w:r>
        <w:rPr>
          <w:rFonts w:hint="eastAsia" w:asciiTheme="minorEastAsia" w:hAnsiTheme="minorEastAsia" w:eastAsiaTheme="minorEastAsia" w:cstheme="minorEastAsia"/>
          <w:bCs/>
          <w:color w:val="auto"/>
          <w:szCs w:val="21"/>
          <w:highlight w:val="none"/>
          <w:lang w:eastAsia="zh-CN"/>
        </w:rPr>
        <w:t>的</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color w:val="auto"/>
          <w:szCs w:val="21"/>
          <w:highlight w:val="none"/>
        </w:rPr>
        <w:t>202</w:t>
      </w:r>
      <w:r>
        <w:rPr>
          <w:rFonts w:hint="eastAsia" w:asciiTheme="minorEastAsia" w:hAnsiTheme="minorEastAsia" w:eastAsiaTheme="minorEastAsia" w:cstheme="minorEastAsia"/>
          <w:bCs/>
          <w:color w:val="auto"/>
          <w:szCs w:val="21"/>
          <w:highlight w:val="none"/>
          <w:lang w:val="en-US" w:eastAsia="zh-CN"/>
        </w:rPr>
        <w:t>5</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12</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10</w:t>
      </w:r>
      <w:r>
        <w:rPr>
          <w:rFonts w:hint="eastAsia" w:asciiTheme="minorEastAsia" w:hAnsiTheme="minorEastAsia" w:eastAsiaTheme="minorEastAsia" w:cstheme="minorEastAsia"/>
          <w:bCs/>
          <w:color w:val="auto"/>
          <w:szCs w:val="21"/>
          <w:highlight w:val="none"/>
        </w:rPr>
        <w:t>日前，</w:t>
      </w:r>
      <w:r>
        <w:rPr>
          <w:rFonts w:hint="eastAsia" w:asciiTheme="minorEastAsia" w:hAnsiTheme="minorEastAsia" w:eastAsiaTheme="minorEastAsia" w:cstheme="minorEastAsia"/>
          <w:bCs/>
          <w:color w:val="auto"/>
          <w:szCs w:val="21"/>
          <w:highlight w:val="none"/>
          <w:lang w:val="en-US" w:eastAsia="zh-CN"/>
        </w:rPr>
        <w:t>甲方</w:t>
      </w:r>
      <w:r>
        <w:rPr>
          <w:rFonts w:hint="eastAsia" w:asciiTheme="minorEastAsia" w:hAnsiTheme="minorEastAsia" w:eastAsiaTheme="minorEastAsia" w:cstheme="minorEastAsia"/>
          <w:bCs/>
          <w:color w:val="auto"/>
          <w:szCs w:val="21"/>
          <w:highlight w:val="none"/>
        </w:rPr>
        <w:t>支付</w:t>
      </w:r>
      <w:r>
        <w:rPr>
          <w:rFonts w:hint="eastAsia" w:asciiTheme="minorEastAsia" w:hAnsiTheme="minorEastAsia" w:eastAsiaTheme="minorEastAsia" w:cstheme="minorEastAsia"/>
          <w:bCs/>
          <w:color w:val="auto"/>
          <w:szCs w:val="21"/>
          <w:highlight w:val="none"/>
          <w:lang w:val="en-US" w:eastAsia="zh-CN"/>
        </w:rPr>
        <w:t>剩余款项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以上支付前提条件是</w:t>
      </w:r>
      <w:r>
        <w:rPr>
          <w:rFonts w:hint="eastAsia" w:asciiTheme="minorEastAsia" w:hAnsiTheme="minorEastAsia" w:eastAsiaTheme="minorEastAsia" w:cstheme="minorEastAsia"/>
          <w:b/>
          <w:bCs w:val="0"/>
          <w:color w:val="auto"/>
          <w:szCs w:val="21"/>
          <w:highlight w:val="none"/>
          <w:lang w:val="en-US" w:eastAsia="zh-CN"/>
        </w:rPr>
        <w:t>甲方</w:t>
      </w:r>
      <w:r>
        <w:rPr>
          <w:rFonts w:hint="eastAsia" w:asciiTheme="minorEastAsia" w:hAnsiTheme="minorEastAsia" w:eastAsiaTheme="minorEastAsia" w:cstheme="minorEastAsia"/>
          <w:b/>
          <w:bCs/>
          <w:color w:val="auto"/>
          <w:szCs w:val="21"/>
          <w:highlight w:val="none"/>
        </w:rPr>
        <w:t>收到</w:t>
      </w:r>
      <w:r>
        <w:rPr>
          <w:rFonts w:hint="eastAsia" w:asciiTheme="minorEastAsia" w:hAnsiTheme="minorEastAsia" w:eastAsiaTheme="minorEastAsia" w:cstheme="minorEastAsia"/>
          <w:b/>
          <w:bCs/>
          <w:color w:val="auto"/>
          <w:szCs w:val="21"/>
          <w:highlight w:val="none"/>
          <w:lang w:val="en-US" w:eastAsia="zh-CN"/>
        </w:rPr>
        <w:t>乙方</w:t>
      </w:r>
      <w:r>
        <w:rPr>
          <w:rFonts w:hint="eastAsia" w:asciiTheme="minorEastAsia" w:hAnsiTheme="minorEastAsia" w:eastAsiaTheme="minorEastAsia" w:cstheme="minorEastAsia"/>
          <w:b/>
          <w:bCs/>
          <w:color w:val="auto"/>
          <w:szCs w:val="21"/>
          <w:highlight w:val="none"/>
        </w:rPr>
        <w:t>提供的同等金额的正规发票后，在履行财政相关资金审批手续后向</w:t>
      </w:r>
      <w:r>
        <w:rPr>
          <w:rFonts w:hint="eastAsia" w:asciiTheme="minorEastAsia" w:hAnsiTheme="minorEastAsia" w:eastAsiaTheme="minorEastAsia" w:cstheme="minorEastAsia"/>
          <w:b/>
          <w:bCs/>
          <w:color w:val="auto"/>
          <w:szCs w:val="21"/>
          <w:highlight w:val="none"/>
          <w:lang w:val="en-US" w:eastAsia="zh-CN"/>
        </w:rPr>
        <w:t>乙方</w:t>
      </w:r>
      <w:r>
        <w:rPr>
          <w:rFonts w:hint="eastAsia" w:asciiTheme="minorEastAsia" w:hAnsiTheme="minorEastAsia" w:eastAsiaTheme="minorEastAsia" w:cstheme="minorEastAsia"/>
          <w:b/>
          <w:bCs/>
          <w:color w:val="auto"/>
          <w:szCs w:val="21"/>
          <w:highlight w:val="none"/>
        </w:rPr>
        <w:t>支付</w:t>
      </w:r>
      <w:r>
        <w:rPr>
          <w:rFonts w:hint="eastAsia" w:asciiTheme="minorEastAsia" w:hAnsiTheme="minorEastAsia" w:eastAsiaTheme="minorEastAsia" w:cstheme="minorEastAsia"/>
          <w:b/>
          <w:bCs/>
          <w:color w:val="auto"/>
          <w:szCs w:val="21"/>
          <w:highlight w:val="none"/>
          <w:lang w:eastAsia="zh-CN"/>
        </w:rPr>
        <w:t>。</w:t>
      </w:r>
    </w:p>
    <w:p w14:paraId="5B9AA1C1">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highlight w:val="none"/>
        </w:rPr>
      </w:pPr>
      <w:r>
        <w:rPr>
          <w:rFonts w:hint="eastAsia" w:ascii="宋体" w:hAnsi="宋体" w:eastAsia="宋体" w:cs="宋体"/>
          <w:b/>
          <w:bCs w:val="0"/>
          <w:snapToGrid w:val="0"/>
          <w:color w:val="auto"/>
          <w:highlight w:val="none"/>
        </w:rPr>
        <w:t>八、</w:t>
      </w:r>
      <w:r>
        <w:rPr>
          <w:rFonts w:hint="eastAsia" w:ascii="宋体" w:hAnsi="宋体" w:eastAsia="宋体" w:cs="宋体"/>
          <w:b/>
          <w:bCs w:val="0"/>
          <w:color w:val="auto"/>
          <w:highlight w:val="none"/>
        </w:rPr>
        <w:t>税费</w:t>
      </w:r>
    </w:p>
    <w:p w14:paraId="7B92550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556373FE">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九、违约责任</w:t>
      </w:r>
    </w:p>
    <w:p w14:paraId="15EDF938">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5EE1F8A9">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14:paraId="148C9FA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563E1B80">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4、若发生纠纷，由违约方赔偿守约方因纠纷所支付的费用（包括但不限于律师费、差旅费、诉讼费、保全费、鉴定费、评估费等）。</w:t>
      </w:r>
    </w:p>
    <w:p w14:paraId="41F15FA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十、不可抗力事件处理</w:t>
      </w:r>
    </w:p>
    <w:p w14:paraId="0D55842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0BEC1DE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561C7B57">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7D0C0F7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bCs/>
          <w:snapToGrid w:val="0"/>
          <w:color w:val="auto"/>
          <w:szCs w:val="21"/>
          <w:highlight w:val="none"/>
          <w:lang w:eastAsia="zh-CN"/>
        </w:rPr>
      </w:pPr>
      <w:r>
        <w:rPr>
          <w:rFonts w:hint="eastAsia" w:ascii="宋体" w:hAnsi="宋体" w:eastAsia="宋体" w:cs="宋体"/>
          <w:b/>
          <w:bCs/>
          <w:snapToGrid w:val="0"/>
          <w:color w:val="auto"/>
          <w:szCs w:val="21"/>
          <w:highlight w:val="none"/>
        </w:rPr>
        <w:t>十一、</w:t>
      </w:r>
      <w:r>
        <w:rPr>
          <w:rFonts w:hint="eastAsia" w:ascii="宋体" w:hAnsi="宋体" w:eastAsia="宋体" w:cs="宋体"/>
          <w:b/>
          <w:bCs/>
          <w:snapToGrid w:val="0"/>
          <w:color w:val="auto"/>
          <w:szCs w:val="21"/>
          <w:highlight w:val="none"/>
          <w:lang w:val="en-US" w:eastAsia="zh-CN"/>
        </w:rPr>
        <w:t>仲裁</w:t>
      </w:r>
    </w:p>
    <w:p w14:paraId="613C485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w:t>
      </w:r>
      <w:r>
        <w:rPr>
          <w:rFonts w:hint="eastAsia" w:ascii="宋体" w:hAnsi="宋体" w:eastAsia="宋体" w:cs="宋体"/>
          <w:color w:val="auto"/>
          <w:kern w:val="0"/>
          <w:szCs w:val="21"/>
          <w:highlight w:val="none"/>
        </w:rPr>
        <w:t>提交</w:t>
      </w:r>
      <w:r>
        <w:rPr>
          <w:rFonts w:hint="eastAsia" w:ascii="宋体" w:hAnsi="宋体" w:eastAsia="宋体" w:cs="宋体"/>
          <w:color w:val="auto"/>
          <w:szCs w:val="21"/>
          <w:highlight w:val="none"/>
          <w:u w:val="single"/>
        </w:rPr>
        <w:t>台州</w:t>
      </w:r>
      <w:r>
        <w:rPr>
          <w:rFonts w:hint="eastAsia" w:ascii="宋体" w:hAnsi="宋体" w:eastAsia="宋体" w:cs="宋体"/>
          <w:color w:val="auto"/>
          <w:kern w:val="0"/>
          <w:szCs w:val="21"/>
          <w:highlight w:val="none"/>
        </w:rPr>
        <w:t>仲裁委员会仲裁。</w:t>
      </w:r>
      <w:r>
        <w:rPr>
          <w:rFonts w:hint="eastAsia" w:ascii="宋体" w:hAnsi="宋体" w:eastAsia="宋体" w:cs="宋体"/>
          <w:snapToGrid w:val="0"/>
          <w:color w:val="auto"/>
          <w:szCs w:val="21"/>
          <w:highlight w:val="none"/>
        </w:rPr>
        <w:t xml:space="preserve"> </w:t>
      </w:r>
    </w:p>
    <w:p w14:paraId="050DAD7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十二、合同生效及其它</w:t>
      </w:r>
    </w:p>
    <w:p w14:paraId="7D045C95">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51FF0FB">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2、合同执行中涉及采购资金和采购内容修改或补充的，须签书面补充协议，方为生效，届时才作为主合同不可分割的一部分。</w:t>
      </w:r>
    </w:p>
    <w:p w14:paraId="5FFB4184">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3、本合同未尽事宜，遵照《民法典》有关条文执行。</w:t>
      </w:r>
    </w:p>
    <w:p w14:paraId="78C71F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、本合同壹式陆份，甲、乙双方、招标代理公司各执贰份。本项目未尽事宜以招标文件、投标文件及澄清文件等为准。</w:t>
      </w:r>
    </w:p>
    <w:p w14:paraId="250822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5D4C5435">
      <w:pPr>
        <w:widowControl/>
        <w:spacing w:line="360" w:lineRule="auto"/>
        <w:ind w:firstLine="315"/>
        <w:rPr>
          <w:rFonts w:ascii="宋体" w:hAnsi="宋体" w:cs="宋体"/>
          <w:color w:val="auto"/>
          <w:kern w:val="0"/>
          <w:szCs w:val="21"/>
          <w:highlight w:val="none"/>
        </w:rPr>
      </w:pPr>
    </w:p>
    <w:p w14:paraId="096B4ED0">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 xml:space="preserve">甲方（公章）：                            乙方（公章）：          </w:t>
      </w:r>
    </w:p>
    <w:p w14:paraId="4F461966">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法定代表人或委托人：                      法定代表人或委托人：         </w:t>
      </w:r>
    </w:p>
    <w:p w14:paraId="129F868C">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联系电话：                                联系电话：</w:t>
      </w:r>
    </w:p>
    <w:p w14:paraId="517A6CFE">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 xml:space="preserve">开户银行：                                开户银行：    </w:t>
      </w:r>
    </w:p>
    <w:p w14:paraId="6C11BDED">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账    号：                                账    号：</w:t>
      </w:r>
    </w:p>
    <w:p w14:paraId="73EF1D04">
      <w:pPr>
        <w:spacing w:line="500" w:lineRule="exact"/>
        <w:ind w:firstLine="420" w:firstLineChars="200"/>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 xml:space="preserve">    </w:t>
      </w:r>
    </w:p>
    <w:p w14:paraId="1B0F4572">
      <w:pPr>
        <w:spacing w:line="50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合同见证方：</w:t>
      </w:r>
    </w:p>
    <w:p w14:paraId="12F385FD">
      <w:pPr>
        <w:spacing w:line="360" w:lineRule="auto"/>
        <w:ind w:firstLine="3360" w:firstLineChars="1600"/>
        <w:jc w:val="both"/>
        <w:rPr>
          <w:rFonts w:hint="eastAsia" w:ascii="宋体" w:hAnsi="宋体" w:eastAsia="宋体" w:cs="宋体"/>
          <w:b/>
          <w:color w:val="auto"/>
          <w:sz w:val="36"/>
          <w:szCs w:val="36"/>
          <w:highlight w:val="none"/>
        </w:rPr>
      </w:pPr>
      <w:r>
        <w:rPr>
          <w:rFonts w:hint="eastAsia" w:ascii="宋体" w:hAnsi="宋体" w:cs="宋体"/>
          <w:color w:val="auto"/>
          <w:szCs w:val="21"/>
          <w:highlight w:val="none"/>
        </w:rPr>
        <w:t>签订日期：       年     月     日</w:t>
      </w:r>
    </w:p>
    <w:p w14:paraId="14125764">
      <w:pPr>
        <w:spacing w:line="360" w:lineRule="auto"/>
        <w:jc w:val="both"/>
        <w:rPr>
          <w:rFonts w:hint="eastAsia" w:ascii="宋体" w:hAnsi="宋体" w:eastAsia="宋体" w:cs="宋体"/>
          <w:b/>
          <w:color w:val="auto"/>
          <w:sz w:val="36"/>
          <w:szCs w:val="36"/>
          <w:highlight w:val="none"/>
        </w:rPr>
      </w:pPr>
    </w:p>
    <w:p w14:paraId="5AA74662">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numberInDash"/>
          <w:cols w:space="425" w:num="1"/>
          <w:docGrid w:type="lines" w:linePitch="312" w:charSpace="0"/>
        </w:sectPr>
      </w:pPr>
    </w:p>
    <w:p w14:paraId="1322CE95">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71B6559D">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w:t>
      </w:r>
    </w:p>
    <w:p w14:paraId="242637F7">
      <w:pPr>
        <w:keepNext w:val="0"/>
        <w:keepLines w:val="0"/>
        <w:pageBreakBefore w:val="0"/>
        <w:numPr>
          <w:ilvl w:val="0"/>
          <w:numId w:val="0"/>
        </w:numPr>
        <w:kinsoku/>
        <w:wordWrap/>
        <w:overflowPunct/>
        <w:topLinePunct w:val="0"/>
        <w:bidi w:val="0"/>
        <w:spacing w:line="360" w:lineRule="auto"/>
        <w:jc w:val="both"/>
        <w:outlineLvl w:val="9"/>
        <w:rPr>
          <w:rFonts w:hint="eastAsia" w:ascii="宋体" w:hAnsi="宋体" w:eastAsia="宋体" w:cs="宋体"/>
          <w:b/>
          <w:color w:val="auto"/>
          <w:sz w:val="30"/>
          <w:szCs w:val="30"/>
          <w:highlight w:val="none"/>
        </w:rPr>
      </w:pPr>
    </w:p>
    <w:p w14:paraId="4D543F7E">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9E82235">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5A9E6667">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6279464F">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13AA86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1F5D1267">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151E6FBD">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98280E1">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035FCEE">
      <w:pPr>
        <w:pStyle w:val="45"/>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3E8AB446">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C457A81">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0B718F79">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3B93712E">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0C8B3230">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158F2E1D">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投标声明书</w:t>
      </w:r>
      <w:r>
        <w:rPr>
          <w:rFonts w:hint="eastAsia" w:ascii="宋体" w:hAnsi="宋体" w:eastAsia="宋体" w:cs="宋体"/>
          <w:color w:val="auto"/>
          <w:sz w:val="24"/>
          <w:szCs w:val="24"/>
          <w:highlight w:val="none"/>
        </w:rPr>
        <w:t>（附件2）</w:t>
      </w:r>
    </w:p>
    <w:p w14:paraId="62F1F5D0">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授权委托书（附件3）</w:t>
      </w:r>
    </w:p>
    <w:p w14:paraId="6B5C2086">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法人或者其他组织的营业执照等证明文件，自然人的身份证明</w:t>
      </w:r>
    </w:p>
    <w:p w14:paraId="3CAD3822">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投标人认为需要说明的其他材料。</w:t>
      </w:r>
    </w:p>
    <w:p w14:paraId="17A90BAC">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p>
    <w:p w14:paraId="725EE4D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81643C3">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63382426">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46C5F1F">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33B863DD">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0999D542">
      <w:pPr>
        <w:pageBreakBefore w:val="0"/>
        <w:widowControl w:val="0"/>
        <w:kinsoku/>
        <w:wordWrap/>
        <w:overflowPunct/>
        <w:topLinePunct w:val="0"/>
        <w:autoSpaceDE/>
        <w:autoSpaceDN/>
        <w:bidi w:val="0"/>
        <w:snapToGrid/>
        <w:outlineLvl w:val="9"/>
        <w:rPr>
          <w:rFonts w:hint="eastAsia" w:ascii="宋体" w:hAnsi="宋体" w:eastAsia="宋体" w:cs="宋体"/>
          <w:color w:val="auto"/>
          <w:highlight w:val="none"/>
        </w:rPr>
      </w:pPr>
    </w:p>
    <w:p w14:paraId="03E42762">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087845E9">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31A18D20">
      <w:pPr>
        <w:pStyle w:val="24"/>
        <w:keepNext w:val="0"/>
        <w:keepLines w:val="0"/>
        <w:pageBreakBefore w:val="0"/>
        <w:widowControl w:val="0"/>
        <w:kinsoku/>
        <w:wordWrap/>
        <w:overflowPunct/>
        <w:topLinePunct w:val="0"/>
        <w:autoSpaceDE/>
        <w:autoSpaceDN/>
        <w:bidi w:val="0"/>
        <w:snapToGrid/>
        <w:outlineLvl w:val="9"/>
        <w:rPr>
          <w:rFonts w:hint="eastAsia" w:ascii="宋体" w:hAnsi="宋体" w:eastAsia="宋体" w:cs="宋体"/>
          <w:color w:val="auto"/>
          <w:highlight w:val="none"/>
        </w:rPr>
      </w:pPr>
    </w:p>
    <w:p w14:paraId="697DC733">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3EA89303">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406C1FDE">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5FF27757">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366AEE5">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2E564D0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125BC25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3BFEECF1">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3EB4844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台州市公路与运输管理中心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77F3E43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611A0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全省统一出租汽车电话召车热线服务项目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zjhy2025-tz07</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）的投标，为此，我公司就本次投标有关事项郑重声明如下：</w:t>
      </w:r>
    </w:p>
    <w:p w14:paraId="3C6520A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4F59F08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095236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2BF0EF9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F504CA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5E32671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4505CFF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0D8B9D6D">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4DAF1EF5">
      <w:pPr>
        <w:keepNext w:val="0"/>
        <w:keepLines w:val="0"/>
        <w:pageBreakBefore w:val="0"/>
        <w:kinsoku/>
        <w:wordWrap/>
        <w:overflowPunct/>
        <w:topLinePunct w:val="0"/>
        <w:bidi w:val="0"/>
        <w:spacing w:line="360" w:lineRule="auto"/>
        <w:ind w:firstLine="1050" w:firstLineChars="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37172055">
      <w:pPr>
        <w:keepNext w:val="0"/>
        <w:keepLines w:val="0"/>
        <w:pageBreakBefore w:val="0"/>
        <w:kinsoku/>
        <w:wordWrap/>
        <w:overflowPunct/>
        <w:topLinePunct w:val="0"/>
        <w:bidi w:val="0"/>
        <w:spacing w:line="360" w:lineRule="auto"/>
        <w:ind w:firstLine="3360" w:firstLineChars="1600"/>
        <w:jc w:val="both"/>
        <w:outlineLvl w:val="9"/>
        <w:rPr>
          <w:rFonts w:hint="eastAsia" w:ascii="宋体" w:hAnsi="宋体" w:eastAsia="宋体" w:cs="宋体"/>
          <w:color w:val="auto"/>
          <w:sz w:val="24"/>
          <w:szCs w:val="32"/>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0FFFE3EB">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4E85C74A">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4FD0429B">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7651EEC">
      <w:pPr>
        <w:pStyle w:val="11"/>
        <w:keepNext w:val="0"/>
        <w:keepLines w:val="0"/>
        <w:pageBreakBefore w:val="0"/>
        <w:kinsoku/>
        <w:wordWrap/>
        <w:overflowPunct/>
        <w:topLinePunct w:val="0"/>
        <w:bidi w:val="0"/>
        <w:spacing w:line="360" w:lineRule="auto"/>
        <w:ind w:left="240" w:hanging="210" w:hangingChars="100"/>
        <w:outlineLvl w:val="9"/>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台州市公路与运输管理中心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5B3A814B">
      <w:pPr>
        <w:pStyle w:val="11"/>
        <w:keepNext w:val="0"/>
        <w:keepLines w:val="0"/>
        <w:pageBreakBefore w:val="0"/>
        <w:kinsoku/>
        <w:wordWrap/>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全省统一出租汽车电话召车热线服务项目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2528B2E6">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6F2092">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72292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25368CA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2D83993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0CF9DC3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7CB2BD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5AAA219F">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874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0E01A4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5C966267">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4435F6F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129E50A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058A02D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88D67B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A89334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2D4CE00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0D6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9F3043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p>
          <w:p w14:paraId="700DCAF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0B06983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4BE0F4F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198A6E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6BE385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CFF5D9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787A6B1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57DE1EC5">
      <w:pPr>
        <w:keepNext w:val="0"/>
        <w:keepLines w:val="0"/>
        <w:pageBreakBefore w:val="0"/>
        <w:kinsoku/>
        <w:wordWrap/>
        <w:overflowPunct/>
        <w:topLinePunct w:val="0"/>
        <w:bidi w:val="0"/>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377172B1">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6B9312C">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02BE9B0B">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1B84C472">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5BC9B04F">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6DAD0EA9">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283F77C4">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AFB5673">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7BA5FADA">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AD82A4A">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7461671D">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103836D9">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3D574EE4">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3605B6C8">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sectPr>
          <w:pgSz w:w="11906" w:h="16838"/>
          <w:pgMar w:top="1440" w:right="1800" w:bottom="1440" w:left="1800" w:header="851" w:footer="992" w:gutter="0"/>
          <w:pgNumType w:fmt="numberInDash"/>
          <w:cols w:space="425" w:num="1"/>
          <w:docGrid w:type="lines" w:linePitch="312" w:charSpace="0"/>
        </w:sectPr>
      </w:pPr>
    </w:p>
    <w:p w14:paraId="753E1D2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D59298D">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49924344">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评标索引</w:t>
      </w:r>
    </w:p>
    <w:p w14:paraId="1D62407B">
      <w:pPr>
        <w:pStyle w:val="7"/>
        <w:keepNext w:val="0"/>
        <w:keepLines w:val="0"/>
        <w:pageBreakBefore w:val="0"/>
        <w:numPr>
          <w:ilvl w:val="0"/>
          <w:numId w:val="0"/>
        </w:numPr>
        <w:kinsoku/>
        <w:wordWrap/>
        <w:overflowPunct/>
        <w:topLinePunct w:val="0"/>
        <w:bidi w:val="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评标索引：自评表（附件5）</w:t>
      </w:r>
    </w:p>
    <w:p w14:paraId="7B6E10AE">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 xml:space="preserve"> 技术方案描述部分</w:t>
      </w:r>
    </w:p>
    <w:p w14:paraId="162769A5">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61BDA22F">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1116D499">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7BA88A6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18EC293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5、项目负责人资格情况表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p>
    <w:p w14:paraId="60794C8E">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投标描述部分</w:t>
      </w:r>
    </w:p>
    <w:p w14:paraId="40858AD4">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1、投标描述及相关资料；</w:t>
      </w:r>
    </w:p>
    <w:p w14:paraId="637D12A6">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2、技术需求响应表（附件</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p>
    <w:p w14:paraId="3B09D9B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3、投标人需要说明的其他内容；（包括可能影响投标人技术性能评分项的各类证明材料）</w:t>
      </w:r>
    </w:p>
    <w:p w14:paraId="55D77AC4">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、商务响应部分</w:t>
      </w:r>
    </w:p>
    <w:p w14:paraId="2220DDDA">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投标人的企业</w:t>
      </w:r>
      <w:r>
        <w:rPr>
          <w:rFonts w:hint="eastAsia" w:ascii="宋体" w:hAnsi="宋体" w:eastAsia="宋体" w:cs="宋体"/>
          <w:color w:val="auto"/>
          <w:sz w:val="21"/>
          <w:szCs w:val="21"/>
          <w:highlight w:val="none"/>
        </w:rPr>
        <w:t>证书一览表（附件</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70C344BC">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2、类似项目的成功案例（附件1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5AE8147C">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3、资信及商务需求响应表（附件1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1B47769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4、售后服务情况表（附件1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4F42E8C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5、投标人需要说明的其他内容。（包括可能影响投标人企业实力及信誉评分项以及售后服务评分项的各类证明材料）</w:t>
      </w:r>
    </w:p>
    <w:p w14:paraId="112DC701">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60EAB6C0">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0D94263C">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64F96663">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396C68BE">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48A58B15">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4D351C35">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1C1D43E4">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5A567403">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19"/>
        <w:tblW w:w="11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94"/>
        <w:gridCol w:w="6952"/>
        <w:gridCol w:w="659"/>
        <w:gridCol w:w="659"/>
        <w:gridCol w:w="659"/>
      </w:tblGrid>
      <w:tr w14:paraId="7E4E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77" w:type="dxa"/>
            <w:gridSpan w:val="2"/>
            <w:vAlign w:val="center"/>
          </w:tcPr>
          <w:p w14:paraId="72A6ECAD">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评标因素</w:t>
            </w:r>
          </w:p>
        </w:tc>
        <w:tc>
          <w:tcPr>
            <w:tcW w:w="6952" w:type="dxa"/>
            <w:vAlign w:val="center"/>
          </w:tcPr>
          <w:p w14:paraId="6BFE3BD1">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659" w:type="dxa"/>
            <w:vAlign w:val="center"/>
          </w:tcPr>
          <w:p w14:paraId="63C841F5">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c>
          <w:tcPr>
            <w:tcW w:w="659" w:type="dxa"/>
            <w:vAlign w:val="center"/>
          </w:tcPr>
          <w:p w14:paraId="67D754F0">
            <w:pPr>
              <w:adjustRightInd w:val="0"/>
              <w:snapToGrid w:val="0"/>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对应页码</w:t>
            </w:r>
          </w:p>
        </w:tc>
        <w:tc>
          <w:tcPr>
            <w:tcW w:w="659" w:type="dxa"/>
            <w:vAlign w:val="center"/>
          </w:tcPr>
          <w:p w14:paraId="25B7D37F">
            <w:pPr>
              <w:adjustRightInd w:val="0"/>
              <w:snapToGrid w:val="0"/>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自评分</w:t>
            </w:r>
          </w:p>
        </w:tc>
      </w:tr>
      <w:tr w14:paraId="7E82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83" w:type="dxa"/>
            <w:vMerge w:val="restart"/>
            <w:vAlign w:val="center"/>
          </w:tcPr>
          <w:p w14:paraId="5452CFA4">
            <w:pPr>
              <w:adjustRightInd w:val="0"/>
              <w:snapToGrid w:val="0"/>
              <w:rPr>
                <w:rFonts w:asciiTheme="minorEastAsia" w:hAnsiTheme="minorEastAsia" w:eastAsiaTheme="minorEastAsia" w:cstheme="minorEastAsia"/>
                <w:color w:val="auto"/>
                <w:szCs w:val="21"/>
                <w:highlight w:val="none"/>
              </w:rPr>
            </w:pPr>
          </w:p>
          <w:p w14:paraId="09FCC2DB">
            <w:pPr>
              <w:adjustRightInd w:val="0"/>
              <w:snapToGrid w:val="0"/>
              <w:jc w:val="center"/>
              <w:rPr>
                <w:rFonts w:asciiTheme="minorEastAsia" w:hAnsiTheme="minorEastAsia" w:eastAsiaTheme="minorEastAsia" w:cstheme="minorEastAsia"/>
                <w:color w:val="auto"/>
                <w:szCs w:val="21"/>
                <w:highlight w:val="none"/>
              </w:rPr>
            </w:pPr>
          </w:p>
          <w:p w14:paraId="69B1AAE9">
            <w:pPr>
              <w:adjustRightInd w:val="0"/>
              <w:snapToGrid w:val="0"/>
              <w:jc w:val="center"/>
              <w:rPr>
                <w:rFonts w:asciiTheme="minorEastAsia" w:hAnsiTheme="minorEastAsia" w:eastAsiaTheme="minorEastAsia" w:cstheme="minorEastAsia"/>
                <w:color w:val="auto"/>
                <w:szCs w:val="21"/>
                <w:highlight w:val="none"/>
              </w:rPr>
            </w:pPr>
          </w:p>
          <w:p w14:paraId="2BDFDA51">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商务分</w:t>
            </w:r>
          </w:p>
          <w:p w14:paraId="7B1A581A">
            <w:pPr>
              <w:pStyle w:val="5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（10分）</w:t>
            </w:r>
          </w:p>
        </w:tc>
        <w:tc>
          <w:tcPr>
            <w:tcW w:w="1194" w:type="dxa"/>
            <w:vAlign w:val="center"/>
          </w:tcPr>
          <w:p w14:paraId="27CF11AF">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企业实力</w:t>
            </w:r>
          </w:p>
        </w:tc>
        <w:tc>
          <w:tcPr>
            <w:tcW w:w="6952" w:type="dxa"/>
            <w:vAlign w:val="center"/>
          </w:tcPr>
          <w:p w14:paraId="38D3E5D9">
            <w:pP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具有完备的管理组织、项目实施规范和管理制度，有健全完善的内部管理体系，且有证明材料的得</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分</w:t>
            </w:r>
            <w:r>
              <w:rPr>
                <w:rFonts w:hint="eastAsia" w:asciiTheme="minorEastAsia" w:hAnsiTheme="minorEastAsia" w:eastAsiaTheme="minorEastAsia" w:cstheme="minorEastAsia"/>
                <w:color w:val="auto"/>
                <w:szCs w:val="21"/>
                <w:highlight w:val="none"/>
                <w:lang w:eastAsia="zh-CN"/>
              </w:rPr>
              <w:t>。</w:t>
            </w:r>
          </w:p>
          <w:p w14:paraId="101B978C">
            <w:pPr>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提供有效的相关证明文件复印件并加盖投标人公章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w:t>
            </w:r>
            <w:r>
              <w:rPr>
                <w:rFonts w:hint="eastAsia" w:ascii="宋体" w:hAnsi="宋体" w:cs="宋体"/>
                <w:b/>
                <w:bCs/>
                <w:color w:val="auto"/>
                <w:kern w:val="21"/>
                <w:sz w:val="21"/>
                <w:szCs w:val="21"/>
                <w:highlight w:val="none"/>
                <w:lang w:val="en-US" w:eastAsia="zh-CN"/>
              </w:rPr>
              <w:t>或无法证明</w:t>
            </w:r>
            <w:r>
              <w:rPr>
                <w:rFonts w:hint="eastAsia" w:ascii="宋体" w:hAnsi="宋体" w:eastAsia="宋体" w:cs="宋体"/>
                <w:b/>
                <w:bCs/>
                <w:color w:val="auto"/>
                <w:kern w:val="21"/>
                <w:sz w:val="21"/>
                <w:szCs w:val="21"/>
                <w:highlight w:val="none"/>
              </w:rPr>
              <w:t>的不得分）</w:t>
            </w:r>
          </w:p>
        </w:tc>
        <w:tc>
          <w:tcPr>
            <w:tcW w:w="659" w:type="dxa"/>
            <w:vAlign w:val="center"/>
          </w:tcPr>
          <w:p w14:paraId="40E02912">
            <w:pPr>
              <w:adjustRightInd w:val="0"/>
              <w:snapToGrid w:val="0"/>
              <w:spacing w:line="36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659" w:type="dxa"/>
            <w:vAlign w:val="center"/>
          </w:tcPr>
          <w:p w14:paraId="22379ED7">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p>
        </w:tc>
        <w:tc>
          <w:tcPr>
            <w:tcW w:w="659" w:type="dxa"/>
            <w:vAlign w:val="center"/>
          </w:tcPr>
          <w:p w14:paraId="20C8C426">
            <w:pPr>
              <w:adjustRightInd w:val="0"/>
              <w:snapToGrid w:val="0"/>
              <w:spacing w:line="360" w:lineRule="auto"/>
              <w:jc w:val="center"/>
              <w:rPr>
                <w:rFonts w:hint="eastAsia" w:asciiTheme="minorEastAsia" w:hAnsiTheme="minorEastAsia" w:eastAsiaTheme="minorEastAsia" w:cstheme="minorEastAsia"/>
                <w:color w:val="auto"/>
                <w:szCs w:val="21"/>
                <w:highlight w:val="none"/>
                <w:lang w:val="en-US" w:eastAsia="zh-CN"/>
              </w:rPr>
            </w:pPr>
          </w:p>
        </w:tc>
      </w:tr>
      <w:tr w14:paraId="0D12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83" w:type="dxa"/>
            <w:vMerge w:val="continue"/>
            <w:vAlign w:val="center"/>
          </w:tcPr>
          <w:p w14:paraId="432889EB">
            <w:pPr>
              <w:pStyle w:val="52"/>
              <w:rPr>
                <w:rFonts w:asciiTheme="minorEastAsia" w:hAnsiTheme="minorEastAsia" w:eastAsiaTheme="minorEastAsia" w:cstheme="minorEastAsia"/>
                <w:color w:val="auto"/>
                <w:szCs w:val="21"/>
                <w:highlight w:val="none"/>
              </w:rPr>
            </w:pPr>
          </w:p>
        </w:tc>
        <w:tc>
          <w:tcPr>
            <w:tcW w:w="1194" w:type="dxa"/>
            <w:vAlign w:val="center"/>
          </w:tcPr>
          <w:p w14:paraId="64EF207B">
            <w:pPr>
              <w:jc w:val="center"/>
              <w:rPr>
                <w:rFonts w:hint="eastAsia" w:asciiTheme="minorEastAsia" w:hAnsiTheme="minorEastAsia" w:eastAsiaTheme="minorEastAsia" w:cstheme="minorEastAsia"/>
                <w:color w:val="auto"/>
                <w:szCs w:val="21"/>
                <w:highlight w:val="none"/>
                <w:lang w:eastAsia="zh-CN"/>
              </w:rPr>
            </w:pPr>
            <w:r>
              <w:rPr>
                <w:rStyle w:val="53"/>
                <w:rFonts w:hint="eastAsia" w:asciiTheme="minorEastAsia" w:hAnsiTheme="minorEastAsia" w:eastAsiaTheme="minorEastAsia" w:cstheme="minorEastAsia"/>
                <w:color w:val="auto"/>
                <w:szCs w:val="21"/>
                <w:highlight w:val="none"/>
                <w:lang w:val="en-US" w:eastAsia="zh-CN"/>
              </w:rPr>
              <w:t>承接经验</w:t>
            </w:r>
          </w:p>
        </w:tc>
        <w:tc>
          <w:tcPr>
            <w:tcW w:w="6952" w:type="dxa"/>
            <w:vAlign w:val="center"/>
          </w:tcPr>
          <w:p w14:paraId="6E13D308">
            <w:pP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投标人自202</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年1月1日以来</w:t>
            </w:r>
            <w:r>
              <w:rPr>
                <w:rFonts w:hint="eastAsia" w:asciiTheme="minorEastAsia" w:hAnsiTheme="minorEastAsia" w:eastAsiaTheme="minorEastAsia" w:cstheme="minorEastAsia"/>
                <w:color w:val="auto"/>
                <w:kern w:val="0"/>
                <w:szCs w:val="21"/>
                <w:highlight w:val="none"/>
                <w:lang w:val="zh-CN"/>
              </w:rPr>
              <w:t>（以合同签订时间为准），</w:t>
            </w:r>
            <w:r>
              <w:rPr>
                <w:rFonts w:hint="eastAsia" w:asciiTheme="minorEastAsia" w:hAnsiTheme="minorEastAsia" w:eastAsiaTheme="minorEastAsia" w:cstheme="minorEastAsia"/>
                <w:color w:val="auto"/>
                <w:kern w:val="0"/>
                <w:szCs w:val="21"/>
                <w:highlight w:val="none"/>
              </w:rPr>
              <w:t>承接过类似项目业绩的，每提供一个合同得0.5分，最高得1分。</w:t>
            </w:r>
          </w:p>
          <w:p w14:paraId="00A42603">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kern w:val="0"/>
                <w:szCs w:val="21"/>
                <w:highlight w:val="none"/>
                <w:lang w:val="zh-CN"/>
              </w:rPr>
              <w:t>（</w:t>
            </w:r>
            <w:r>
              <w:rPr>
                <w:rFonts w:hint="eastAsia" w:asciiTheme="minorEastAsia" w:hAnsiTheme="minorEastAsia" w:eastAsiaTheme="minorEastAsia" w:cstheme="minorEastAsia"/>
                <w:b/>
                <w:bCs/>
                <w:color w:val="auto"/>
                <w:szCs w:val="21"/>
                <w:highlight w:val="none"/>
                <w:lang w:val="en-US" w:eastAsia="zh-CN"/>
              </w:rPr>
              <w:t>须</w:t>
            </w:r>
            <w:r>
              <w:rPr>
                <w:rFonts w:hint="eastAsia" w:asciiTheme="minorEastAsia" w:hAnsiTheme="minorEastAsia" w:eastAsiaTheme="minorEastAsia" w:cstheme="minorEastAsia"/>
                <w:b/>
                <w:bCs/>
                <w:color w:val="auto"/>
                <w:kern w:val="0"/>
                <w:szCs w:val="21"/>
                <w:highlight w:val="none"/>
                <w:lang w:val="zh-CN"/>
              </w:rPr>
              <w:t>提供合同复印件</w:t>
            </w:r>
            <w:r>
              <w:rPr>
                <w:rFonts w:hint="eastAsia" w:asciiTheme="minorEastAsia" w:hAnsiTheme="minorEastAsia" w:eastAsiaTheme="minorEastAsia" w:cstheme="minorEastAsia"/>
                <w:b/>
                <w:bCs/>
                <w:color w:val="auto"/>
                <w:kern w:val="0"/>
                <w:szCs w:val="21"/>
                <w:highlight w:val="none"/>
              </w:rPr>
              <w:t>并</w:t>
            </w:r>
            <w:r>
              <w:rPr>
                <w:rFonts w:hint="eastAsia" w:asciiTheme="minorEastAsia" w:hAnsiTheme="minorEastAsia" w:eastAsiaTheme="minorEastAsia" w:cstheme="minorEastAsia"/>
                <w:b/>
                <w:bCs/>
                <w:color w:val="auto"/>
                <w:kern w:val="0"/>
                <w:szCs w:val="21"/>
                <w:highlight w:val="none"/>
                <w:lang w:val="zh-CN"/>
              </w:rPr>
              <w:t>加盖</w:t>
            </w:r>
            <w:r>
              <w:rPr>
                <w:rFonts w:hint="eastAsia" w:asciiTheme="minorEastAsia" w:hAnsiTheme="minorEastAsia" w:eastAsiaTheme="minorEastAsia" w:cstheme="minorEastAsia"/>
                <w:b/>
                <w:bCs/>
                <w:color w:val="auto"/>
                <w:kern w:val="0"/>
                <w:szCs w:val="21"/>
                <w:highlight w:val="none"/>
              </w:rPr>
              <w:t>投标人</w:t>
            </w:r>
            <w:r>
              <w:rPr>
                <w:rFonts w:hint="eastAsia" w:asciiTheme="minorEastAsia" w:hAnsiTheme="minorEastAsia" w:eastAsiaTheme="minorEastAsia" w:cstheme="minorEastAsia"/>
                <w:b/>
                <w:bCs/>
                <w:color w:val="auto"/>
                <w:kern w:val="0"/>
                <w:szCs w:val="21"/>
                <w:highlight w:val="none"/>
                <w:lang w:val="zh-CN"/>
              </w:rPr>
              <w:t>公章</w:t>
            </w:r>
            <w:r>
              <w:rPr>
                <w:rFonts w:hint="eastAsia" w:asciiTheme="minorEastAsia" w:hAnsiTheme="minorEastAsia" w:eastAsiaTheme="minorEastAsia" w:cstheme="minorEastAsia"/>
                <w:b/>
                <w:bCs/>
                <w:color w:val="auto"/>
                <w:szCs w:val="21"/>
                <w:highlight w:val="none"/>
              </w:rPr>
              <w:t>编入投标文件中，未提供的不得分</w:t>
            </w:r>
            <w:r>
              <w:rPr>
                <w:rFonts w:hint="eastAsia" w:asciiTheme="minorEastAsia" w:hAnsiTheme="minorEastAsia" w:eastAsiaTheme="minorEastAsia" w:cstheme="minorEastAsia"/>
                <w:b/>
                <w:bCs/>
                <w:color w:val="auto"/>
                <w:kern w:val="0"/>
                <w:szCs w:val="21"/>
                <w:highlight w:val="none"/>
                <w:lang w:val="zh-CN"/>
              </w:rPr>
              <w:t>）</w:t>
            </w:r>
          </w:p>
        </w:tc>
        <w:tc>
          <w:tcPr>
            <w:tcW w:w="659" w:type="dxa"/>
            <w:vAlign w:val="center"/>
          </w:tcPr>
          <w:p w14:paraId="37B602F4">
            <w:pPr>
              <w:pStyle w:val="11"/>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59" w:type="dxa"/>
            <w:vAlign w:val="center"/>
          </w:tcPr>
          <w:p w14:paraId="6EC49FD7">
            <w:pPr>
              <w:pStyle w:val="11"/>
              <w:snapToGrid w:val="0"/>
              <w:jc w:val="center"/>
              <w:rPr>
                <w:rFonts w:hint="eastAsia" w:asciiTheme="minorEastAsia" w:hAnsiTheme="minorEastAsia" w:eastAsiaTheme="minorEastAsia" w:cstheme="minorEastAsia"/>
                <w:color w:val="auto"/>
                <w:szCs w:val="21"/>
                <w:highlight w:val="none"/>
              </w:rPr>
            </w:pPr>
          </w:p>
        </w:tc>
        <w:tc>
          <w:tcPr>
            <w:tcW w:w="659" w:type="dxa"/>
            <w:vAlign w:val="center"/>
          </w:tcPr>
          <w:p w14:paraId="66E306FF">
            <w:pPr>
              <w:pStyle w:val="11"/>
              <w:snapToGrid w:val="0"/>
              <w:jc w:val="center"/>
              <w:rPr>
                <w:rFonts w:hint="eastAsia" w:asciiTheme="minorEastAsia" w:hAnsiTheme="minorEastAsia" w:eastAsiaTheme="minorEastAsia" w:cstheme="minorEastAsia"/>
                <w:color w:val="auto"/>
                <w:szCs w:val="21"/>
                <w:highlight w:val="none"/>
              </w:rPr>
            </w:pPr>
          </w:p>
        </w:tc>
      </w:tr>
      <w:tr w14:paraId="79CD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83" w:type="dxa"/>
            <w:vMerge w:val="continue"/>
            <w:vAlign w:val="center"/>
          </w:tcPr>
          <w:p w14:paraId="72E12A9D">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Align w:val="center"/>
          </w:tcPr>
          <w:p w14:paraId="644820B6">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w:t>
            </w:r>
          </w:p>
        </w:tc>
        <w:tc>
          <w:tcPr>
            <w:tcW w:w="6952" w:type="dxa"/>
            <w:vAlign w:val="center"/>
          </w:tcPr>
          <w:p w14:paraId="11A1BEDE">
            <w:pP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rPr>
              <w:t>项目负责人具有道路运输行业企业管理经验3年</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lang w:val="en-US" w:eastAsia="zh-CN"/>
              </w:rPr>
              <w:t>含</w:t>
            </w:r>
            <w:r>
              <w:rPr>
                <w:rFonts w:hint="eastAsia" w:asciiTheme="minorEastAsia" w:hAnsiTheme="minorEastAsia" w:eastAsiaTheme="minorEastAsia" w:cstheme="minorEastAsia"/>
                <w:color w:val="auto"/>
                <w:kern w:val="0"/>
                <w:szCs w:val="21"/>
                <w:highlight w:val="none"/>
                <w:lang w:eastAsia="zh-CN"/>
              </w:rPr>
              <w:t>）</w:t>
            </w:r>
            <w:r>
              <w:rPr>
                <w:rFonts w:hint="eastAsia" w:asciiTheme="minorEastAsia" w:hAnsiTheme="minorEastAsia" w:eastAsiaTheme="minorEastAsia" w:cstheme="minorEastAsia"/>
                <w:color w:val="auto"/>
                <w:kern w:val="0"/>
                <w:szCs w:val="21"/>
                <w:highlight w:val="none"/>
              </w:rPr>
              <w:t>以上的得4分</w:t>
            </w:r>
            <w:r>
              <w:rPr>
                <w:rFonts w:hint="eastAsia" w:asciiTheme="minorEastAsia" w:hAnsiTheme="minorEastAsia" w:eastAsiaTheme="minorEastAsia" w:cstheme="minorEastAsia"/>
                <w:color w:val="auto"/>
                <w:kern w:val="0"/>
                <w:szCs w:val="21"/>
                <w:highlight w:val="none"/>
                <w:lang w:eastAsia="zh-CN"/>
              </w:rPr>
              <w:t>。</w:t>
            </w:r>
          </w:p>
          <w:p w14:paraId="50D6F20E">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须</w:t>
            </w:r>
            <w:r>
              <w:rPr>
                <w:rFonts w:hint="eastAsia" w:asciiTheme="minorEastAsia" w:hAnsiTheme="minorEastAsia" w:eastAsiaTheme="minorEastAsia" w:cstheme="minorEastAsia"/>
                <w:b/>
                <w:bCs/>
                <w:color w:val="auto"/>
                <w:szCs w:val="21"/>
                <w:highlight w:val="none"/>
              </w:rPr>
              <w:t>提供相关证明资料以及在投标人单位的近三个月的社保证明并加盖投标人公章编入投标文件中，未提供或提供不全的不得分）</w:t>
            </w:r>
          </w:p>
        </w:tc>
        <w:tc>
          <w:tcPr>
            <w:tcW w:w="659" w:type="dxa"/>
            <w:vAlign w:val="center"/>
          </w:tcPr>
          <w:p w14:paraId="16B109E1">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659" w:type="dxa"/>
            <w:vAlign w:val="center"/>
          </w:tcPr>
          <w:p w14:paraId="5AED6B5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59" w:type="dxa"/>
            <w:vAlign w:val="center"/>
          </w:tcPr>
          <w:p w14:paraId="14EB367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00B7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restart"/>
            <w:vAlign w:val="center"/>
          </w:tcPr>
          <w:p w14:paraId="527E5CEF">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技术分</w:t>
            </w:r>
          </w:p>
          <w:p w14:paraId="1F7835D5">
            <w:pPr>
              <w:pStyle w:val="5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（80分）</w:t>
            </w:r>
          </w:p>
        </w:tc>
        <w:tc>
          <w:tcPr>
            <w:tcW w:w="1194" w:type="dxa"/>
            <w:vMerge w:val="restart"/>
            <w:vAlign w:val="center"/>
          </w:tcPr>
          <w:p w14:paraId="5019CB31">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项目实施方案</w:t>
            </w:r>
          </w:p>
        </w:tc>
        <w:tc>
          <w:tcPr>
            <w:tcW w:w="6952" w:type="dxa"/>
            <w:vAlign w:val="center"/>
          </w:tcPr>
          <w:p w14:paraId="1924EAA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针对本招标文件中的采购需求，制定实施项目方案（包含针对本项目的计划、组织、培训、管理等工作方案的调研体系，使用的信息化技术等）。根据投标人提供的方案内容版块的完整性，投标人根据采购人的特点针对本项目保证</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质量的技术方案和措施进行评分。</w:t>
            </w:r>
          </w:p>
          <w:p w14:paraId="53302B5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方案内容详细全面，针对性强，符合项目实际的得5分；</w:t>
            </w:r>
          </w:p>
          <w:p w14:paraId="27A0880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方案内容较合理，具有一定针对性的得3分；</w:t>
            </w:r>
          </w:p>
          <w:p w14:paraId="5C2175E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w:t>
            </w:r>
            <w:r>
              <w:rPr>
                <w:rFonts w:hint="eastAsia" w:asciiTheme="minorEastAsia" w:hAnsiTheme="minorEastAsia" w:eastAsiaTheme="minorEastAsia" w:cstheme="minorEastAsia"/>
                <w:color w:val="auto"/>
                <w:szCs w:val="21"/>
                <w:highlight w:val="none"/>
                <w:lang w:val="en-US" w:eastAsia="zh-CN"/>
              </w:rPr>
              <w:t>有待</w:t>
            </w:r>
            <w:r>
              <w:rPr>
                <w:rFonts w:hint="eastAsia" w:asciiTheme="minorEastAsia" w:hAnsiTheme="minorEastAsia" w:eastAsiaTheme="minorEastAsia" w:cstheme="minorEastAsia"/>
                <w:color w:val="auto"/>
                <w:szCs w:val="21"/>
                <w:highlight w:val="none"/>
              </w:rPr>
              <w:t>完善、针对性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428575E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20EF8D6F">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59" w:type="dxa"/>
            <w:vAlign w:val="center"/>
          </w:tcPr>
          <w:p w14:paraId="0BB40C09">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59" w:type="dxa"/>
            <w:vAlign w:val="center"/>
          </w:tcPr>
          <w:p w14:paraId="4EF700BE">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719F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3D732F1A">
            <w:pPr>
              <w:pStyle w:val="52"/>
              <w:rPr>
                <w:rFonts w:asciiTheme="minorEastAsia" w:hAnsiTheme="minorEastAsia" w:eastAsiaTheme="minorEastAsia" w:cstheme="minorEastAsia"/>
                <w:color w:val="auto"/>
                <w:szCs w:val="21"/>
                <w:highlight w:val="none"/>
              </w:rPr>
            </w:pPr>
          </w:p>
        </w:tc>
        <w:tc>
          <w:tcPr>
            <w:tcW w:w="1194" w:type="dxa"/>
            <w:vMerge w:val="continue"/>
            <w:vAlign w:val="center"/>
          </w:tcPr>
          <w:p w14:paraId="67293ED9">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685A1F4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根据投标人提供的方案内容描述语言是否专业且与出租汽车契合，根据投标人对本</w:t>
            </w:r>
            <w:r>
              <w:rPr>
                <w:rFonts w:hint="eastAsia" w:asciiTheme="minorEastAsia" w:hAnsiTheme="minorEastAsia" w:eastAsiaTheme="minorEastAsia" w:cstheme="minorEastAsia"/>
                <w:color w:val="auto"/>
                <w:szCs w:val="21"/>
                <w:highlight w:val="none"/>
                <w:lang w:val="en-US" w:eastAsia="zh-CN"/>
              </w:rPr>
              <w:t>服务</w:t>
            </w:r>
            <w:r>
              <w:rPr>
                <w:rFonts w:hint="eastAsia" w:asciiTheme="minorEastAsia" w:hAnsiTheme="minorEastAsia" w:eastAsiaTheme="minorEastAsia" w:cstheme="minorEastAsia"/>
                <w:color w:val="auto"/>
                <w:szCs w:val="21"/>
                <w:highlight w:val="none"/>
              </w:rPr>
              <w:t>的描述与出租汽车契合度进行评分。</w:t>
            </w:r>
          </w:p>
          <w:p w14:paraId="73D5F92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描述语言专业且与出租汽车契合度高的得5分；</w:t>
            </w:r>
          </w:p>
          <w:p w14:paraId="5242AE7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描述语言较专业，与出租汽车具有一定契合度的得3分；</w:t>
            </w:r>
          </w:p>
          <w:p w14:paraId="759F99E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描述语言业余，与出租汽车契合度</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0FB75F0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0777F38">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59" w:type="dxa"/>
            <w:vAlign w:val="center"/>
          </w:tcPr>
          <w:p w14:paraId="02F5FDC6">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59" w:type="dxa"/>
            <w:vAlign w:val="center"/>
          </w:tcPr>
          <w:p w14:paraId="7A0289AF">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3B37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1AC438B6">
            <w:pPr>
              <w:pStyle w:val="52"/>
              <w:rPr>
                <w:rFonts w:asciiTheme="minorEastAsia" w:hAnsiTheme="minorEastAsia" w:eastAsiaTheme="minorEastAsia" w:cstheme="minorEastAsia"/>
                <w:color w:val="auto"/>
                <w:szCs w:val="21"/>
                <w:highlight w:val="none"/>
              </w:rPr>
            </w:pPr>
          </w:p>
        </w:tc>
        <w:tc>
          <w:tcPr>
            <w:tcW w:w="1194" w:type="dxa"/>
            <w:vMerge w:val="continue"/>
            <w:vAlign w:val="center"/>
          </w:tcPr>
          <w:p w14:paraId="0A6DA4CA">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6483FAE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根据投标人提供的实施方案严密（重点突出、逻辑性强、应急措施完整）等进行评分。</w:t>
            </w:r>
          </w:p>
          <w:p w14:paraId="1A286D0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方案重点突出、逻辑性强、应急措施完备且科学可行的</w:t>
            </w:r>
            <w:r>
              <w:rPr>
                <w:rFonts w:hint="eastAsia" w:asciiTheme="minorEastAsia" w:hAnsiTheme="minorEastAsia" w:eastAsiaTheme="minorEastAsia" w:cstheme="minorEastAsia"/>
                <w:color w:val="auto"/>
                <w:szCs w:val="21"/>
                <w:highlight w:val="none"/>
                <w:lang w:eastAsia="zh-CN"/>
              </w:rPr>
              <w:t>得</w:t>
            </w:r>
            <w:r>
              <w:rPr>
                <w:rFonts w:hint="eastAsia" w:asciiTheme="minorEastAsia" w:hAnsiTheme="minorEastAsia" w:eastAsiaTheme="minorEastAsia" w:cstheme="minorEastAsia"/>
                <w:color w:val="auto"/>
                <w:szCs w:val="21"/>
                <w:highlight w:val="none"/>
              </w:rPr>
              <w:t>5分；</w:t>
            </w:r>
          </w:p>
          <w:p w14:paraId="3003EC6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方案重点相对明确、存在一定逻辑性、具有良好的应急措施的得3分；</w:t>
            </w:r>
          </w:p>
          <w:p w14:paraId="09ADA92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方案重点不明确、逻辑性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、应急措施</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581CE08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56826ACB">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59" w:type="dxa"/>
            <w:vAlign w:val="center"/>
          </w:tcPr>
          <w:p w14:paraId="65056177">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59" w:type="dxa"/>
            <w:vAlign w:val="center"/>
          </w:tcPr>
          <w:p w14:paraId="10C4B851">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260E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686CFE41">
            <w:pPr>
              <w:pStyle w:val="52"/>
              <w:rPr>
                <w:rFonts w:asciiTheme="minorEastAsia" w:hAnsiTheme="minorEastAsia" w:eastAsiaTheme="minorEastAsia" w:cstheme="minorEastAsia"/>
                <w:color w:val="auto"/>
                <w:szCs w:val="21"/>
                <w:highlight w:val="none"/>
              </w:rPr>
            </w:pPr>
          </w:p>
        </w:tc>
        <w:tc>
          <w:tcPr>
            <w:tcW w:w="1194" w:type="dxa"/>
            <w:vMerge w:val="continue"/>
            <w:vAlign w:val="center"/>
          </w:tcPr>
          <w:p w14:paraId="2152A734">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4BD17C7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根据投标人提供的实施方案可操作性，方案和措施是否全面、明确、具体可行等进行评分。</w:t>
            </w:r>
          </w:p>
          <w:p w14:paraId="2C78CA9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方案和措施全面、明确、具体可行的，可操作性强的得5分；</w:t>
            </w:r>
          </w:p>
          <w:p w14:paraId="23EB9BF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具备方案措施、具有一定的可操作性的得3分；</w:t>
            </w:r>
          </w:p>
          <w:p w14:paraId="14AAA59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方案和措施不完备、可操作性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3D66839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5E8A598E">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59" w:type="dxa"/>
            <w:vAlign w:val="center"/>
          </w:tcPr>
          <w:p w14:paraId="7A95AFA7">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59" w:type="dxa"/>
            <w:vAlign w:val="center"/>
          </w:tcPr>
          <w:p w14:paraId="6E0A120E">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242A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6DC899A6">
            <w:pPr>
              <w:pStyle w:val="52"/>
              <w:rPr>
                <w:rFonts w:asciiTheme="minorEastAsia" w:hAnsiTheme="minorEastAsia" w:eastAsiaTheme="minorEastAsia" w:cstheme="minorEastAsia"/>
                <w:color w:val="auto"/>
                <w:szCs w:val="21"/>
                <w:highlight w:val="none"/>
              </w:rPr>
            </w:pPr>
          </w:p>
        </w:tc>
        <w:tc>
          <w:tcPr>
            <w:tcW w:w="1194" w:type="dxa"/>
            <w:vMerge w:val="restart"/>
            <w:vAlign w:val="center"/>
          </w:tcPr>
          <w:p w14:paraId="69805299">
            <w:pPr>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对本项目总体要求的理解</w:t>
            </w:r>
          </w:p>
        </w:tc>
        <w:tc>
          <w:tcPr>
            <w:tcW w:w="6952" w:type="dxa"/>
            <w:vAlign w:val="center"/>
          </w:tcPr>
          <w:p w14:paraId="09EBD70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lang w:val="en-US" w:eastAsia="zh-CN"/>
              </w:rPr>
              <w:t>依照</w:t>
            </w:r>
            <w:r>
              <w:rPr>
                <w:rFonts w:hint="eastAsia" w:asciiTheme="minorEastAsia" w:hAnsiTheme="minorEastAsia" w:eastAsiaTheme="minorEastAsia" w:cstheme="minorEastAsia"/>
                <w:color w:val="auto"/>
                <w:szCs w:val="21"/>
                <w:highlight w:val="none"/>
              </w:rPr>
              <w:t>招标文件要求及采购人需求，对项目的总体需求的理解分析（包括：建设目标、建设目的、建设要求的分析</w:t>
            </w:r>
            <w:r>
              <w:rPr>
                <w:rFonts w:hint="eastAsia" w:asciiTheme="minorEastAsia" w:hAnsiTheme="minorEastAsia" w:eastAsiaTheme="minorEastAsia" w:cstheme="minorEastAsia"/>
                <w:color w:val="auto"/>
                <w:szCs w:val="21"/>
                <w:highlight w:val="none"/>
                <w:lang w:val="en-US" w:eastAsia="zh-CN"/>
              </w:rPr>
              <w:t>等</w:t>
            </w:r>
            <w:r>
              <w:rPr>
                <w:rFonts w:hint="eastAsia" w:asciiTheme="minorEastAsia" w:hAnsiTheme="minorEastAsia" w:eastAsiaTheme="minorEastAsia" w:cstheme="minorEastAsia"/>
                <w:color w:val="auto"/>
                <w:szCs w:val="21"/>
                <w:highlight w:val="none"/>
              </w:rPr>
              <w:t>）进行评分。</w:t>
            </w:r>
          </w:p>
          <w:p w14:paraId="46FD9B5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对项目需求理解准确、分析全面的得6分；</w:t>
            </w:r>
          </w:p>
          <w:p w14:paraId="40C643F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对项目需求基本理解、分析较为全面的得4分；</w:t>
            </w:r>
          </w:p>
          <w:p w14:paraId="19E11D3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对项目需求理解</w:t>
            </w:r>
            <w:r>
              <w:rPr>
                <w:rFonts w:hint="eastAsia" w:asciiTheme="minorEastAsia" w:hAnsiTheme="minorEastAsia" w:eastAsiaTheme="minorEastAsia" w:cstheme="minorEastAsia"/>
                <w:color w:val="auto"/>
                <w:szCs w:val="21"/>
                <w:highlight w:val="none"/>
                <w:lang w:val="en-US" w:eastAsia="zh-CN"/>
              </w:rPr>
              <w:t>一般</w:t>
            </w:r>
            <w:r>
              <w:rPr>
                <w:rFonts w:hint="eastAsia" w:asciiTheme="minorEastAsia" w:hAnsiTheme="minorEastAsia" w:eastAsiaTheme="minorEastAsia" w:cstheme="minorEastAsia"/>
                <w:color w:val="auto"/>
                <w:szCs w:val="21"/>
                <w:highlight w:val="none"/>
              </w:rPr>
              <w:t>、分析内容</w:t>
            </w:r>
            <w:r>
              <w:rPr>
                <w:rFonts w:hint="eastAsia" w:asciiTheme="minorEastAsia" w:hAnsiTheme="minorEastAsia" w:eastAsiaTheme="minorEastAsia" w:cstheme="minorEastAsia"/>
                <w:color w:val="auto"/>
                <w:szCs w:val="21"/>
                <w:highlight w:val="none"/>
                <w:lang w:val="en-US" w:eastAsia="zh-CN"/>
              </w:rPr>
              <w:t>一般</w:t>
            </w:r>
            <w:r>
              <w:rPr>
                <w:rFonts w:hint="eastAsia" w:asciiTheme="minorEastAsia" w:hAnsiTheme="minorEastAsia" w:eastAsiaTheme="minorEastAsia" w:cstheme="minorEastAsia"/>
                <w:color w:val="auto"/>
                <w:szCs w:val="21"/>
                <w:highlight w:val="none"/>
              </w:rPr>
              <w:t>的得2分；</w:t>
            </w:r>
          </w:p>
          <w:p w14:paraId="0E90673B">
            <w:pPr>
              <w:spacing w:line="340" w:lineRule="exac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内容简单的得1分；</w:t>
            </w:r>
          </w:p>
          <w:p w14:paraId="2334D6F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6C897F9A">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659" w:type="dxa"/>
            <w:vAlign w:val="center"/>
          </w:tcPr>
          <w:p w14:paraId="2BF1488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59" w:type="dxa"/>
            <w:vAlign w:val="center"/>
          </w:tcPr>
          <w:p w14:paraId="557B810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78B3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83" w:type="dxa"/>
            <w:vMerge w:val="continue"/>
            <w:vAlign w:val="center"/>
          </w:tcPr>
          <w:p w14:paraId="5CC754B1">
            <w:pPr>
              <w:pStyle w:val="52"/>
              <w:rPr>
                <w:rFonts w:asciiTheme="minorEastAsia" w:hAnsiTheme="minorEastAsia" w:eastAsiaTheme="minorEastAsia" w:cstheme="minorEastAsia"/>
                <w:color w:val="auto"/>
                <w:szCs w:val="21"/>
                <w:highlight w:val="none"/>
              </w:rPr>
            </w:pPr>
          </w:p>
        </w:tc>
        <w:tc>
          <w:tcPr>
            <w:tcW w:w="1194" w:type="dxa"/>
            <w:vMerge w:val="continue"/>
            <w:vAlign w:val="center"/>
          </w:tcPr>
          <w:p w14:paraId="0AE38B94">
            <w:pPr>
              <w:spacing w:line="380" w:lineRule="exact"/>
              <w:jc w:val="center"/>
              <w:rPr>
                <w:rFonts w:asciiTheme="minorEastAsia" w:hAnsiTheme="minorEastAsia" w:eastAsiaTheme="minorEastAsia" w:cstheme="minorEastAsia"/>
                <w:color w:val="auto"/>
                <w:szCs w:val="21"/>
                <w:highlight w:val="none"/>
              </w:rPr>
            </w:pPr>
          </w:p>
        </w:tc>
        <w:tc>
          <w:tcPr>
            <w:tcW w:w="6952" w:type="dxa"/>
            <w:vAlign w:val="center"/>
          </w:tcPr>
          <w:p w14:paraId="21736E0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投标人对本项目的实施价值的理解是否完整、全面、透彻进行评分。</w:t>
            </w:r>
          </w:p>
          <w:p w14:paraId="09DAC3A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对项目的实施价值理解完整、全面、透彻的得4分；</w:t>
            </w:r>
          </w:p>
          <w:p w14:paraId="2AD3A04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对项目的实施价值理解较为完全，相对全面、准确的得2分；</w:t>
            </w:r>
          </w:p>
          <w:p w14:paraId="5BB7E62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对项目的实施价值理解</w:t>
            </w:r>
            <w:r>
              <w:rPr>
                <w:rFonts w:hint="eastAsia" w:asciiTheme="minorEastAsia" w:hAnsiTheme="minorEastAsia" w:eastAsiaTheme="minorEastAsia" w:cstheme="minorEastAsia"/>
                <w:color w:val="auto"/>
                <w:szCs w:val="21"/>
                <w:highlight w:val="none"/>
                <w:lang w:val="en-US" w:eastAsia="zh-CN"/>
              </w:rPr>
              <w:t>有待增进，</w:t>
            </w:r>
            <w:r>
              <w:rPr>
                <w:rFonts w:hint="eastAsia" w:asciiTheme="minorEastAsia" w:hAnsiTheme="minorEastAsia" w:eastAsiaTheme="minorEastAsia" w:cstheme="minorEastAsia"/>
                <w:color w:val="auto"/>
                <w:szCs w:val="21"/>
                <w:highlight w:val="none"/>
              </w:rPr>
              <w:t>存在偏差的得1分；</w:t>
            </w:r>
          </w:p>
          <w:p w14:paraId="0081DDC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428CBAE1">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659" w:type="dxa"/>
            <w:vAlign w:val="center"/>
          </w:tcPr>
          <w:p w14:paraId="0878F3F3">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c>
          <w:tcPr>
            <w:tcW w:w="659" w:type="dxa"/>
            <w:vAlign w:val="center"/>
          </w:tcPr>
          <w:p w14:paraId="16024542">
            <w:pPr>
              <w:adjustRightInd w:val="0"/>
              <w:snapToGrid w:val="0"/>
              <w:spacing w:line="360" w:lineRule="auto"/>
              <w:jc w:val="center"/>
              <w:rPr>
                <w:rFonts w:hint="eastAsia" w:asciiTheme="minorEastAsia" w:hAnsiTheme="minorEastAsia" w:eastAsiaTheme="minorEastAsia" w:cstheme="minorEastAsia"/>
                <w:color w:val="auto"/>
                <w:szCs w:val="21"/>
                <w:highlight w:val="none"/>
              </w:rPr>
            </w:pPr>
          </w:p>
        </w:tc>
      </w:tr>
      <w:tr w14:paraId="4222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7A388847">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7961BCC0">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保证项目实施的技术力量和人力资源安排</w:t>
            </w:r>
          </w:p>
        </w:tc>
        <w:tc>
          <w:tcPr>
            <w:tcW w:w="6952" w:type="dxa"/>
            <w:vAlign w:val="center"/>
          </w:tcPr>
          <w:p w14:paraId="79C636E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根据投标人对项目管理架构、人员分工的清晰度、完整性等情况进行评分。（注：需提供项目工作组人员名单及相关资料，包括人员安排、人员培训、绩效考核等）</w:t>
            </w:r>
          </w:p>
          <w:p w14:paraId="00C937C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项目管理结构完整、人员分工清晰，培训方案合理有效、针对性强的得6分；</w:t>
            </w:r>
          </w:p>
          <w:p w14:paraId="37BE15E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项目管理结构较完整、人员分工较清晰，培训方案合理，具有针对性的得4分；</w:t>
            </w:r>
          </w:p>
          <w:p w14:paraId="46786762">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项目管理结构</w:t>
            </w:r>
            <w:r>
              <w:rPr>
                <w:rFonts w:hint="eastAsia" w:asciiTheme="minorEastAsia" w:hAnsiTheme="minorEastAsia" w:eastAsiaTheme="minorEastAsia" w:cstheme="minorEastAsia"/>
                <w:color w:val="auto"/>
                <w:szCs w:val="21"/>
                <w:highlight w:val="none"/>
                <w:lang w:val="en-US" w:eastAsia="zh-CN"/>
              </w:rPr>
              <w:t>完整程度一般</w:t>
            </w:r>
            <w:r>
              <w:rPr>
                <w:rFonts w:hint="eastAsia" w:asciiTheme="minorEastAsia" w:hAnsiTheme="minorEastAsia" w:eastAsiaTheme="minorEastAsia" w:cstheme="minorEastAsia"/>
                <w:color w:val="auto"/>
                <w:szCs w:val="21"/>
                <w:highlight w:val="none"/>
              </w:rPr>
              <w:t>、人员分工明确</w:t>
            </w:r>
            <w:r>
              <w:rPr>
                <w:rFonts w:hint="eastAsia" w:asciiTheme="minorEastAsia" w:hAnsiTheme="minorEastAsia" w:eastAsiaTheme="minorEastAsia" w:cstheme="minorEastAsia"/>
                <w:color w:val="auto"/>
                <w:szCs w:val="21"/>
                <w:highlight w:val="none"/>
                <w:lang w:val="en-US" w:eastAsia="zh-CN"/>
              </w:rPr>
              <w:t>程度一般</w:t>
            </w:r>
            <w:r>
              <w:rPr>
                <w:rFonts w:hint="eastAsia" w:asciiTheme="minorEastAsia" w:hAnsiTheme="minorEastAsia" w:eastAsiaTheme="minorEastAsia" w:cstheme="minorEastAsia"/>
                <w:color w:val="auto"/>
                <w:szCs w:val="21"/>
                <w:highlight w:val="none"/>
              </w:rPr>
              <w:t>，培训方案较合理，针对性</w:t>
            </w:r>
            <w:r>
              <w:rPr>
                <w:rFonts w:hint="eastAsia" w:asciiTheme="minorEastAsia" w:hAnsiTheme="minorEastAsia" w:eastAsiaTheme="minorEastAsia" w:cstheme="minorEastAsia"/>
                <w:color w:val="auto"/>
                <w:szCs w:val="21"/>
                <w:highlight w:val="none"/>
                <w:lang w:val="en-US" w:eastAsia="zh-CN"/>
              </w:rPr>
              <w:t>一般</w:t>
            </w:r>
            <w:r>
              <w:rPr>
                <w:rFonts w:hint="eastAsia" w:asciiTheme="minorEastAsia" w:hAnsiTheme="minorEastAsia" w:eastAsiaTheme="minorEastAsia" w:cstheme="minorEastAsia"/>
                <w:color w:val="auto"/>
                <w:szCs w:val="21"/>
                <w:highlight w:val="none"/>
              </w:rPr>
              <w:t>的得2分；</w:t>
            </w:r>
          </w:p>
          <w:p w14:paraId="45CF3856">
            <w:pPr>
              <w:spacing w:line="3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内容简单的得1分；</w:t>
            </w:r>
          </w:p>
          <w:p w14:paraId="7589F093">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p w14:paraId="5455A78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须</w:t>
            </w:r>
            <w:r>
              <w:rPr>
                <w:rFonts w:hint="eastAsia" w:asciiTheme="minorEastAsia" w:hAnsiTheme="minorEastAsia" w:eastAsiaTheme="minorEastAsia" w:cstheme="minorEastAsia"/>
                <w:b/>
                <w:bCs/>
                <w:color w:val="auto"/>
                <w:szCs w:val="21"/>
                <w:highlight w:val="none"/>
              </w:rPr>
              <w:t>提供相关证明文件复印件并加盖投标人公章编入投标文件中，未提供或提供不全的不得分）</w:t>
            </w:r>
          </w:p>
        </w:tc>
        <w:tc>
          <w:tcPr>
            <w:tcW w:w="659" w:type="dxa"/>
            <w:vAlign w:val="center"/>
          </w:tcPr>
          <w:p w14:paraId="1DB0E0F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659" w:type="dxa"/>
            <w:vAlign w:val="center"/>
          </w:tcPr>
          <w:p w14:paraId="1DA1DD3B">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301185FC">
            <w:pPr>
              <w:jc w:val="center"/>
              <w:rPr>
                <w:rFonts w:hint="eastAsia" w:asciiTheme="minorEastAsia" w:hAnsiTheme="minorEastAsia" w:eastAsiaTheme="minorEastAsia" w:cstheme="minorEastAsia"/>
                <w:color w:val="auto"/>
                <w:szCs w:val="21"/>
                <w:highlight w:val="none"/>
              </w:rPr>
            </w:pPr>
          </w:p>
        </w:tc>
      </w:tr>
      <w:tr w14:paraId="6B26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983" w:type="dxa"/>
            <w:vMerge w:val="continue"/>
            <w:vAlign w:val="center"/>
          </w:tcPr>
          <w:p w14:paraId="14FA8E48">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07AE8D67">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4F456D1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根据投标人拟投入项目使用的信息化管理系统专业程度、客户化程度、认证认可等情况进行评分。</w:t>
            </w:r>
          </w:p>
          <w:p w14:paraId="36AEF00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信息化管理系统专业程度、客户化程度高、认证认可情况优异的得5分；</w:t>
            </w:r>
          </w:p>
          <w:p w14:paraId="703D1DC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信息化管理系统基本符合项目要求，有一定的客户化程度，受到认证认可的得3分；</w:t>
            </w:r>
          </w:p>
          <w:p w14:paraId="00C820F4">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信息化管理系统专业程度、客户化程度</w:t>
            </w:r>
            <w:r>
              <w:rPr>
                <w:rFonts w:hint="eastAsia" w:asciiTheme="minorEastAsia" w:hAnsiTheme="minorEastAsia" w:eastAsiaTheme="minorEastAsia" w:cstheme="minorEastAsia"/>
                <w:color w:val="auto"/>
                <w:szCs w:val="21"/>
                <w:highlight w:val="none"/>
                <w:lang w:val="en-US" w:eastAsia="zh-CN"/>
              </w:rPr>
              <w:t>有待提升</w:t>
            </w:r>
            <w:r>
              <w:rPr>
                <w:rFonts w:hint="eastAsia" w:asciiTheme="minorEastAsia" w:hAnsiTheme="minorEastAsia" w:eastAsiaTheme="minorEastAsia" w:cstheme="minorEastAsia"/>
                <w:color w:val="auto"/>
                <w:szCs w:val="21"/>
                <w:highlight w:val="none"/>
              </w:rPr>
              <w:t>、认证认可情况</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53CE07A9">
            <w:pPr>
              <w:spacing w:line="3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p w14:paraId="12ABEEE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须</w:t>
            </w:r>
            <w:r>
              <w:rPr>
                <w:rFonts w:hint="eastAsia" w:asciiTheme="minorEastAsia" w:hAnsiTheme="minorEastAsia" w:eastAsiaTheme="minorEastAsia" w:cstheme="minorEastAsia"/>
                <w:b/>
                <w:bCs/>
                <w:color w:val="auto"/>
                <w:szCs w:val="21"/>
                <w:highlight w:val="none"/>
              </w:rPr>
              <w:t>提供软件清单证明材料并加盖投标人公章编入投标文件中，未提供的不得分）</w:t>
            </w:r>
          </w:p>
        </w:tc>
        <w:tc>
          <w:tcPr>
            <w:tcW w:w="659" w:type="dxa"/>
            <w:vAlign w:val="center"/>
          </w:tcPr>
          <w:p w14:paraId="241FB8C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59" w:type="dxa"/>
            <w:vAlign w:val="center"/>
          </w:tcPr>
          <w:p w14:paraId="5323A7DF">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42ED1D31">
            <w:pPr>
              <w:jc w:val="center"/>
              <w:rPr>
                <w:rFonts w:hint="eastAsia" w:asciiTheme="minorEastAsia" w:hAnsiTheme="minorEastAsia" w:eastAsiaTheme="minorEastAsia" w:cstheme="minorEastAsia"/>
                <w:color w:val="auto"/>
                <w:szCs w:val="21"/>
                <w:highlight w:val="none"/>
              </w:rPr>
            </w:pPr>
          </w:p>
        </w:tc>
      </w:tr>
      <w:tr w14:paraId="67AE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2BCEA71C">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320881C0">
            <w:pPr>
              <w:widowControl/>
              <w:spacing w:line="380" w:lineRule="exact"/>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成果清单适用</w:t>
            </w:r>
          </w:p>
        </w:tc>
        <w:tc>
          <w:tcPr>
            <w:tcW w:w="6952" w:type="dxa"/>
            <w:vAlign w:val="center"/>
          </w:tcPr>
          <w:p w14:paraId="43D1504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提供建设成果清单模板</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成果清单模板清晰</w:t>
            </w:r>
            <w:r>
              <w:rPr>
                <w:rFonts w:hint="eastAsia" w:asciiTheme="minorEastAsia" w:hAnsiTheme="minorEastAsia" w:eastAsiaTheme="minorEastAsia" w:cstheme="minorEastAsia"/>
                <w:color w:val="auto"/>
                <w:szCs w:val="21"/>
                <w:highlight w:val="none"/>
                <w:lang w:val="en-US" w:eastAsia="zh-CN"/>
              </w:rPr>
              <w:t>程度和条理性</w:t>
            </w:r>
            <w:r>
              <w:rPr>
                <w:rFonts w:hint="eastAsia" w:asciiTheme="minorEastAsia" w:hAnsiTheme="minorEastAsia" w:eastAsiaTheme="minorEastAsia" w:cstheme="minorEastAsia"/>
                <w:color w:val="auto"/>
                <w:szCs w:val="21"/>
                <w:highlight w:val="none"/>
              </w:rPr>
              <w:t>进行评分。</w:t>
            </w:r>
          </w:p>
          <w:p w14:paraId="3430297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成果清单模板清晰准确，条理性强的得4分；</w:t>
            </w:r>
          </w:p>
          <w:p w14:paraId="21EAA6D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成果清单模板基本清晰，有一定条理性的得2分；</w:t>
            </w:r>
          </w:p>
          <w:p w14:paraId="02B4946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清晰，条理性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2A0EEE2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23259B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659" w:type="dxa"/>
            <w:vAlign w:val="center"/>
          </w:tcPr>
          <w:p w14:paraId="7BEC5C5F">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5AF0CCE5">
            <w:pPr>
              <w:jc w:val="center"/>
              <w:rPr>
                <w:rFonts w:hint="eastAsia" w:asciiTheme="minorEastAsia" w:hAnsiTheme="minorEastAsia" w:eastAsiaTheme="minorEastAsia" w:cstheme="minorEastAsia"/>
                <w:color w:val="auto"/>
                <w:szCs w:val="21"/>
                <w:highlight w:val="none"/>
              </w:rPr>
            </w:pPr>
          </w:p>
        </w:tc>
      </w:tr>
      <w:tr w14:paraId="68E7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0C7D1098">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3827C9E6">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1C361A5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提供建设成果清单内容科目</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清单内容科目的完整程度进行评分。</w:t>
            </w:r>
          </w:p>
          <w:p w14:paraId="6AF68B4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清单内容科目完整，内容详细合理，能涵盖全部需求的得4分；</w:t>
            </w:r>
          </w:p>
          <w:p w14:paraId="0F8CE16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清单内容科目较完整，基本能满足项目基本需求的得2分；</w:t>
            </w:r>
          </w:p>
          <w:p w14:paraId="44B599F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w:t>
            </w:r>
            <w:r>
              <w:rPr>
                <w:rFonts w:hint="eastAsia" w:asciiTheme="minorEastAsia" w:hAnsiTheme="minorEastAsia" w:eastAsiaTheme="minorEastAsia" w:cstheme="minorEastAsia"/>
                <w:color w:val="auto"/>
                <w:szCs w:val="21"/>
                <w:highlight w:val="none"/>
                <w:lang w:val="en-US" w:eastAsia="zh-CN"/>
              </w:rPr>
              <w:t>距离满足</w:t>
            </w:r>
            <w:r>
              <w:rPr>
                <w:rFonts w:hint="eastAsia" w:asciiTheme="minorEastAsia" w:hAnsiTheme="minorEastAsia" w:eastAsiaTheme="minorEastAsia" w:cstheme="minorEastAsia"/>
                <w:color w:val="auto"/>
                <w:szCs w:val="21"/>
                <w:highlight w:val="none"/>
              </w:rPr>
              <w:t>项目需求</w:t>
            </w:r>
            <w:r>
              <w:rPr>
                <w:rFonts w:hint="eastAsia" w:asciiTheme="minorEastAsia" w:hAnsiTheme="minorEastAsia" w:eastAsiaTheme="minorEastAsia" w:cstheme="minorEastAsia"/>
                <w:color w:val="auto"/>
                <w:szCs w:val="21"/>
                <w:highlight w:val="none"/>
                <w:lang w:val="en-US" w:eastAsia="zh-CN"/>
              </w:rPr>
              <w:t>差距较大</w:t>
            </w:r>
            <w:r>
              <w:rPr>
                <w:rFonts w:hint="eastAsia" w:asciiTheme="minorEastAsia" w:hAnsiTheme="minorEastAsia" w:eastAsiaTheme="minorEastAsia" w:cstheme="minorEastAsia"/>
                <w:color w:val="auto"/>
                <w:szCs w:val="21"/>
                <w:highlight w:val="none"/>
              </w:rPr>
              <w:t>的得1分；</w:t>
            </w:r>
          </w:p>
          <w:p w14:paraId="770665D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540078E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659" w:type="dxa"/>
            <w:vAlign w:val="center"/>
          </w:tcPr>
          <w:p w14:paraId="08C50B81">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37D1FEF4">
            <w:pPr>
              <w:jc w:val="center"/>
              <w:rPr>
                <w:rFonts w:hint="eastAsia" w:asciiTheme="minorEastAsia" w:hAnsiTheme="minorEastAsia" w:eastAsiaTheme="minorEastAsia" w:cstheme="minorEastAsia"/>
                <w:color w:val="auto"/>
                <w:szCs w:val="21"/>
                <w:highlight w:val="none"/>
              </w:rPr>
            </w:pPr>
          </w:p>
        </w:tc>
      </w:tr>
      <w:tr w14:paraId="34E4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 w:type="dxa"/>
            <w:vMerge w:val="continue"/>
            <w:vAlign w:val="center"/>
          </w:tcPr>
          <w:p w14:paraId="4A3CCBA8">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61CF703A">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2C111E2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提供建设成果清单模板</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根据提供建设成果清单模板</w:t>
            </w:r>
            <w:r>
              <w:rPr>
                <w:rFonts w:hint="eastAsia" w:asciiTheme="minorEastAsia" w:hAnsiTheme="minorEastAsia" w:eastAsiaTheme="minorEastAsia" w:cstheme="minorEastAsia"/>
                <w:color w:val="auto"/>
                <w:szCs w:val="21"/>
                <w:highlight w:val="none"/>
                <w:lang w:val="en-US" w:eastAsia="zh-CN"/>
              </w:rPr>
              <w:t>指向的</w:t>
            </w:r>
            <w:r>
              <w:rPr>
                <w:rFonts w:hint="eastAsia" w:asciiTheme="minorEastAsia" w:hAnsiTheme="minorEastAsia" w:eastAsiaTheme="minorEastAsia" w:cstheme="minorEastAsia"/>
                <w:color w:val="auto"/>
                <w:szCs w:val="21"/>
                <w:highlight w:val="none"/>
              </w:rPr>
              <w:t>问题</w:t>
            </w:r>
            <w:r>
              <w:rPr>
                <w:rFonts w:hint="eastAsia" w:asciiTheme="minorEastAsia" w:hAnsiTheme="minorEastAsia" w:eastAsiaTheme="minorEastAsia" w:cstheme="minorEastAsia"/>
                <w:color w:val="auto"/>
                <w:szCs w:val="21"/>
                <w:highlight w:val="none"/>
                <w:lang w:val="en-US" w:eastAsia="zh-CN"/>
              </w:rPr>
              <w:t>和处理方式</w:t>
            </w:r>
            <w:r>
              <w:rPr>
                <w:rFonts w:hint="eastAsia" w:asciiTheme="minorEastAsia" w:hAnsiTheme="minorEastAsia" w:eastAsiaTheme="minorEastAsia" w:cstheme="minorEastAsia"/>
                <w:color w:val="auto"/>
                <w:szCs w:val="21"/>
                <w:highlight w:val="none"/>
              </w:rPr>
              <w:t>针对性</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就技术方案</w:t>
            </w:r>
            <w:r>
              <w:rPr>
                <w:rFonts w:hint="eastAsia" w:asciiTheme="minorEastAsia" w:hAnsiTheme="minorEastAsia" w:eastAsiaTheme="minorEastAsia" w:cstheme="minorEastAsia"/>
                <w:color w:val="auto"/>
                <w:szCs w:val="21"/>
                <w:highlight w:val="none"/>
              </w:rPr>
              <w:t>进行评分。</w:t>
            </w:r>
          </w:p>
          <w:p w14:paraId="4F7163B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方案和措施针对性强，并对存在的问题有清晰详尽的处理方法的得4分；</w:t>
            </w:r>
          </w:p>
          <w:p w14:paraId="7ACD01A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方案和措施具有一定针对性，对存在的问题提出处理方法但阐述不够详尽的得2分；</w:t>
            </w:r>
          </w:p>
          <w:p w14:paraId="5AA89AB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方案和措施针对性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，对存在的问题未提出处理方法或处理方法简单潦草的得1分；</w:t>
            </w:r>
          </w:p>
          <w:p w14:paraId="28BF8C4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7B292CA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659" w:type="dxa"/>
            <w:vAlign w:val="center"/>
          </w:tcPr>
          <w:p w14:paraId="32D5ADF3">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5869E6DA">
            <w:pPr>
              <w:jc w:val="center"/>
              <w:rPr>
                <w:rFonts w:hint="eastAsia" w:asciiTheme="minorEastAsia" w:hAnsiTheme="minorEastAsia" w:eastAsiaTheme="minorEastAsia" w:cstheme="minorEastAsia"/>
                <w:color w:val="auto"/>
                <w:szCs w:val="21"/>
                <w:highlight w:val="none"/>
              </w:rPr>
            </w:pPr>
          </w:p>
        </w:tc>
      </w:tr>
      <w:tr w14:paraId="61B5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3FF05D1C">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076AA136">
            <w:pPr>
              <w:widowControl/>
              <w:spacing w:line="380" w:lineRule="exact"/>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定期回访情况</w:t>
            </w:r>
          </w:p>
        </w:tc>
        <w:tc>
          <w:tcPr>
            <w:tcW w:w="6952" w:type="dxa"/>
            <w:vAlign w:val="center"/>
          </w:tcPr>
          <w:p w14:paraId="779F4D0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投标人针对本项目</w:t>
            </w:r>
            <w:r>
              <w:rPr>
                <w:rFonts w:hint="eastAsia" w:asciiTheme="minorEastAsia" w:hAnsiTheme="minorEastAsia" w:eastAsiaTheme="minorEastAsia" w:cstheme="minorEastAsia"/>
                <w:color w:val="auto"/>
                <w:szCs w:val="21"/>
                <w:highlight w:val="none"/>
              </w:rPr>
              <w:t>提供定期回访内容的完整性，资料的完整、科学合理进行评分。</w:t>
            </w:r>
          </w:p>
          <w:p w14:paraId="056FB67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调查问卷资料的内容完整，问题设置科学合理的得3分；</w:t>
            </w:r>
          </w:p>
          <w:p w14:paraId="653EB40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调查问卷资料的内容较为全面清晰，问题设置基本合理的得2分；</w:t>
            </w:r>
          </w:p>
          <w:p w14:paraId="5D88E02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调查问卷资料的内容不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完整，问题设置不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合理的得1分；</w:t>
            </w:r>
          </w:p>
          <w:p w14:paraId="3D574E9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28B4C77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659" w:type="dxa"/>
            <w:vAlign w:val="center"/>
          </w:tcPr>
          <w:p w14:paraId="7D6F69C6">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7FEFD3DA">
            <w:pPr>
              <w:jc w:val="center"/>
              <w:rPr>
                <w:rFonts w:hint="eastAsia" w:asciiTheme="minorEastAsia" w:hAnsiTheme="minorEastAsia" w:eastAsiaTheme="minorEastAsia" w:cstheme="minorEastAsia"/>
                <w:color w:val="auto"/>
                <w:szCs w:val="21"/>
                <w:highlight w:val="none"/>
              </w:rPr>
            </w:pPr>
          </w:p>
        </w:tc>
      </w:tr>
      <w:tr w14:paraId="1A0A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83" w:type="dxa"/>
            <w:vMerge w:val="continue"/>
            <w:vAlign w:val="center"/>
          </w:tcPr>
          <w:p w14:paraId="64187DAF">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26DECD58">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0A3A9AB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投标人针对本项目</w:t>
            </w:r>
            <w:r>
              <w:rPr>
                <w:rFonts w:hint="eastAsia" w:asciiTheme="minorEastAsia" w:hAnsiTheme="minorEastAsia" w:eastAsiaTheme="minorEastAsia" w:cstheme="minorEastAsia"/>
                <w:color w:val="auto"/>
                <w:szCs w:val="21"/>
                <w:highlight w:val="none"/>
              </w:rPr>
              <w:t>提供定期回访调查指标描述的准确性，调查指标描述内容完整、科学合理进行评分。</w:t>
            </w:r>
          </w:p>
          <w:p w14:paraId="3618F18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调查指标描述的准确性高，调查指标描述内容完整、科学合理的得3分；</w:t>
            </w:r>
          </w:p>
          <w:p w14:paraId="1C0CBD1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调查指标描述的基本准确，调查指标描述内容较为完整、基本合理的得2分；</w:t>
            </w:r>
          </w:p>
          <w:p w14:paraId="78F595F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调查指标描述不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准确，调查指标描述内容不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完整的得1分；</w:t>
            </w:r>
          </w:p>
          <w:p w14:paraId="62F6E60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4FB2711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659" w:type="dxa"/>
            <w:vAlign w:val="center"/>
          </w:tcPr>
          <w:p w14:paraId="0579B6AB">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5C8A0745">
            <w:pPr>
              <w:jc w:val="center"/>
              <w:rPr>
                <w:rFonts w:hint="eastAsia" w:asciiTheme="minorEastAsia" w:hAnsiTheme="minorEastAsia" w:eastAsiaTheme="minorEastAsia" w:cstheme="minorEastAsia"/>
                <w:color w:val="auto"/>
                <w:szCs w:val="21"/>
                <w:highlight w:val="none"/>
              </w:rPr>
            </w:pPr>
          </w:p>
        </w:tc>
      </w:tr>
      <w:tr w14:paraId="50A1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3AA4A1A7">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5E56EA4A">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025A474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Theme="minorEastAsia" w:hAnsiTheme="minorEastAsia" w:eastAsiaTheme="minorEastAsia" w:cstheme="minorEastAsia"/>
                <w:color w:val="auto"/>
                <w:szCs w:val="21"/>
                <w:highlight w:val="none"/>
                <w:lang w:val="en-US" w:eastAsia="zh-CN"/>
              </w:rPr>
              <w:t>投标人针对本项目</w:t>
            </w:r>
            <w:r>
              <w:rPr>
                <w:rFonts w:hint="eastAsia" w:asciiTheme="minorEastAsia" w:hAnsiTheme="minorEastAsia" w:eastAsiaTheme="minorEastAsia" w:cstheme="minorEastAsia"/>
                <w:color w:val="auto"/>
                <w:szCs w:val="21"/>
                <w:highlight w:val="none"/>
              </w:rPr>
              <w:t>提供定期回访调查指标与实际、采购人需求的吻合性，调查的需求实际、科学合理进行评分。</w:t>
            </w:r>
          </w:p>
          <w:p w14:paraId="3222279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调查指标与实际、采购人需求的吻合性高，调查的需求切合实际、科学合理的得3分；</w:t>
            </w:r>
          </w:p>
          <w:p w14:paraId="757B790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调查指标与实际、采购人需求的吻合性一般，调查的需求基本合理的得2分；</w:t>
            </w:r>
          </w:p>
          <w:p w14:paraId="7D8A43D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调查指标与实际、采购人需求吻合性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，调查的需求</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2A3C1C3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1CB07BC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659" w:type="dxa"/>
            <w:vAlign w:val="center"/>
          </w:tcPr>
          <w:p w14:paraId="1A88A0C8">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1420FB0E">
            <w:pPr>
              <w:jc w:val="center"/>
              <w:rPr>
                <w:rFonts w:hint="eastAsia" w:asciiTheme="minorEastAsia" w:hAnsiTheme="minorEastAsia" w:eastAsiaTheme="minorEastAsia" w:cstheme="minorEastAsia"/>
                <w:color w:val="auto"/>
                <w:szCs w:val="21"/>
                <w:highlight w:val="none"/>
              </w:rPr>
            </w:pPr>
          </w:p>
        </w:tc>
      </w:tr>
      <w:tr w14:paraId="42E9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2C29084C">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0BAA5B8D">
            <w:pPr>
              <w:widowControl/>
              <w:spacing w:line="380" w:lineRule="exact"/>
              <w:jc w:val="center"/>
              <w:rPr>
                <w:rFonts w:asciiTheme="minorEastAsia" w:hAnsiTheme="minorEastAsia" w:eastAsiaTheme="minorEastAsia" w:cstheme="minorEastAsia"/>
                <w:bCs/>
                <w:color w:val="auto"/>
                <w:szCs w:val="21"/>
                <w:highlight w:val="none"/>
              </w:rPr>
            </w:pPr>
          </w:p>
        </w:tc>
        <w:tc>
          <w:tcPr>
            <w:tcW w:w="6952" w:type="dxa"/>
            <w:vAlign w:val="center"/>
          </w:tcPr>
          <w:p w14:paraId="3764963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根据提供定期回访内容是否易被受访者理解，调查回访的被接受的程度、科学合理进行评分。</w:t>
            </w:r>
          </w:p>
          <w:p w14:paraId="696FFC0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调查问卷的内容设置简单易懂解，且容易被受访者接受的得3分；</w:t>
            </w:r>
          </w:p>
          <w:p w14:paraId="4021A1F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调查问卷的内容设置基本能理解，能被受访者接受的得2分；</w:t>
            </w:r>
          </w:p>
          <w:p w14:paraId="4B22C04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调查问卷的内容设置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6D7BCB3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7E3F05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659" w:type="dxa"/>
            <w:vAlign w:val="center"/>
          </w:tcPr>
          <w:p w14:paraId="02EF3A8B">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0DCB6153">
            <w:pPr>
              <w:jc w:val="center"/>
              <w:rPr>
                <w:rFonts w:hint="eastAsia" w:asciiTheme="minorEastAsia" w:hAnsiTheme="minorEastAsia" w:eastAsiaTheme="minorEastAsia" w:cstheme="minorEastAsia"/>
                <w:color w:val="auto"/>
                <w:szCs w:val="21"/>
                <w:highlight w:val="none"/>
              </w:rPr>
            </w:pPr>
          </w:p>
        </w:tc>
      </w:tr>
      <w:tr w14:paraId="021E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83" w:type="dxa"/>
            <w:vMerge w:val="continue"/>
            <w:vAlign w:val="center"/>
          </w:tcPr>
          <w:p w14:paraId="6161702F">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1143C0E0">
            <w:pPr>
              <w:spacing w:line="38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测评指标的可落地情况</w:t>
            </w:r>
          </w:p>
        </w:tc>
        <w:tc>
          <w:tcPr>
            <w:tcW w:w="6952" w:type="dxa"/>
            <w:vAlign w:val="center"/>
          </w:tcPr>
          <w:p w14:paraId="30EF936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根据具体测评指标设计到位、具体调查指标设置科学、合理、专业，涵盖受测行业服务职能和服务规范、具有很强的可操作性等进行评分。</w:t>
            </w:r>
          </w:p>
          <w:p w14:paraId="33F0B67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具体测评指标设计到位、具体调查指标设置科学、合理、专业，涵盖受测行业服务职能和服务规范的得4分；</w:t>
            </w:r>
          </w:p>
          <w:p w14:paraId="68817F0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具体测评指标设计基本符合要求、具体调查指标设计基本合理，基本涵盖服务受测行业服务职能、符合服务规范的得2分；</w:t>
            </w:r>
          </w:p>
          <w:p w14:paraId="33F99D2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具体测评指标设置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7F28C4B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15C81F1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659" w:type="dxa"/>
            <w:vAlign w:val="center"/>
          </w:tcPr>
          <w:p w14:paraId="1450A8FB">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05AD784E">
            <w:pPr>
              <w:jc w:val="center"/>
              <w:rPr>
                <w:rFonts w:hint="eastAsia" w:asciiTheme="minorEastAsia" w:hAnsiTheme="minorEastAsia" w:eastAsiaTheme="minorEastAsia" w:cstheme="minorEastAsia"/>
                <w:color w:val="auto"/>
                <w:szCs w:val="21"/>
                <w:highlight w:val="none"/>
              </w:rPr>
            </w:pPr>
          </w:p>
        </w:tc>
      </w:tr>
      <w:tr w14:paraId="7E71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3" w:type="dxa"/>
            <w:vMerge w:val="continue"/>
            <w:vAlign w:val="center"/>
          </w:tcPr>
          <w:p w14:paraId="5A3B73B9">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7682F3B2">
            <w:pPr>
              <w:spacing w:line="380" w:lineRule="exact"/>
              <w:jc w:val="center"/>
              <w:rPr>
                <w:rFonts w:asciiTheme="minorEastAsia" w:hAnsiTheme="minorEastAsia" w:eastAsiaTheme="minorEastAsia" w:cstheme="minorEastAsia"/>
                <w:color w:val="auto"/>
                <w:szCs w:val="21"/>
                <w:highlight w:val="none"/>
              </w:rPr>
            </w:pPr>
          </w:p>
        </w:tc>
        <w:tc>
          <w:tcPr>
            <w:tcW w:w="6952" w:type="dxa"/>
            <w:vAlign w:val="center"/>
          </w:tcPr>
          <w:p w14:paraId="7521271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根据测评指标设置专业性、可操作性、本项目的测评指标评价标准规范进行评分。</w:t>
            </w:r>
          </w:p>
          <w:p w14:paraId="5FEA76C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投标测评指标设置专业性高，符合测评指标评价的标准规范，可操作性强的得5分；</w:t>
            </w:r>
          </w:p>
          <w:p w14:paraId="16301BB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投标测评指标设置专业性较高，且较为规范，具有一定可操作性的得3分；</w:t>
            </w:r>
          </w:p>
          <w:p w14:paraId="6A803EB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68E7294B">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41D83984">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59" w:type="dxa"/>
            <w:vAlign w:val="center"/>
          </w:tcPr>
          <w:p w14:paraId="44E48FA1">
            <w:pPr>
              <w:jc w:val="center"/>
              <w:rPr>
                <w:rFonts w:hint="eastAsia" w:asciiTheme="minorEastAsia" w:hAnsiTheme="minorEastAsia" w:eastAsiaTheme="minorEastAsia" w:cstheme="minorEastAsia"/>
                <w:color w:val="auto"/>
                <w:szCs w:val="21"/>
                <w:highlight w:val="none"/>
              </w:rPr>
            </w:pPr>
          </w:p>
        </w:tc>
        <w:tc>
          <w:tcPr>
            <w:tcW w:w="659" w:type="dxa"/>
            <w:vAlign w:val="center"/>
          </w:tcPr>
          <w:p w14:paraId="4770BB86">
            <w:pPr>
              <w:jc w:val="center"/>
              <w:rPr>
                <w:rFonts w:hint="eastAsia" w:asciiTheme="minorEastAsia" w:hAnsiTheme="minorEastAsia" w:eastAsiaTheme="minorEastAsia" w:cstheme="minorEastAsia"/>
                <w:color w:val="auto"/>
                <w:szCs w:val="21"/>
                <w:highlight w:val="none"/>
              </w:rPr>
            </w:pPr>
          </w:p>
        </w:tc>
      </w:tr>
      <w:tr w14:paraId="5712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Merge w:val="continue"/>
            <w:vAlign w:val="center"/>
          </w:tcPr>
          <w:p w14:paraId="5F97A4AA">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3646C80F">
            <w:pPr>
              <w:autoSpaceDE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售后服务承诺</w:t>
            </w:r>
          </w:p>
        </w:tc>
        <w:tc>
          <w:tcPr>
            <w:tcW w:w="6952" w:type="dxa"/>
            <w:vAlign w:val="center"/>
          </w:tcPr>
          <w:p w14:paraId="207EF26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售后服务响应时间：接到采购单位售后要求，在3小时内响应并到达现场的</w:t>
            </w:r>
            <w:r>
              <w:rPr>
                <w:rFonts w:hint="eastAsia" w:ascii="宋体" w:hAnsi="宋体" w:cs="宋体"/>
                <w:color w:val="auto"/>
                <w:kern w:val="21"/>
                <w:sz w:val="21"/>
                <w:szCs w:val="21"/>
                <w:highlight w:val="none"/>
                <w:lang w:val="en-US" w:eastAsia="zh-CN"/>
              </w:rPr>
              <w:t>不得分</w:t>
            </w:r>
            <w:r>
              <w:rPr>
                <w:rFonts w:hint="eastAsia" w:ascii="宋体" w:hAnsi="宋体" w:eastAsia="宋体" w:cs="宋体"/>
                <w:color w:val="auto"/>
                <w:kern w:val="21"/>
                <w:sz w:val="21"/>
                <w:szCs w:val="21"/>
                <w:highlight w:val="none"/>
              </w:rPr>
              <w:t>，</w:t>
            </w:r>
            <w:r>
              <w:rPr>
                <w:rFonts w:hint="eastAsia" w:ascii="宋体" w:hAnsi="宋体" w:cs="宋体"/>
                <w:color w:val="auto"/>
                <w:kern w:val="21"/>
                <w:sz w:val="21"/>
                <w:szCs w:val="21"/>
                <w:highlight w:val="none"/>
                <w:lang w:val="en-US" w:eastAsia="zh-CN"/>
              </w:rPr>
              <w:t>承诺</w:t>
            </w:r>
            <w:r>
              <w:rPr>
                <w:rFonts w:hint="eastAsia" w:ascii="宋体" w:hAnsi="宋体" w:eastAsia="宋体" w:cs="宋体"/>
                <w:color w:val="auto"/>
                <w:kern w:val="21"/>
                <w:sz w:val="21"/>
                <w:szCs w:val="21"/>
                <w:highlight w:val="none"/>
              </w:rPr>
              <w:t>每减少0.5小时</w:t>
            </w:r>
            <w:r>
              <w:rPr>
                <w:rFonts w:hint="eastAsia" w:ascii="宋体" w:hAnsi="宋体" w:cs="宋体"/>
                <w:color w:val="auto"/>
                <w:kern w:val="21"/>
                <w:sz w:val="21"/>
                <w:szCs w:val="21"/>
                <w:highlight w:val="none"/>
                <w:lang w:eastAsia="zh-CN"/>
              </w:rPr>
              <w:t>的</w:t>
            </w:r>
            <w:r>
              <w:rPr>
                <w:rFonts w:hint="eastAsia" w:ascii="宋体" w:hAnsi="宋体" w:cs="宋体"/>
                <w:color w:val="auto"/>
                <w:kern w:val="21"/>
                <w:sz w:val="21"/>
                <w:szCs w:val="21"/>
                <w:highlight w:val="none"/>
                <w:lang w:val="en-US" w:eastAsia="zh-CN"/>
              </w:rPr>
              <w:t>得</w:t>
            </w:r>
            <w:r>
              <w:rPr>
                <w:rFonts w:hint="eastAsia" w:ascii="宋体" w:hAnsi="宋体" w:eastAsia="宋体" w:cs="宋体"/>
                <w:color w:val="auto"/>
                <w:kern w:val="21"/>
                <w:sz w:val="21"/>
                <w:szCs w:val="21"/>
                <w:highlight w:val="none"/>
              </w:rPr>
              <w:t>0.5分，本项最高得</w:t>
            </w:r>
            <w:r>
              <w:rPr>
                <w:rFonts w:hint="eastAsia" w:ascii="宋体" w:hAnsi="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rPr>
              <w:t>分。</w:t>
            </w:r>
          </w:p>
          <w:p w14:paraId="083C95AB">
            <w:pPr>
              <w:spacing w:line="340" w:lineRule="exact"/>
              <w:rPr>
                <w:rFonts w:asciiTheme="minorEastAsia" w:hAnsiTheme="minorEastAsia" w:eastAsiaTheme="minorEastAsia" w:cstheme="minorEastAsia"/>
                <w:color w:val="auto"/>
                <w:szCs w:val="21"/>
                <w:highlight w:val="none"/>
              </w:rPr>
            </w:pPr>
            <w:r>
              <w:rPr>
                <w:rFonts w:hint="eastAsia" w:ascii="宋体" w:hAnsi="宋体" w:cs="宋体"/>
                <w:b/>
                <w:bCs/>
                <w:color w:val="auto"/>
                <w:kern w:val="21"/>
                <w:sz w:val="21"/>
                <w:szCs w:val="21"/>
                <w:highlight w:val="none"/>
                <w:lang w:eastAsia="zh-CN"/>
              </w:rPr>
              <w:t>（</w:t>
            </w:r>
            <w:r>
              <w:rPr>
                <w:rFonts w:hint="eastAsia" w:ascii="宋体" w:hAnsi="宋体" w:cs="宋体"/>
                <w:b/>
                <w:bCs/>
                <w:color w:val="auto"/>
                <w:kern w:val="21"/>
                <w:sz w:val="21"/>
                <w:szCs w:val="21"/>
                <w:highlight w:val="none"/>
                <w:lang w:val="en-US" w:eastAsia="zh-CN"/>
              </w:rPr>
              <w:t>须提供承诺函原件并加盖投标人公章编入投标文件中，未提供的不得分</w:t>
            </w:r>
            <w:r>
              <w:rPr>
                <w:rFonts w:hint="eastAsia" w:ascii="宋体" w:hAnsi="宋体" w:cs="宋体"/>
                <w:b/>
                <w:bCs/>
                <w:color w:val="auto"/>
                <w:kern w:val="21"/>
                <w:sz w:val="21"/>
                <w:szCs w:val="21"/>
                <w:highlight w:val="none"/>
                <w:lang w:eastAsia="zh-CN"/>
              </w:rPr>
              <w:t>）</w:t>
            </w:r>
          </w:p>
        </w:tc>
        <w:tc>
          <w:tcPr>
            <w:tcW w:w="659" w:type="dxa"/>
            <w:vAlign w:val="center"/>
          </w:tcPr>
          <w:p w14:paraId="04F69237">
            <w:pPr>
              <w:autoSpaceDE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2</w:t>
            </w:r>
          </w:p>
        </w:tc>
        <w:tc>
          <w:tcPr>
            <w:tcW w:w="659" w:type="dxa"/>
            <w:vAlign w:val="center"/>
          </w:tcPr>
          <w:p w14:paraId="42A459A1">
            <w:pPr>
              <w:autoSpaceDE w:val="0"/>
              <w:jc w:val="center"/>
              <w:rPr>
                <w:rFonts w:hint="eastAsia" w:asciiTheme="minorEastAsia" w:hAnsiTheme="minorEastAsia" w:eastAsiaTheme="minorEastAsia" w:cstheme="minorEastAsia"/>
                <w:color w:val="auto"/>
                <w:szCs w:val="21"/>
                <w:highlight w:val="none"/>
                <w:lang w:val="en-US" w:eastAsia="zh-CN"/>
              </w:rPr>
            </w:pPr>
          </w:p>
        </w:tc>
        <w:tc>
          <w:tcPr>
            <w:tcW w:w="659" w:type="dxa"/>
            <w:vAlign w:val="center"/>
          </w:tcPr>
          <w:p w14:paraId="5FD65A0A">
            <w:pPr>
              <w:autoSpaceDE w:val="0"/>
              <w:jc w:val="center"/>
              <w:rPr>
                <w:rFonts w:hint="eastAsia" w:asciiTheme="minorEastAsia" w:hAnsiTheme="minorEastAsia" w:eastAsiaTheme="minorEastAsia" w:cstheme="minorEastAsia"/>
                <w:color w:val="auto"/>
                <w:szCs w:val="21"/>
                <w:highlight w:val="none"/>
                <w:lang w:val="en-US" w:eastAsia="zh-CN"/>
              </w:rPr>
            </w:pPr>
          </w:p>
        </w:tc>
      </w:tr>
      <w:tr w14:paraId="24C7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83" w:type="dxa"/>
            <w:vMerge w:val="continue"/>
            <w:vAlign w:val="center"/>
          </w:tcPr>
          <w:p w14:paraId="68581CE7">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258E3DC1">
            <w:pPr>
              <w:autoSpaceDE w:val="0"/>
              <w:jc w:val="center"/>
              <w:rPr>
                <w:rFonts w:asciiTheme="minorEastAsia" w:hAnsiTheme="minorEastAsia" w:eastAsiaTheme="minorEastAsia" w:cstheme="minorEastAsia"/>
                <w:color w:val="auto"/>
                <w:szCs w:val="21"/>
                <w:highlight w:val="none"/>
              </w:rPr>
            </w:pPr>
          </w:p>
        </w:tc>
        <w:tc>
          <w:tcPr>
            <w:tcW w:w="6952" w:type="dxa"/>
            <w:vAlign w:val="center"/>
          </w:tcPr>
          <w:p w14:paraId="065FEA6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对售后服务措施，故障的处理、内容、方式详尽优于客户要求，具有完善的售后服务体系，能够提供全面长期优质的售后服务进行打分。</w:t>
            </w:r>
          </w:p>
          <w:p w14:paraId="5D40F19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服务方案全面，内容、方式详尽并优于客户要求，具有完善的售后服务体系，能够提供全面长期优质的售后服务的得</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分；</w:t>
            </w:r>
          </w:p>
          <w:p w14:paraId="250F8B1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服务方案阐述简单，内容、方式详尽基本满足客户要求，具有售后服务体系，能提供较为全面的售后服务的得2分；</w:t>
            </w:r>
          </w:p>
          <w:p w14:paraId="1D95F12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服务方案简单，内容、方式简单</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距离</w:t>
            </w:r>
            <w:r>
              <w:rPr>
                <w:rFonts w:hint="eastAsia" w:asciiTheme="minorEastAsia" w:hAnsiTheme="minorEastAsia" w:eastAsiaTheme="minorEastAsia" w:cstheme="minorEastAsia"/>
                <w:color w:val="auto"/>
                <w:szCs w:val="21"/>
                <w:highlight w:val="none"/>
              </w:rPr>
              <w:t>满足客户要求</w:t>
            </w:r>
            <w:r>
              <w:rPr>
                <w:rFonts w:hint="eastAsia" w:asciiTheme="minorEastAsia" w:hAnsiTheme="minorEastAsia" w:eastAsiaTheme="minorEastAsia" w:cstheme="minorEastAsia"/>
                <w:color w:val="auto"/>
                <w:szCs w:val="21"/>
                <w:highlight w:val="none"/>
                <w:lang w:val="en-US" w:eastAsia="zh-CN"/>
              </w:rPr>
              <w:t>差距较大</w:t>
            </w:r>
            <w:r>
              <w:rPr>
                <w:rFonts w:hint="eastAsia" w:asciiTheme="minorEastAsia" w:hAnsiTheme="minorEastAsia" w:eastAsiaTheme="minorEastAsia" w:cstheme="minorEastAsia"/>
                <w:color w:val="auto"/>
                <w:szCs w:val="21"/>
                <w:highlight w:val="none"/>
              </w:rPr>
              <w:t>，售后服务体系</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1095D9D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7E829F0">
            <w:pPr>
              <w:autoSpaceDE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659" w:type="dxa"/>
            <w:vAlign w:val="center"/>
          </w:tcPr>
          <w:p w14:paraId="117A4D2C">
            <w:pPr>
              <w:autoSpaceDE w:val="0"/>
              <w:jc w:val="center"/>
              <w:rPr>
                <w:rFonts w:hint="eastAsia" w:asciiTheme="minorEastAsia" w:hAnsiTheme="minorEastAsia" w:eastAsiaTheme="minorEastAsia" w:cstheme="minorEastAsia"/>
                <w:color w:val="auto"/>
                <w:szCs w:val="21"/>
                <w:highlight w:val="none"/>
                <w:lang w:val="en-US" w:eastAsia="zh-CN"/>
              </w:rPr>
            </w:pPr>
          </w:p>
        </w:tc>
        <w:tc>
          <w:tcPr>
            <w:tcW w:w="659" w:type="dxa"/>
            <w:vAlign w:val="center"/>
          </w:tcPr>
          <w:p w14:paraId="626B73B3">
            <w:pPr>
              <w:autoSpaceDE w:val="0"/>
              <w:jc w:val="center"/>
              <w:rPr>
                <w:rFonts w:hint="eastAsia" w:asciiTheme="minorEastAsia" w:hAnsiTheme="minorEastAsia" w:eastAsiaTheme="minorEastAsia" w:cstheme="minorEastAsia"/>
                <w:color w:val="auto"/>
                <w:szCs w:val="21"/>
                <w:highlight w:val="none"/>
                <w:lang w:val="en-US" w:eastAsia="zh-CN"/>
              </w:rPr>
            </w:pPr>
          </w:p>
        </w:tc>
      </w:tr>
    </w:tbl>
    <w:p w14:paraId="439E6715">
      <w:pPr>
        <w:rPr>
          <w:rFonts w:hint="eastAsia" w:ascii="宋体" w:hAnsi="宋体" w:eastAsia="宋体" w:cs="宋体"/>
          <w:b/>
          <w:color w:val="auto"/>
          <w:sz w:val="28"/>
          <w:highlight w:val="none"/>
        </w:rPr>
      </w:pPr>
    </w:p>
    <w:p w14:paraId="35F94D4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66BF33B">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14:paraId="7B59305F">
      <w:pPr>
        <w:pStyle w:val="33"/>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19"/>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2997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48C37410">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3163F1C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2001" w:type="dxa"/>
            <w:gridSpan w:val="3"/>
          </w:tcPr>
          <w:p w14:paraId="6F8A3A8B">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1DE4294A">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r>
      <w:tr w14:paraId="6EAF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737E7134">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6F6382BB">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7C1D4412">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3220B744">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0CC0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4A440103">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3DD6E7D0">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p>
        </w:tc>
        <w:tc>
          <w:tcPr>
            <w:tcW w:w="910" w:type="dxa"/>
          </w:tcPr>
          <w:p w14:paraId="39847C43">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28938AEE">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344BC2F2">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670C87F3">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7F0CD05A">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p>
        </w:tc>
      </w:tr>
      <w:tr w14:paraId="0424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0AEAD5A0">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3CF0B2D5">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910" w:type="dxa"/>
            <w:tcBorders>
              <w:top w:val="nil"/>
            </w:tcBorders>
          </w:tcPr>
          <w:p w14:paraId="31875F5A">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7FC00901">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6169BA89">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7F6A85FF">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08AE80CA">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738D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29781D7B">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vMerge w:val="continue"/>
          </w:tcPr>
          <w:p w14:paraId="4649C4C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910" w:type="dxa"/>
          </w:tcPr>
          <w:p w14:paraId="1C4CFED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7DD04854">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21EB852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086144E5">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57EF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26761AC9">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11A25E9">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295C9561">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07987E2">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4FD40381">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3FDE593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2510DFFE">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7AC8CED7">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2846D26B">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395A8A00">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5A02800F">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37F4007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2101F6C0">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7B6619B0">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6513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34680BC1">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12B52C0E">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16E9925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163" w:type="dxa"/>
            <w:gridSpan w:val="2"/>
          </w:tcPr>
          <w:p w14:paraId="5222BDF9">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183DBF85">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67D3503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32819630">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736A2EA1">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p>
        </w:tc>
      </w:tr>
      <w:tr w14:paraId="765C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96E77AA">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59CE423E">
            <w:pPr>
              <w:pStyle w:val="33"/>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1C6F5792">
            <w:pPr>
              <w:pStyle w:val="33"/>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z w:val="21"/>
                <w:szCs w:val="21"/>
                <w:highlight w:val="none"/>
              </w:rPr>
            </w:pPr>
          </w:p>
        </w:tc>
        <w:tc>
          <w:tcPr>
            <w:tcW w:w="1163" w:type="dxa"/>
            <w:gridSpan w:val="2"/>
          </w:tcPr>
          <w:p w14:paraId="7CE0FC26">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3A87E46F">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kern w:val="0"/>
                <w:sz w:val="21"/>
                <w:szCs w:val="21"/>
                <w:highlight w:val="none"/>
              </w:rPr>
            </w:pPr>
          </w:p>
          <w:p w14:paraId="7AE4F41D">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1218" w:type="dxa"/>
          </w:tcPr>
          <w:p w14:paraId="19A4936C">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1F4D4227">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r>
      <w:tr w14:paraId="7E2D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37CBBDF9">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64E011E4">
            <w:pPr>
              <w:pStyle w:val="33"/>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6C2BC8B9">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r>
      <w:tr w14:paraId="09FD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3FA2CD30">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8063" w:type="dxa"/>
            <w:gridSpan w:val="11"/>
          </w:tcPr>
          <w:p w14:paraId="3088458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7963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3857DE7B">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398B354A">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751F1D68">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2A580A25">
            <w:pPr>
              <w:pStyle w:val="33"/>
              <w:keepNext w:val="0"/>
              <w:keepLines w:val="0"/>
              <w:pageBreakBefore w:val="0"/>
              <w:shd w:val="clear" w:color="auto" w:fill="FFFFFF"/>
              <w:kinsoku/>
              <w:wordWrap/>
              <w:overflowPunct/>
              <w:topLinePunct w:val="0"/>
              <w:bidi w:val="0"/>
              <w:spacing w:line="24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1DDA7371">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6A23966E">
            <w:pPr>
              <w:pStyle w:val="33"/>
              <w:keepNext w:val="0"/>
              <w:keepLines w:val="0"/>
              <w:pageBreakBefore w:val="0"/>
              <w:shd w:val="clear" w:color="auto" w:fill="FFFFFF"/>
              <w:kinsoku/>
              <w:wordWrap/>
              <w:overflowPunct/>
              <w:topLinePunct w:val="0"/>
              <w:bidi w:val="0"/>
              <w:spacing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0F7F096E">
            <w:pPr>
              <w:pStyle w:val="33"/>
              <w:keepNext w:val="0"/>
              <w:keepLines w:val="0"/>
              <w:pageBreakBefore w:val="0"/>
              <w:shd w:val="clear" w:color="auto" w:fill="FFFFFF"/>
              <w:kinsoku/>
              <w:wordWrap/>
              <w:overflowPunct/>
              <w:topLinePunct w:val="0"/>
              <w:bidi w:val="0"/>
              <w:spacing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232C0680">
            <w:pPr>
              <w:pStyle w:val="33"/>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6BD2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729C4009">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33563A5D">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964" w:type="dxa"/>
            <w:gridSpan w:val="2"/>
          </w:tcPr>
          <w:p w14:paraId="2CBB418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418" w:type="dxa"/>
            <w:gridSpan w:val="2"/>
          </w:tcPr>
          <w:p w14:paraId="26EDEC1B">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276" w:type="dxa"/>
          </w:tcPr>
          <w:p w14:paraId="70F9EAAE">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2551" w:type="dxa"/>
            <w:gridSpan w:val="3"/>
          </w:tcPr>
          <w:p w14:paraId="5D3FF854">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r>
      <w:tr w14:paraId="2F12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7DB9A6BD">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p>
        </w:tc>
        <w:tc>
          <w:tcPr>
            <w:tcW w:w="1854" w:type="dxa"/>
            <w:gridSpan w:val="3"/>
          </w:tcPr>
          <w:p w14:paraId="2E83D165">
            <w:pPr>
              <w:pStyle w:val="33"/>
              <w:keepNext w:val="0"/>
              <w:keepLines w:val="0"/>
              <w:pageBreakBefore w:val="0"/>
              <w:shd w:val="clear" w:color="auto" w:fill="FFFFFF"/>
              <w:kinsoku/>
              <w:wordWrap/>
              <w:overflowPunct/>
              <w:topLinePunct w:val="0"/>
              <w:bidi w:val="0"/>
              <w:spacing w:before="0" w:beforeAutospacing="0" w:after="0" w:afterAutospacing="0" w:line="24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611EDFFB">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67EB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23C14319">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27"/>
                <w:sz w:val="21"/>
                <w:szCs w:val="21"/>
                <w:highlight w:val="none"/>
              </w:rPr>
            </w:pPr>
          </w:p>
        </w:tc>
        <w:tc>
          <w:tcPr>
            <w:tcW w:w="1854" w:type="dxa"/>
            <w:gridSpan w:val="3"/>
          </w:tcPr>
          <w:p w14:paraId="44E9E692">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0DF37336">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bl>
    <w:p w14:paraId="745E999B">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494EC8AD">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CCEDA06">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2DEFDF6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D06B25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43F02AE2">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86287D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E585CAE">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D6CB0E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A7EF4EB">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927091F">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7445047">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58AA4661">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236AAF2">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E7A3B85">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82E14E3">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6C9E71F">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4BC100D">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E7CB4F6">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65F4EEF">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B894C68">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D4BE3F5">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37D242D1">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7864A9D3">
      <w:pPr>
        <w:keepNext w:val="0"/>
        <w:keepLines w:val="0"/>
        <w:pageBreakBefore w:val="0"/>
        <w:kinsoku/>
        <w:wordWrap/>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2B6D5B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38E7E386">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059411C7">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F675556">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451187A0">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21E29420">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60E8206A">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161AAC3B">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11F8B6C0">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5FA65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69E6AE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E4333A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5A9678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1716D6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94C5CD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B0504E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1BD16C6">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579DCB9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FCE1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8D77AA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DB2D4A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B66AE8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6B9D56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245B7C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2D6458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56EA79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39E68D8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F04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A54B4B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FC8B74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F8F55D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548F025">
            <w:pPr>
              <w:pStyle w:val="12"/>
              <w:keepNext w:val="0"/>
              <w:keepLines w:val="0"/>
              <w:pageBreakBefore w:val="0"/>
              <w:kinsoku/>
              <w:wordWrap/>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7B399A0">
            <w:pPr>
              <w:pStyle w:val="12"/>
              <w:keepNext w:val="0"/>
              <w:keepLines w:val="0"/>
              <w:pageBreakBefore w:val="0"/>
              <w:kinsoku/>
              <w:wordWrap/>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5E68678">
            <w:pPr>
              <w:pStyle w:val="12"/>
              <w:keepNext w:val="0"/>
              <w:keepLines w:val="0"/>
              <w:pageBreakBefore w:val="0"/>
              <w:kinsoku/>
              <w:wordWrap/>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3C81B3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2126" w:type="dxa"/>
            <w:tcBorders>
              <w:top w:val="single" w:color="auto" w:sz="4" w:space="0"/>
              <w:left w:val="single" w:color="auto" w:sz="4" w:space="0"/>
              <w:bottom w:val="single" w:color="auto" w:sz="4" w:space="0"/>
            </w:tcBorders>
          </w:tcPr>
          <w:p w14:paraId="55E4CAE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DC79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EF1C62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654DFDE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7CA2D4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4A1CBB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B10F3E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3FB681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9DCDDC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587764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8EE4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05C8B3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E18F31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F2C586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32B3D53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5B182C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D0CDFC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D3B87B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E0B2FF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C678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997F2A6">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EC5295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CB2174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75B5E7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8C2F11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45440A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57D5D8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259921E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E188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3F66E2C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555BCF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5358BD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EBA842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2876FC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E96FAF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386BAF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8851A4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63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F90AF7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60DDBC9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8263ED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777E8CD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3C53E1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A77BFB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5C5459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21BBE6C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360F37D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E7C9AB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74D42B92">
      <w:pPr>
        <w:pStyle w:val="34"/>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36197500">
      <w:pPr>
        <w:pStyle w:val="34"/>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51FE51C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682123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37D1017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BC1CFF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4858F936">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0ED496F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C165D8F">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2D752F4">
      <w:pPr>
        <w:spacing w:line="360" w:lineRule="auto"/>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75F179A5">
      <w:pPr>
        <w:keepNext w:val="0"/>
        <w:keepLines w:val="0"/>
        <w:pageBreakBefore w:val="0"/>
        <w:kinsoku/>
        <w:wordWrap/>
        <w:overflowPunct/>
        <w:topLinePunct w:val="0"/>
        <w:bidi w:val="0"/>
        <w:spacing w:beforeLines="50" w:afterLines="50" w:line="360" w:lineRule="auto"/>
        <w:ind w:right="-10"/>
        <w:jc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32"/>
          <w:szCs w:val="32"/>
          <w:highlight w:val="none"/>
        </w:rPr>
        <w:t>项目负责人资格情况表</w:t>
      </w:r>
    </w:p>
    <w:p w14:paraId="136FC99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810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46F41BB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1B9E63D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5360F52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646D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009ABC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255B58F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3CC116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eastAsia="宋体" w:cs="宋体"/>
                <w:color w:val="auto"/>
                <w:sz w:val="21"/>
                <w:szCs w:val="21"/>
                <w:highlight w:val="none"/>
                <w:lang w:eastAsia="zh-CN"/>
              </w:rPr>
              <w:t>佐证</w:t>
            </w:r>
            <w:r>
              <w:rPr>
                <w:rFonts w:hint="eastAsia" w:ascii="宋体" w:hAnsi="宋体" w:eastAsia="宋体" w:cs="宋体"/>
                <w:color w:val="auto"/>
                <w:sz w:val="21"/>
                <w:szCs w:val="21"/>
                <w:highlight w:val="none"/>
              </w:rPr>
              <w:t>材料</w:t>
            </w:r>
          </w:p>
          <w:p w14:paraId="7591CBD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6BB9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049A0C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7B06D1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10A012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2D00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15217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6B1A971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8A8A78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1146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62D3B1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60EF494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65B11C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2532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0C3F86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18CFC1A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4C7566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2FD2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EAB547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17F1D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FC5312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60D7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8DBE9B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490C922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D44C35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1AEF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018099D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20B3E1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bl>
    <w:p w14:paraId="1EEDC38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5D73DD5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04E118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4C48AD5">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B4E458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37EEFED4">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539689C8">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1"/>
          <w:szCs w:val="21"/>
          <w:highlight w:val="none"/>
        </w:rPr>
      </w:pPr>
    </w:p>
    <w:p w14:paraId="0D5C121A">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580BBA1">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5B4D31E2">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6114670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bl>
      <w:tblPr>
        <w:tblStyle w:val="19"/>
        <w:tblW w:w="84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205"/>
        <w:gridCol w:w="1927"/>
        <w:gridCol w:w="1731"/>
        <w:gridCol w:w="1686"/>
      </w:tblGrid>
      <w:tr w14:paraId="4438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8" w:type="dxa"/>
            <w:vAlign w:val="center"/>
          </w:tcPr>
          <w:p w14:paraId="26E7F9C3">
            <w:pPr>
              <w:spacing w:line="360" w:lineRule="auto"/>
              <w:jc w:val="center"/>
              <w:rPr>
                <w:rFonts w:ascii="宋体"/>
                <w:b/>
                <w:color w:val="auto"/>
                <w:szCs w:val="21"/>
                <w:highlight w:val="none"/>
              </w:rPr>
            </w:pPr>
            <w:r>
              <w:rPr>
                <w:rFonts w:hint="eastAsia" w:ascii="宋体" w:hAnsi="宋体"/>
                <w:b/>
                <w:color w:val="auto"/>
                <w:szCs w:val="21"/>
                <w:highlight w:val="none"/>
              </w:rPr>
              <w:t>序号</w:t>
            </w:r>
          </w:p>
        </w:tc>
        <w:tc>
          <w:tcPr>
            <w:tcW w:w="2205" w:type="dxa"/>
            <w:vAlign w:val="center"/>
          </w:tcPr>
          <w:p w14:paraId="7131B5BB">
            <w:pPr>
              <w:spacing w:line="360" w:lineRule="auto"/>
              <w:jc w:val="center"/>
              <w:rPr>
                <w:rFonts w:ascii="宋体"/>
                <w:b/>
                <w:color w:val="auto"/>
                <w:szCs w:val="21"/>
                <w:highlight w:val="none"/>
              </w:rPr>
            </w:pPr>
            <w:r>
              <w:rPr>
                <w:rFonts w:hint="eastAsia" w:ascii="宋体" w:hAnsi="宋体"/>
                <w:b/>
                <w:color w:val="auto"/>
                <w:szCs w:val="21"/>
                <w:highlight w:val="none"/>
              </w:rPr>
              <w:t>名称</w:t>
            </w:r>
          </w:p>
        </w:tc>
        <w:tc>
          <w:tcPr>
            <w:tcW w:w="1927" w:type="dxa"/>
            <w:vAlign w:val="center"/>
          </w:tcPr>
          <w:p w14:paraId="04BFDC38">
            <w:pPr>
              <w:spacing w:line="360" w:lineRule="auto"/>
              <w:jc w:val="center"/>
              <w:rPr>
                <w:rFonts w:ascii="宋体"/>
                <w:b/>
                <w:color w:val="auto"/>
                <w:szCs w:val="21"/>
                <w:highlight w:val="none"/>
              </w:rPr>
            </w:pPr>
            <w:r>
              <w:rPr>
                <w:rFonts w:hint="eastAsia" w:ascii="宋体" w:hAnsi="宋体"/>
                <w:b/>
                <w:color w:val="auto"/>
                <w:szCs w:val="21"/>
                <w:highlight w:val="none"/>
              </w:rPr>
              <w:t>招标参数</w:t>
            </w:r>
          </w:p>
        </w:tc>
        <w:tc>
          <w:tcPr>
            <w:tcW w:w="1731" w:type="dxa"/>
            <w:vAlign w:val="center"/>
          </w:tcPr>
          <w:p w14:paraId="034726E3">
            <w:pPr>
              <w:spacing w:line="360" w:lineRule="auto"/>
              <w:jc w:val="center"/>
              <w:rPr>
                <w:rFonts w:ascii="宋体"/>
                <w:b/>
                <w:color w:val="auto"/>
                <w:szCs w:val="21"/>
                <w:highlight w:val="none"/>
              </w:rPr>
            </w:pPr>
            <w:r>
              <w:rPr>
                <w:rFonts w:hint="eastAsia" w:ascii="宋体" w:hAnsi="宋体"/>
                <w:b/>
                <w:color w:val="auto"/>
                <w:szCs w:val="21"/>
                <w:highlight w:val="none"/>
              </w:rPr>
              <w:t>投标参数</w:t>
            </w:r>
          </w:p>
        </w:tc>
        <w:tc>
          <w:tcPr>
            <w:tcW w:w="1686" w:type="dxa"/>
            <w:vAlign w:val="center"/>
          </w:tcPr>
          <w:p w14:paraId="289FA1BD">
            <w:pPr>
              <w:spacing w:line="360" w:lineRule="auto"/>
              <w:jc w:val="center"/>
              <w:rPr>
                <w:rFonts w:ascii="宋体"/>
                <w:b/>
                <w:color w:val="auto"/>
                <w:szCs w:val="21"/>
                <w:highlight w:val="none"/>
              </w:rPr>
            </w:pPr>
            <w:r>
              <w:rPr>
                <w:rFonts w:hint="eastAsia" w:ascii="宋体" w:hAnsi="宋体"/>
                <w:b/>
                <w:color w:val="auto"/>
                <w:szCs w:val="21"/>
                <w:highlight w:val="none"/>
              </w:rPr>
              <w:t>偏离说明</w:t>
            </w:r>
          </w:p>
        </w:tc>
      </w:tr>
      <w:tr w14:paraId="5ACF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08" w:type="dxa"/>
            <w:vAlign w:val="center"/>
          </w:tcPr>
          <w:p w14:paraId="265DD038">
            <w:pPr>
              <w:spacing w:line="360" w:lineRule="auto"/>
              <w:rPr>
                <w:rFonts w:ascii="宋体"/>
                <w:color w:val="auto"/>
                <w:szCs w:val="21"/>
                <w:highlight w:val="none"/>
              </w:rPr>
            </w:pPr>
          </w:p>
        </w:tc>
        <w:tc>
          <w:tcPr>
            <w:tcW w:w="2205" w:type="dxa"/>
            <w:vAlign w:val="center"/>
          </w:tcPr>
          <w:p w14:paraId="5ADD1D22">
            <w:pPr>
              <w:spacing w:line="360" w:lineRule="auto"/>
              <w:rPr>
                <w:rFonts w:ascii="宋体"/>
                <w:color w:val="auto"/>
                <w:szCs w:val="21"/>
                <w:highlight w:val="none"/>
              </w:rPr>
            </w:pPr>
          </w:p>
        </w:tc>
        <w:tc>
          <w:tcPr>
            <w:tcW w:w="1927" w:type="dxa"/>
            <w:vAlign w:val="center"/>
          </w:tcPr>
          <w:p w14:paraId="761FBD90">
            <w:pPr>
              <w:spacing w:line="360" w:lineRule="auto"/>
              <w:rPr>
                <w:rFonts w:ascii="宋体"/>
                <w:color w:val="auto"/>
                <w:szCs w:val="21"/>
                <w:highlight w:val="none"/>
              </w:rPr>
            </w:pPr>
          </w:p>
        </w:tc>
        <w:tc>
          <w:tcPr>
            <w:tcW w:w="1731" w:type="dxa"/>
            <w:vAlign w:val="center"/>
          </w:tcPr>
          <w:p w14:paraId="089BBD0C">
            <w:pPr>
              <w:spacing w:line="360" w:lineRule="auto"/>
              <w:rPr>
                <w:rFonts w:ascii="宋体"/>
                <w:color w:val="auto"/>
                <w:szCs w:val="21"/>
                <w:highlight w:val="none"/>
              </w:rPr>
            </w:pPr>
          </w:p>
        </w:tc>
        <w:tc>
          <w:tcPr>
            <w:tcW w:w="1686" w:type="dxa"/>
            <w:vAlign w:val="center"/>
          </w:tcPr>
          <w:p w14:paraId="20272410">
            <w:pPr>
              <w:spacing w:line="360" w:lineRule="auto"/>
              <w:rPr>
                <w:rFonts w:ascii="宋体"/>
                <w:color w:val="auto"/>
                <w:szCs w:val="21"/>
                <w:highlight w:val="none"/>
              </w:rPr>
            </w:pPr>
          </w:p>
        </w:tc>
      </w:tr>
      <w:tr w14:paraId="6999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08" w:type="dxa"/>
            <w:vAlign w:val="center"/>
          </w:tcPr>
          <w:p w14:paraId="7C77149F">
            <w:pPr>
              <w:spacing w:line="360" w:lineRule="auto"/>
              <w:rPr>
                <w:rFonts w:ascii="宋体"/>
                <w:color w:val="auto"/>
                <w:szCs w:val="21"/>
                <w:highlight w:val="none"/>
              </w:rPr>
            </w:pPr>
          </w:p>
        </w:tc>
        <w:tc>
          <w:tcPr>
            <w:tcW w:w="2205" w:type="dxa"/>
            <w:vAlign w:val="center"/>
          </w:tcPr>
          <w:p w14:paraId="33FAD77D">
            <w:pPr>
              <w:spacing w:line="360" w:lineRule="auto"/>
              <w:rPr>
                <w:rFonts w:ascii="宋体"/>
                <w:color w:val="auto"/>
                <w:szCs w:val="21"/>
                <w:highlight w:val="none"/>
              </w:rPr>
            </w:pPr>
          </w:p>
        </w:tc>
        <w:tc>
          <w:tcPr>
            <w:tcW w:w="1927" w:type="dxa"/>
            <w:vAlign w:val="center"/>
          </w:tcPr>
          <w:p w14:paraId="5581FB45">
            <w:pPr>
              <w:spacing w:line="360" w:lineRule="auto"/>
              <w:rPr>
                <w:rFonts w:ascii="宋体"/>
                <w:color w:val="auto"/>
                <w:szCs w:val="21"/>
                <w:highlight w:val="none"/>
              </w:rPr>
            </w:pPr>
          </w:p>
        </w:tc>
        <w:tc>
          <w:tcPr>
            <w:tcW w:w="1731" w:type="dxa"/>
            <w:vAlign w:val="center"/>
          </w:tcPr>
          <w:p w14:paraId="79EB5B0A">
            <w:pPr>
              <w:spacing w:line="360" w:lineRule="auto"/>
              <w:rPr>
                <w:rFonts w:ascii="宋体"/>
                <w:color w:val="auto"/>
                <w:szCs w:val="21"/>
                <w:highlight w:val="none"/>
              </w:rPr>
            </w:pPr>
          </w:p>
        </w:tc>
        <w:tc>
          <w:tcPr>
            <w:tcW w:w="1686" w:type="dxa"/>
            <w:vAlign w:val="center"/>
          </w:tcPr>
          <w:p w14:paraId="47A36FED">
            <w:pPr>
              <w:spacing w:line="360" w:lineRule="auto"/>
              <w:rPr>
                <w:rFonts w:ascii="宋体"/>
                <w:color w:val="auto"/>
                <w:szCs w:val="21"/>
                <w:highlight w:val="none"/>
              </w:rPr>
            </w:pPr>
          </w:p>
        </w:tc>
      </w:tr>
      <w:tr w14:paraId="2C33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08" w:type="dxa"/>
            <w:vAlign w:val="center"/>
          </w:tcPr>
          <w:p w14:paraId="32171570">
            <w:pPr>
              <w:spacing w:line="360" w:lineRule="auto"/>
              <w:rPr>
                <w:rFonts w:ascii="宋体"/>
                <w:color w:val="auto"/>
                <w:szCs w:val="21"/>
                <w:highlight w:val="none"/>
              </w:rPr>
            </w:pPr>
          </w:p>
        </w:tc>
        <w:tc>
          <w:tcPr>
            <w:tcW w:w="2205" w:type="dxa"/>
            <w:vAlign w:val="center"/>
          </w:tcPr>
          <w:p w14:paraId="63246B29">
            <w:pPr>
              <w:spacing w:line="360" w:lineRule="auto"/>
              <w:rPr>
                <w:rFonts w:ascii="宋体"/>
                <w:color w:val="auto"/>
                <w:szCs w:val="21"/>
                <w:highlight w:val="none"/>
              </w:rPr>
            </w:pPr>
          </w:p>
        </w:tc>
        <w:tc>
          <w:tcPr>
            <w:tcW w:w="1927" w:type="dxa"/>
            <w:vAlign w:val="center"/>
          </w:tcPr>
          <w:p w14:paraId="51E3C321">
            <w:pPr>
              <w:spacing w:line="360" w:lineRule="auto"/>
              <w:rPr>
                <w:rFonts w:ascii="宋体"/>
                <w:color w:val="auto"/>
                <w:szCs w:val="21"/>
                <w:highlight w:val="none"/>
              </w:rPr>
            </w:pPr>
          </w:p>
        </w:tc>
        <w:tc>
          <w:tcPr>
            <w:tcW w:w="1731" w:type="dxa"/>
            <w:vAlign w:val="center"/>
          </w:tcPr>
          <w:p w14:paraId="56FC515B">
            <w:pPr>
              <w:spacing w:line="360" w:lineRule="auto"/>
              <w:rPr>
                <w:rFonts w:ascii="宋体"/>
                <w:color w:val="auto"/>
                <w:szCs w:val="21"/>
                <w:highlight w:val="none"/>
              </w:rPr>
            </w:pPr>
          </w:p>
        </w:tc>
        <w:tc>
          <w:tcPr>
            <w:tcW w:w="1686" w:type="dxa"/>
            <w:vAlign w:val="center"/>
          </w:tcPr>
          <w:p w14:paraId="5CF623D5">
            <w:pPr>
              <w:spacing w:line="360" w:lineRule="auto"/>
              <w:rPr>
                <w:rFonts w:ascii="宋体"/>
                <w:color w:val="auto"/>
                <w:szCs w:val="21"/>
                <w:highlight w:val="none"/>
              </w:rPr>
            </w:pPr>
          </w:p>
        </w:tc>
      </w:tr>
      <w:tr w14:paraId="54F5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08" w:type="dxa"/>
            <w:vAlign w:val="center"/>
          </w:tcPr>
          <w:p w14:paraId="35D717C4">
            <w:pPr>
              <w:spacing w:line="360" w:lineRule="auto"/>
              <w:rPr>
                <w:rFonts w:ascii="宋体"/>
                <w:color w:val="auto"/>
                <w:szCs w:val="21"/>
                <w:highlight w:val="none"/>
              </w:rPr>
            </w:pPr>
          </w:p>
        </w:tc>
        <w:tc>
          <w:tcPr>
            <w:tcW w:w="2205" w:type="dxa"/>
            <w:vAlign w:val="center"/>
          </w:tcPr>
          <w:p w14:paraId="06E586CD">
            <w:pPr>
              <w:spacing w:line="360" w:lineRule="auto"/>
              <w:rPr>
                <w:rFonts w:ascii="宋体"/>
                <w:color w:val="auto"/>
                <w:szCs w:val="21"/>
                <w:highlight w:val="none"/>
              </w:rPr>
            </w:pPr>
          </w:p>
        </w:tc>
        <w:tc>
          <w:tcPr>
            <w:tcW w:w="1927" w:type="dxa"/>
            <w:vAlign w:val="center"/>
          </w:tcPr>
          <w:p w14:paraId="182BE206">
            <w:pPr>
              <w:spacing w:line="360" w:lineRule="auto"/>
              <w:rPr>
                <w:rFonts w:ascii="宋体"/>
                <w:color w:val="auto"/>
                <w:szCs w:val="21"/>
                <w:highlight w:val="none"/>
              </w:rPr>
            </w:pPr>
          </w:p>
        </w:tc>
        <w:tc>
          <w:tcPr>
            <w:tcW w:w="1731" w:type="dxa"/>
            <w:vAlign w:val="center"/>
          </w:tcPr>
          <w:p w14:paraId="323E7297">
            <w:pPr>
              <w:spacing w:line="360" w:lineRule="auto"/>
              <w:rPr>
                <w:rFonts w:ascii="宋体"/>
                <w:color w:val="auto"/>
                <w:szCs w:val="21"/>
                <w:highlight w:val="none"/>
              </w:rPr>
            </w:pPr>
          </w:p>
        </w:tc>
        <w:tc>
          <w:tcPr>
            <w:tcW w:w="1686" w:type="dxa"/>
            <w:vAlign w:val="center"/>
          </w:tcPr>
          <w:p w14:paraId="0A816FB6">
            <w:pPr>
              <w:spacing w:line="360" w:lineRule="auto"/>
              <w:rPr>
                <w:rFonts w:ascii="宋体"/>
                <w:color w:val="auto"/>
                <w:szCs w:val="21"/>
                <w:highlight w:val="none"/>
              </w:rPr>
            </w:pPr>
          </w:p>
        </w:tc>
      </w:tr>
      <w:tr w14:paraId="783E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908" w:type="dxa"/>
            <w:vAlign w:val="center"/>
          </w:tcPr>
          <w:p w14:paraId="6908F59C">
            <w:pPr>
              <w:spacing w:line="360" w:lineRule="auto"/>
              <w:rPr>
                <w:rFonts w:ascii="宋体"/>
                <w:color w:val="auto"/>
                <w:szCs w:val="21"/>
                <w:highlight w:val="none"/>
              </w:rPr>
            </w:pPr>
          </w:p>
        </w:tc>
        <w:tc>
          <w:tcPr>
            <w:tcW w:w="2205" w:type="dxa"/>
            <w:vAlign w:val="center"/>
          </w:tcPr>
          <w:p w14:paraId="63BCB4C4">
            <w:pPr>
              <w:spacing w:line="360" w:lineRule="auto"/>
              <w:rPr>
                <w:rFonts w:ascii="宋体"/>
                <w:color w:val="auto"/>
                <w:szCs w:val="21"/>
                <w:highlight w:val="none"/>
              </w:rPr>
            </w:pPr>
          </w:p>
        </w:tc>
        <w:tc>
          <w:tcPr>
            <w:tcW w:w="1927" w:type="dxa"/>
            <w:vAlign w:val="center"/>
          </w:tcPr>
          <w:p w14:paraId="7037E54A">
            <w:pPr>
              <w:spacing w:line="360" w:lineRule="auto"/>
              <w:rPr>
                <w:rFonts w:ascii="宋体"/>
                <w:color w:val="auto"/>
                <w:szCs w:val="21"/>
                <w:highlight w:val="none"/>
              </w:rPr>
            </w:pPr>
          </w:p>
        </w:tc>
        <w:tc>
          <w:tcPr>
            <w:tcW w:w="1731" w:type="dxa"/>
            <w:vAlign w:val="center"/>
          </w:tcPr>
          <w:p w14:paraId="056117E5">
            <w:pPr>
              <w:spacing w:line="360" w:lineRule="auto"/>
              <w:rPr>
                <w:rFonts w:ascii="宋体"/>
                <w:color w:val="auto"/>
                <w:szCs w:val="21"/>
                <w:highlight w:val="none"/>
              </w:rPr>
            </w:pPr>
          </w:p>
        </w:tc>
        <w:tc>
          <w:tcPr>
            <w:tcW w:w="1686" w:type="dxa"/>
            <w:vAlign w:val="center"/>
          </w:tcPr>
          <w:p w14:paraId="425B24F0">
            <w:pPr>
              <w:spacing w:line="360" w:lineRule="auto"/>
              <w:rPr>
                <w:rFonts w:ascii="宋体"/>
                <w:color w:val="auto"/>
                <w:szCs w:val="21"/>
                <w:highlight w:val="none"/>
              </w:rPr>
            </w:pPr>
          </w:p>
        </w:tc>
      </w:tr>
      <w:tr w14:paraId="35D0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8" w:type="dxa"/>
            <w:vAlign w:val="center"/>
          </w:tcPr>
          <w:p w14:paraId="11D256C8">
            <w:pPr>
              <w:spacing w:line="360" w:lineRule="auto"/>
              <w:rPr>
                <w:rFonts w:ascii="宋体"/>
                <w:color w:val="auto"/>
                <w:szCs w:val="21"/>
                <w:highlight w:val="none"/>
              </w:rPr>
            </w:pPr>
          </w:p>
        </w:tc>
        <w:tc>
          <w:tcPr>
            <w:tcW w:w="2205" w:type="dxa"/>
            <w:vAlign w:val="center"/>
          </w:tcPr>
          <w:p w14:paraId="5A9843D2">
            <w:pPr>
              <w:spacing w:line="360" w:lineRule="auto"/>
              <w:rPr>
                <w:rFonts w:ascii="宋体"/>
                <w:color w:val="auto"/>
                <w:szCs w:val="21"/>
                <w:highlight w:val="none"/>
              </w:rPr>
            </w:pPr>
          </w:p>
        </w:tc>
        <w:tc>
          <w:tcPr>
            <w:tcW w:w="1927" w:type="dxa"/>
            <w:vAlign w:val="center"/>
          </w:tcPr>
          <w:p w14:paraId="32DA42C7">
            <w:pPr>
              <w:spacing w:line="360" w:lineRule="auto"/>
              <w:rPr>
                <w:rFonts w:ascii="宋体"/>
                <w:color w:val="auto"/>
                <w:szCs w:val="21"/>
                <w:highlight w:val="none"/>
              </w:rPr>
            </w:pPr>
          </w:p>
        </w:tc>
        <w:tc>
          <w:tcPr>
            <w:tcW w:w="1731" w:type="dxa"/>
            <w:vAlign w:val="center"/>
          </w:tcPr>
          <w:p w14:paraId="1EBDD564">
            <w:pPr>
              <w:spacing w:line="360" w:lineRule="auto"/>
              <w:rPr>
                <w:rFonts w:ascii="宋体"/>
                <w:color w:val="auto"/>
                <w:szCs w:val="21"/>
                <w:highlight w:val="none"/>
              </w:rPr>
            </w:pPr>
          </w:p>
        </w:tc>
        <w:tc>
          <w:tcPr>
            <w:tcW w:w="1686" w:type="dxa"/>
            <w:vAlign w:val="center"/>
          </w:tcPr>
          <w:p w14:paraId="4E055968">
            <w:pPr>
              <w:spacing w:line="360" w:lineRule="auto"/>
              <w:rPr>
                <w:rFonts w:ascii="宋体"/>
                <w:color w:val="auto"/>
                <w:szCs w:val="21"/>
                <w:highlight w:val="none"/>
              </w:rPr>
            </w:pPr>
          </w:p>
        </w:tc>
      </w:tr>
      <w:tr w14:paraId="70C6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08" w:type="dxa"/>
            <w:vAlign w:val="center"/>
          </w:tcPr>
          <w:p w14:paraId="704DDB0B">
            <w:pPr>
              <w:spacing w:line="360" w:lineRule="auto"/>
              <w:rPr>
                <w:rFonts w:ascii="宋体"/>
                <w:color w:val="auto"/>
                <w:szCs w:val="21"/>
                <w:highlight w:val="none"/>
              </w:rPr>
            </w:pPr>
          </w:p>
        </w:tc>
        <w:tc>
          <w:tcPr>
            <w:tcW w:w="2205" w:type="dxa"/>
            <w:vAlign w:val="center"/>
          </w:tcPr>
          <w:p w14:paraId="73CBB009">
            <w:pPr>
              <w:spacing w:line="360" w:lineRule="auto"/>
              <w:rPr>
                <w:rFonts w:ascii="宋体"/>
                <w:color w:val="auto"/>
                <w:szCs w:val="21"/>
                <w:highlight w:val="none"/>
              </w:rPr>
            </w:pPr>
          </w:p>
        </w:tc>
        <w:tc>
          <w:tcPr>
            <w:tcW w:w="1927" w:type="dxa"/>
            <w:vAlign w:val="center"/>
          </w:tcPr>
          <w:p w14:paraId="2D3FA801">
            <w:pPr>
              <w:spacing w:line="360" w:lineRule="auto"/>
              <w:rPr>
                <w:rFonts w:ascii="宋体"/>
                <w:color w:val="auto"/>
                <w:szCs w:val="21"/>
                <w:highlight w:val="none"/>
              </w:rPr>
            </w:pPr>
          </w:p>
        </w:tc>
        <w:tc>
          <w:tcPr>
            <w:tcW w:w="1731" w:type="dxa"/>
            <w:vAlign w:val="center"/>
          </w:tcPr>
          <w:p w14:paraId="3881758D">
            <w:pPr>
              <w:spacing w:line="360" w:lineRule="auto"/>
              <w:rPr>
                <w:rFonts w:ascii="宋体"/>
                <w:color w:val="auto"/>
                <w:szCs w:val="21"/>
                <w:highlight w:val="none"/>
              </w:rPr>
            </w:pPr>
          </w:p>
        </w:tc>
        <w:tc>
          <w:tcPr>
            <w:tcW w:w="1686" w:type="dxa"/>
            <w:vAlign w:val="center"/>
          </w:tcPr>
          <w:p w14:paraId="7CAD3543">
            <w:pPr>
              <w:spacing w:line="360" w:lineRule="auto"/>
              <w:rPr>
                <w:rFonts w:ascii="宋体"/>
                <w:color w:val="auto"/>
                <w:szCs w:val="21"/>
                <w:highlight w:val="none"/>
              </w:rPr>
            </w:pPr>
          </w:p>
        </w:tc>
      </w:tr>
    </w:tbl>
    <w:p w14:paraId="3A337833">
      <w:pPr>
        <w:pStyle w:val="35"/>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272AFB0">
      <w:pPr>
        <w:keepNext w:val="0"/>
        <w:keepLines w:val="0"/>
        <w:pageBreakBefore w:val="0"/>
        <w:kinsoku/>
        <w:wordWrap/>
        <w:overflowPunct/>
        <w:topLinePunct w:val="0"/>
        <w:bidi w:val="0"/>
        <w:spacing w:line="360" w:lineRule="auto"/>
        <w:ind w:firstLine="630" w:firstLineChars="300"/>
        <w:outlineLvl w:val="9"/>
        <w:rPr>
          <w:rFonts w:hint="eastAsia" w:ascii="宋体"/>
          <w:color w:val="auto"/>
          <w:szCs w:val="21"/>
          <w:highlight w:val="none"/>
        </w:rPr>
      </w:pPr>
      <w:r>
        <w:rPr>
          <w:rFonts w:hint="eastAsia" w:ascii="宋体"/>
          <w:color w:val="auto"/>
          <w:szCs w:val="21"/>
          <w:highlight w:val="none"/>
        </w:rPr>
        <w:t>本表参照本招标文件第</w:t>
      </w:r>
      <w:r>
        <w:rPr>
          <w:rFonts w:hint="eastAsia" w:ascii="宋体"/>
          <w:color w:val="auto"/>
          <w:szCs w:val="21"/>
          <w:highlight w:val="none"/>
          <w:lang w:val="en-US" w:eastAsia="zh-CN"/>
        </w:rPr>
        <w:t>四部分</w:t>
      </w:r>
      <w:r>
        <w:rPr>
          <w:rFonts w:hint="eastAsia" w:ascii="宋体"/>
          <w:color w:val="auto"/>
          <w:szCs w:val="21"/>
          <w:highlight w:val="none"/>
        </w:rPr>
        <w:t>“招标需求”内具体技术需求填制，投标人应根据投标</w:t>
      </w:r>
      <w:r>
        <w:rPr>
          <w:rFonts w:hint="eastAsia" w:ascii="宋体"/>
          <w:color w:val="auto"/>
          <w:szCs w:val="21"/>
          <w:highlight w:val="none"/>
          <w:lang w:val="en-US" w:eastAsia="zh-CN"/>
        </w:rPr>
        <w:t>情况的服务指标</w:t>
      </w:r>
      <w:r>
        <w:rPr>
          <w:rFonts w:hint="eastAsia" w:ascii="宋体"/>
          <w:color w:val="auto"/>
          <w:szCs w:val="21"/>
          <w:highlight w:val="none"/>
        </w:rPr>
        <w:t>，对照招标文件要求在“偏离情况”栏注明“正偏离”、“负偏离”或“无偏离”。</w:t>
      </w:r>
    </w:p>
    <w:p w14:paraId="22F87F75">
      <w:pPr>
        <w:pStyle w:val="3"/>
        <w:rPr>
          <w:rFonts w:hint="eastAsia" w:ascii="宋体"/>
          <w:color w:val="auto"/>
          <w:szCs w:val="21"/>
          <w:highlight w:val="none"/>
        </w:rPr>
      </w:pPr>
    </w:p>
    <w:p w14:paraId="2344ED9D">
      <w:pPr>
        <w:rPr>
          <w:rFonts w:hint="eastAsia"/>
          <w:color w:val="auto"/>
          <w:highlight w:val="none"/>
        </w:rPr>
      </w:pPr>
    </w:p>
    <w:p w14:paraId="4CA2FA2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267B7E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43119B4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7769CC3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14FAF27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14B7D01">
      <w:pPr>
        <w:pStyle w:val="36"/>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7CEDDCE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8D7DCF4">
      <w:pPr>
        <w:pStyle w:val="36"/>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0282882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05C3FAA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CB68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6931823">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347891EE">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78AA2249">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1F9EFB2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46ABB9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3D79B74">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26E5166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0799E9F5">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1220D55E">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55C2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576DBA9">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78DDB2E5">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57017DC7">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3B4DA532">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DDB1E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8369574">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14FC4E8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0FD8351C">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319F1E5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10478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6BA70FF">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5299A74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2A1D4C99">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70378A1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B1802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3D0064F">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274F9C32">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7A4C2A53">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00DE3429">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54C1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ECF6A8E">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673065A7">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341536AA">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0A722BD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E889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37C70BB9">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double" w:color="auto" w:sz="4" w:space="0"/>
            </w:tcBorders>
          </w:tcPr>
          <w:p w14:paraId="51F75434">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double" w:color="auto" w:sz="4" w:space="0"/>
            </w:tcBorders>
          </w:tcPr>
          <w:p w14:paraId="5737F783">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4F3D7E41">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0B92E570">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3119D0B1">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2F4456BC">
      <w:pPr>
        <w:pStyle w:val="37"/>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37899FED">
      <w:pPr>
        <w:pStyle w:val="37"/>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100C94ED">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1E7DA363">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1546A27">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8F075B0">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7F4C4B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0391676E">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F09181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548CB7FD">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162EB9D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3257EB0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95D965A">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1ECABA35">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0773C56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23EBC085">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4912EE40">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9009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B44230D">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009BCCF8">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3AB045B">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0966D6E9">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09562FF">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417C776">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6214A43">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03FAA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5717D49">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1E57C427">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1A3AD53F">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8D0E5F6">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74BC43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CBB7189">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AEE2E3E">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AF25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3F39D620">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7EC4964E">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D09B541">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77A75E1">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7CF7EC8">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23113F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7AFE728">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A1E7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6210F4C7">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282C4E9">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4CE2268">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651E47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B01B882">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8E4CF4C">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49DFA1B">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00E5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6B68EBC">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54EFDF71">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C10C4E6">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347E282C">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0D9C84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8AE35BD">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CC595B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01EEC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7434CE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AD5E322">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7B898BC">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587D321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4102086">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1648FFF">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14B8C11C">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71847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A0B49B7">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CE19C63">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35FF13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BB8CE06">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83FE74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1DD06DC">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43DD313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7A56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3B66AD6">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36B80CF8">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3C2897F">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B1651F8">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AD8E9D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FB78177">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331BE179">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51A79237">
      <w:pPr>
        <w:keepNext w:val="0"/>
        <w:keepLines w:val="0"/>
        <w:pageBreakBefore w:val="0"/>
        <w:kinsoku/>
        <w:wordWrap/>
        <w:overflowPunct/>
        <w:topLinePunct w:val="0"/>
        <w:autoSpaceDE w:val="0"/>
        <w:autoSpaceDN w:val="0"/>
        <w:bidi w:val="0"/>
        <w:adjustRightInd w:val="0"/>
        <w:spacing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A747104">
      <w:pPr>
        <w:keepNext w:val="0"/>
        <w:keepLines w:val="0"/>
        <w:pageBreakBefore w:val="0"/>
        <w:kinsoku/>
        <w:wordWrap/>
        <w:overflowPunct/>
        <w:topLinePunct w:val="0"/>
        <w:autoSpaceDE w:val="0"/>
        <w:autoSpaceDN w:val="0"/>
        <w:bidi w:val="0"/>
        <w:adjustRightInd w:val="0"/>
        <w:spacing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4D1B9872">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0189576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2B73F79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72D5B92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0CF20B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80692C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1A7F7D4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A3D6145">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0B95072">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 w:val="21"/>
          <w:szCs w:val="21"/>
          <w:highlight w:val="none"/>
        </w:rPr>
      </w:pPr>
    </w:p>
    <w:p w14:paraId="108D4AB0">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0293AB6A">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B3D1022">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3E1703B3">
      <w:pPr>
        <w:pStyle w:val="37"/>
        <w:keepNext w:val="0"/>
        <w:keepLines w:val="0"/>
        <w:pageBreakBefore w:val="0"/>
        <w:tabs>
          <w:tab w:val="left" w:pos="1050"/>
        </w:tabs>
        <w:kinsoku/>
        <w:wordWrap/>
        <w:overflowPunct/>
        <w:topLinePunct w:val="0"/>
        <w:bidi w:val="0"/>
        <w:spacing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73B17298">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5263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9F699E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603896A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50FF2EC0">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2E0F0F63">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04B861AA">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5229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0F949B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0DED904B">
            <w:pPr>
              <w:snapToGrid w:val="0"/>
              <w:jc w:val="center"/>
              <w:rPr>
                <w:rFonts w:hint="eastAsia" w:ascii="宋体" w:hAnsi="宋体" w:eastAsia="宋体" w:cs="宋体"/>
                <w:color w:val="auto"/>
                <w:sz w:val="21"/>
                <w:szCs w:val="21"/>
                <w:highlight w:val="none"/>
              </w:rPr>
            </w:pPr>
            <w:r>
              <w:rPr>
                <w:rFonts w:hint="eastAsia" w:ascii="宋体"/>
                <w:color w:val="auto"/>
                <w:szCs w:val="21"/>
                <w:highlight w:val="none"/>
              </w:rPr>
              <w:t>服务时间</w:t>
            </w:r>
          </w:p>
        </w:tc>
        <w:tc>
          <w:tcPr>
            <w:tcW w:w="1541" w:type="dxa"/>
            <w:vAlign w:val="center"/>
          </w:tcPr>
          <w:p w14:paraId="110399E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06913B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4506338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CBB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76D4FC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2BAE2474">
            <w:pPr>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付款条件</w:t>
            </w:r>
          </w:p>
        </w:tc>
        <w:tc>
          <w:tcPr>
            <w:tcW w:w="1541" w:type="dxa"/>
            <w:vAlign w:val="center"/>
          </w:tcPr>
          <w:p w14:paraId="12722D7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07F623F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4D05C82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134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418391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7FE80907">
            <w:pPr>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w:t>
            </w:r>
          </w:p>
        </w:tc>
        <w:tc>
          <w:tcPr>
            <w:tcW w:w="1541" w:type="dxa"/>
            <w:vAlign w:val="center"/>
          </w:tcPr>
          <w:p w14:paraId="17026A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0363582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5ADAC2F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3523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82CB8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2F6B0A92">
            <w:pPr>
              <w:pStyle w:val="11"/>
              <w:spacing w:line="360" w:lineRule="auto"/>
              <w:jc w:val="center"/>
              <w:rPr>
                <w:rFonts w:hint="eastAsia" w:ascii="宋体" w:hAnsi="宋体" w:eastAsia="宋体" w:cs="宋体"/>
                <w:color w:val="auto"/>
                <w:sz w:val="21"/>
                <w:szCs w:val="21"/>
                <w:highlight w:val="none"/>
              </w:rPr>
            </w:pPr>
          </w:p>
        </w:tc>
        <w:tc>
          <w:tcPr>
            <w:tcW w:w="1541" w:type="dxa"/>
            <w:vAlign w:val="center"/>
          </w:tcPr>
          <w:p w14:paraId="1E82715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1AB5FD3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1030AAE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311C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6EB011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top"/>
          </w:tcPr>
          <w:p w14:paraId="11FF99F7">
            <w:pPr>
              <w:snapToGrid w:val="0"/>
              <w:rPr>
                <w:rFonts w:hint="eastAsia" w:ascii="宋体" w:hAnsi="宋体" w:eastAsia="宋体" w:cs="宋体"/>
                <w:color w:val="auto"/>
                <w:sz w:val="21"/>
                <w:szCs w:val="21"/>
                <w:highlight w:val="none"/>
              </w:rPr>
            </w:pPr>
          </w:p>
        </w:tc>
        <w:tc>
          <w:tcPr>
            <w:tcW w:w="1541" w:type="dxa"/>
            <w:vAlign w:val="center"/>
          </w:tcPr>
          <w:p w14:paraId="0B1F7D0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2AD8FC8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5528EBA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B0A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475132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tcPr>
          <w:p w14:paraId="0C839EE3">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p>
        </w:tc>
        <w:tc>
          <w:tcPr>
            <w:tcW w:w="1541" w:type="dxa"/>
            <w:vAlign w:val="center"/>
          </w:tcPr>
          <w:p w14:paraId="73D4CC9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18BAF75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33AD209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2737ACE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828445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2693A52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21A3ABA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3BE48B69">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6C4A0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3D32AF33">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28E3A145">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4441A244">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6AE091C3">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104877AC">
      <w:pPr>
        <w:pStyle w:val="7"/>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4A45F6B">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7C3B0D76">
      <w:pPr>
        <w:pStyle w:val="45"/>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D353791">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5C74FCF">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693C75CD">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0E94DEEB">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560D78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178542D">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1971BE13">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66AA2595">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5E3F7490">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64FB9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1A5B5B4C">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2EA2CFE5">
            <w:pPr>
              <w:pStyle w:val="38"/>
              <w:widowControl/>
              <w:spacing w:line="360" w:lineRule="auto"/>
              <w:jc w:val="left"/>
              <w:rPr>
                <w:rFonts w:hint="eastAsia" w:ascii="宋体" w:hAnsi="宋体" w:eastAsia="宋体" w:cs="宋体"/>
                <w:bCs/>
                <w:color w:val="auto"/>
                <w:sz w:val="21"/>
                <w:szCs w:val="21"/>
                <w:highlight w:val="none"/>
              </w:rPr>
            </w:pPr>
            <w:r>
              <w:rPr>
                <w:rFonts w:hint="eastAsia" w:ascii="宋体" w:hAnsi="宋体" w:cs="Arial"/>
                <w:bCs/>
                <w:color w:val="auto"/>
                <w:szCs w:val="21"/>
                <w:highlight w:val="none"/>
              </w:rPr>
              <w:t>服务期内售后服务情况</w:t>
            </w:r>
            <w:r>
              <w:rPr>
                <w:rFonts w:ascii="宋体" w:hAnsi="宋体" w:cs="Arial"/>
                <w:bCs/>
                <w:color w:val="auto"/>
                <w:szCs w:val="21"/>
                <w:highlight w:val="none"/>
              </w:rPr>
              <w:t>(</w:t>
            </w:r>
            <w:r>
              <w:rPr>
                <w:rFonts w:hint="eastAsia" w:ascii="宋体" w:hAnsi="宋体" w:cs="Arial"/>
                <w:bCs/>
                <w:color w:val="auto"/>
                <w:szCs w:val="21"/>
                <w:highlight w:val="none"/>
              </w:rPr>
              <w:t>服务方式、服务网点、售后服务的内容和措施等等，可用附页和宣传材料</w:t>
            </w:r>
            <w:r>
              <w:rPr>
                <w:rFonts w:ascii="宋体" w:hAnsi="宋体" w:cs="Arial"/>
                <w:bCs/>
                <w:color w:val="auto"/>
                <w:szCs w:val="21"/>
                <w:highlight w:val="none"/>
              </w:rPr>
              <w:t>)</w:t>
            </w:r>
          </w:p>
        </w:tc>
        <w:tc>
          <w:tcPr>
            <w:tcW w:w="4061" w:type="dxa"/>
          </w:tcPr>
          <w:p w14:paraId="29F56F26">
            <w:pPr>
              <w:pStyle w:val="38"/>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tcPr>
          <w:p w14:paraId="5F6FB557">
            <w:pPr>
              <w:pStyle w:val="38"/>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r>
      <w:tr w14:paraId="44704F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47014BA2">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2E2168EA">
            <w:pPr>
              <w:pStyle w:val="38"/>
              <w:spacing w:line="360" w:lineRule="auto"/>
              <w:rPr>
                <w:rFonts w:hint="eastAsia" w:ascii="宋体" w:hAnsi="宋体" w:eastAsia="宋体" w:cs="宋体"/>
                <w:bCs/>
                <w:color w:val="auto"/>
                <w:sz w:val="21"/>
                <w:szCs w:val="21"/>
                <w:highlight w:val="none"/>
              </w:rPr>
            </w:pPr>
            <w:r>
              <w:rPr>
                <w:rFonts w:hint="eastAsia" w:ascii="宋体" w:hAnsi="宋体" w:cs="Arial"/>
                <w:bCs/>
                <w:color w:val="auto"/>
                <w:szCs w:val="21"/>
                <w:highlight w:val="none"/>
              </w:rPr>
              <w:t>服务期后售后服务</w:t>
            </w:r>
          </w:p>
        </w:tc>
        <w:tc>
          <w:tcPr>
            <w:tcW w:w="4061" w:type="dxa"/>
          </w:tcPr>
          <w:p w14:paraId="46BCD5BE">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C6205F1">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258F6D0C">
            <w:pPr>
              <w:pStyle w:val="38"/>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tcPr>
          <w:p w14:paraId="114D8EDF">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E0D91FB">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F79780E">
            <w:pPr>
              <w:pStyle w:val="38"/>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r>
      <w:tr w14:paraId="6981EB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522BED5F">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vAlign w:val="center"/>
          </w:tcPr>
          <w:p w14:paraId="72D198D6">
            <w:pPr>
              <w:pStyle w:val="38"/>
              <w:widowControl/>
              <w:spacing w:line="360" w:lineRule="auto"/>
              <w:jc w:val="left"/>
              <w:rPr>
                <w:rFonts w:hint="eastAsia" w:ascii="宋体" w:hAnsi="宋体" w:eastAsia="宋体" w:cs="宋体"/>
                <w:bCs/>
                <w:color w:val="auto"/>
                <w:sz w:val="21"/>
                <w:szCs w:val="21"/>
                <w:highlight w:val="none"/>
              </w:rPr>
            </w:pPr>
            <w:r>
              <w:rPr>
                <w:rFonts w:hint="eastAsia" w:ascii="宋体" w:hAnsi="宋体" w:cs="Arial"/>
                <w:bCs/>
                <w:color w:val="auto"/>
                <w:szCs w:val="21"/>
                <w:highlight w:val="none"/>
              </w:rPr>
              <w:t>培训方案（可用附页）</w:t>
            </w:r>
          </w:p>
        </w:tc>
        <w:tc>
          <w:tcPr>
            <w:tcW w:w="4061" w:type="dxa"/>
          </w:tcPr>
          <w:p w14:paraId="5B5AF11A">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1AE8290F">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tcPr>
          <w:p w14:paraId="658798CB">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B963983">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B06E926">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333D71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F6DD45D">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0AA98B07">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782B56A1">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tcBorders>
              <w:bottom w:val="single" w:color="auto" w:sz="4" w:space="0"/>
            </w:tcBorders>
          </w:tcPr>
          <w:p w14:paraId="7E3426E2">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6843FBE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E246FC3">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13AB08E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2D9CB5A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3E732E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1F7D4A6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55E66B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69C68EC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FCA1414">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EFB0EA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3EEA0A02">
      <w:pPr>
        <w:pStyle w:val="39"/>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ECF51A0">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367C98B4">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p>
    <w:p w14:paraId="7F9D7F21">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3F8D936">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255EF4A1">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51DED2CD">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20314AB4">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4CFB7BDD">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61019973">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3EDE3B8F">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5BDEDCD9">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54B16A24">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1A39D6F5">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39234BBD">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0B19942B">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7723EC52">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3A9486DA">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07A80FC3">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67D369C2">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563D7C5F">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1"/>
          <w:szCs w:val="21"/>
          <w:highlight w:val="none"/>
        </w:rPr>
      </w:pPr>
    </w:p>
    <w:p w14:paraId="0F1B61FF">
      <w:pPr>
        <w:pStyle w:val="24"/>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08AC4A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6B7052D">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2258AF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CC9C0A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0D910EE">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B26B55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03C157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06A30AA">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CA4DEEB">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FB12E4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D1294B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2AE4B1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23253F5">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5A0A3F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F391B9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B5B41AD">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94AAA52">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3515CCF">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410D5E1">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33BC8B7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1329AACF">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02533AE6">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14:paraId="50BC3759">
      <w:pPr>
        <w:pStyle w:val="1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55D2E504">
      <w:pPr>
        <w:pStyle w:val="42"/>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4DE9BE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7B335DA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5C3B43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52589236">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p>
        </w:tc>
      </w:tr>
      <w:tr w14:paraId="753B0B7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6427126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5573CC3F">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6295D9FE">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p>
        </w:tc>
      </w:tr>
    </w:tbl>
    <w:p w14:paraId="462C967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7AD42015">
      <w:pPr>
        <w:pStyle w:val="5"/>
        <w:keepNext w:val="0"/>
        <w:keepLines w:val="0"/>
        <w:pageBreakBefore w:val="0"/>
        <w:kinsoku/>
        <w:wordWrap/>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color w:val="auto"/>
          <w:kern w:val="0"/>
          <w:szCs w:val="21"/>
          <w:highlight w:val="none"/>
        </w:rPr>
        <w:t>投标报价是</w:t>
      </w:r>
      <w:r>
        <w:rPr>
          <w:rFonts w:hint="eastAsia" w:asciiTheme="minorEastAsia" w:hAnsiTheme="minorEastAsia" w:eastAsiaTheme="minorEastAsia" w:cstheme="minorEastAsia"/>
          <w:color w:val="auto"/>
          <w:szCs w:val="21"/>
          <w:highlight w:val="none"/>
        </w:rPr>
        <w:t>包括所有人员的人工费、交通费、住宿费、伙食费、办公设施费、管理费、利润、税金、合同包含的所有风险责任等各项费用及不可预见费等所需的全部费用</w:t>
      </w:r>
      <w:r>
        <w:rPr>
          <w:rFonts w:hint="eastAsia" w:ascii="宋体" w:hAnsi="宋体"/>
          <w:color w:val="auto"/>
          <w:kern w:val="0"/>
          <w:szCs w:val="21"/>
          <w:highlight w:val="none"/>
        </w:rPr>
        <w:t>。</w:t>
      </w:r>
    </w:p>
    <w:p w14:paraId="440FF55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2122F4F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5F61DA9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3FCC91FC">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252EC29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53B23C2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31339E4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2260299">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9F68D8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30CFA0F8">
      <w:pPr>
        <w:pStyle w:val="7"/>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C06A1AD">
      <w:pPr>
        <w:pStyle w:val="45"/>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136E270">
      <w:pPr>
        <w:rPr>
          <w:rFonts w:hint="eastAsia" w:ascii="宋体" w:hAnsi="宋体" w:eastAsia="宋体" w:cs="宋体"/>
          <w:color w:val="auto"/>
          <w:highlight w:val="none"/>
        </w:rPr>
      </w:pPr>
    </w:p>
    <w:p w14:paraId="6F642F24">
      <w:pPr>
        <w:pStyle w:val="7"/>
        <w:keepNext w:val="0"/>
        <w:keepLines w:val="0"/>
        <w:pageBreakBefore w:val="0"/>
        <w:kinsoku/>
        <w:wordWrap/>
        <w:overflowPunct/>
        <w:topLinePunct w:val="0"/>
        <w:bidi w:val="0"/>
        <w:jc w:val="both"/>
        <w:outlineLvl w:val="9"/>
        <w:rPr>
          <w:rFonts w:hint="eastAsia" w:ascii="宋体" w:hAnsi="宋体" w:eastAsia="宋体" w:cs="宋体"/>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0735">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3CD1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13CD11">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E66DE">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F32F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C5F32FE">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4842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80F10B">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1280F10B">
                    <w:pPr>
                      <w:pStyle w:val="15"/>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38A99">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8C60">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9A8C60">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0CCC6">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CC6B">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963C5">
    <w:pPr>
      <w:rPr>
        <w:rFonts w:hint="eastAsia"/>
        <w:b/>
        <w:i/>
        <w:color w:val="000000"/>
        <w:kern w:val="0"/>
        <w:sz w:val="18"/>
        <w:u w:val="single"/>
        <w:lang w:val="en-US" w:eastAsia="zh-CN"/>
      </w:rPr>
    </w:pPr>
    <w:r>
      <w:rPr>
        <w:rFonts w:hint="eastAsia"/>
        <w:b/>
        <w:i/>
        <w:color w:val="000000"/>
        <w:kern w:val="0"/>
        <w:sz w:val="18"/>
        <w:u w:val="single"/>
      </w:rPr>
      <w:t>招标文件</w:t>
    </w:r>
    <w:r>
      <w:rPr>
        <w:b/>
        <w:i/>
        <w:color w:val="000000"/>
        <w:kern w:val="0"/>
        <w:sz w:val="18"/>
        <w:u w:val="single"/>
      </w:rPr>
      <w:t>--</w:t>
    </w:r>
    <w:r>
      <w:rPr>
        <w:rFonts w:hint="eastAsia"/>
        <w:b/>
        <w:i/>
        <w:color w:val="000000"/>
        <w:kern w:val="0"/>
        <w:sz w:val="18"/>
        <w:u w:val="single"/>
        <w:lang w:val="en-US" w:eastAsia="zh-CN"/>
      </w:rPr>
      <w:t>全省统一出租汽车电话召车热线服务项目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93900">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5CD4">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C034">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7D1C17"/>
    <w:rsid w:val="009C6908"/>
    <w:rsid w:val="009E7B9B"/>
    <w:rsid w:val="00BE3149"/>
    <w:rsid w:val="00D27694"/>
    <w:rsid w:val="00E04ED8"/>
    <w:rsid w:val="00FF74E6"/>
    <w:rsid w:val="011912C7"/>
    <w:rsid w:val="01711CC9"/>
    <w:rsid w:val="018351BC"/>
    <w:rsid w:val="01CF6F44"/>
    <w:rsid w:val="02C726A7"/>
    <w:rsid w:val="03774435"/>
    <w:rsid w:val="03783DF9"/>
    <w:rsid w:val="04127F24"/>
    <w:rsid w:val="043F7FC4"/>
    <w:rsid w:val="05F7458F"/>
    <w:rsid w:val="07E46324"/>
    <w:rsid w:val="08390248"/>
    <w:rsid w:val="08CE00D2"/>
    <w:rsid w:val="09E03F7D"/>
    <w:rsid w:val="0A337F3D"/>
    <w:rsid w:val="0A7F181E"/>
    <w:rsid w:val="0AD971E0"/>
    <w:rsid w:val="0AE56754"/>
    <w:rsid w:val="0AF13356"/>
    <w:rsid w:val="0AF64F0D"/>
    <w:rsid w:val="0B793A50"/>
    <w:rsid w:val="0C195395"/>
    <w:rsid w:val="0D1F4CD0"/>
    <w:rsid w:val="0DE46D10"/>
    <w:rsid w:val="0E1B3A54"/>
    <w:rsid w:val="0EAF63C4"/>
    <w:rsid w:val="0F666824"/>
    <w:rsid w:val="0FDE3BD5"/>
    <w:rsid w:val="104B2971"/>
    <w:rsid w:val="121665CB"/>
    <w:rsid w:val="1271384F"/>
    <w:rsid w:val="12EC03CE"/>
    <w:rsid w:val="14F30402"/>
    <w:rsid w:val="15C05667"/>
    <w:rsid w:val="163E01CD"/>
    <w:rsid w:val="175534F3"/>
    <w:rsid w:val="17D9652F"/>
    <w:rsid w:val="19D05D2D"/>
    <w:rsid w:val="1A1F2BFD"/>
    <w:rsid w:val="1A5971E6"/>
    <w:rsid w:val="1A6C1BE4"/>
    <w:rsid w:val="1A9C0D69"/>
    <w:rsid w:val="1B0B45A2"/>
    <w:rsid w:val="1B657549"/>
    <w:rsid w:val="1CCC0A3F"/>
    <w:rsid w:val="1E3F4A05"/>
    <w:rsid w:val="1F9336B9"/>
    <w:rsid w:val="1FC55A7D"/>
    <w:rsid w:val="1FC85AE5"/>
    <w:rsid w:val="20515F92"/>
    <w:rsid w:val="20BB0882"/>
    <w:rsid w:val="20DE4395"/>
    <w:rsid w:val="22A64693"/>
    <w:rsid w:val="22D30605"/>
    <w:rsid w:val="23C37F6B"/>
    <w:rsid w:val="24C34003"/>
    <w:rsid w:val="24C4234F"/>
    <w:rsid w:val="24D66261"/>
    <w:rsid w:val="24E862E1"/>
    <w:rsid w:val="24FF3D57"/>
    <w:rsid w:val="26DC1BC7"/>
    <w:rsid w:val="26F70EA2"/>
    <w:rsid w:val="2BE45478"/>
    <w:rsid w:val="2C1467FC"/>
    <w:rsid w:val="2C1D2D6A"/>
    <w:rsid w:val="2D97745C"/>
    <w:rsid w:val="2D9B57C6"/>
    <w:rsid w:val="2EED2E72"/>
    <w:rsid w:val="2EF41664"/>
    <w:rsid w:val="2EF46E3D"/>
    <w:rsid w:val="2F877B1C"/>
    <w:rsid w:val="30346277"/>
    <w:rsid w:val="303B19C4"/>
    <w:rsid w:val="304C2EF9"/>
    <w:rsid w:val="31B84D11"/>
    <w:rsid w:val="31FB63E4"/>
    <w:rsid w:val="32981561"/>
    <w:rsid w:val="33872BCA"/>
    <w:rsid w:val="3389238A"/>
    <w:rsid w:val="35050484"/>
    <w:rsid w:val="35CF065E"/>
    <w:rsid w:val="37247DC4"/>
    <w:rsid w:val="37777080"/>
    <w:rsid w:val="389E58B5"/>
    <w:rsid w:val="39700927"/>
    <w:rsid w:val="3A011FBD"/>
    <w:rsid w:val="3A0674A4"/>
    <w:rsid w:val="3A7A6F1E"/>
    <w:rsid w:val="3AE10DD4"/>
    <w:rsid w:val="3B404B41"/>
    <w:rsid w:val="3B5B0562"/>
    <w:rsid w:val="3BFB34AA"/>
    <w:rsid w:val="3C9E13D2"/>
    <w:rsid w:val="3EC66767"/>
    <w:rsid w:val="3EEE5F16"/>
    <w:rsid w:val="41216D50"/>
    <w:rsid w:val="41FD5525"/>
    <w:rsid w:val="42E31B7D"/>
    <w:rsid w:val="4368266F"/>
    <w:rsid w:val="441E4F0B"/>
    <w:rsid w:val="44C4255C"/>
    <w:rsid w:val="46A13154"/>
    <w:rsid w:val="47BB1907"/>
    <w:rsid w:val="47C11F07"/>
    <w:rsid w:val="48771E5C"/>
    <w:rsid w:val="48DD5981"/>
    <w:rsid w:val="496F1741"/>
    <w:rsid w:val="4AFE273D"/>
    <w:rsid w:val="4B887D52"/>
    <w:rsid w:val="4B891934"/>
    <w:rsid w:val="4C303A07"/>
    <w:rsid w:val="4EF7463C"/>
    <w:rsid w:val="4F2D7EF4"/>
    <w:rsid w:val="50116A53"/>
    <w:rsid w:val="508E1972"/>
    <w:rsid w:val="50A26FD9"/>
    <w:rsid w:val="516731BD"/>
    <w:rsid w:val="52091939"/>
    <w:rsid w:val="54AA11BC"/>
    <w:rsid w:val="54C57758"/>
    <w:rsid w:val="552A7E3D"/>
    <w:rsid w:val="5557660E"/>
    <w:rsid w:val="55CC777E"/>
    <w:rsid w:val="58E7215A"/>
    <w:rsid w:val="590F3861"/>
    <w:rsid w:val="596C2241"/>
    <w:rsid w:val="59F52BAB"/>
    <w:rsid w:val="5A827487"/>
    <w:rsid w:val="5BE95BFB"/>
    <w:rsid w:val="5D1C4ACD"/>
    <w:rsid w:val="5D2268C3"/>
    <w:rsid w:val="5DCB09A7"/>
    <w:rsid w:val="5DF2185B"/>
    <w:rsid w:val="5E1F1821"/>
    <w:rsid w:val="5F797C86"/>
    <w:rsid w:val="5FC86CCC"/>
    <w:rsid w:val="60DE596D"/>
    <w:rsid w:val="610856EB"/>
    <w:rsid w:val="61100F76"/>
    <w:rsid w:val="61465A5C"/>
    <w:rsid w:val="618D3618"/>
    <w:rsid w:val="61FB57CA"/>
    <w:rsid w:val="6277234F"/>
    <w:rsid w:val="62962BC8"/>
    <w:rsid w:val="634F4D8F"/>
    <w:rsid w:val="64026DE0"/>
    <w:rsid w:val="65DD5EC1"/>
    <w:rsid w:val="661446E2"/>
    <w:rsid w:val="66A44E08"/>
    <w:rsid w:val="66A50792"/>
    <w:rsid w:val="670C1258"/>
    <w:rsid w:val="67717249"/>
    <w:rsid w:val="6802680C"/>
    <w:rsid w:val="68052909"/>
    <w:rsid w:val="68F0466E"/>
    <w:rsid w:val="697338DA"/>
    <w:rsid w:val="69A77935"/>
    <w:rsid w:val="6AB70450"/>
    <w:rsid w:val="6AC122CA"/>
    <w:rsid w:val="6AD50C05"/>
    <w:rsid w:val="6B7E291D"/>
    <w:rsid w:val="6BDB562A"/>
    <w:rsid w:val="6C8A6BF6"/>
    <w:rsid w:val="6D955625"/>
    <w:rsid w:val="6EC241C4"/>
    <w:rsid w:val="6F796EAE"/>
    <w:rsid w:val="70A22878"/>
    <w:rsid w:val="710A4BF0"/>
    <w:rsid w:val="710A660B"/>
    <w:rsid w:val="713826BC"/>
    <w:rsid w:val="71E60CDD"/>
    <w:rsid w:val="729E1CEF"/>
    <w:rsid w:val="737A649A"/>
    <w:rsid w:val="740917FB"/>
    <w:rsid w:val="743979EA"/>
    <w:rsid w:val="74570DA8"/>
    <w:rsid w:val="75A529A2"/>
    <w:rsid w:val="75EF7020"/>
    <w:rsid w:val="76DE4B6E"/>
    <w:rsid w:val="770A7D21"/>
    <w:rsid w:val="770B44C5"/>
    <w:rsid w:val="771920B5"/>
    <w:rsid w:val="77DD1EE1"/>
    <w:rsid w:val="785C4F97"/>
    <w:rsid w:val="797715F8"/>
    <w:rsid w:val="7AF42C11"/>
    <w:rsid w:val="7B376CA9"/>
    <w:rsid w:val="7B392F7D"/>
    <w:rsid w:val="7BE264F5"/>
    <w:rsid w:val="7D482624"/>
    <w:rsid w:val="7E8F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5">
    <w:name w:val="Normal Indent"/>
    <w:basedOn w:val="1"/>
    <w:next w:val="6"/>
    <w:qFormat/>
    <w:uiPriority w:val="0"/>
    <w:pPr>
      <w:ind w:firstLine="420"/>
    </w:pPr>
    <w:rPr>
      <w:szCs w:val="20"/>
    </w:rPr>
  </w:style>
  <w:style w:type="paragraph" w:styleId="6">
    <w:name w:val="toc 2"/>
    <w:basedOn w:val="1"/>
    <w:next w:val="1"/>
    <w:qFormat/>
    <w:uiPriority w:val="0"/>
    <w:pPr>
      <w:spacing w:line="480" w:lineRule="auto"/>
      <w:ind w:left="200" w:leftChars="200"/>
    </w:pPr>
  </w:style>
  <w:style w:type="paragraph" w:styleId="7">
    <w:name w:val="Body Text"/>
    <w:basedOn w:val="1"/>
    <w:next w:val="8"/>
    <w:link w:val="27"/>
    <w:semiHidden/>
    <w:unhideWhenUsed/>
    <w:qFormat/>
    <w:uiPriority w:val="99"/>
    <w:pPr>
      <w:spacing w:after="120"/>
    </w:pPr>
  </w:style>
  <w:style w:type="paragraph" w:styleId="8">
    <w:name w:val="Body Text First Indent"/>
    <w:basedOn w:val="7"/>
    <w:next w:val="1"/>
    <w:qFormat/>
    <w:uiPriority w:val="0"/>
    <w:pPr>
      <w:ind w:firstLine="420" w:firstLineChars="100"/>
    </w:pPr>
  </w:style>
  <w:style w:type="paragraph" w:styleId="9">
    <w:name w:val="Body Text Indent"/>
    <w:basedOn w:val="1"/>
    <w:next w:val="1"/>
    <w:link w:val="28"/>
    <w:qFormat/>
    <w:uiPriority w:val="99"/>
    <w:pPr>
      <w:spacing w:after="120"/>
      <w:ind w:left="420" w:leftChars="200"/>
    </w:pPr>
  </w:style>
  <w:style w:type="paragraph" w:styleId="10">
    <w:name w:val="Block Text"/>
    <w:basedOn w:val="1"/>
    <w:qFormat/>
    <w:uiPriority w:val="0"/>
    <w:pPr>
      <w:adjustRightInd w:val="0"/>
      <w:snapToGrid w:val="0"/>
      <w:spacing w:line="360" w:lineRule="auto"/>
      <w:ind w:left="567" w:leftChars="270" w:rightChars="-150" w:firstLine="480" w:firstLineChars="200"/>
    </w:pPr>
    <w:rPr>
      <w:rFonts w:ascii="宋体"/>
      <w:sz w:val="24"/>
    </w:rPr>
  </w:style>
  <w:style w:type="paragraph" w:styleId="11">
    <w:name w:val="Plain Text"/>
    <w:basedOn w:val="1"/>
    <w:next w:val="12"/>
    <w:qFormat/>
    <w:uiPriority w:val="0"/>
    <w:rPr>
      <w:rFonts w:ascii="宋体" w:hAnsi="Courier New" w:cstheme="minorBidi"/>
    </w:rPr>
  </w:style>
  <w:style w:type="paragraph" w:styleId="12">
    <w:name w:val="Date"/>
    <w:basedOn w:val="1"/>
    <w:next w:val="1"/>
    <w:qFormat/>
    <w:uiPriority w:val="99"/>
    <w:pPr>
      <w:ind w:left="2500" w:leftChars="2500"/>
    </w:pPr>
    <w:rPr>
      <w:rFonts w:ascii="Calibri" w:hAnsi="Calibri" w:eastAsia="楷体_GB2312"/>
      <w:sz w:val="32"/>
      <w:szCs w:val="22"/>
    </w:rPr>
  </w:style>
  <w:style w:type="paragraph" w:styleId="13">
    <w:name w:val="Body Text Indent 2"/>
    <w:basedOn w:val="1"/>
    <w:semiHidden/>
    <w:unhideWhenUsed/>
    <w:qFormat/>
    <w:uiPriority w:val="99"/>
    <w:pPr>
      <w:spacing w:after="120" w:line="480" w:lineRule="auto"/>
      <w:ind w:left="420" w:leftChars="200"/>
    </w:pPr>
  </w:style>
  <w:style w:type="paragraph" w:styleId="14">
    <w:name w:val="Balloon Text"/>
    <w:basedOn w:val="1"/>
    <w:link w:val="29"/>
    <w:semiHidden/>
    <w:unhideWhenUsed/>
    <w:qFormat/>
    <w:uiPriority w:val="99"/>
    <w:rPr>
      <w:sz w:val="18"/>
      <w:szCs w:val="18"/>
    </w:rPr>
  </w:style>
  <w:style w:type="paragraph" w:styleId="15">
    <w:name w:val="footer"/>
    <w:basedOn w:val="1"/>
    <w:link w:val="2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Body Text First Indent 2"/>
    <w:basedOn w:val="9"/>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nhideWhenUsed/>
    <w:qFormat/>
    <w:uiPriority w:val="0"/>
    <w:rPr>
      <w:color w:val="0000FF"/>
      <w:u w:val="single"/>
    </w:rPr>
  </w:style>
  <w:style w:type="paragraph" w:customStyle="1" w:styleId="23">
    <w:name w:val="[Normal]"/>
    <w:qFormat/>
    <w:uiPriority w:val="0"/>
    <w:rPr>
      <w:rFonts w:ascii="宋体" w:hAnsi="宋体" w:eastAsia="宋体" w:cs="Times New Roman"/>
      <w:sz w:val="24"/>
      <w:szCs w:val="22"/>
      <w:lang w:val="zh-CN" w:eastAsia="zh-CN" w:bidi="ar-SA"/>
    </w:rPr>
  </w:style>
  <w:style w:type="paragraph" w:customStyle="1" w:styleId="24">
    <w:name w:val="表格文字"/>
    <w:basedOn w:val="1"/>
    <w:next w:val="7"/>
    <w:qFormat/>
    <w:uiPriority w:val="99"/>
    <w:pPr>
      <w:adjustRightInd w:val="0"/>
      <w:spacing w:line="420" w:lineRule="atLeast"/>
      <w:jc w:val="left"/>
      <w:textAlignment w:val="baseline"/>
    </w:pPr>
    <w:rPr>
      <w:kern w:val="0"/>
    </w:rPr>
  </w:style>
  <w:style w:type="character" w:customStyle="1" w:styleId="25">
    <w:name w:val="页眉 Char"/>
    <w:basedOn w:val="21"/>
    <w:link w:val="16"/>
    <w:semiHidden/>
    <w:qFormat/>
    <w:uiPriority w:val="99"/>
    <w:rPr>
      <w:sz w:val="18"/>
      <w:szCs w:val="18"/>
    </w:rPr>
  </w:style>
  <w:style w:type="character" w:customStyle="1" w:styleId="26">
    <w:name w:val="页脚 Char"/>
    <w:basedOn w:val="21"/>
    <w:link w:val="15"/>
    <w:semiHidden/>
    <w:qFormat/>
    <w:uiPriority w:val="99"/>
    <w:rPr>
      <w:sz w:val="18"/>
      <w:szCs w:val="18"/>
    </w:rPr>
  </w:style>
  <w:style w:type="character" w:customStyle="1" w:styleId="27">
    <w:name w:val="正文文本 Char"/>
    <w:basedOn w:val="21"/>
    <w:link w:val="7"/>
    <w:semiHidden/>
    <w:qFormat/>
    <w:uiPriority w:val="99"/>
    <w:rPr>
      <w:rFonts w:ascii="Times New Roman" w:hAnsi="Times New Roman" w:eastAsia="宋体" w:cs="Times New Roman"/>
      <w:szCs w:val="24"/>
    </w:rPr>
  </w:style>
  <w:style w:type="character" w:customStyle="1" w:styleId="28">
    <w:name w:val="正文文本缩进 Char"/>
    <w:basedOn w:val="21"/>
    <w:link w:val="9"/>
    <w:qFormat/>
    <w:uiPriority w:val="99"/>
    <w:rPr>
      <w:rFonts w:ascii="Times New Roman" w:hAnsi="Times New Roman" w:eastAsia="宋体" w:cs="Times New Roman"/>
      <w:szCs w:val="24"/>
    </w:rPr>
  </w:style>
  <w:style w:type="character" w:customStyle="1" w:styleId="29">
    <w:name w:val="批注框文本 Char"/>
    <w:basedOn w:val="21"/>
    <w:link w:val="14"/>
    <w:semiHidden/>
    <w:qFormat/>
    <w:uiPriority w:val="99"/>
    <w:rPr>
      <w:rFonts w:ascii="Times New Roman" w:hAnsi="Times New Roman" w:eastAsia="宋体" w:cs="Times New Roman"/>
      <w:sz w:val="18"/>
      <w:szCs w:val="18"/>
    </w:rPr>
  </w:style>
  <w:style w:type="character" w:customStyle="1" w:styleId="30">
    <w:name w:val="无"/>
    <w:qFormat/>
    <w:uiPriority w:val="99"/>
  </w:style>
  <w:style w:type="paragraph" w:customStyle="1" w:styleId="31">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99"/>
    <w:rPr>
      <w:rFonts w:ascii="Times New Roman" w:hAnsi="Times New Roman" w:eastAsia="宋体" w:cs="Times New Roman"/>
      <w:sz w:val="21"/>
      <w:szCs w:val="22"/>
      <w:lang w:val="en-US" w:eastAsia="zh-CN" w:bidi="ar-SA"/>
    </w:rPr>
  </w:style>
  <w:style w:type="paragraph" w:customStyle="1" w:styleId="3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99"/>
    <w:pPr>
      <w:widowControl/>
      <w:jc w:val="left"/>
    </w:pPr>
    <w:rPr>
      <w:rFonts w:ascii="宋体" w:hAnsi="Courier New"/>
      <w:szCs w:val="21"/>
    </w:rPr>
  </w:style>
  <w:style w:type="paragraph" w:customStyle="1" w:styleId="40">
    <w:name w:val="纯文本_0_1"/>
    <w:basedOn w:val="1"/>
    <w:qFormat/>
    <w:uiPriority w:val="99"/>
    <w:pPr>
      <w:widowControl/>
      <w:jc w:val="left"/>
    </w:pPr>
    <w:rPr>
      <w:rFonts w:ascii="宋体" w:hAnsi="Courier New"/>
      <w:szCs w:val="21"/>
    </w:rPr>
  </w:style>
  <w:style w:type="paragraph" w:customStyle="1" w:styleId="4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styleId="46">
    <w:name w:val="List Paragraph"/>
    <w:basedOn w:val="1"/>
    <w:qFormat/>
    <w:uiPriority w:val="0"/>
    <w:pPr>
      <w:ind w:firstLine="420" w:firstLineChars="200"/>
    </w:pPr>
    <w:rPr>
      <w:rFonts w:ascii="Calibri" w:hAnsi="Calibri"/>
      <w:szCs w:val="22"/>
    </w:rPr>
  </w:style>
  <w:style w:type="character" w:customStyle="1" w:styleId="47">
    <w:name w:val="标题 2 Char1"/>
    <w:qFormat/>
    <w:uiPriority w:val="0"/>
    <w:rPr>
      <w:rFonts w:ascii="Arial" w:hAnsi="Arial" w:eastAsia="黑体"/>
      <w:b/>
      <w:bCs/>
      <w:kern w:val="2"/>
      <w:sz w:val="30"/>
      <w:szCs w:val="32"/>
      <w:lang w:val="en-US" w:eastAsia="zh-CN" w:bidi="ar-SA"/>
    </w:rPr>
  </w:style>
  <w:style w:type="character" w:customStyle="1" w:styleId="48">
    <w:name w:val="标题 2 Char"/>
    <w:qFormat/>
    <w:uiPriority w:val="0"/>
    <w:rPr>
      <w:rFonts w:ascii="Arial" w:hAnsi="Arial" w:eastAsia="黑体"/>
      <w:b/>
      <w:bCs/>
      <w:kern w:val="2"/>
      <w:sz w:val="30"/>
      <w:szCs w:val="32"/>
      <w:lang w:val="en-US" w:eastAsia="zh-CN" w:bidi="ar-SA"/>
    </w:rPr>
  </w:style>
  <w:style w:type="paragraph" w:customStyle="1" w:styleId="49">
    <w:name w:val="表格文本"/>
    <w:basedOn w:val="1"/>
    <w:qFormat/>
    <w:uiPriority w:val="0"/>
    <w:pPr>
      <w:spacing w:before="120" w:after="120"/>
    </w:pPr>
    <w:rPr>
      <w:rFonts w:cs="黑体"/>
      <w:sz w:val="21"/>
      <w:szCs w:val="21"/>
    </w:rPr>
  </w:style>
  <w:style w:type="paragraph" w:customStyle="1" w:styleId="50">
    <w:name w:val="纯文本1"/>
    <w:basedOn w:val="45"/>
    <w:qFormat/>
    <w:uiPriority w:val="0"/>
    <w:pPr>
      <w:widowControl/>
      <w:jc w:val="left"/>
    </w:pPr>
    <w:rPr>
      <w:rFonts w:ascii="宋体" w:hAnsi="Courier New"/>
      <w:szCs w:val="20"/>
    </w:rPr>
  </w:style>
  <w:style w:type="paragraph" w:customStyle="1" w:styleId="51">
    <w:name w:val="正文（首行缩进2字符）"/>
    <w:basedOn w:val="1"/>
    <w:qFormat/>
    <w:uiPriority w:val="0"/>
    <w:pPr>
      <w:ind w:firstLine="480" w:firstLineChars="200"/>
    </w:pPr>
    <w:rPr>
      <w:sz w:val="24"/>
      <w:szCs w:val="20"/>
    </w:rPr>
  </w:style>
  <w:style w:type="paragraph" w:customStyle="1" w:styleId="52">
    <w:name w:val="BodyText"/>
    <w:basedOn w:val="1"/>
    <w:qFormat/>
    <w:uiPriority w:val="0"/>
    <w:pPr>
      <w:spacing w:after="120"/>
    </w:pPr>
    <w:rPr>
      <w:rFonts w:eastAsia="微软雅黑"/>
    </w:rPr>
  </w:style>
  <w:style w:type="character" w:customStyle="1" w:styleId="5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21920</Words>
  <Characters>22287</Characters>
  <Lines>1</Lines>
  <Paragraphs>1</Paragraphs>
  <TotalTime>3</TotalTime>
  <ScaleCrop>false</ScaleCrop>
  <LinksUpToDate>false</LinksUpToDate>
  <CharactersWithSpaces>22776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2020-03-20T11:00:00Z</dcterms:created>
  <dc:creator>苏彬</dc:creator>
  <cp:lastModifiedBy>Samiha</cp:lastModifiedBy>
  <dcterms:modified xsi:type="dcterms:W3CDTF">2025-04-22T03:03:49Z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77D2C37A1AF940BA801B40EDC50D3444</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