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遂昌县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农业农村局政府采购</w:t>
      </w:r>
      <w:r>
        <w:rPr>
          <w:rFonts w:hint="eastAsia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鱼苗清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eastAsia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金额单位：元</w:t>
      </w:r>
    </w:p>
    <w:tbl>
      <w:tblPr>
        <w:tblStyle w:val="2"/>
        <w:tblW w:w="84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599"/>
        <w:gridCol w:w="890"/>
        <w:gridCol w:w="1130"/>
        <w:gridCol w:w="1062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采购物名称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增殖放流鱼苗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鲢鳙鱼夏花长度≥3CM,      鲢鳙比例为--鲢3：鳙1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万尾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最高限价（人民币）120.0元/万尾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增殖放流鱼苗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hAnsi="宋体"/>
                <w:lang w:val="en-US" w:eastAsia="zh-CN" w:bidi="ar"/>
              </w:rPr>
              <w:t>光倒刺鲃</w:t>
            </w:r>
            <w:r>
              <w:rPr>
                <w:rStyle w:val="5"/>
                <w:rFonts w:hAnsi="宋体"/>
                <w:lang w:val="en-US" w:eastAsia="zh-CN" w:bidi="ar"/>
              </w:rPr>
              <w:t>鱼苗长度≥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7</w:t>
            </w:r>
            <w:r>
              <w:rPr>
                <w:rStyle w:val="5"/>
                <w:rFonts w:hAnsi="宋体"/>
                <w:lang w:val="en-US" w:eastAsia="zh-CN" w:bidi="ar"/>
              </w:rPr>
              <w:t>CM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万尾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最高限价（人民币）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7000.0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元/万尾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增殖放流鱼苗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hAnsi="宋体"/>
                <w:lang w:val="en-US" w:eastAsia="zh-CN" w:bidi="ar"/>
              </w:rPr>
              <w:t>黄尾密鲴</w:t>
            </w:r>
            <w:r>
              <w:rPr>
                <w:rStyle w:val="5"/>
                <w:rFonts w:hAnsi="宋体"/>
                <w:lang w:val="en-US" w:eastAsia="zh-CN" w:bidi="ar"/>
              </w:rPr>
              <w:t>鱼苗长度≥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3</w:t>
            </w:r>
            <w:r>
              <w:rPr>
                <w:rStyle w:val="5"/>
                <w:rFonts w:hAnsi="宋体"/>
                <w:lang w:val="en-US" w:eastAsia="zh-CN" w:bidi="ar"/>
              </w:rPr>
              <w:t>CM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万尾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最高限价（人民币）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.0元/万尾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增殖放流鱼苗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hAnsi="宋体"/>
                <w:lang w:val="en-US" w:eastAsia="zh-CN" w:bidi="ar"/>
              </w:rPr>
            </w:pPr>
            <w:r>
              <w:rPr>
                <w:rStyle w:val="5"/>
                <w:rFonts w:hint="eastAsia" w:hAnsi="宋体"/>
                <w:lang w:val="en-US" w:eastAsia="zh-CN" w:bidi="ar"/>
              </w:rPr>
              <w:t>团头鲂</w:t>
            </w:r>
            <w:r>
              <w:rPr>
                <w:rStyle w:val="5"/>
                <w:rFonts w:hAnsi="宋体"/>
                <w:lang w:val="en-US" w:eastAsia="zh-CN" w:bidi="ar"/>
              </w:rPr>
              <w:t>鱼苗长度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≥10CM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万尾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最高限价（人民币）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5000.0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元/万尾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增殖放流鱼苗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光唇鱼鱼苗长度≥</w:t>
            </w:r>
            <w:r>
              <w:rPr>
                <w:rFonts w:hint="eastAsia" w:ascii="仿宋_GB2312" w:hAnsi="宋体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万尾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最高限价（人民币)</w:t>
            </w:r>
            <w:r>
              <w:rPr>
                <w:rFonts w:hint="eastAsia" w:ascii="仿宋_GB2312" w:hAnsi="宋体" w:cs="仿宋_GB2312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1500.0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仿宋_GB2312" w:hAnsi="宋体" w:cs="仿宋_GB2312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宋体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M2Y1MzMwYzNlNGVkMjRmNDY2Mjc0ODY2MjM5MTMifQ=="/>
  </w:docVars>
  <w:rsids>
    <w:rsidRoot w:val="49FB692A"/>
    <w:rsid w:val="016D0861"/>
    <w:rsid w:val="1BAA598A"/>
    <w:rsid w:val="237E6FA1"/>
    <w:rsid w:val="23E67C6C"/>
    <w:rsid w:val="3034550A"/>
    <w:rsid w:val="327776BA"/>
    <w:rsid w:val="32D04D30"/>
    <w:rsid w:val="49FB692A"/>
    <w:rsid w:val="58CD7379"/>
    <w:rsid w:val="6186311B"/>
    <w:rsid w:val="64277668"/>
    <w:rsid w:val="710D7F3C"/>
    <w:rsid w:val="77754121"/>
    <w:rsid w:val="77AB4576"/>
    <w:rsid w:val="792C5425"/>
    <w:rsid w:val="7A377271"/>
    <w:rsid w:val="7E4F320C"/>
    <w:rsid w:val="7EC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2023-06-01T09:01:00Z</dcterms:created>
  <dc:creator>谢侃</dc:creator>
  <cp:lastModifiedBy>邓群超</cp:lastModifiedBy>
  <cp:lastPrinted>2025-05-19T06:44:00Z</cp:lastPrinted>
  <dcterms:modified xsi:type="dcterms:W3CDTF">2025-05-21T01:29:40Z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1FB56B99C5474279B0C6E0DEC73C2CCB_11</vt:lpwstr>
  </property>
</Properties>
</file>