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1C42B">
      <w:pPr>
        <w:spacing w:line="360" w:lineRule="auto"/>
        <w:ind w:left="720" w:leftChars="343" w:firstLine="1084" w:firstLineChars="300"/>
        <w:outlineLvl w:val="0"/>
        <w:rPr>
          <w:rFonts w:hint="eastAsia" w:ascii="宋体" w:hAnsi="宋体" w:cs="宋体"/>
          <w:b/>
          <w:sz w:val="36"/>
          <w:szCs w:val="36"/>
        </w:rPr>
      </w:pPr>
      <w:r>
        <w:rPr>
          <w:rFonts w:hint="eastAsia" w:ascii="宋体" w:hAnsi="宋体" w:cs="宋体"/>
          <w:b/>
          <w:sz w:val="36"/>
          <w:szCs w:val="36"/>
        </w:rPr>
        <w:t>第五部分  拟签订的合同文本</w:t>
      </w:r>
    </w:p>
    <w:p w14:paraId="58CDB0EB">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1461D3D3">
      <w:pPr>
        <w:spacing w:line="480" w:lineRule="auto"/>
        <w:jc w:val="center"/>
        <w:rPr>
          <w:rFonts w:hint="eastAsia" w:ascii="宋体" w:hAnsi="宋体" w:cs="宋体"/>
          <w:b/>
          <w:sz w:val="28"/>
          <w:szCs w:val="28"/>
        </w:rPr>
      </w:pPr>
    </w:p>
    <w:p w14:paraId="2FAA8E36">
      <w:pPr>
        <w:spacing w:line="480" w:lineRule="auto"/>
        <w:jc w:val="center"/>
        <w:rPr>
          <w:rFonts w:hint="eastAsia" w:ascii="宋体" w:hAnsi="宋体" w:cs="宋体"/>
          <w:b/>
          <w:sz w:val="24"/>
        </w:rPr>
      </w:pPr>
    </w:p>
    <w:p w14:paraId="638CDA93">
      <w:pPr>
        <w:spacing w:line="480" w:lineRule="auto"/>
        <w:jc w:val="center"/>
        <w:rPr>
          <w:rFonts w:hint="eastAsia" w:ascii="宋体" w:hAnsi="宋体" w:cs="宋体"/>
          <w:b/>
          <w:sz w:val="24"/>
        </w:rPr>
      </w:pPr>
    </w:p>
    <w:p w14:paraId="680449BF">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395D036D">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4C0C32B9">
      <w:pPr>
        <w:autoSpaceDE w:val="0"/>
        <w:autoSpaceDN w:val="0"/>
        <w:snapToGrid w:val="0"/>
        <w:spacing w:after="120" w:line="360" w:lineRule="auto"/>
        <w:jc w:val="center"/>
        <w:rPr>
          <w:rFonts w:hint="eastAsia" w:ascii="宋体" w:hAnsi="宋体" w:cs="宋体"/>
          <w:b/>
          <w:sz w:val="24"/>
        </w:rPr>
      </w:pPr>
      <w:r>
        <w:rPr>
          <w:rFonts w:hint="eastAsia" w:ascii="宋体" w:hAnsi="宋体" w:cs="宋体"/>
          <w:b/>
          <w:sz w:val="24"/>
        </w:rPr>
        <w:t>第一部分 合同书</w:t>
      </w:r>
    </w:p>
    <w:p w14:paraId="4904C021">
      <w:pPr>
        <w:spacing w:before="120" w:line="22" w:lineRule="atLeast"/>
        <w:rPr>
          <w:rFonts w:hint="eastAsia" w:ascii="宋体" w:hAnsi="宋体" w:cs="宋体"/>
          <w:sz w:val="24"/>
        </w:rPr>
      </w:pPr>
    </w:p>
    <w:p w14:paraId="735C17C8">
      <w:pPr>
        <w:keepNext/>
        <w:keepLines/>
        <w:adjustRightInd/>
        <w:spacing w:line="360" w:lineRule="auto"/>
        <w:ind w:left="432" w:hanging="432"/>
        <w:jc w:val="left"/>
        <w:outlineLvl w:val="1"/>
        <w:rPr>
          <w:rFonts w:hint="eastAsia" w:ascii="仿宋_GB2312" w:hAnsi="仿宋" w:eastAsia="仿宋_GB2312"/>
          <w:b/>
          <w:bCs/>
          <w:sz w:val="32"/>
          <w:szCs w:val="32"/>
          <w:lang w:val="zh-CN"/>
        </w:rPr>
      </w:pPr>
    </w:p>
    <w:p w14:paraId="46C30F28">
      <w:pPr>
        <w:spacing w:before="120" w:line="22" w:lineRule="atLeast"/>
        <w:ind w:left="96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年度实验室</w:t>
      </w:r>
      <w:r>
        <w:rPr>
          <w:rFonts w:hint="eastAsia" w:ascii="宋体" w:hAnsi="宋体" w:cs="宋体"/>
          <w:sz w:val="24"/>
          <w:u w:val="single"/>
          <w:lang w:val="en-US" w:eastAsia="zh-CN"/>
        </w:rPr>
        <w:t>运维</w:t>
      </w:r>
      <w:r>
        <w:rPr>
          <w:rFonts w:hint="eastAsia" w:ascii="宋体" w:hAnsi="宋体" w:cs="宋体"/>
          <w:sz w:val="24"/>
          <w:u w:val="single"/>
        </w:rPr>
        <w:t>服务项目</w:t>
      </w:r>
    </w:p>
    <w:p w14:paraId="61A39B58">
      <w:pPr>
        <w:spacing w:before="120" w:line="22" w:lineRule="atLeast"/>
        <w:ind w:left="960"/>
        <w:rPr>
          <w:rFonts w:hint="eastAsia" w:ascii="宋体" w:hAnsi="宋体" w:cs="宋体"/>
          <w:sz w:val="24"/>
          <w:u w:val="single"/>
        </w:rPr>
      </w:pPr>
    </w:p>
    <w:p w14:paraId="74AADB7A">
      <w:pPr>
        <w:spacing w:before="120" w:line="22" w:lineRule="atLeast"/>
        <w:ind w:left="960"/>
        <w:rPr>
          <w:rFonts w:hint="eastAsia" w:ascii="宋体" w:hAnsi="宋体" w:cs="宋体"/>
          <w:sz w:val="24"/>
          <w:u w:val="single"/>
        </w:rPr>
      </w:pPr>
      <w:r>
        <w:rPr>
          <w:rFonts w:hint="eastAsia" w:ascii="宋体" w:hAnsi="宋体" w:cs="宋体"/>
          <w:sz w:val="24"/>
        </w:rPr>
        <w:t>甲方：</w:t>
      </w:r>
      <w:r>
        <w:rPr>
          <w:rFonts w:hint="eastAsia" w:ascii="宋体" w:hAnsi="宋体" w:cs="宋体"/>
          <w:sz w:val="24"/>
          <w:u w:val="single"/>
        </w:rPr>
        <w:t>浙江省杭州生态环境监测中心</w:t>
      </w:r>
    </w:p>
    <w:p w14:paraId="40296E12">
      <w:pPr>
        <w:spacing w:before="120" w:line="22" w:lineRule="atLeast"/>
        <w:rPr>
          <w:rFonts w:hint="eastAsia" w:ascii="宋体" w:hAnsi="宋体" w:cs="宋体"/>
          <w:sz w:val="24"/>
        </w:rPr>
      </w:pPr>
    </w:p>
    <w:p w14:paraId="44530FCA">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2907BE7">
      <w:pPr>
        <w:spacing w:before="120" w:line="22" w:lineRule="atLeast"/>
        <w:rPr>
          <w:rFonts w:hint="eastAsia" w:ascii="宋体" w:hAnsi="宋体" w:cs="宋体"/>
          <w:sz w:val="24"/>
        </w:rPr>
      </w:pPr>
    </w:p>
    <w:p w14:paraId="606CE83B">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1C320DCF">
      <w:pPr>
        <w:spacing w:before="120" w:line="22" w:lineRule="atLeast"/>
        <w:rPr>
          <w:rFonts w:hint="eastAsia" w:ascii="宋体" w:hAnsi="宋体" w:cs="宋体"/>
          <w:sz w:val="24"/>
        </w:rPr>
      </w:pPr>
    </w:p>
    <w:p w14:paraId="407EC533">
      <w:pPr>
        <w:spacing w:before="120" w:line="22" w:lineRule="atLeast"/>
        <w:ind w:firstLine="960" w:firstLineChars="400"/>
        <w:rPr>
          <w:rFonts w:hint="eastAsia"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342C0C9">
      <w:pPr>
        <w:widowControl/>
        <w:jc w:val="left"/>
        <w:rPr>
          <w:rFonts w:hint="eastAsia" w:ascii="宋体" w:hAnsi="宋体" w:cs="宋体"/>
          <w:kern w:val="0"/>
          <w:sz w:val="24"/>
        </w:rPr>
        <w:sectPr>
          <w:pgSz w:w="11907" w:h="16840"/>
          <w:pgMar w:top="1474" w:right="1417" w:bottom="1474" w:left="1417" w:header="851" w:footer="851" w:gutter="0"/>
          <w:cols w:space="720" w:num="1"/>
        </w:sectPr>
      </w:pPr>
    </w:p>
    <w:p w14:paraId="69E6E310">
      <w:pPr>
        <w:spacing w:line="360" w:lineRule="auto"/>
        <w:ind w:firstLine="480" w:firstLineChars="200"/>
        <w:rPr>
          <w:rFonts w:hint="eastAsia"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浙江省杭州生态环境监测中心</w:t>
      </w:r>
      <w:r>
        <w:rPr>
          <w:rFonts w:ascii="宋体" w:hAnsi="宋体"/>
          <w:sz w:val="24"/>
          <w:u w:val="single"/>
        </w:rPr>
        <w:t xml:space="preserve"> </w:t>
      </w:r>
      <w:r>
        <w:rPr>
          <w:rFonts w:hint="eastAsia" w:ascii="宋体" w:hAnsi="宋体"/>
          <w:sz w:val="24"/>
        </w:rPr>
        <w:t>以</w:t>
      </w:r>
      <w:r>
        <w:rPr>
          <w:rFonts w:ascii="宋体" w:hAnsi="宋体"/>
          <w:sz w:val="24"/>
          <w:u w:val="single"/>
        </w:rPr>
        <w:t xml:space="preserve"> </w:t>
      </w:r>
      <w:r>
        <w:rPr>
          <w:rFonts w:hint="eastAsia" w:ascii="宋体" w:hAnsi="宋体"/>
          <w:sz w:val="24"/>
          <w:u w:val="single"/>
        </w:rPr>
        <w:t>公开招标</w:t>
      </w:r>
      <w:r>
        <w:rPr>
          <w:rFonts w:ascii="宋体" w:hAnsi="宋体"/>
          <w:sz w:val="24"/>
          <w:u w:val="single"/>
        </w:rPr>
        <w:t xml:space="preserve">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年度实验室</w:t>
      </w:r>
      <w:r>
        <w:rPr>
          <w:rFonts w:hint="eastAsia" w:ascii="宋体" w:hAnsi="宋体" w:cs="宋体"/>
          <w:sz w:val="24"/>
          <w:u w:val="single"/>
          <w:lang w:val="en-US" w:eastAsia="zh-CN"/>
        </w:rPr>
        <w:t>运维</w:t>
      </w:r>
      <w:r>
        <w:rPr>
          <w:rFonts w:hint="eastAsia" w:ascii="宋体" w:hAnsi="宋体" w:cs="宋体"/>
          <w:sz w:val="24"/>
          <w:u w:val="single"/>
        </w:rPr>
        <w:t xml:space="preserve">服务项目 </w:t>
      </w:r>
      <w:r>
        <w:rPr>
          <w:rFonts w:hint="eastAsia" w:ascii="宋体" w:hAnsi="宋体"/>
          <w:sz w:val="24"/>
        </w:rPr>
        <w:t>项目进行了采购。经</w:t>
      </w:r>
      <w:r>
        <w:rPr>
          <w:rFonts w:ascii="宋体" w:hAnsi="宋体"/>
          <w:sz w:val="24"/>
          <w:u w:val="single"/>
        </w:rPr>
        <w:t xml:space="preserve"> </w:t>
      </w:r>
      <w:r>
        <w:rPr>
          <w:rFonts w:hint="eastAsia" w:ascii="宋体" w:hAnsi="宋体"/>
          <w:sz w:val="24"/>
          <w:u w:val="single"/>
        </w:rPr>
        <w:t>评审委员会</w:t>
      </w:r>
      <w:r>
        <w:rPr>
          <w:rFonts w:ascii="宋体" w:hAnsi="宋体"/>
          <w:sz w:val="24"/>
          <w:u w:val="single"/>
        </w:rPr>
        <w:t xml:space="preserve">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供应商名称）</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。现于中标通知书发出后30日（鼓励有条件的缩短至10个工作日）内，按照采购文件确定的事项签订本合同。</w:t>
      </w:r>
    </w:p>
    <w:p w14:paraId="7F40221A">
      <w:pPr>
        <w:spacing w:line="360" w:lineRule="auto"/>
        <w:ind w:firstLine="480" w:firstLineChars="200"/>
        <w:rPr>
          <w:rFonts w:hint="eastAsia" w:ascii="宋体" w:hAnsi="宋体"/>
          <w:sz w:val="24"/>
          <w:lang w:val="zh-CN"/>
        </w:rPr>
      </w:pPr>
    </w:p>
    <w:p w14:paraId="543268D3">
      <w:pPr>
        <w:spacing w:line="360" w:lineRule="auto"/>
        <w:ind w:firstLine="480" w:firstLineChars="200"/>
        <w:rPr>
          <w:rFonts w:hint="eastAsia"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w:t>
      </w:r>
      <w:r>
        <w:rPr>
          <w:rFonts w:hint="eastAsia" w:ascii="宋体" w:hAnsi="宋体" w:cs="宋体"/>
          <w:sz w:val="24"/>
          <w:u w:val="single"/>
        </w:rPr>
        <w:t>浙江省杭州生态环境监测中心</w:t>
      </w:r>
      <w:r>
        <w:rPr>
          <w:rFonts w:ascii="宋体" w:hAnsi="宋体"/>
          <w:sz w:val="24"/>
          <w:u w:val="single"/>
        </w:rPr>
        <w:t>）</w:t>
      </w:r>
      <w:r>
        <w:rPr>
          <w:rFonts w:ascii="宋体" w:hAnsi="宋体"/>
          <w:sz w:val="24"/>
          <w:lang w:val="zh-CN"/>
        </w:rPr>
        <w:t>(以下简称：甲方)和</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标供应商名称）</w:t>
      </w:r>
      <w:r>
        <w:rPr>
          <w:rFonts w:ascii="宋体" w:hAnsi="宋体"/>
          <w:sz w:val="24"/>
          <w:lang w:val="zh-CN"/>
        </w:rPr>
        <w:t>(以下简称：乙方)协商一致，约定以下合同</w:t>
      </w:r>
      <w:r>
        <w:rPr>
          <w:rFonts w:hint="eastAsia" w:ascii="宋体" w:hAnsi="宋体"/>
          <w:sz w:val="24"/>
        </w:rPr>
        <w:t>条款，以兹共同遵守、全面履行。</w:t>
      </w:r>
    </w:p>
    <w:p w14:paraId="13F45CF9">
      <w:pPr>
        <w:pStyle w:val="2"/>
        <w:rPr>
          <w:rFonts w:hint="eastAsia"/>
        </w:rPr>
      </w:pPr>
    </w:p>
    <w:p w14:paraId="09FD6CCE">
      <w:pPr>
        <w:spacing w:line="360" w:lineRule="auto"/>
        <w:ind w:firstLine="482" w:firstLineChars="200"/>
        <w:outlineLvl w:val="0"/>
        <w:rPr>
          <w:rFonts w:hint="eastAsia" w:ascii="宋体" w:hAnsi="宋体"/>
          <w:sz w:val="24"/>
        </w:rPr>
      </w:pPr>
      <w:bookmarkStart w:id="0" w:name="_Toc20421"/>
      <w:bookmarkStart w:id="1" w:name="_Toc19273"/>
      <w:bookmarkStart w:id="2" w:name="_Toc15367"/>
      <w:bookmarkStart w:id="3" w:name="_Toc22967"/>
      <w:bookmarkStart w:id="4" w:name="_Toc28855"/>
      <w:r>
        <w:rPr>
          <w:rFonts w:ascii="宋体" w:hAnsi="宋体"/>
          <w:b/>
          <w:sz w:val="24"/>
        </w:rPr>
        <w:t xml:space="preserve">1.1 </w:t>
      </w:r>
      <w:r>
        <w:rPr>
          <w:rFonts w:hint="eastAsia" w:ascii="宋体" w:hAnsi="宋体"/>
          <w:b/>
          <w:sz w:val="24"/>
        </w:rPr>
        <w:t>合同组成部分</w:t>
      </w:r>
      <w:bookmarkEnd w:id="0"/>
      <w:bookmarkEnd w:id="1"/>
      <w:bookmarkEnd w:id="2"/>
      <w:bookmarkEnd w:id="3"/>
      <w:bookmarkEnd w:id="4"/>
    </w:p>
    <w:p w14:paraId="4A11E3AE">
      <w:pPr>
        <w:spacing w:line="360" w:lineRule="auto"/>
        <w:ind w:firstLine="480" w:firstLineChars="200"/>
        <w:rPr>
          <w:rFonts w:hint="eastAsia"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C7B4D05">
      <w:pPr>
        <w:spacing w:line="360" w:lineRule="auto"/>
        <w:ind w:firstLine="480" w:firstLineChars="200"/>
        <w:rPr>
          <w:rFonts w:hint="eastAsia" w:ascii="宋体" w:hAnsi="宋体"/>
          <w:sz w:val="24"/>
        </w:rPr>
      </w:pPr>
      <w:r>
        <w:rPr>
          <w:rFonts w:ascii="宋体" w:hAnsi="宋体"/>
          <w:sz w:val="24"/>
        </w:rPr>
        <w:t xml:space="preserve">1.1.1 </w:t>
      </w:r>
      <w:r>
        <w:rPr>
          <w:rFonts w:hint="eastAsia" w:ascii="宋体" w:hAnsi="宋体"/>
          <w:sz w:val="24"/>
        </w:rPr>
        <w:t>本合同及其补充合同、变更协议；</w:t>
      </w:r>
    </w:p>
    <w:p w14:paraId="73B6627F">
      <w:pPr>
        <w:spacing w:line="360" w:lineRule="auto"/>
        <w:ind w:firstLine="480" w:firstLineChars="200"/>
        <w:rPr>
          <w:rFonts w:hint="eastAsia" w:ascii="宋体" w:hAnsi="宋体"/>
          <w:sz w:val="24"/>
        </w:rPr>
      </w:pPr>
      <w:r>
        <w:rPr>
          <w:rFonts w:ascii="宋体" w:hAnsi="宋体"/>
          <w:sz w:val="24"/>
        </w:rPr>
        <w:t xml:space="preserve">1.1.2 </w:t>
      </w:r>
      <w:r>
        <w:rPr>
          <w:rFonts w:hint="eastAsia" w:ascii="宋体" w:hAnsi="宋体"/>
          <w:sz w:val="24"/>
        </w:rPr>
        <w:t>中标或者成交通知书；</w:t>
      </w:r>
    </w:p>
    <w:p w14:paraId="34E0F423">
      <w:pPr>
        <w:spacing w:line="360" w:lineRule="auto"/>
        <w:ind w:firstLine="480" w:firstLineChars="200"/>
        <w:rPr>
          <w:rFonts w:hint="eastAsia"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10DD26F3">
      <w:pPr>
        <w:spacing w:line="360" w:lineRule="auto"/>
        <w:ind w:firstLine="480" w:firstLineChars="200"/>
        <w:rPr>
          <w:rFonts w:hint="eastAsia" w:ascii="宋体" w:hAnsi="宋体"/>
          <w:sz w:val="24"/>
        </w:rPr>
      </w:pPr>
      <w:r>
        <w:rPr>
          <w:rFonts w:ascii="宋体" w:hAnsi="宋体"/>
          <w:sz w:val="24"/>
        </w:rPr>
        <w:t xml:space="preserve">1.1.4 </w:t>
      </w:r>
      <w:r>
        <w:rPr>
          <w:rFonts w:hint="eastAsia" w:ascii="宋体" w:hAnsi="宋体"/>
          <w:sz w:val="24"/>
        </w:rPr>
        <w:t>采购文件（含澄清或者修改文件）；</w:t>
      </w:r>
    </w:p>
    <w:p w14:paraId="65EDAD67">
      <w:pPr>
        <w:spacing w:line="360" w:lineRule="auto"/>
        <w:ind w:firstLine="480" w:firstLineChars="200"/>
        <w:rPr>
          <w:rFonts w:hint="eastAsia" w:ascii="宋体" w:hAnsi="宋体"/>
          <w:sz w:val="24"/>
        </w:rPr>
      </w:pPr>
      <w:r>
        <w:rPr>
          <w:rFonts w:ascii="宋体" w:hAnsi="宋体"/>
          <w:sz w:val="24"/>
        </w:rPr>
        <w:t xml:space="preserve">1.1.5 </w:t>
      </w:r>
      <w:r>
        <w:rPr>
          <w:rFonts w:hint="eastAsia" w:ascii="宋体" w:hAnsi="宋体"/>
          <w:sz w:val="24"/>
        </w:rPr>
        <w:t>其他相关采购文件。</w:t>
      </w:r>
    </w:p>
    <w:p w14:paraId="4DB46E86">
      <w:pPr>
        <w:spacing w:line="360" w:lineRule="auto"/>
        <w:ind w:firstLine="482" w:firstLineChars="200"/>
        <w:outlineLvl w:val="0"/>
        <w:rPr>
          <w:rFonts w:hint="eastAsia" w:ascii="宋体" w:hAnsi="宋体"/>
          <w:b/>
          <w:sz w:val="24"/>
        </w:rPr>
      </w:pPr>
      <w:bookmarkStart w:id="5" w:name="_Toc6311"/>
      <w:bookmarkStart w:id="6" w:name="_Toc22185"/>
      <w:bookmarkStart w:id="7" w:name="_Toc6773"/>
      <w:bookmarkStart w:id="8" w:name="_Toc18585"/>
      <w:bookmarkStart w:id="9" w:name="_Toc2918"/>
      <w:r>
        <w:rPr>
          <w:rFonts w:ascii="宋体" w:hAnsi="宋体"/>
          <w:b/>
          <w:sz w:val="24"/>
        </w:rPr>
        <w:t xml:space="preserve">1.2 </w:t>
      </w:r>
      <w:r>
        <w:rPr>
          <w:rFonts w:hint="eastAsia" w:ascii="宋体" w:hAnsi="宋体"/>
          <w:b/>
          <w:sz w:val="24"/>
        </w:rPr>
        <w:t>标的</w:t>
      </w:r>
      <w:bookmarkEnd w:id="5"/>
      <w:bookmarkEnd w:id="6"/>
      <w:bookmarkEnd w:id="7"/>
      <w:bookmarkEnd w:id="8"/>
      <w:bookmarkEnd w:id="9"/>
    </w:p>
    <w:p w14:paraId="41EF1653">
      <w:pPr>
        <w:spacing w:line="360" w:lineRule="auto"/>
        <w:ind w:firstLine="480" w:firstLineChars="200"/>
        <w:rPr>
          <w:rFonts w:hint="eastAsia"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cs="宋体"/>
          <w:sz w:val="24"/>
          <w:u w:val="single"/>
        </w:rPr>
        <w:t>实验室</w:t>
      </w:r>
      <w:r>
        <w:rPr>
          <w:rFonts w:hint="eastAsia" w:ascii="宋体" w:hAnsi="宋体" w:cs="宋体"/>
          <w:sz w:val="24"/>
          <w:u w:val="single"/>
          <w:lang w:val="en-US" w:eastAsia="zh-CN"/>
        </w:rPr>
        <w:t>运维</w:t>
      </w:r>
      <w:r>
        <w:rPr>
          <w:rFonts w:hint="eastAsia" w:ascii="宋体" w:hAnsi="宋体" w:cs="宋体"/>
          <w:sz w:val="24"/>
          <w:u w:val="single"/>
        </w:rPr>
        <w:t>服务</w:t>
      </w:r>
      <w:r>
        <w:rPr>
          <w:rFonts w:ascii="宋体" w:hAnsi="宋体"/>
          <w:sz w:val="24"/>
          <w:u w:val="single"/>
        </w:rPr>
        <w:t xml:space="preserve">    </w:t>
      </w:r>
      <w:r>
        <w:rPr>
          <w:rFonts w:hint="eastAsia" w:ascii="宋体" w:hAnsi="宋体"/>
          <w:sz w:val="24"/>
        </w:rPr>
        <w:t>；</w:t>
      </w:r>
    </w:p>
    <w:p w14:paraId="48D559D8">
      <w:pPr>
        <w:spacing w:line="360" w:lineRule="auto"/>
        <w:ind w:firstLine="480" w:firstLineChars="200"/>
        <w:rPr>
          <w:rFonts w:hint="eastAsia"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u w:val="single"/>
        </w:rPr>
        <w:t>提供的</w:t>
      </w:r>
      <w:r>
        <w:rPr>
          <w:rFonts w:hint="eastAsia" w:ascii="宋体" w:hAnsi="宋体"/>
          <w:sz w:val="24"/>
          <w:u w:val="single"/>
          <w:lang w:val="en-US" w:eastAsia="zh-CN"/>
        </w:rPr>
        <w:t>实验室运维</w:t>
      </w:r>
      <w:r>
        <w:rPr>
          <w:rFonts w:hint="eastAsia" w:ascii="宋体" w:hAnsi="宋体"/>
          <w:sz w:val="24"/>
          <w:u w:val="single"/>
        </w:rPr>
        <w:t>服务必须符合与其相关的现行中华人民共和国标准及规范（最新版本），没有现行国家标准可遵循的，应遵循行业标准</w:t>
      </w:r>
      <w:r>
        <w:rPr>
          <w:rFonts w:ascii="宋体" w:hAnsi="宋体"/>
          <w:sz w:val="24"/>
          <w:u w:val="single"/>
        </w:rPr>
        <w:t xml:space="preserve"> </w:t>
      </w:r>
      <w:r>
        <w:rPr>
          <w:rFonts w:hint="eastAsia" w:ascii="宋体" w:hAnsi="宋体"/>
          <w:sz w:val="24"/>
        </w:rPr>
        <w:t>；</w:t>
      </w:r>
    </w:p>
    <w:p w14:paraId="623453EA">
      <w:pPr>
        <w:spacing w:line="360" w:lineRule="auto"/>
        <w:ind w:firstLine="480" w:firstLineChars="200"/>
        <w:rPr>
          <w:rFonts w:hint="eastAsia"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w:t>
      </w:r>
      <w:r>
        <w:rPr>
          <w:rFonts w:hint="eastAsia" w:ascii="宋体" w:hAnsi="宋体"/>
          <w:sz w:val="24"/>
          <w:u w:val="single"/>
        </w:rPr>
        <w:t xml:space="preserve">详见投标文件  </w:t>
      </w:r>
      <w:r>
        <w:rPr>
          <w:rFonts w:hint="eastAsia" w:ascii="宋体" w:hAnsi="宋体"/>
          <w:sz w:val="24"/>
        </w:rPr>
        <w:t>；</w:t>
      </w:r>
    </w:p>
    <w:p w14:paraId="1FB8EF5D">
      <w:pPr>
        <w:spacing w:line="360" w:lineRule="auto"/>
        <w:ind w:firstLine="480" w:firstLineChars="200"/>
        <w:jc w:val="left"/>
        <w:rPr>
          <w:rFonts w:hint="eastAsia" w:ascii="宋体" w:hAnsi="宋体"/>
          <w:sz w:val="24"/>
        </w:rPr>
      </w:pPr>
      <w:r>
        <w:rPr>
          <w:rFonts w:hint="eastAsia" w:ascii="宋体" w:hAnsi="宋体"/>
          <w:sz w:val="24"/>
        </w:rPr>
        <w:t>1.2.4 服务人员组成：</w:t>
      </w:r>
      <w:r>
        <w:rPr>
          <w:rFonts w:ascii="宋体" w:hAnsi="宋体"/>
          <w:sz w:val="24"/>
          <w:u w:val="single"/>
        </w:rPr>
        <w:t>　　</w:t>
      </w:r>
      <w:r>
        <w:rPr>
          <w:rFonts w:hint="eastAsia" w:ascii="宋体" w:hAnsi="宋体"/>
          <w:sz w:val="24"/>
          <w:u w:val="single"/>
        </w:rPr>
        <w:t xml:space="preserve">详见投标文件 </w:t>
      </w:r>
      <w:r>
        <w:rPr>
          <w:rFonts w:ascii="宋体" w:hAnsi="宋体"/>
          <w:sz w:val="24"/>
          <w:u w:val="single"/>
        </w:rPr>
        <w:t xml:space="preserve">  </w:t>
      </w:r>
      <w:r>
        <w:rPr>
          <w:rFonts w:hint="eastAsia" w:ascii="宋体" w:hAnsi="宋体"/>
          <w:sz w:val="24"/>
        </w:rPr>
        <w:t>；</w:t>
      </w:r>
    </w:p>
    <w:p w14:paraId="3FE4DAD0">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1.2.5合同</w:t>
      </w:r>
      <w:r>
        <w:rPr>
          <w:rFonts w:hint="eastAsia" w:ascii="宋体" w:hAnsi="宋体" w:cs="宋体"/>
          <w:kern w:val="0"/>
          <w:sz w:val="24"/>
          <w:u w:val="single"/>
        </w:rPr>
        <w:t xml:space="preserve">  否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否）涉及货物。若涉及货物的的，则：</w:t>
      </w:r>
    </w:p>
    <w:p w14:paraId="7668C921">
      <w:pPr>
        <w:spacing w:line="360" w:lineRule="auto"/>
        <w:ind w:firstLine="480" w:firstLineChars="200"/>
        <w:rPr>
          <w:rFonts w:hint="eastAsia" w:ascii="宋体" w:hAnsi="宋体" w:cs="宋体"/>
          <w:sz w:val="24"/>
          <w:u w:val="single"/>
        </w:rPr>
      </w:pPr>
      <w:bookmarkStart w:id="10" w:name="_Toc21124"/>
      <w:bookmarkStart w:id="11" w:name="_Toc1386"/>
      <w:bookmarkStart w:id="12" w:name="_Toc4929"/>
      <w:bookmarkStart w:id="13" w:name="_Toc5635"/>
      <w:bookmarkStart w:id="14" w:name="_Toc13918"/>
      <w:r>
        <w:rPr>
          <w:rFonts w:hint="eastAsia" w:ascii="宋体" w:hAnsi="宋体" w:cs="宋体"/>
          <w:sz w:val="24"/>
        </w:rPr>
        <w:t>1.2.5.1 货物名称、品牌、规格型号、花色：</w:t>
      </w:r>
      <w:r>
        <w:rPr>
          <w:rFonts w:hint="eastAsia" w:ascii="宋体" w:hAnsi="宋体" w:cs="宋体"/>
          <w:sz w:val="24"/>
          <w:u w:val="single"/>
        </w:rPr>
        <w:t xml:space="preserve">   /   </w:t>
      </w:r>
      <w:r>
        <w:rPr>
          <w:rFonts w:hint="eastAsia" w:ascii="宋体" w:hAnsi="宋体" w:cs="宋体"/>
          <w:sz w:val="24"/>
        </w:rPr>
        <w:t>；</w:t>
      </w:r>
    </w:p>
    <w:p w14:paraId="75ACC2A1">
      <w:pPr>
        <w:spacing w:line="360" w:lineRule="auto"/>
        <w:ind w:firstLine="480" w:firstLineChars="200"/>
        <w:rPr>
          <w:rFonts w:hint="eastAsia"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   </w:t>
      </w:r>
      <w:r>
        <w:rPr>
          <w:rFonts w:hint="eastAsia" w:ascii="宋体" w:hAnsi="宋体" w:cs="宋体"/>
          <w:sz w:val="24"/>
        </w:rPr>
        <w:t>；</w:t>
      </w:r>
    </w:p>
    <w:p w14:paraId="1142AB1F">
      <w:pPr>
        <w:spacing w:line="360" w:lineRule="auto"/>
        <w:ind w:firstLine="480" w:firstLineChars="200"/>
        <w:rPr>
          <w:rFonts w:hint="eastAsia"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   </w:t>
      </w:r>
      <w:r>
        <w:rPr>
          <w:rFonts w:hint="eastAsia" w:ascii="宋体" w:hAnsi="宋体" w:cs="宋体"/>
          <w:sz w:val="24"/>
        </w:rPr>
        <w:t>；</w:t>
      </w:r>
    </w:p>
    <w:p w14:paraId="57CCA5A4">
      <w:pPr>
        <w:spacing w:line="360" w:lineRule="auto"/>
        <w:ind w:firstLine="482" w:firstLineChars="200"/>
        <w:outlineLvl w:val="0"/>
        <w:rPr>
          <w:rFonts w:hint="eastAsia" w:ascii="宋体" w:hAnsi="宋体"/>
          <w:b/>
          <w:sz w:val="24"/>
        </w:rPr>
      </w:pPr>
      <w:r>
        <w:rPr>
          <w:rFonts w:ascii="宋体" w:hAnsi="宋体"/>
          <w:b/>
          <w:sz w:val="24"/>
        </w:rPr>
        <w:t>1.3 价款</w:t>
      </w:r>
      <w:bookmarkEnd w:id="10"/>
      <w:bookmarkEnd w:id="11"/>
      <w:bookmarkEnd w:id="12"/>
      <w:bookmarkEnd w:id="13"/>
      <w:bookmarkEnd w:id="14"/>
    </w:p>
    <w:p w14:paraId="710E0AEB">
      <w:pPr>
        <w:spacing w:line="360" w:lineRule="auto"/>
        <w:ind w:firstLine="480" w:firstLineChars="200"/>
        <w:rPr>
          <w:rFonts w:hint="eastAsia" w:ascii="宋体" w:hAnsi="宋体"/>
          <w:sz w:val="24"/>
        </w:rPr>
      </w:pPr>
      <w:r>
        <w:rPr>
          <w:rFonts w:hint="eastAsia" w:ascii="宋体" w:hAnsi="宋体" w:cs="宋体"/>
          <w:sz w:val="24"/>
        </w:rPr>
        <w:t>本项目采用以下第</w:t>
      </w:r>
      <w:r>
        <w:rPr>
          <w:rFonts w:hint="eastAsia" w:ascii="宋体" w:hAnsi="宋体" w:cs="宋体"/>
          <w:sz w:val="24"/>
          <w:u w:val="single"/>
        </w:rPr>
        <w:t xml:space="preserve"> 1 </w:t>
      </w:r>
      <w:r>
        <w:rPr>
          <w:rFonts w:hint="eastAsia" w:ascii="宋体" w:hAnsi="宋体" w:cs="宋体"/>
          <w:sz w:val="24"/>
        </w:rPr>
        <w:t>条款规定的计价方式计价。</w:t>
      </w:r>
    </w:p>
    <w:p w14:paraId="76868EA8">
      <w:pPr>
        <w:spacing w:line="360" w:lineRule="auto"/>
        <w:ind w:firstLine="480" w:firstLineChars="200"/>
        <w:rPr>
          <w:rFonts w:hint="eastAsia"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Arial" w:hAnsi="Arial" w:cs="Arial"/>
          <w:sz w:val="24"/>
        </w:rPr>
        <w:t>¥</w:t>
      </w:r>
      <w:r>
        <w:rPr>
          <w:rFonts w:hint="eastAsia"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710CB468">
      <w:pPr>
        <w:spacing w:line="360" w:lineRule="auto"/>
        <w:ind w:firstLine="480" w:firstLineChars="200"/>
        <w:rPr>
          <w:rFonts w:hint="eastAsia" w:ascii="宋体" w:hAnsi="宋体"/>
          <w:sz w:val="24"/>
          <w:u w:val="single"/>
        </w:rPr>
      </w:pPr>
      <w:r>
        <w:rPr>
          <w:rFonts w:ascii="宋体" w:hAnsi="宋体"/>
          <w:sz w:val="24"/>
        </w:rPr>
        <w:t>分项价格：</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4416"/>
        <w:gridCol w:w="3312"/>
      </w:tblGrid>
      <w:tr w14:paraId="43EB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pct"/>
            <w:vAlign w:val="center"/>
          </w:tcPr>
          <w:p w14:paraId="4856F272">
            <w:pPr>
              <w:adjustRightInd/>
              <w:jc w:val="center"/>
              <w:rPr>
                <w:rFonts w:hint="eastAsia" w:ascii="宋体" w:hAnsi="宋体"/>
                <w:kern w:val="0"/>
                <w:sz w:val="24"/>
              </w:rPr>
            </w:pPr>
            <w:r>
              <w:rPr>
                <w:rFonts w:ascii="宋体" w:hAnsi="宋体"/>
                <w:kern w:val="0"/>
                <w:sz w:val="24"/>
              </w:rPr>
              <w:t>序号</w:t>
            </w:r>
          </w:p>
        </w:tc>
        <w:tc>
          <w:tcPr>
            <w:tcW w:w="2378" w:type="pct"/>
            <w:vAlign w:val="center"/>
          </w:tcPr>
          <w:p w14:paraId="100F4745">
            <w:pPr>
              <w:adjustRightInd/>
              <w:ind w:firstLine="200"/>
              <w:jc w:val="center"/>
              <w:rPr>
                <w:rFonts w:hint="eastAsia" w:ascii="宋体" w:hAnsi="宋体"/>
                <w:kern w:val="0"/>
                <w:sz w:val="24"/>
              </w:rPr>
            </w:pPr>
            <w:r>
              <w:rPr>
                <w:rFonts w:hint="eastAsia" w:ascii="宋体" w:hAnsi="宋体"/>
                <w:kern w:val="0"/>
                <w:sz w:val="24"/>
              </w:rPr>
              <w:t>分项名称</w:t>
            </w:r>
          </w:p>
        </w:tc>
        <w:tc>
          <w:tcPr>
            <w:tcW w:w="1783" w:type="pct"/>
            <w:vAlign w:val="center"/>
          </w:tcPr>
          <w:p w14:paraId="4B734C20">
            <w:pPr>
              <w:adjustRightInd/>
              <w:jc w:val="center"/>
              <w:rPr>
                <w:rFonts w:hint="eastAsia" w:ascii="宋体" w:hAnsi="宋体"/>
                <w:kern w:val="0"/>
                <w:sz w:val="24"/>
              </w:rPr>
            </w:pPr>
            <w:r>
              <w:rPr>
                <w:rFonts w:ascii="宋体" w:hAnsi="宋体"/>
                <w:kern w:val="0"/>
                <w:sz w:val="24"/>
              </w:rPr>
              <w:t>分项价格</w:t>
            </w:r>
          </w:p>
        </w:tc>
      </w:tr>
      <w:tr w14:paraId="4392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pct"/>
          </w:tcPr>
          <w:p w14:paraId="470D31D7">
            <w:pPr>
              <w:adjustRightInd/>
              <w:ind w:firstLine="200"/>
              <w:jc w:val="center"/>
              <w:rPr>
                <w:rFonts w:hint="eastAsia" w:ascii="宋体" w:hAnsi="宋体"/>
                <w:kern w:val="0"/>
                <w:sz w:val="24"/>
              </w:rPr>
            </w:pPr>
            <w:r>
              <w:rPr>
                <w:rFonts w:hint="eastAsia" w:ascii="宋体" w:hAnsi="宋体"/>
                <w:kern w:val="0"/>
                <w:sz w:val="24"/>
              </w:rPr>
              <w:t>/</w:t>
            </w:r>
          </w:p>
        </w:tc>
        <w:tc>
          <w:tcPr>
            <w:tcW w:w="2378" w:type="pct"/>
          </w:tcPr>
          <w:p w14:paraId="2B3F93AB">
            <w:pPr>
              <w:adjustRightInd/>
              <w:ind w:firstLine="200"/>
              <w:jc w:val="center"/>
              <w:rPr>
                <w:rFonts w:hint="eastAsia" w:ascii="宋体" w:hAnsi="宋体"/>
                <w:kern w:val="0"/>
                <w:sz w:val="24"/>
              </w:rPr>
            </w:pPr>
            <w:r>
              <w:rPr>
                <w:rFonts w:hint="eastAsia" w:ascii="宋体" w:hAnsi="宋体"/>
                <w:kern w:val="0"/>
                <w:sz w:val="24"/>
              </w:rPr>
              <w:t>/</w:t>
            </w:r>
          </w:p>
        </w:tc>
        <w:tc>
          <w:tcPr>
            <w:tcW w:w="1783" w:type="pct"/>
          </w:tcPr>
          <w:p w14:paraId="5A10D4F4">
            <w:pPr>
              <w:adjustRightInd/>
              <w:ind w:firstLine="200"/>
              <w:jc w:val="center"/>
              <w:rPr>
                <w:rFonts w:hint="eastAsia" w:ascii="宋体" w:hAnsi="宋体"/>
                <w:kern w:val="0"/>
                <w:sz w:val="24"/>
              </w:rPr>
            </w:pPr>
            <w:r>
              <w:rPr>
                <w:rFonts w:hint="eastAsia" w:ascii="宋体" w:hAnsi="宋体"/>
                <w:kern w:val="0"/>
                <w:sz w:val="24"/>
              </w:rPr>
              <w:t>/</w:t>
            </w:r>
          </w:p>
        </w:tc>
      </w:tr>
      <w:tr w14:paraId="1CBB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9" w:type="pct"/>
          </w:tcPr>
          <w:p w14:paraId="69B0735B">
            <w:pPr>
              <w:adjustRightInd/>
              <w:ind w:firstLine="200"/>
              <w:jc w:val="center"/>
              <w:rPr>
                <w:rFonts w:hint="eastAsia" w:ascii="宋体" w:hAnsi="宋体"/>
                <w:kern w:val="0"/>
                <w:sz w:val="24"/>
              </w:rPr>
            </w:pPr>
            <w:r>
              <w:rPr>
                <w:rFonts w:hint="eastAsia" w:ascii="宋体" w:hAnsi="宋体"/>
                <w:kern w:val="0"/>
                <w:sz w:val="24"/>
              </w:rPr>
              <w:t>/</w:t>
            </w:r>
          </w:p>
        </w:tc>
        <w:tc>
          <w:tcPr>
            <w:tcW w:w="2378" w:type="pct"/>
          </w:tcPr>
          <w:p w14:paraId="3CEA30B3">
            <w:pPr>
              <w:adjustRightInd/>
              <w:ind w:firstLine="200"/>
              <w:jc w:val="center"/>
              <w:rPr>
                <w:rFonts w:hint="eastAsia" w:ascii="宋体" w:hAnsi="宋体"/>
                <w:kern w:val="0"/>
                <w:sz w:val="24"/>
              </w:rPr>
            </w:pPr>
            <w:r>
              <w:rPr>
                <w:rFonts w:hint="eastAsia" w:ascii="宋体" w:hAnsi="宋体"/>
                <w:kern w:val="0"/>
                <w:sz w:val="24"/>
              </w:rPr>
              <w:t>/</w:t>
            </w:r>
          </w:p>
        </w:tc>
        <w:tc>
          <w:tcPr>
            <w:tcW w:w="1783" w:type="pct"/>
          </w:tcPr>
          <w:p w14:paraId="37EEAA6C">
            <w:pPr>
              <w:adjustRightInd/>
              <w:ind w:firstLine="200"/>
              <w:jc w:val="center"/>
              <w:rPr>
                <w:rFonts w:hint="eastAsia" w:ascii="宋体" w:hAnsi="宋体"/>
                <w:kern w:val="0"/>
                <w:sz w:val="24"/>
              </w:rPr>
            </w:pPr>
            <w:r>
              <w:rPr>
                <w:rFonts w:hint="eastAsia" w:ascii="宋体" w:hAnsi="宋体"/>
                <w:kern w:val="0"/>
                <w:sz w:val="24"/>
              </w:rPr>
              <w:t>/</w:t>
            </w:r>
          </w:p>
        </w:tc>
      </w:tr>
      <w:tr w14:paraId="39A9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17" w:type="pct"/>
            <w:gridSpan w:val="2"/>
            <w:vAlign w:val="center"/>
          </w:tcPr>
          <w:p w14:paraId="294E373D">
            <w:pPr>
              <w:adjustRightInd/>
              <w:ind w:firstLine="200"/>
              <w:jc w:val="center"/>
              <w:rPr>
                <w:rFonts w:hint="eastAsia" w:ascii="宋体" w:hAnsi="宋体"/>
                <w:kern w:val="0"/>
                <w:sz w:val="24"/>
              </w:rPr>
            </w:pPr>
            <w:r>
              <w:rPr>
                <w:rFonts w:hint="eastAsia" w:ascii="宋体" w:hAnsi="宋体"/>
                <w:kern w:val="0"/>
                <w:sz w:val="24"/>
              </w:rPr>
              <w:t>总价</w:t>
            </w:r>
          </w:p>
        </w:tc>
        <w:tc>
          <w:tcPr>
            <w:tcW w:w="1783" w:type="pct"/>
            <w:vAlign w:val="center"/>
          </w:tcPr>
          <w:p w14:paraId="0CCB7ED5">
            <w:pPr>
              <w:adjustRightInd/>
              <w:ind w:firstLine="200"/>
              <w:jc w:val="center"/>
              <w:rPr>
                <w:rFonts w:hint="eastAsia" w:ascii="宋体" w:hAnsi="宋体"/>
                <w:kern w:val="0"/>
                <w:sz w:val="24"/>
              </w:rPr>
            </w:pPr>
            <w:r>
              <w:rPr>
                <w:rFonts w:hint="eastAsia" w:ascii="宋体" w:hAnsi="宋体"/>
                <w:kern w:val="0"/>
                <w:sz w:val="24"/>
              </w:rPr>
              <w:t>/</w:t>
            </w:r>
          </w:p>
        </w:tc>
      </w:tr>
    </w:tbl>
    <w:p w14:paraId="1E971250">
      <w:pPr>
        <w:spacing w:line="360" w:lineRule="auto"/>
        <w:ind w:firstLine="480" w:firstLineChars="200"/>
        <w:rPr>
          <w:rFonts w:hint="eastAsia" w:ascii="宋体" w:hAnsi="宋体"/>
          <w:sz w:val="24"/>
        </w:rPr>
      </w:pPr>
      <w:bookmarkStart w:id="15" w:name="_Toc14993"/>
      <w:bookmarkStart w:id="16" w:name="_Toc30506"/>
      <w:bookmarkStart w:id="17" w:name="_Toc30158"/>
      <w:bookmarkStart w:id="18" w:name="_Toc26916"/>
      <w:bookmarkStart w:id="19" w:name="_Toc3654"/>
      <w:r>
        <w:rPr>
          <w:rFonts w:hint="eastAsia" w:ascii="宋体" w:hAnsi="宋体"/>
          <w:bCs/>
          <w:sz w:val="24"/>
        </w:rPr>
        <w:t>1.3.2单价合同，本合同单价（含税）标准为：</w:t>
      </w:r>
      <w:r>
        <w:rPr>
          <w:rFonts w:hint="eastAsia" w:ascii="宋体" w:hAnsi="宋体"/>
          <w:bCs/>
          <w:sz w:val="24"/>
          <w:u w:val="single"/>
        </w:rPr>
        <w:t xml:space="preserve">     </w:t>
      </w:r>
      <w:r>
        <w:rPr>
          <w:rFonts w:hint="eastAsia" w:ascii="宋体" w:hAnsi="宋体"/>
          <w:kern w:val="0"/>
          <w:sz w:val="24"/>
        </w:rPr>
        <w:t>/</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Arial" w:hAnsi="Arial" w:cs="Arial"/>
          <w:sz w:val="24"/>
        </w:rPr>
        <w:t>¥</w:t>
      </w:r>
      <w:r>
        <w:rPr>
          <w:rFonts w:hint="eastAsia" w:ascii="宋体" w:hAnsi="宋体"/>
          <w:sz w:val="24"/>
          <w:u w:val="single"/>
        </w:rPr>
        <w:t xml:space="preserve">  </w:t>
      </w:r>
      <w:r>
        <w:rPr>
          <w:rFonts w:hint="eastAsia" w:ascii="宋体" w:hAnsi="宋体"/>
          <w:kern w:val="0"/>
          <w:sz w:val="24"/>
        </w:rPr>
        <w:t>/</w:t>
      </w:r>
      <w:r>
        <w:rPr>
          <w:rFonts w:hint="eastAsia" w:ascii="宋体" w:hAnsi="宋体"/>
          <w:sz w:val="24"/>
          <w:u w:val="single"/>
        </w:rPr>
        <w:t xml:space="preserve"> </w:t>
      </w:r>
      <w:r>
        <w:rPr>
          <w:rFonts w:ascii="宋体" w:hAnsi="宋体"/>
          <w:sz w:val="24"/>
        </w:rPr>
        <w:t>元</w:t>
      </w:r>
      <w:r>
        <w:rPr>
          <w:rFonts w:hint="eastAsia" w:ascii="宋体" w:hAnsi="宋体"/>
          <w:sz w:val="24"/>
        </w:rPr>
        <w:t>（大写：</w:t>
      </w:r>
      <w:r>
        <w:rPr>
          <w:rFonts w:hint="eastAsia" w:ascii="宋体" w:hAnsi="宋体"/>
          <w:sz w:val="24"/>
          <w:u w:val="single"/>
        </w:rPr>
        <w:t xml:space="preserve">      </w:t>
      </w:r>
      <w:r>
        <w:rPr>
          <w:rFonts w:hint="eastAsia" w:ascii="宋体" w:hAnsi="宋体"/>
          <w:sz w:val="24"/>
        </w:rPr>
        <w:t>元人民币）。</w:t>
      </w:r>
    </w:p>
    <w:p w14:paraId="552B8931">
      <w:pPr>
        <w:keepNext/>
        <w:keepLines/>
        <w:adjustRightInd/>
        <w:spacing w:line="360" w:lineRule="auto"/>
        <w:ind w:left="432" w:hanging="432"/>
        <w:jc w:val="left"/>
        <w:outlineLvl w:val="1"/>
        <w:rPr>
          <w:rFonts w:hint="eastAsia" w:ascii="仿宋_GB2312" w:hAnsi="仿宋" w:eastAsia="仿宋_GB2312"/>
          <w:b/>
          <w:bCs/>
          <w:sz w:val="32"/>
          <w:szCs w:val="32"/>
        </w:rPr>
      </w:pPr>
      <w:r>
        <w:rPr>
          <w:rFonts w:hint="eastAsia" w:ascii="宋体" w:hAnsi="宋体" w:eastAsia="仿宋_GB2312"/>
          <w:b/>
          <w:bCs/>
          <w:sz w:val="24"/>
          <w:szCs w:val="32"/>
        </w:rPr>
        <w:t xml:space="preserve">    </w:t>
      </w:r>
      <w:r>
        <w:rPr>
          <w:rFonts w:hint="eastAsia" w:ascii="宋体" w:hAnsi="宋体" w:cs="宋体"/>
          <w:sz w:val="24"/>
          <w:szCs w:val="32"/>
        </w:rPr>
        <w:t>1.3.3其他计价方式：</w:t>
      </w:r>
      <w:r>
        <w:rPr>
          <w:rFonts w:hint="eastAsia" w:ascii="宋体" w:hAnsi="宋体" w:cs="宋体"/>
          <w:sz w:val="24"/>
          <w:szCs w:val="32"/>
          <w:u w:val="single"/>
        </w:rPr>
        <w:t xml:space="preserve">    </w:t>
      </w:r>
      <w:r>
        <w:rPr>
          <w:rFonts w:hint="eastAsia" w:ascii="宋体" w:hAnsi="宋体"/>
          <w:kern w:val="0"/>
          <w:sz w:val="24"/>
        </w:rPr>
        <w:t>/</w:t>
      </w:r>
      <w:r>
        <w:rPr>
          <w:rFonts w:hint="eastAsia" w:ascii="宋体" w:hAnsi="宋体" w:cs="宋体"/>
          <w:sz w:val="24"/>
          <w:szCs w:val="32"/>
          <w:u w:val="single"/>
        </w:rPr>
        <w:t xml:space="preserve"> </w:t>
      </w:r>
      <w:r>
        <w:rPr>
          <w:rFonts w:hint="eastAsia" w:ascii="宋体" w:hAnsi="宋体" w:cs="宋体"/>
          <w:sz w:val="24"/>
          <w:szCs w:val="32"/>
          <w:lang w:val="zh-CN"/>
        </w:rPr>
        <w:t>。</w:t>
      </w:r>
    </w:p>
    <w:bookmarkEnd w:id="15"/>
    <w:bookmarkEnd w:id="16"/>
    <w:bookmarkEnd w:id="17"/>
    <w:bookmarkEnd w:id="18"/>
    <w:bookmarkEnd w:id="19"/>
    <w:p w14:paraId="24200D3C">
      <w:pPr>
        <w:widowControl/>
        <w:adjustRightInd/>
        <w:spacing w:line="360" w:lineRule="auto"/>
        <w:ind w:firstLine="480"/>
        <w:jc w:val="left"/>
        <w:rPr>
          <w:rFonts w:hint="eastAsia" w:ascii="宋体" w:hAnsi="宋体" w:cs="宋体"/>
          <w:b/>
          <w:kern w:val="0"/>
          <w:sz w:val="24"/>
        </w:rPr>
      </w:pPr>
      <w:bookmarkStart w:id="20" w:name="_Toc22618"/>
      <w:bookmarkStart w:id="21" w:name="_Toc10340"/>
      <w:bookmarkStart w:id="22" w:name="_Toc1814"/>
      <w:bookmarkStart w:id="23" w:name="_Toc4760"/>
      <w:bookmarkStart w:id="24" w:name="_Toc8772"/>
      <w:bookmarkStart w:id="25" w:name="_Toc31421"/>
      <w:bookmarkStart w:id="26" w:name="_Toc11108"/>
      <w:bookmarkStart w:id="27" w:name="_Toc3625"/>
      <w:r>
        <w:rPr>
          <w:rFonts w:hint="eastAsia" w:ascii="宋体" w:hAnsi="宋体" w:cs="宋体"/>
          <w:b/>
          <w:kern w:val="0"/>
          <w:sz w:val="24"/>
        </w:rPr>
        <w:t>1.4履约保证金</w:t>
      </w:r>
    </w:p>
    <w:p w14:paraId="79CAB286">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乙方</w:t>
      </w:r>
      <w:r>
        <w:rPr>
          <w:rFonts w:hint="eastAsia" w:ascii="宋体" w:hAnsi="宋体" w:cs="宋体"/>
          <w:kern w:val="0"/>
          <w:sz w:val="24"/>
          <w:u w:val="single"/>
        </w:rPr>
        <w:t xml:space="preserve">  </w:t>
      </w:r>
      <w:r>
        <w:rPr>
          <w:rFonts w:hint="eastAsia" w:ascii="宋体" w:hAnsi="宋体" w:cs="宋体"/>
          <w:color w:val="000000" w:themeColor="text1"/>
          <w:kern w:val="0"/>
          <w:sz w:val="24"/>
          <w:u w:val="single"/>
          <w14:textFill>
            <w14:solidFill>
              <w14:schemeClr w14:val="tx1"/>
            </w14:solidFill>
          </w14:textFill>
        </w:rPr>
        <w:t>否</w:t>
      </w:r>
      <w:r>
        <w:rPr>
          <w:rFonts w:hint="eastAsia" w:ascii="宋体" w:hAnsi="宋体" w:cs="宋体"/>
          <w:kern w:val="0"/>
          <w:sz w:val="24"/>
          <w:u w:val="single"/>
        </w:rPr>
        <w:t xml:space="preserve">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否）需要支付履约保证金。若需要支付履约保证金的，则：</w:t>
      </w:r>
    </w:p>
    <w:p w14:paraId="189C5E68">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kern w:val="0"/>
          <w:sz w:val="24"/>
          <w:u w:val="single"/>
        </w:rPr>
        <w:t>/</w:t>
      </w:r>
      <w:r>
        <w:rPr>
          <w:rFonts w:hint="eastAsia" w:ascii="宋体" w:hAnsi="宋体" w:cs="宋体"/>
          <w:kern w:val="0"/>
          <w:sz w:val="24"/>
        </w:rPr>
        <w:t xml:space="preserve"> %；</w:t>
      </w:r>
    </w:p>
    <w:p w14:paraId="7F0A2A21">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 xml:space="preserve">   </w:t>
      </w:r>
      <w:r>
        <w:rPr>
          <w:rFonts w:hint="eastAsia" w:ascii="宋体" w:hAnsi="宋体" w:cs="宋体"/>
          <w:kern w:val="0"/>
          <w:sz w:val="24"/>
        </w:rPr>
        <w:t>；</w:t>
      </w:r>
    </w:p>
    <w:p w14:paraId="1B42E22C">
      <w:pPr>
        <w:keepNext/>
        <w:keepLines/>
        <w:tabs>
          <w:tab w:val="left" w:pos="0"/>
        </w:tabs>
        <w:adjustRightInd/>
        <w:spacing w:line="360" w:lineRule="auto"/>
        <w:ind w:firstLine="480" w:firstLineChars="200"/>
        <w:jc w:val="left"/>
        <w:outlineLvl w:val="1"/>
        <w:rPr>
          <w:rFonts w:hint="eastAsia" w:ascii="仿宋_GB2312" w:hAnsi="仿宋" w:eastAsia="仿宋_GB2312"/>
          <w:b/>
          <w:bCs/>
          <w:sz w:val="32"/>
          <w:szCs w:val="32"/>
        </w:rPr>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F60960">
      <w:pPr>
        <w:spacing w:line="360" w:lineRule="auto"/>
        <w:ind w:firstLine="480" w:firstLineChars="200"/>
        <w:outlineLvl w:val="0"/>
        <w:rPr>
          <w:rFonts w:hint="eastAsia"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w:t>
      </w:r>
      <w:r>
        <w:rPr>
          <w:rFonts w:hint="eastAsia" w:ascii="宋体" w:hAnsi="宋体" w:cs="宋体"/>
          <w:kern w:val="0"/>
          <w:sz w:val="24"/>
          <w:u w:val="single"/>
        </w:rPr>
        <w:t>（可根据情况修改）</w:t>
      </w:r>
      <w:r>
        <w:rPr>
          <w:rFonts w:hint="eastAsia" w:ascii="宋体" w:hAnsi="宋体" w:cs="宋体"/>
          <w:kern w:val="0"/>
          <w:sz w:val="24"/>
        </w:rPr>
        <w:t>%计算，最高限额为本合同履约保证金的</w:t>
      </w:r>
      <w:r>
        <w:rPr>
          <w:rFonts w:hint="eastAsia" w:ascii="宋体" w:hAnsi="宋体" w:cs="宋体"/>
          <w:kern w:val="0"/>
          <w:sz w:val="24"/>
          <w:u w:val="single"/>
          <w:lang w:val="en-US" w:eastAsia="zh-CN"/>
        </w:rPr>
        <w:t>/</w:t>
      </w:r>
      <w:r>
        <w:rPr>
          <w:rFonts w:hint="eastAsia" w:ascii="宋体" w:hAnsi="宋体" w:cs="宋体"/>
          <w:kern w:val="0"/>
          <w:sz w:val="24"/>
        </w:rPr>
        <w:t>%。</w:t>
      </w:r>
    </w:p>
    <w:p w14:paraId="071C26AC">
      <w:pPr>
        <w:spacing w:line="360" w:lineRule="auto"/>
        <w:ind w:firstLine="482" w:firstLineChars="200"/>
        <w:outlineLvl w:val="0"/>
        <w:rPr>
          <w:rFonts w:hint="eastAsia" w:ascii="宋体" w:hAnsi="宋体" w:cs="宋体"/>
          <w:b/>
          <w:sz w:val="24"/>
        </w:rPr>
      </w:pPr>
      <w:r>
        <w:rPr>
          <w:rFonts w:hint="eastAsia" w:ascii="宋体" w:hAnsi="宋体" w:cs="宋体"/>
          <w:b/>
          <w:sz w:val="24"/>
        </w:rPr>
        <w:t>1.5</w:t>
      </w:r>
      <w:bookmarkEnd w:id="20"/>
      <w:bookmarkEnd w:id="21"/>
      <w:bookmarkEnd w:id="22"/>
      <w:r>
        <w:rPr>
          <w:rFonts w:hint="eastAsia" w:ascii="宋体" w:hAnsi="宋体" w:cs="宋体"/>
          <w:b/>
          <w:sz w:val="24"/>
        </w:rPr>
        <w:t>预付款</w:t>
      </w:r>
    </w:p>
    <w:p w14:paraId="3DCEE255">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甲方</w:t>
      </w:r>
      <w:r>
        <w:rPr>
          <w:rFonts w:hint="eastAsia" w:ascii="宋体" w:hAnsi="宋体" w:cs="宋体"/>
          <w:kern w:val="0"/>
          <w:sz w:val="24"/>
          <w:u w:val="single"/>
        </w:rPr>
        <w:t xml:space="preserve">  是 </w:t>
      </w:r>
      <w:r>
        <w:rPr>
          <w:rFonts w:hint="eastAsia" w:ascii="宋体" w:hAnsi="宋体" w:cs="宋体"/>
          <w:kern w:val="0"/>
          <w:sz w:val="24"/>
        </w:rPr>
        <w:t>（是</w:t>
      </w:r>
      <w:r>
        <w:rPr>
          <w:rFonts w:hint="eastAsia" w:ascii="仿宋" w:hAnsi="仿宋" w:eastAsia="仿宋" w:cs="仿宋"/>
          <w:kern w:val="0"/>
          <w:sz w:val="24"/>
        </w:rPr>
        <w:t>/</w:t>
      </w:r>
      <w:r>
        <w:rPr>
          <w:rFonts w:hint="eastAsia" w:ascii="宋体" w:hAnsi="宋体" w:cs="宋体"/>
          <w:kern w:val="0"/>
          <w:sz w:val="24"/>
        </w:rPr>
        <w:t>否）需要支付预付款。若需要支付预付款的，则：</w:t>
      </w:r>
    </w:p>
    <w:p w14:paraId="1CEFB5F1">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1699294">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1.5.2预付款的扣回方式详见</w:t>
      </w:r>
      <w:r>
        <w:rPr>
          <w:rFonts w:hint="eastAsia" w:ascii="宋体" w:hAnsi="宋体" w:cs="宋体"/>
          <w:kern w:val="0"/>
          <w:sz w:val="24"/>
          <w:u w:val="single"/>
        </w:rPr>
        <w:t xml:space="preserve">    </w:t>
      </w:r>
      <w:r>
        <w:rPr>
          <w:rFonts w:hint="eastAsia" w:ascii="宋体" w:hAnsi="宋体" w:cs="宋体"/>
          <w:b/>
          <w:i/>
          <w:sz w:val="24"/>
          <w:u w:val="single"/>
          <w:lang w:val="en-US" w:eastAsia="zh-CN"/>
        </w:rPr>
        <w:t>不会扣</w:t>
      </w:r>
      <w:r>
        <w:rPr>
          <w:rFonts w:hint="eastAsia" w:ascii="宋体" w:hAnsi="宋体" w:cs="宋体"/>
          <w:b/>
          <w:i/>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38B49E37">
      <w:pPr>
        <w:widowControl/>
        <w:adjustRightInd/>
        <w:spacing w:line="360" w:lineRule="auto"/>
        <w:ind w:firstLine="480"/>
        <w:jc w:val="left"/>
        <w:rPr>
          <w:rFonts w:hint="eastAsia" w:ascii="宋体" w:hAnsi="宋体" w:cs="宋体"/>
          <w:kern w:val="0"/>
          <w:sz w:val="24"/>
          <w:u w:val="single"/>
        </w:rPr>
      </w:pPr>
      <w:r>
        <w:rPr>
          <w:rFonts w:hint="eastAsia" w:ascii="宋体" w:hAnsi="宋体" w:cs="宋体"/>
          <w:kern w:val="0"/>
          <w:sz w:val="24"/>
        </w:rPr>
        <w:t>1.5.3预付款的担保措施详见</w:t>
      </w:r>
      <w:r>
        <w:rPr>
          <w:rFonts w:hint="eastAsia" w:ascii="宋体" w:hAnsi="宋体" w:cs="宋体"/>
          <w:kern w:val="0"/>
          <w:sz w:val="24"/>
          <w:u w:val="single"/>
        </w:rPr>
        <w:t xml:space="preserve">    </w:t>
      </w:r>
      <w:r>
        <w:rPr>
          <w:rFonts w:hint="eastAsia" w:ascii="宋体" w:hAnsi="宋体" w:cs="宋体"/>
          <w:b/>
          <w:i/>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p>
    <w:p w14:paraId="1E855D1F">
      <w:pPr>
        <w:widowControl/>
        <w:adjustRightInd/>
        <w:spacing w:line="360" w:lineRule="auto"/>
        <w:ind w:firstLine="480"/>
        <w:jc w:val="left"/>
        <w:rPr>
          <w:rFonts w:hint="eastAsia" w:ascii="宋体" w:hAnsi="宋体" w:cs="宋体"/>
          <w:b/>
          <w:bCs/>
          <w:kern w:val="0"/>
          <w:sz w:val="24"/>
        </w:rPr>
      </w:pPr>
      <w:r>
        <w:rPr>
          <w:rFonts w:hint="eastAsia" w:ascii="宋体" w:hAnsi="宋体" w:cs="宋体"/>
          <w:b/>
          <w:bCs/>
          <w:kern w:val="0"/>
          <w:sz w:val="24"/>
        </w:rPr>
        <w:t>1.6资金支付</w:t>
      </w:r>
    </w:p>
    <w:p w14:paraId="1AE8AE55">
      <w:pPr>
        <w:widowControl/>
        <w:adjustRightInd/>
        <w:spacing w:line="360" w:lineRule="auto"/>
        <w:ind w:firstLine="480"/>
        <w:jc w:val="left"/>
        <w:rPr>
          <w:rFonts w:hint="eastAsia" w:ascii="宋体" w:hAnsi="宋体" w:cs="宋体"/>
          <w:kern w:val="0"/>
          <w:sz w:val="24"/>
        </w:rPr>
      </w:pPr>
      <w:r>
        <w:rPr>
          <w:rFonts w:hint="eastAsia" w:ascii="宋体" w:hAnsi="宋体" w:cs="宋体"/>
          <w:kern w:val="0"/>
          <w:sz w:val="24"/>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51D6D37">
      <w:pPr>
        <w:spacing w:line="360" w:lineRule="auto"/>
        <w:ind w:firstLine="480" w:firstLineChars="200"/>
        <w:outlineLvl w:val="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C21CB5E">
      <w:pPr>
        <w:spacing w:line="360" w:lineRule="auto"/>
        <w:ind w:firstLine="482" w:firstLineChars="200"/>
        <w:outlineLvl w:val="0"/>
        <w:rPr>
          <w:rFonts w:hint="eastAsia"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23"/>
      <w:bookmarkEnd w:id="24"/>
      <w:bookmarkEnd w:id="25"/>
      <w:bookmarkEnd w:id="26"/>
      <w:bookmarkEnd w:id="27"/>
    </w:p>
    <w:p w14:paraId="336C5901">
      <w:pPr>
        <w:spacing w:line="360" w:lineRule="auto"/>
        <w:ind w:firstLine="480" w:firstLineChars="200"/>
        <w:rPr>
          <w:rFonts w:hint="eastAsia"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47F21084">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4AA99D68">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6E9E1B68">
      <w:pPr>
        <w:spacing w:line="360" w:lineRule="auto"/>
        <w:ind w:firstLine="480" w:firstLineChars="200"/>
        <w:outlineLvl w:val="0"/>
        <w:rPr>
          <w:rFonts w:hint="eastAsia" w:ascii="宋体" w:hAnsi="宋体"/>
          <w:bCs/>
          <w:sz w:val="24"/>
        </w:rPr>
      </w:pPr>
      <w:bookmarkStart w:id="28" w:name="_Toc2375"/>
      <w:bookmarkStart w:id="29" w:name="_Toc24662"/>
      <w:bookmarkStart w:id="30" w:name="_Toc8586"/>
      <w:bookmarkStart w:id="31" w:name="_Toc5698"/>
      <w:bookmarkStart w:id="32" w:name="_Toc3079"/>
      <w:r>
        <w:rPr>
          <w:rFonts w:hint="eastAsia" w:ascii="宋体" w:hAnsi="宋体"/>
          <w:bCs/>
          <w:sz w:val="24"/>
        </w:rPr>
        <w:t>1.7.4若服务</w:t>
      </w:r>
      <w:r>
        <w:rPr>
          <w:rFonts w:hint="eastAsia"/>
          <w:bCs/>
          <w:sz w:val="24"/>
        </w:rPr>
        <w:t>涉及货物的，则货物的：</w:t>
      </w:r>
    </w:p>
    <w:p w14:paraId="306FDF66">
      <w:pPr>
        <w:spacing w:line="360" w:lineRule="auto"/>
        <w:ind w:firstLine="480" w:firstLineChars="200"/>
        <w:rPr>
          <w:rFonts w:hint="eastAsia"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04F6AD1A">
      <w:pPr>
        <w:spacing w:line="360" w:lineRule="auto"/>
        <w:ind w:firstLine="480" w:firstLineChars="200"/>
        <w:rPr>
          <w:rFonts w:hint="eastAsia" w:ascii="宋体" w:hAnsi="宋体" w:cs="宋体"/>
          <w:sz w:val="24"/>
        </w:rPr>
      </w:pPr>
      <w:r>
        <w:rPr>
          <w:rFonts w:hint="eastAsia" w:ascii="宋体" w:hAnsi="宋体" w:cs="宋体"/>
          <w:sz w:val="24"/>
        </w:rPr>
        <w:t>1.7.4.2 交付地点：</w:t>
      </w:r>
      <w:r>
        <w:rPr>
          <w:rFonts w:hint="eastAsia" w:ascii="宋体" w:hAnsi="宋体" w:cs="宋体"/>
          <w:sz w:val="24"/>
          <w:u w:val="single"/>
          <w:lang w:val="en-US" w:eastAsia="zh-CN"/>
        </w:rPr>
        <w:t xml:space="preserve">  </w:t>
      </w:r>
      <w:r>
        <w:rPr>
          <w:rFonts w:hint="eastAsia" w:ascii="宋体" w:hAnsi="宋体" w:cs="宋体"/>
          <w:b/>
          <w:i/>
          <w:sz w:val="24"/>
          <w:u w:val="single"/>
          <w:lang w:val="en-US" w:eastAsia="zh-CN"/>
        </w:rPr>
        <w:t xml:space="preserve">/  </w:t>
      </w:r>
      <w:r>
        <w:rPr>
          <w:rFonts w:hint="eastAsia" w:ascii="宋体" w:hAnsi="宋体" w:cs="宋体"/>
          <w:sz w:val="24"/>
        </w:rPr>
        <w:t>；</w:t>
      </w:r>
    </w:p>
    <w:p w14:paraId="62240750">
      <w:pPr>
        <w:spacing w:line="360" w:lineRule="auto"/>
        <w:ind w:firstLine="480" w:firstLineChars="200"/>
        <w:rPr>
          <w:rFonts w:hint="eastAsia" w:ascii="宋体" w:hAnsi="宋体" w:cs="宋体"/>
          <w:sz w:val="24"/>
        </w:rPr>
      </w:pPr>
      <w:r>
        <w:rPr>
          <w:rFonts w:hint="eastAsia" w:ascii="宋体" w:hAnsi="宋体" w:cs="宋体"/>
          <w:sz w:val="24"/>
        </w:rPr>
        <w:t>1.7.4.3 交付方式：</w:t>
      </w:r>
      <w:r>
        <w:rPr>
          <w:rFonts w:hint="eastAsia" w:ascii="宋体" w:hAnsi="宋体" w:cs="宋体"/>
          <w:sz w:val="24"/>
          <w:u w:val="single"/>
          <w:lang w:val="en-US" w:eastAsia="zh-CN"/>
        </w:rPr>
        <w:t xml:space="preserve">  </w:t>
      </w:r>
      <w:r>
        <w:rPr>
          <w:rFonts w:hint="eastAsia" w:ascii="宋体" w:hAnsi="宋体" w:cs="宋体"/>
          <w:b/>
          <w:i/>
          <w:sz w:val="24"/>
          <w:u w:val="single"/>
          <w:lang w:val="en-US" w:eastAsia="zh-CN"/>
        </w:rPr>
        <w:t xml:space="preserve">/  </w:t>
      </w:r>
      <w:r>
        <w:rPr>
          <w:rFonts w:hint="eastAsia" w:ascii="宋体" w:hAnsi="宋体" w:cs="宋体"/>
          <w:sz w:val="24"/>
        </w:rPr>
        <w:t>。</w:t>
      </w:r>
    </w:p>
    <w:p w14:paraId="1D44F7DF">
      <w:pPr>
        <w:spacing w:line="360" w:lineRule="auto"/>
        <w:ind w:firstLine="482" w:firstLineChars="200"/>
        <w:outlineLvl w:val="0"/>
        <w:rPr>
          <w:rFonts w:hint="eastAsia" w:ascii="宋体" w:hAnsi="宋体"/>
          <w:sz w:val="24"/>
          <w:u w:val="single"/>
        </w:rPr>
      </w:pPr>
      <w:r>
        <w:rPr>
          <w:rFonts w:ascii="宋体" w:hAnsi="宋体"/>
          <w:b/>
          <w:sz w:val="24"/>
        </w:rPr>
        <w:t>1.</w:t>
      </w:r>
      <w:r>
        <w:rPr>
          <w:rFonts w:hint="eastAsia" w:ascii="宋体" w:hAnsi="宋体"/>
          <w:b/>
          <w:sz w:val="24"/>
        </w:rPr>
        <w:t>8违约责任</w:t>
      </w:r>
      <w:bookmarkEnd w:id="28"/>
      <w:bookmarkEnd w:id="29"/>
      <w:bookmarkEnd w:id="30"/>
      <w:bookmarkEnd w:id="31"/>
      <w:bookmarkEnd w:id="32"/>
    </w:p>
    <w:p w14:paraId="2BCFF0AC">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20</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69E32017">
      <w:pPr>
        <w:keepNext/>
        <w:keepLines/>
        <w:adjustRightInd/>
        <w:spacing w:line="360" w:lineRule="auto"/>
        <w:ind w:firstLine="480" w:firstLineChars="200"/>
        <w:jc w:val="left"/>
        <w:outlineLvl w:val="1"/>
        <w:rPr>
          <w:rFonts w:hint="eastAsia" w:ascii="宋体" w:hAnsi="宋体" w:cs="宋体"/>
          <w:sz w:val="24"/>
        </w:rPr>
      </w:pPr>
      <w:r>
        <w:rPr>
          <w:rFonts w:hint="eastAsia" w:ascii="宋体" w:hAnsi="宋体" w:cs="宋体"/>
          <w:sz w:val="24"/>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0.05（可根据情况修改）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4B91CB59">
      <w:pPr>
        <w:spacing w:line="360" w:lineRule="auto"/>
        <w:ind w:firstLine="480" w:firstLineChars="200"/>
        <w:rPr>
          <w:rFonts w:hint="eastAsia"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52F41CC">
      <w:pPr>
        <w:spacing w:line="360" w:lineRule="auto"/>
        <w:ind w:firstLine="480" w:firstLineChars="200"/>
        <w:rPr>
          <w:rFonts w:hint="eastAsia" w:ascii="宋体" w:hAnsi="宋体" w:cs="宋体"/>
          <w:sz w:val="24"/>
        </w:rPr>
      </w:pPr>
      <w:bookmarkStart w:id="33" w:name="_Toc9497"/>
      <w:bookmarkStart w:id="34" w:name="_Toc32454"/>
      <w:bookmarkStart w:id="35" w:name="_Toc26807"/>
      <w:bookmarkStart w:id="36" w:name="_Toc30329"/>
      <w:bookmarkStart w:id="37" w:name="_Toc18683"/>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AB7B1BD">
      <w:pPr>
        <w:spacing w:line="360" w:lineRule="auto"/>
        <w:ind w:firstLine="480" w:firstLineChars="200"/>
        <w:rPr>
          <w:rFonts w:hint="eastAsia"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5042D0E">
      <w:pPr>
        <w:spacing w:line="360" w:lineRule="auto"/>
        <w:ind w:firstLine="480" w:firstLineChars="200"/>
        <w:rPr>
          <w:rFonts w:hint="eastAsia"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1689FD2">
      <w:pPr>
        <w:spacing w:line="360" w:lineRule="auto"/>
        <w:ind w:right="-420" w:rightChars="-200" w:firstLine="480" w:firstLineChars="200"/>
        <w:rPr>
          <w:rFonts w:hint="eastAsia"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33"/>
    <w:bookmarkEnd w:id="34"/>
    <w:bookmarkEnd w:id="35"/>
    <w:bookmarkEnd w:id="36"/>
    <w:bookmarkEnd w:id="37"/>
    <w:p w14:paraId="64A7E494">
      <w:pPr>
        <w:spacing w:line="360" w:lineRule="auto"/>
        <w:ind w:firstLine="482" w:firstLineChars="200"/>
        <w:outlineLvl w:val="0"/>
        <w:rPr>
          <w:rFonts w:hint="eastAsia" w:ascii="宋体" w:hAnsi="宋体" w:cs="宋体"/>
          <w:b/>
          <w:sz w:val="24"/>
        </w:rPr>
      </w:pPr>
      <w:bookmarkStart w:id="38" w:name="_Toc16021"/>
      <w:bookmarkStart w:id="39" w:name="_Toc15583"/>
      <w:bookmarkStart w:id="40" w:name="_Toc28375"/>
      <w:r>
        <w:rPr>
          <w:rFonts w:hint="eastAsia" w:ascii="宋体" w:hAnsi="宋体" w:cs="宋体"/>
          <w:b/>
          <w:sz w:val="24"/>
        </w:rPr>
        <w:t>1.9合同争议的解决</w:t>
      </w:r>
      <w:bookmarkEnd w:id="38"/>
      <w:bookmarkEnd w:id="39"/>
      <w:bookmarkEnd w:id="40"/>
    </w:p>
    <w:p w14:paraId="26B8C2F3">
      <w:pPr>
        <w:spacing w:line="360" w:lineRule="auto"/>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仿宋" w:hAnsi="仿宋" w:eastAsia="仿宋" w:cs="仿宋"/>
          <w:b/>
          <w:i/>
          <w:sz w:val="24"/>
          <w:u w:val="single"/>
        </w:rPr>
        <w:t xml:space="preserve">1.9.1  </w:t>
      </w:r>
      <w:r>
        <w:rPr>
          <w:rFonts w:hint="eastAsia" w:ascii="宋体" w:hAnsi="宋体" w:cs="宋体"/>
          <w:sz w:val="24"/>
        </w:rPr>
        <w:t>条款规定的方式解决：</w:t>
      </w:r>
    </w:p>
    <w:p w14:paraId="3EBF1302">
      <w:pPr>
        <w:spacing w:line="360" w:lineRule="auto"/>
        <w:ind w:left="-420" w:leftChars="-200" w:right="-420" w:rightChars="-200" w:firstLine="600" w:firstLineChars="250"/>
        <w:rPr>
          <w:rFonts w:hint="eastAsia"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22E91B81">
      <w:pPr>
        <w:spacing w:line="360" w:lineRule="auto"/>
        <w:ind w:left="-420" w:leftChars="-200" w:right="-420" w:rightChars="-200" w:firstLine="600" w:firstLineChars="250"/>
        <w:rPr>
          <w:rFonts w:hint="eastAsia"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5EB7186E">
      <w:pPr>
        <w:spacing w:line="360" w:lineRule="auto"/>
        <w:ind w:firstLine="482" w:firstLineChars="200"/>
        <w:outlineLvl w:val="0"/>
        <w:rPr>
          <w:rFonts w:hint="eastAsia" w:ascii="宋体" w:hAnsi="宋体" w:cs="宋体"/>
          <w:b/>
          <w:sz w:val="24"/>
        </w:rPr>
      </w:pPr>
      <w:bookmarkStart w:id="41" w:name="_Toc15322"/>
      <w:bookmarkStart w:id="42" w:name="_Toc11173"/>
      <w:bookmarkStart w:id="43" w:name="_Toc7245"/>
      <w:r>
        <w:rPr>
          <w:rFonts w:hint="eastAsia" w:ascii="宋体" w:hAnsi="宋体" w:cs="宋体"/>
          <w:b/>
          <w:sz w:val="24"/>
        </w:rPr>
        <w:t>2.0 合同生效</w:t>
      </w:r>
      <w:bookmarkEnd w:id="41"/>
      <w:bookmarkEnd w:id="42"/>
      <w:bookmarkEnd w:id="43"/>
    </w:p>
    <w:p w14:paraId="53448ECD">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14:paraId="77FA7228">
      <w:pPr>
        <w:autoSpaceDE w:val="0"/>
        <w:autoSpaceDN w:val="0"/>
        <w:spacing w:line="324" w:lineRule="auto"/>
        <w:rPr>
          <w:rFonts w:hint="eastAsia"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79331038">
      <w:pPr>
        <w:autoSpaceDE w:val="0"/>
        <w:autoSpaceDN w:val="0"/>
        <w:spacing w:line="324" w:lineRule="auto"/>
        <w:rPr>
          <w:rFonts w:hint="eastAsia"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rPr>
        <w:t xml:space="preserve">  </w:t>
      </w:r>
      <w:r>
        <w:rPr>
          <w:rFonts w:hint="eastAsia" w:ascii="宋体" w:hAnsi="宋体"/>
          <w:sz w:val="24"/>
          <w:lang w:val="zh-CN"/>
        </w:rPr>
        <w:t>统一社会信用代码或身份证号码：</w:t>
      </w:r>
    </w:p>
    <w:p w14:paraId="30FB8891">
      <w:pPr>
        <w:autoSpaceDE w:val="0"/>
        <w:autoSpaceDN w:val="0"/>
        <w:spacing w:line="324" w:lineRule="auto"/>
        <w:rPr>
          <w:rFonts w:hint="eastAsia"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3DA8640B">
      <w:pPr>
        <w:autoSpaceDE w:val="0"/>
        <w:autoSpaceDN w:val="0"/>
        <w:spacing w:line="324" w:lineRule="auto"/>
        <w:rPr>
          <w:rFonts w:hint="eastAsia"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34311BB4">
      <w:pPr>
        <w:autoSpaceDE w:val="0"/>
        <w:autoSpaceDN w:val="0"/>
        <w:spacing w:line="324" w:lineRule="auto"/>
        <w:rPr>
          <w:rFonts w:hint="eastAsia" w:ascii="宋体" w:hAnsi="宋体"/>
          <w:sz w:val="24"/>
          <w:lang w:val="zh-CN"/>
        </w:rPr>
      </w:pPr>
      <w:r>
        <w:rPr>
          <w:rFonts w:hint="eastAsia" w:ascii="宋体" w:hAnsi="宋体"/>
          <w:sz w:val="24"/>
          <w:lang w:val="zh-CN"/>
        </w:rPr>
        <w:t>授权代表（签字）：</w:t>
      </w:r>
      <w:r>
        <w:rPr>
          <w:rFonts w:ascii="宋体" w:hAnsi="宋体"/>
          <w:sz w:val="24"/>
          <w:lang w:val="zh-CN"/>
        </w:rPr>
        <w:t xml:space="preserve">                      </w:t>
      </w:r>
      <w:r>
        <w:rPr>
          <w:rFonts w:hint="eastAsia" w:ascii="宋体" w:hAnsi="宋体"/>
          <w:sz w:val="24"/>
        </w:rPr>
        <w:t xml:space="preserve"> </w:t>
      </w:r>
      <w:r>
        <w:rPr>
          <w:rFonts w:ascii="宋体" w:hAnsi="宋体"/>
          <w:sz w:val="24"/>
          <w:lang w:val="zh-CN"/>
        </w:rPr>
        <w:t xml:space="preserve"> 授权代表（签字）</w:t>
      </w:r>
      <w:r>
        <w:rPr>
          <w:rFonts w:hint="eastAsia" w:ascii="宋体" w:hAnsi="宋体"/>
          <w:sz w:val="24"/>
          <w:lang w:val="zh-CN"/>
        </w:rPr>
        <w:t>：</w:t>
      </w:r>
      <w:r>
        <w:rPr>
          <w:rFonts w:ascii="宋体" w:hAnsi="宋体"/>
          <w:sz w:val="24"/>
          <w:lang w:val="zh-CN"/>
        </w:rPr>
        <w:t xml:space="preserve"> </w:t>
      </w:r>
    </w:p>
    <w:p w14:paraId="692433A8">
      <w:pPr>
        <w:autoSpaceDE w:val="0"/>
        <w:autoSpaceDN w:val="0"/>
        <w:spacing w:line="324" w:lineRule="auto"/>
        <w:rPr>
          <w:rFonts w:hint="eastAsia"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0A280314">
      <w:pPr>
        <w:autoSpaceDE w:val="0"/>
        <w:autoSpaceDN w:val="0"/>
        <w:spacing w:line="324" w:lineRule="auto"/>
        <w:rPr>
          <w:rFonts w:hint="eastAsia"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31FBF0B1">
      <w:pPr>
        <w:autoSpaceDE w:val="0"/>
        <w:autoSpaceDN w:val="0"/>
        <w:spacing w:line="324" w:lineRule="auto"/>
        <w:rPr>
          <w:rFonts w:hint="eastAsia"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68799B7F">
      <w:pPr>
        <w:autoSpaceDE w:val="0"/>
        <w:autoSpaceDN w:val="0"/>
        <w:spacing w:line="324" w:lineRule="auto"/>
        <w:rPr>
          <w:rFonts w:hint="eastAsia" w:ascii="宋体" w:hAnsi="宋体"/>
          <w:sz w:val="24"/>
          <w:lang w:val="zh-CN"/>
        </w:rPr>
      </w:pPr>
      <w:r>
        <w:rPr>
          <w:rFonts w:hint="eastAsia" w:ascii="宋体" w:hAnsi="宋体"/>
          <w:sz w:val="24"/>
          <w:lang w:val="zh-CN"/>
        </w:rPr>
        <w:t>电话：</w:t>
      </w:r>
      <w:r>
        <w:rPr>
          <w:rFonts w:ascii="宋体" w:hAnsi="宋体"/>
          <w:sz w:val="24"/>
          <w:lang w:val="zh-CN"/>
        </w:rPr>
        <w:t xml:space="preserve">                                   电话</w:t>
      </w:r>
      <w:r>
        <w:rPr>
          <w:rFonts w:hint="eastAsia" w:ascii="宋体" w:hAnsi="宋体"/>
          <w:sz w:val="24"/>
          <w:lang w:val="zh-CN"/>
        </w:rPr>
        <w:t>：</w:t>
      </w:r>
      <w:r>
        <w:rPr>
          <w:rFonts w:ascii="宋体" w:hAnsi="宋体"/>
          <w:sz w:val="24"/>
          <w:lang w:val="zh-CN"/>
        </w:rPr>
        <w:t xml:space="preserve"> </w:t>
      </w:r>
    </w:p>
    <w:p w14:paraId="1F41E3BD">
      <w:pPr>
        <w:autoSpaceDE w:val="0"/>
        <w:autoSpaceDN w:val="0"/>
        <w:spacing w:line="324" w:lineRule="auto"/>
        <w:rPr>
          <w:rFonts w:hint="eastAsia"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p>
    <w:p w14:paraId="3C028F4E">
      <w:pPr>
        <w:autoSpaceDE w:val="0"/>
        <w:autoSpaceDN w:val="0"/>
        <w:spacing w:line="324" w:lineRule="auto"/>
        <w:rPr>
          <w:rFonts w:hint="eastAsia"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5800E2E9">
      <w:pPr>
        <w:autoSpaceDE w:val="0"/>
        <w:autoSpaceDN w:val="0"/>
        <w:spacing w:line="324" w:lineRule="auto"/>
        <w:rPr>
          <w:rFonts w:hint="eastAsia" w:ascii="宋体" w:hAnsi="宋体"/>
          <w:sz w:val="24"/>
        </w:rPr>
      </w:pPr>
      <w:r>
        <w:rPr>
          <w:rFonts w:hint="eastAsia" w:ascii="宋体" w:hAnsi="宋体"/>
          <w:sz w:val="24"/>
        </w:rPr>
        <w:t>开户银行：</w:t>
      </w:r>
      <w:r>
        <w:rPr>
          <w:rFonts w:ascii="宋体" w:hAnsi="宋体"/>
          <w:sz w:val="24"/>
        </w:rPr>
        <w:t xml:space="preserve">                               开户银行： </w:t>
      </w:r>
    </w:p>
    <w:p w14:paraId="22FE1A08">
      <w:pPr>
        <w:autoSpaceDE w:val="0"/>
        <w:autoSpaceDN w:val="0"/>
        <w:spacing w:line="324" w:lineRule="auto"/>
        <w:rPr>
          <w:rFonts w:hint="eastAsia" w:ascii="宋体" w:hAnsi="宋体"/>
          <w:sz w:val="24"/>
        </w:rPr>
      </w:pPr>
      <w:r>
        <w:rPr>
          <w:rFonts w:hint="eastAsia" w:ascii="宋体" w:hAnsi="宋体"/>
          <w:sz w:val="24"/>
        </w:rPr>
        <w:t>开户名称：</w:t>
      </w:r>
      <w:r>
        <w:rPr>
          <w:rFonts w:ascii="宋体" w:hAnsi="宋体"/>
          <w:sz w:val="24"/>
        </w:rPr>
        <w:t xml:space="preserve">                               开户名称： </w:t>
      </w:r>
    </w:p>
    <w:p w14:paraId="170F750C">
      <w:pPr>
        <w:autoSpaceDE w:val="0"/>
        <w:autoSpaceDN w:val="0"/>
        <w:spacing w:line="324" w:lineRule="auto"/>
        <w:rPr>
          <w:rFonts w:hint="eastAsia"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67CB36F7">
      <w:pPr>
        <w:widowControl/>
        <w:adjustRightInd/>
        <w:jc w:val="left"/>
        <w:rPr>
          <w:rFonts w:hint="eastAsia" w:ascii="宋体" w:hAnsi="宋体"/>
          <w:b/>
          <w:sz w:val="24"/>
        </w:rPr>
      </w:pPr>
      <w:r>
        <w:rPr>
          <w:rFonts w:hint="eastAsia" w:ascii="宋体" w:hAnsi="宋体"/>
          <w:b/>
          <w:sz w:val="24"/>
        </w:rPr>
        <w:br w:type="page"/>
      </w:r>
    </w:p>
    <w:p w14:paraId="2107D960">
      <w:pPr>
        <w:autoSpaceDE w:val="0"/>
        <w:autoSpaceDN w:val="0"/>
        <w:spacing w:line="324" w:lineRule="auto"/>
        <w:jc w:val="center"/>
        <w:rPr>
          <w:rFonts w:hint="eastAsia" w:ascii="宋体" w:hAnsi="宋体"/>
          <w:b/>
          <w:sz w:val="24"/>
        </w:rPr>
      </w:pPr>
      <w:r>
        <w:rPr>
          <w:rFonts w:hint="eastAsia" w:ascii="宋体" w:hAnsi="宋体"/>
          <w:b/>
          <w:sz w:val="24"/>
        </w:rPr>
        <w:t>第二部分</w:t>
      </w:r>
      <w:r>
        <w:rPr>
          <w:rFonts w:ascii="宋体" w:hAnsi="宋体"/>
          <w:b/>
          <w:sz w:val="24"/>
        </w:rPr>
        <w:t xml:space="preserve"> </w:t>
      </w:r>
      <w:r>
        <w:rPr>
          <w:rFonts w:hint="eastAsia" w:ascii="宋体" w:hAnsi="宋体"/>
          <w:b/>
          <w:sz w:val="24"/>
        </w:rPr>
        <w:t>合同一般条款</w:t>
      </w:r>
    </w:p>
    <w:p w14:paraId="22E8AC6A">
      <w:pPr>
        <w:spacing w:line="360" w:lineRule="auto"/>
        <w:ind w:firstLine="482" w:firstLineChars="200"/>
        <w:outlineLvl w:val="0"/>
        <w:rPr>
          <w:rFonts w:hint="eastAsia" w:ascii="宋体" w:hAnsi="宋体"/>
          <w:b/>
          <w:sz w:val="24"/>
        </w:rPr>
      </w:pPr>
      <w:bookmarkStart w:id="44" w:name="_Toc14021"/>
      <w:bookmarkStart w:id="45" w:name="_Toc19680"/>
      <w:bookmarkStart w:id="46" w:name="_Toc25079"/>
      <w:bookmarkStart w:id="47" w:name="_Toc5228"/>
      <w:bookmarkStart w:id="48" w:name="_Toc31297"/>
      <w:r>
        <w:rPr>
          <w:rFonts w:ascii="宋体" w:hAnsi="宋体"/>
          <w:b/>
          <w:sz w:val="24"/>
        </w:rPr>
        <w:t>2.1 定义</w:t>
      </w:r>
      <w:bookmarkEnd w:id="44"/>
      <w:bookmarkEnd w:id="45"/>
      <w:bookmarkEnd w:id="46"/>
      <w:bookmarkEnd w:id="47"/>
      <w:bookmarkEnd w:id="48"/>
    </w:p>
    <w:p w14:paraId="12C754B0">
      <w:pPr>
        <w:spacing w:line="360" w:lineRule="auto"/>
        <w:ind w:firstLine="480" w:firstLineChars="200"/>
        <w:rPr>
          <w:rFonts w:hint="eastAsia"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524EC842">
      <w:pPr>
        <w:spacing w:line="360" w:lineRule="auto"/>
        <w:ind w:firstLine="480" w:firstLineChars="200"/>
        <w:rPr>
          <w:rFonts w:hint="eastAsia"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5E442AEE">
      <w:pPr>
        <w:spacing w:line="360" w:lineRule="auto"/>
        <w:ind w:firstLine="480" w:firstLineChars="200"/>
        <w:rPr>
          <w:rFonts w:hint="eastAsia"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342A35F4">
      <w:pPr>
        <w:spacing w:line="360" w:lineRule="auto"/>
        <w:ind w:firstLine="480" w:firstLineChars="200"/>
        <w:rPr>
          <w:rFonts w:hint="eastAsia"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75DD7A93">
      <w:pPr>
        <w:spacing w:line="360" w:lineRule="auto"/>
        <w:ind w:firstLine="480" w:firstLineChars="200"/>
        <w:rPr>
          <w:rFonts w:hint="eastAsia"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7AD4E36">
      <w:pPr>
        <w:spacing w:line="360" w:lineRule="auto"/>
        <w:ind w:firstLine="480" w:firstLineChars="200"/>
        <w:rPr>
          <w:rFonts w:hint="eastAsia"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1CA4D37">
      <w:pPr>
        <w:spacing w:line="360" w:lineRule="auto"/>
        <w:ind w:firstLine="480" w:firstLineChars="200"/>
        <w:rPr>
          <w:rFonts w:hint="eastAsia" w:ascii="宋体" w:hAnsi="宋体"/>
          <w:sz w:val="24"/>
        </w:rPr>
      </w:pPr>
      <w:r>
        <w:rPr>
          <w:rFonts w:ascii="宋体" w:hAnsi="宋体"/>
          <w:sz w:val="24"/>
        </w:rPr>
        <w:t>2.1.6 “现场”系指合同约定提供服务的地点。</w:t>
      </w:r>
    </w:p>
    <w:p w14:paraId="106A0384">
      <w:pPr>
        <w:spacing w:line="360" w:lineRule="auto"/>
        <w:ind w:firstLine="482" w:firstLineChars="200"/>
        <w:outlineLvl w:val="0"/>
        <w:rPr>
          <w:rFonts w:hint="eastAsia" w:ascii="宋体" w:hAnsi="宋体"/>
          <w:b/>
          <w:sz w:val="24"/>
        </w:rPr>
      </w:pPr>
      <w:bookmarkStart w:id="49" w:name="_Toc16752"/>
      <w:bookmarkStart w:id="50" w:name="_Toc31402"/>
      <w:bookmarkStart w:id="51" w:name="_Toc23289"/>
      <w:bookmarkStart w:id="52" w:name="_Toc3769"/>
      <w:bookmarkStart w:id="53" w:name="_Toc19539"/>
      <w:r>
        <w:rPr>
          <w:rFonts w:ascii="宋体" w:hAnsi="宋体"/>
          <w:b/>
          <w:sz w:val="24"/>
        </w:rPr>
        <w:t>2.2 技术规范</w:t>
      </w:r>
      <w:bookmarkEnd w:id="49"/>
      <w:bookmarkEnd w:id="50"/>
      <w:bookmarkEnd w:id="51"/>
      <w:bookmarkEnd w:id="52"/>
      <w:bookmarkEnd w:id="53"/>
    </w:p>
    <w:p w14:paraId="394A39EE">
      <w:pPr>
        <w:spacing w:line="360" w:lineRule="auto"/>
        <w:ind w:firstLine="480" w:firstLineChars="200"/>
        <w:rPr>
          <w:rFonts w:hint="eastAsia"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4DA000D0">
      <w:pPr>
        <w:spacing w:line="360" w:lineRule="auto"/>
        <w:ind w:firstLine="482" w:firstLineChars="200"/>
        <w:outlineLvl w:val="0"/>
        <w:rPr>
          <w:rFonts w:hint="eastAsia" w:ascii="宋体" w:hAnsi="宋体"/>
          <w:b/>
          <w:sz w:val="24"/>
        </w:rPr>
      </w:pPr>
      <w:bookmarkStart w:id="54" w:name="_Toc4133"/>
      <w:bookmarkStart w:id="55" w:name="_Toc9161"/>
      <w:bookmarkStart w:id="56" w:name="_Toc13673"/>
      <w:bookmarkStart w:id="57" w:name="_Toc27945"/>
      <w:bookmarkStart w:id="58" w:name="_Toc12412"/>
      <w:r>
        <w:rPr>
          <w:rFonts w:ascii="宋体" w:hAnsi="宋体"/>
          <w:b/>
          <w:sz w:val="24"/>
        </w:rPr>
        <w:t>2.3 知识产权</w:t>
      </w:r>
      <w:bookmarkEnd w:id="54"/>
      <w:bookmarkEnd w:id="55"/>
      <w:bookmarkEnd w:id="56"/>
      <w:bookmarkEnd w:id="57"/>
      <w:bookmarkEnd w:id="58"/>
    </w:p>
    <w:p w14:paraId="4FC48668">
      <w:pPr>
        <w:spacing w:line="360" w:lineRule="auto"/>
        <w:ind w:firstLine="480" w:firstLineChars="200"/>
        <w:rPr>
          <w:rFonts w:hint="eastAsia"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，乙方还应及时澄清相关信息，使甲方声誉免受损害，甲方保留追责的权利，并可要求乙方退还甲方已支付的所有款项。</w:t>
      </w:r>
    </w:p>
    <w:p w14:paraId="0E6EF2A6">
      <w:pPr>
        <w:spacing w:line="360" w:lineRule="auto"/>
        <w:ind w:firstLine="480" w:firstLineChars="200"/>
        <w:rPr>
          <w:rFonts w:hint="eastAsia"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26923194">
      <w:pPr>
        <w:spacing w:line="360" w:lineRule="auto"/>
        <w:ind w:firstLine="482" w:firstLineChars="200"/>
        <w:rPr>
          <w:rFonts w:hint="eastAsia" w:ascii="宋体" w:hAnsi="宋体"/>
          <w:b/>
          <w:sz w:val="24"/>
        </w:rPr>
      </w:pPr>
      <w:r>
        <w:rPr>
          <w:rFonts w:ascii="宋体" w:hAnsi="宋体"/>
          <w:b/>
          <w:sz w:val="24"/>
        </w:rPr>
        <w:t xml:space="preserve">2.4 </w:t>
      </w:r>
      <w:r>
        <w:rPr>
          <w:rFonts w:hint="eastAsia" w:ascii="宋体" w:hAnsi="宋体"/>
          <w:b/>
          <w:sz w:val="24"/>
        </w:rPr>
        <w:t>履约检查和问题反馈</w:t>
      </w:r>
    </w:p>
    <w:p w14:paraId="5AFBFF80">
      <w:pPr>
        <w:spacing w:line="360" w:lineRule="auto"/>
        <w:ind w:firstLine="480" w:firstLineChars="200"/>
        <w:rPr>
          <w:rFonts w:hint="eastAsia"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DB1CEE8">
      <w:pPr>
        <w:spacing w:line="360" w:lineRule="auto"/>
        <w:ind w:firstLine="480" w:firstLineChars="200"/>
        <w:rPr>
          <w:rFonts w:hint="eastAsia"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795EEF3D">
      <w:pPr>
        <w:spacing w:line="360" w:lineRule="auto"/>
        <w:ind w:firstLine="482" w:firstLineChars="200"/>
        <w:outlineLvl w:val="0"/>
        <w:rPr>
          <w:rFonts w:hint="eastAsia" w:ascii="宋体" w:hAnsi="宋体"/>
          <w:b/>
          <w:sz w:val="24"/>
        </w:rPr>
      </w:pPr>
      <w:bookmarkStart w:id="59" w:name="_Toc26555"/>
      <w:bookmarkStart w:id="60" w:name="_Toc15447"/>
      <w:bookmarkStart w:id="61" w:name="_Toc31233"/>
      <w:bookmarkStart w:id="62" w:name="_Toc32670"/>
      <w:bookmarkStart w:id="63" w:name="_Toc22011"/>
      <w:r>
        <w:rPr>
          <w:rFonts w:ascii="宋体" w:hAnsi="宋体"/>
          <w:b/>
          <w:sz w:val="24"/>
        </w:rPr>
        <w:t>2.5 结算方式和付款条件</w:t>
      </w:r>
      <w:bookmarkEnd w:id="59"/>
      <w:bookmarkEnd w:id="60"/>
      <w:bookmarkEnd w:id="61"/>
      <w:bookmarkEnd w:id="62"/>
      <w:bookmarkEnd w:id="63"/>
    </w:p>
    <w:p w14:paraId="2C907806">
      <w:pPr>
        <w:spacing w:line="360" w:lineRule="auto"/>
        <w:ind w:firstLine="480" w:firstLineChars="200"/>
        <w:rPr>
          <w:rFonts w:hint="eastAsia"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1256F32B">
      <w:pPr>
        <w:spacing w:line="360" w:lineRule="auto"/>
        <w:ind w:firstLine="482" w:firstLineChars="200"/>
        <w:outlineLvl w:val="0"/>
        <w:rPr>
          <w:rFonts w:hint="eastAsia" w:ascii="宋体" w:hAnsi="宋体"/>
          <w:b/>
          <w:sz w:val="24"/>
        </w:rPr>
      </w:pPr>
      <w:bookmarkStart w:id="64" w:name="_Toc13154"/>
      <w:bookmarkStart w:id="65" w:name="_Toc16163"/>
      <w:bookmarkStart w:id="66" w:name="_Toc13467"/>
      <w:bookmarkStart w:id="67" w:name="_Toc18990"/>
      <w:bookmarkStart w:id="68" w:name="_Toc30507"/>
      <w:r>
        <w:rPr>
          <w:rFonts w:ascii="宋体" w:hAnsi="宋体"/>
          <w:b/>
          <w:sz w:val="24"/>
        </w:rPr>
        <w:t>2.6 技术资料和保密义务</w:t>
      </w:r>
      <w:bookmarkEnd w:id="64"/>
      <w:bookmarkEnd w:id="65"/>
      <w:bookmarkEnd w:id="66"/>
      <w:bookmarkEnd w:id="67"/>
      <w:bookmarkEnd w:id="68"/>
    </w:p>
    <w:p w14:paraId="3FA41461">
      <w:pPr>
        <w:autoSpaceDE w:val="0"/>
        <w:autoSpaceDN w:val="0"/>
        <w:spacing w:line="460" w:lineRule="exact"/>
        <w:ind w:firstLine="480" w:firstLineChars="200"/>
        <w:rPr>
          <w:rFonts w:hint="eastAsia" w:ascii="仿宋" w:hAnsi="仿宋" w:cs="仿宋"/>
          <w:snapToGrid w:val="0"/>
          <w:kern w:val="0"/>
          <w:sz w:val="28"/>
          <w:szCs w:val="28"/>
        </w:rPr>
      </w:pPr>
      <w:r>
        <w:rPr>
          <w:rFonts w:ascii="宋体" w:hAnsi="宋体"/>
          <w:sz w:val="24"/>
        </w:rPr>
        <w:t>2.6.1 乙方有权依据合同约定和项目需要，向甲方了解有关情况，调阅有关资料等，甲方应予积极配合</w:t>
      </w:r>
      <w:r>
        <w:rPr>
          <w:rFonts w:hint="eastAsia" w:ascii="宋体" w:hAnsi="宋体"/>
          <w:sz w:val="24"/>
        </w:rPr>
        <w:t>；乙方应按招标文件规定的时间向甲方提供有关技术资料；</w:t>
      </w:r>
    </w:p>
    <w:p w14:paraId="024E868F">
      <w:pPr>
        <w:spacing w:line="360" w:lineRule="auto"/>
        <w:ind w:firstLine="480" w:firstLineChars="200"/>
        <w:rPr>
          <w:rFonts w:hint="eastAsia" w:ascii="宋体" w:hAnsi="宋体"/>
          <w:sz w:val="24"/>
        </w:rPr>
      </w:pPr>
    </w:p>
    <w:p w14:paraId="06FCE075">
      <w:pPr>
        <w:spacing w:line="360" w:lineRule="auto"/>
        <w:ind w:firstLine="480" w:firstLineChars="200"/>
        <w:rPr>
          <w:rFonts w:hint="eastAsia"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ED33D7">
      <w:pPr>
        <w:spacing w:line="360" w:lineRule="auto"/>
        <w:ind w:firstLine="480" w:firstLineChars="200"/>
        <w:rPr>
          <w:rFonts w:hint="eastAsia"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6A724164">
      <w:pPr>
        <w:spacing w:line="360" w:lineRule="auto"/>
        <w:ind w:firstLine="482" w:firstLineChars="200"/>
        <w:outlineLvl w:val="0"/>
        <w:rPr>
          <w:rFonts w:hint="eastAsia" w:ascii="宋体" w:hAnsi="宋体"/>
          <w:b/>
          <w:sz w:val="24"/>
        </w:rPr>
      </w:pPr>
      <w:bookmarkStart w:id="69" w:name="_Toc19069"/>
      <w:r>
        <w:rPr>
          <w:rFonts w:ascii="宋体" w:hAnsi="宋体"/>
          <w:b/>
          <w:sz w:val="24"/>
        </w:rPr>
        <w:t xml:space="preserve">2.7 </w:t>
      </w:r>
      <w:r>
        <w:rPr>
          <w:rFonts w:hint="eastAsia" w:ascii="宋体" w:hAnsi="宋体"/>
          <w:b/>
          <w:sz w:val="24"/>
        </w:rPr>
        <w:t>质量保证</w:t>
      </w:r>
      <w:bookmarkEnd w:id="69"/>
    </w:p>
    <w:p w14:paraId="070F5822">
      <w:pPr>
        <w:spacing w:line="360" w:lineRule="auto"/>
        <w:ind w:firstLine="480" w:firstLineChars="200"/>
        <w:rPr>
          <w:rFonts w:hint="eastAsia"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361255E2">
      <w:pPr>
        <w:spacing w:line="360" w:lineRule="auto"/>
        <w:ind w:firstLine="480" w:firstLineChars="200"/>
        <w:rPr>
          <w:rFonts w:hint="eastAsia"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2AB51E08">
      <w:pPr>
        <w:spacing w:line="360" w:lineRule="auto"/>
        <w:ind w:firstLine="482" w:firstLineChars="200"/>
        <w:outlineLvl w:val="0"/>
        <w:rPr>
          <w:rFonts w:hint="eastAsia" w:ascii="宋体" w:hAnsi="宋体"/>
          <w:b/>
          <w:sz w:val="24"/>
        </w:rPr>
      </w:pPr>
      <w:bookmarkStart w:id="70" w:name="_Toc22267"/>
      <w:r>
        <w:rPr>
          <w:rFonts w:ascii="宋体" w:hAnsi="宋体"/>
          <w:b/>
          <w:sz w:val="24"/>
        </w:rPr>
        <w:t xml:space="preserve">2.8 </w:t>
      </w:r>
      <w:r>
        <w:rPr>
          <w:rFonts w:hint="eastAsia" w:ascii="宋体" w:hAnsi="宋体"/>
          <w:b/>
          <w:sz w:val="24"/>
        </w:rPr>
        <w:t>延迟履行</w:t>
      </w:r>
      <w:bookmarkEnd w:id="70"/>
    </w:p>
    <w:p w14:paraId="15F0999F">
      <w:pPr>
        <w:spacing w:line="360" w:lineRule="auto"/>
        <w:ind w:firstLine="480" w:firstLineChars="200"/>
        <w:rPr>
          <w:rFonts w:hint="eastAsia"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198F1D64">
      <w:pPr>
        <w:spacing w:line="360" w:lineRule="auto"/>
        <w:ind w:firstLine="482" w:firstLineChars="200"/>
        <w:outlineLvl w:val="0"/>
        <w:rPr>
          <w:rFonts w:hint="eastAsia" w:ascii="宋体" w:hAnsi="宋体"/>
          <w:b/>
          <w:sz w:val="24"/>
        </w:rPr>
      </w:pPr>
      <w:bookmarkStart w:id="71" w:name="_Toc10611"/>
      <w:r>
        <w:rPr>
          <w:rFonts w:ascii="宋体" w:hAnsi="宋体"/>
          <w:b/>
          <w:sz w:val="24"/>
        </w:rPr>
        <w:t xml:space="preserve">2.9 </w:t>
      </w:r>
      <w:r>
        <w:rPr>
          <w:rFonts w:hint="eastAsia" w:ascii="宋体" w:hAnsi="宋体"/>
          <w:b/>
          <w:sz w:val="24"/>
        </w:rPr>
        <w:t>合同变更</w:t>
      </w:r>
      <w:bookmarkEnd w:id="71"/>
    </w:p>
    <w:p w14:paraId="5E49C616">
      <w:pPr>
        <w:spacing w:line="360" w:lineRule="auto"/>
        <w:ind w:firstLine="480" w:firstLineChars="200"/>
        <w:rPr>
          <w:rFonts w:hint="eastAsia"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6FFDB9A3">
      <w:pPr>
        <w:spacing w:line="360" w:lineRule="auto"/>
        <w:ind w:firstLine="482" w:firstLineChars="200"/>
        <w:outlineLvl w:val="0"/>
        <w:rPr>
          <w:rFonts w:hint="eastAsia" w:ascii="宋体" w:hAnsi="宋体"/>
          <w:b/>
          <w:sz w:val="24"/>
        </w:rPr>
      </w:pPr>
      <w:bookmarkStart w:id="72" w:name="_Toc26689"/>
      <w:bookmarkStart w:id="73" w:name="_Toc42"/>
      <w:bookmarkStart w:id="74" w:name="_Toc21830"/>
      <w:bookmarkStart w:id="75" w:name="_Toc23368"/>
      <w:bookmarkStart w:id="76" w:name="_Toc10663"/>
      <w:r>
        <w:rPr>
          <w:rFonts w:ascii="宋体" w:hAnsi="宋体"/>
          <w:b/>
          <w:sz w:val="24"/>
        </w:rPr>
        <w:t>2.10 合同转让和分包</w:t>
      </w:r>
      <w:bookmarkEnd w:id="72"/>
      <w:bookmarkEnd w:id="73"/>
      <w:bookmarkEnd w:id="74"/>
      <w:bookmarkEnd w:id="75"/>
      <w:bookmarkEnd w:id="76"/>
    </w:p>
    <w:p w14:paraId="4C0EBB28">
      <w:pPr>
        <w:autoSpaceDE w:val="0"/>
        <w:autoSpaceDN w:val="0"/>
        <w:spacing w:line="460" w:lineRule="exact"/>
        <w:ind w:firstLine="480" w:firstLineChars="200"/>
        <w:rPr>
          <w:rFonts w:hint="eastAsia" w:ascii="仿宋" w:hAnsi="仿宋" w:eastAsia="仿宋" w:cs="仿宋"/>
          <w:snapToGrid w:val="0"/>
          <w:kern w:val="0"/>
          <w:sz w:val="28"/>
          <w:szCs w:val="28"/>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与分包供应商就分包项目向甲方承担连带责任。如有转让和未经甲方同意的分包行为，甲方有权解除合同，并追究乙方的违约责任。</w:t>
      </w:r>
    </w:p>
    <w:p w14:paraId="4FF054C1">
      <w:pPr>
        <w:spacing w:line="360" w:lineRule="auto"/>
        <w:ind w:firstLine="482" w:firstLineChars="200"/>
        <w:outlineLvl w:val="0"/>
        <w:rPr>
          <w:rFonts w:hint="eastAsia" w:ascii="宋体" w:hAnsi="宋体"/>
          <w:b/>
          <w:sz w:val="24"/>
        </w:rPr>
      </w:pPr>
      <w:bookmarkStart w:id="77" w:name="_Toc26633"/>
      <w:bookmarkStart w:id="78" w:name="_Toc25571"/>
      <w:bookmarkStart w:id="79" w:name="_Toc32494"/>
      <w:bookmarkStart w:id="80" w:name="_Toc4720"/>
      <w:bookmarkStart w:id="81" w:name="_Toc14371"/>
      <w:r>
        <w:rPr>
          <w:rFonts w:ascii="宋体" w:hAnsi="宋体"/>
          <w:b/>
          <w:sz w:val="24"/>
        </w:rPr>
        <w:t>2.11 不可抗力</w:t>
      </w:r>
      <w:bookmarkEnd w:id="77"/>
      <w:bookmarkEnd w:id="78"/>
      <w:bookmarkEnd w:id="79"/>
      <w:bookmarkEnd w:id="80"/>
      <w:bookmarkEnd w:id="81"/>
    </w:p>
    <w:p w14:paraId="35B04CDE">
      <w:pPr>
        <w:spacing w:line="360" w:lineRule="auto"/>
        <w:ind w:firstLine="480" w:firstLineChars="200"/>
        <w:rPr>
          <w:rFonts w:hint="eastAsia"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4DC5419D">
      <w:pPr>
        <w:spacing w:line="360" w:lineRule="auto"/>
        <w:ind w:firstLine="480" w:firstLineChars="200"/>
        <w:rPr>
          <w:rFonts w:hint="eastAsia"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6EB76B48">
      <w:pPr>
        <w:spacing w:line="360" w:lineRule="auto"/>
        <w:ind w:firstLine="480" w:firstLineChars="200"/>
        <w:rPr>
          <w:rFonts w:hint="eastAsia"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1C81C60E">
      <w:pPr>
        <w:spacing w:line="360" w:lineRule="auto"/>
        <w:ind w:firstLine="480" w:firstLineChars="200"/>
        <w:rPr>
          <w:rFonts w:hint="eastAsia"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60129855">
      <w:pPr>
        <w:spacing w:line="360" w:lineRule="auto"/>
        <w:ind w:firstLine="482" w:firstLineChars="200"/>
        <w:outlineLvl w:val="0"/>
        <w:rPr>
          <w:rFonts w:hint="eastAsia" w:ascii="宋体" w:hAnsi="宋体"/>
          <w:b/>
          <w:sz w:val="24"/>
        </w:rPr>
      </w:pPr>
      <w:bookmarkStart w:id="82" w:name="_Toc3638"/>
      <w:bookmarkStart w:id="83" w:name="_Toc14115"/>
      <w:bookmarkStart w:id="84" w:name="_Toc25783"/>
      <w:bookmarkStart w:id="85" w:name="_Toc24465"/>
      <w:bookmarkStart w:id="86" w:name="_Toc23854"/>
      <w:r>
        <w:rPr>
          <w:rFonts w:ascii="宋体" w:hAnsi="宋体"/>
          <w:b/>
          <w:sz w:val="24"/>
        </w:rPr>
        <w:t>2.12 税费</w:t>
      </w:r>
      <w:bookmarkEnd w:id="82"/>
      <w:bookmarkEnd w:id="83"/>
      <w:bookmarkEnd w:id="84"/>
      <w:bookmarkEnd w:id="85"/>
      <w:bookmarkEnd w:id="86"/>
    </w:p>
    <w:p w14:paraId="4CC39EC2">
      <w:pPr>
        <w:spacing w:line="360" w:lineRule="auto"/>
        <w:ind w:firstLine="480" w:firstLineChars="200"/>
        <w:rPr>
          <w:rFonts w:hint="eastAsia"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043875D8">
      <w:pPr>
        <w:spacing w:line="360" w:lineRule="auto"/>
        <w:ind w:firstLine="482" w:firstLineChars="200"/>
        <w:outlineLvl w:val="0"/>
        <w:rPr>
          <w:rFonts w:hint="eastAsia" w:ascii="宋体" w:hAnsi="宋体"/>
          <w:b/>
          <w:sz w:val="24"/>
        </w:rPr>
      </w:pPr>
      <w:bookmarkStart w:id="87" w:name="_Toc7315"/>
      <w:bookmarkStart w:id="88" w:name="_Toc14814"/>
      <w:bookmarkStart w:id="89" w:name="_Toc26883"/>
      <w:bookmarkStart w:id="90" w:name="_Toc30105"/>
      <w:bookmarkStart w:id="91" w:name="_Toc25525"/>
      <w:r>
        <w:rPr>
          <w:rFonts w:ascii="宋体" w:hAnsi="宋体"/>
          <w:b/>
          <w:sz w:val="24"/>
        </w:rPr>
        <w:t>2.13 乙方破产</w:t>
      </w:r>
      <w:bookmarkEnd w:id="87"/>
      <w:bookmarkEnd w:id="88"/>
      <w:bookmarkEnd w:id="89"/>
      <w:bookmarkEnd w:id="90"/>
      <w:bookmarkEnd w:id="91"/>
    </w:p>
    <w:p w14:paraId="1DA4881D">
      <w:pPr>
        <w:spacing w:line="360" w:lineRule="auto"/>
        <w:ind w:firstLine="480" w:firstLineChars="200"/>
        <w:rPr>
          <w:rFonts w:hint="eastAsia"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15C6F07B">
      <w:pPr>
        <w:spacing w:line="360" w:lineRule="auto"/>
        <w:ind w:firstLine="482" w:firstLineChars="200"/>
        <w:outlineLvl w:val="0"/>
        <w:rPr>
          <w:rFonts w:hint="eastAsia" w:ascii="宋体" w:hAnsi="宋体"/>
          <w:b/>
          <w:sz w:val="24"/>
        </w:rPr>
      </w:pPr>
      <w:bookmarkStart w:id="92" w:name="_Toc23323"/>
      <w:bookmarkStart w:id="93" w:name="_Toc2016"/>
      <w:bookmarkStart w:id="94" w:name="_Toc1123"/>
      <w:r>
        <w:rPr>
          <w:rFonts w:ascii="宋体" w:hAnsi="宋体"/>
          <w:b/>
          <w:sz w:val="24"/>
        </w:rPr>
        <w:t>2.14 合同中止、终止</w:t>
      </w:r>
      <w:bookmarkEnd w:id="92"/>
      <w:bookmarkEnd w:id="93"/>
      <w:bookmarkEnd w:id="94"/>
    </w:p>
    <w:p w14:paraId="5B765CFB">
      <w:pPr>
        <w:spacing w:line="360" w:lineRule="auto"/>
        <w:ind w:firstLine="480" w:firstLineChars="200"/>
        <w:rPr>
          <w:rFonts w:hint="eastAsia"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7ABFB5D8">
      <w:pPr>
        <w:spacing w:line="360" w:lineRule="auto"/>
        <w:ind w:firstLine="480" w:firstLineChars="200"/>
        <w:rPr>
          <w:rFonts w:hint="eastAsia"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35D33D62">
      <w:pPr>
        <w:spacing w:line="360" w:lineRule="auto"/>
        <w:ind w:firstLine="482" w:firstLineChars="200"/>
        <w:outlineLvl w:val="0"/>
        <w:rPr>
          <w:rFonts w:hint="eastAsia" w:ascii="宋体" w:hAnsi="宋体"/>
          <w:b/>
          <w:sz w:val="24"/>
        </w:rPr>
      </w:pPr>
      <w:bookmarkStart w:id="95" w:name="_Toc14525"/>
      <w:bookmarkStart w:id="96" w:name="_Toc1969"/>
      <w:bookmarkStart w:id="97" w:name="_Toc17363"/>
      <w:r>
        <w:rPr>
          <w:rFonts w:ascii="宋体" w:hAnsi="宋体"/>
          <w:b/>
          <w:sz w:val="24"/>
        </w:rPr>
        <w:t>2.15 检验和验收</w:t>
      </w:r>
      <w:bookmarkEnd w:id="95"/>
      <w:bookmarkEnd w:id="96"/>
      <w:bookmarkEnd w:id="97"/>
    </w:p>
    <w:p w14:paraId="0FB8877F">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260D06AF">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F88A7F7">
      <w:pPr>
        <w:tabs>
          <w:tab w:val="left" w:pos="360"/>
          <w:tab w:val="left" w:pos="540"/>
          <w:tab w:val="left" w:pos="1080"/>
        </w:tabs>
        <w:spacing w:line="360" w:lineRule="auto"/>
        <w:ind w:firstLine="480" w:firstLineChars="200"/>
        <w:rPr>
          <w:rFonts w:hint="eastAsia"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19CC7AA6">
      <w:pPr>
        <w:spacing w:line="360" w:lineRule="auto"/>
        <w:ind w:firstLine="482" w:firstLineChars="200"/>
        <w:outlineLvl w:val="0"/>
        <w:rPr>
          <w:rFonts w:hint="eastAsia" w:ascii="宋体" w:hAnsi="宋体"/>
          <w:b/>
          <w:sz w:val="24"/>
        </w:rPr>
      </w:pPr>
      <w:bookmarkStart w:id="98" w:name="_Toc12666"/>
      <w:bookmarkStart w:id="99" w:name="_Toc2308"/>
      <w:bookmarkStart w:id="100" w:name="_Toc9808"/>
      <w:bookmarkStart w:id="101" w:name="_Toc31892"/>
      <w:bookmarkStart w:id="102" w:name="_Toc25198"/>
      <w:r>
        <w:rPr>
          <w:rFonts w:ascii="宋体" w:hAnsi="宋体"/>
          <w:b/>
          <w:sz w:val="24"/>
        </w:rPr>
        <w:t>2.16 通知和送达</w:t>
      </w:r>
      <w:bookmarkEnd w:id="98"/>
      <w:bookmarkEnd w:id="99"/>
      <w:bookmarkEnd w:id="100"/>
      <w:bookmarkEnd w:id="101"/>
      <w:bookmarkEnd w:id="102"/>
    </w:p>
    <w:p w14:paraId="3012F6E8">
      <w:pPr>
        <w:spacing w:line="360" w:lineRule="auto"/>
        <w:ind w:firstLine="480" w:firstLineChars="200"/>
        <w:rPr>
          <w:rFonts w:hint="eastAsia" w:ascii="宋体" w:hAnsi="宋体"/>
          <w:sz w:val="24"/>
        </w:rPr>
      </w:pPr>
      <w:bookmarkStart w:id="103" w:name="_Toc27674"/>
      <w:bookmarkStart w:id="104"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3BA0FDA1">
      <w:pPr>
        <w:spacing w:line="360" w:lineRule="auto"/>
        <w:ind w:firstLine="480" w:firstLineChars="200"/>
        <w:rPr>
          <w:rFonts w:hint="eastAsia"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103"/>
      <w:bookmarkEnd w:id="104"/>
    </w:p>
    <w:p w14:paraId="7705E738">
      <w:pPr>
        <w:spacing w:line="360" w:lineRule="auto"/>
        <w:ind w:firstLine="482" w:firstLineChars="200"/>
        <w:outlineLvl w:val="0"/>
        <w:rPr>
          <w:rFonts w:hint="eastAsia" w:ascii="宋体" w:hAnsi="宋体"/>
          <w:b/>
          <w:sz w:val="24"/>
        </w:rPr>
      </w:pPr>
      <w:bookmarkStart w:id="105" w:name="_Toc27644"/>
      <w:bookmarkStart w:id="106" w:name="_Toc28906"/>
      <w:bookmarkStart w:id="107" w:name="_Toc12254"/>
      <w:bookmarkStart w:id="108" w:name="_Toc5063"/>
      <w:bookmarkStart w:id="109"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105"/>
      <w:bookmarkEnd w:id="106"/>
      <w:bookmarkEnd w:id="107"/>
      <w:bookmarkEnd w:id="108"/>
      <w:bookmarkEnd w:id="109"/>
    </w:p>
    <w:p w14:paraId="0BE6AD92">
      <w:pPr>
        <w:spacing w:line="360" w:lineRule="auto"/>
        <w:ind w:firstLine="480" w:firstLineChars="200"/>
        <w:rPr>
          <w:rFonts w:hint="eastAsia"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5DADF65F">
      <w:pPr>
        <w:spacing w:line="360" w:lineRule="auto"/>
        <w:ind w:firstLine="480" w:firstLineChars="200"/>
        <w:rPr>
          <w:rFonts w:hint="eastAsia"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5B2B529E">
      <w:pPr>
        <w:spacing w:line="360" w:lineRule="auto"/>
        <w:ind w:firstLine="482" w:firstLineChars="200"/>
        <w:outlineLvl w:val="0"/>
        <w:rPr>
          <w:rFonts w:hint="eastAsia" w:ascii="宋体" w:hAnsi="宋体" w:cs="宋体"/>
          <w:b/>
          <w:sz w:val="24"/>
        </w:rPr>
      </w:pPr>
      <w:bookmarkStart w:id="110" w:name="_Toc4355"/>
      <w:bookmarkStart w:id="111" w:name="_Toc30599"/>
      <w:bookmarkStart w:id="112" w:name="_Toc18540"/>
      <w:r>
        <w:rPr>
          <w:rFonts w:hint="eastAsia" w:ascii="宋体" w:hAnsi="宋体" w:cs="宋体"/>
          <w:b/>
          <w:sz w:val="24"/>
        </w:rPr>
        <w:t>2.18 计量单位</w:t>
      </w:r>
      <w:bookmarkEnd w:id="110"/>
      <w:bookmarkEnd w:id="111"/>
      <w:bookmarkEnd w:id="112"/>
    </w:p>
    <w:p w14:paraId="0170C6DC">
      <w:pPr>
        <w:spacing w:line="360" w:lineRule="auto"/>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74014AC5">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AAB160C">
      <w:pPr>
        <w:spacing w:line="360" w:lineRule="auto"/>
        <w:ind w:firstLine="480" w:firstLineChars="200"/>
        <w:rPr>
          <w:rFonts w:hint="eastAsia" w:asciiTheme="minorEastAsia" w:hAnsiTheme="minorEastAsia" w:eastAsiaTheme="minorEastAsia"/>
          <w:b/>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Theme="minorEastAsia" w:hAnsiTheme="minorEastAsia" w:eastAsiaTheme="minorEastAsia"/>
          <w:sz w:val="24"/>
        </w:rPr>
        <w:t>。</w:t>
      </w:r>
    </w:p>
    <w:p w14:paraId="5B1D36A2">
      <w:pPr>
        <w:spacing w:line="360" w:lineRule="auto"/>
        <w:ind w:firstLine="482" w:firstLineChars="200"/>
        <w:rPr>
          <w:rFonts w:hint="eastAsia" w:ascii="宋体" w:hAnsi="宋体"/>
          <w:b/>
          <w:sz w:val="24"/>
        </w:rPr>
      </w:pPr>
      <w:r>
        <w:rPr>
          <w:rFonts w:ascii="宋体" w:hAnsi="宋体"/>
          <w:b/>
          <w:sz w:val="24"/>
        </w:rPr>
        <w:t>2.</w:t>
      </w:r>
      <w:r>
        <w:rPr>
          <w:rFonts w:hint="eastAsia" w:ascii="宋体" w:hAnsi="宋体"/>
          <w:b/>
          <w:sz w:val="24"/>
        </w:rPr>
        <w:t>20甲乙双方的权利和义务</w:t>
      </w:r>
    </w:p>
    <w:p w14:paraId="22962802">
      <w:pPr>
        <w:spacing w:line="360" w:lineRule="auto"/>
        <w:ind w:firstLine="480" w:firstLineChars="200"/>
        <w:rPr>
          <w:rFonts w:hint="eastAsia" w:asciiTheme="minorEastAsia" w:hAnsiTheme="minorEastAsia" w:eastAsiaTheme="minorEastAsia"/>
          <w:b/>
          <w:sz w:val="24"/>
        </w:rPr>
      </w:pPr>
      <w:r>
        <w:rPr>
          <w:rFonts w:hint="eastAsia" w:ascii="宋体" w:hAnsi="宋体" w:eastAsiaTheme="minorEastAsia"/>
          <w:sz w:val="24"/>
        </w:rPr>
        <w:t>详见</w:t>
      </w:r>
      <w:r>
        <w:rPr>
          <w:rFonts w:ascii="宋体" w:hAnsi="宋体"/>
          <w:b/>
          <w:i/>
          <w:sz w:val="24"/>
          <w:u w:val="single"/>
        </w:rPr>
        <w:t>合同专用条款</w:t>
      </w:r>
      <w:r>
        <w:rPr>
          <w:rFonts w:hint="eastAsia" w:asciiTheme="minorEastAsia" w:hAnsiTheme="minorEastAsia" w:eastAsiaTheme="minorEastAsia"/>
          <w:sz w:val="24"/>
        </w:rPr>
        <w:t>。</w:t>
      </w:r>
    </w:p>
    <w:p w14:paraId="475F30B4">
      <w:pPr>
        <w:pStyle w:val="10"/>
        <w:spacing w:line="560" w:lineRule="exact"/>
        <w:ind w:left="0" w:leftChars="0" w:firstLine="0" w:firstLineChars="0"/>
        <w:jc w:val="center"/>
        <w:rPr>
          <w:rFonts w:hint="eastAsia" w:ascii="宋体" w:hAnsi="宋体" w:cs="宋体"/>
          <w:b/>
          <w:szCs w:val="24"/>
        </w:rPr>
      </w:pPr>
      <w:r>
        <w:rPr>
          <w:rFonts w:hint="eastAsia" w:ascii="宋体" w:hAnsi="宋体" w:cs="宋体"/>
          <w:kern w:val="0"/>
          <w:szCs w:val="24"/>
        </w:rPr>
        <w:br w:type="page"/>
      </w:r>
      <w:r>
        <w:rPr>
          <w:rFonts w:hint="eastAsia" w:ascii="宋体" w:hAnsi="宋体" w:cs="宋体"/>
          <w:b/>
          <w:szCs w:val="24"/>
        </w:rPr>
        <w:t>第三部分  合同专用条款</w:t>
      </w:r>
    </w:p>
    <w:p w14:paraId="7AD50C6F">
      <w:pPr>
        <w:spacing w:line="360" w:lineRule="auto"/>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85"/>
        <w:gridCol w:w="8139"/>
      </w:tblGrid>
      <w:tr w14:paraId="2EC42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tblHeader/>
          <w:jc w:val="center"/>
        </w:trPr>
        <w:tc>
          <w:tcPr>
            <w:tcW w:w="540" w:type="pct"/>
            <w:tcBorders>
              <w:left w:val="single" w:color="auto" w:sz="4" w:space="0"/>
            </w:tcBorders>
            <w:vAlign w:val="center"/>
          </w:tcPr>
          <w:p w14:paraId="5333A88E">
            <w:pPr>
              <w:spacing w:line="360" w:lineRule="auto"/>
              <w:jc w:val="center"/>
              <w:rPr>
                <w:rFonts w:hint="eastAsia" w:ascii="宋体" w:hAnsi="宋体" w:cs="宋体"/>
                <w:b/>
                <w:sz w:val="24"/>
              </w:rPr>
            </w:pPr>
            <w:r>
              <w:rPr>
                <w:rFonts w:hint="eastAsia" w:ascii="宋体" w:hAnsi="宋体" w:cs="宋体"/>
                <w:b/>
                <w:sz w:val="24"/>
              </w:rPr>
              <w:t>条款号</w:t>
            </w:r>
          </w:p>
        </w:tc>
        <w:tc>
          <w:tcPr>
            <w:tcW w:w="4459" w:type="pct"/>
            <w:vAlign w:val="center"/>
          </w:tcPr>
          <w:p w14:paraId="4CE1CB83">
            <w:pPr>
              <w:spacing w:line="360" w:lineRule="auto"/>
              <w:jc w:val="center"/>
              <w:rPr>
                <w:rFonts w:hint="eastAsia" w:ascii="宋体" w:hAnsi="宋体" w:cs="宋体"/>
                <w:b/>
                <w:sz w:val="24"/>
              </w:rPr>
            </w:pPr>
            <w:r>
              <w:rPr>
                <w:rFonts w:hint="eastAsia" w:ascii="宋体" w:hAnsi="宋体" w:cs="宋体"/>
                <w:b/>
                <w:sz w:val="24"/>
              </w:rPr>
              <w:t>约定内容</w:t>
            </w:r>
          </w:p>
        </w:tc>
      </w:tr>
      <w:tr w14:paraId="7E533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70AB8071">
            <w:pPr>
              <w:spacing w:line="360" w:lineRule="auto"/>
              <w:jc w:val="center"/>
              <w:rPr>
                <w:rFonts w:hint="eastAsia" w:ascii="宋体" w:hAnsi="宋体" w:cs="宋体"/>
                <w:sz w:val="24"/>
              </w:rPr>
            </w:pPr>
            <w:r>
              <w:rPr>
                <w:rFonts w:hint="eastAsia" w:ascii="宋体" w:hAnsi="宋体" w:cs="宋体"/>
                <w:sz w:val="24"/>
              </w:rPr>
              <w:t>1.3.2</w:t>
            </w:r>
          </w:p>
        </w:tc>
        <w:tc>
          <w:tcPr>
            <w:tcW w:w="4459" w:type="pct"/>
            <w:vAlign w:val="center"/>
          </w:tcPr>
          <w:p w14:paraId="12E6806E">
            <w:pPr>
              <w:spacing w:line="360" w:lineRule="auto"/>
              <w:rPr>
                <w:rFonts w:hint="eastAsia" w:ascii="宋体" w:hAnsi="宋体" w:cs="宋体"/>
                <w:sz w:val="24"/>
              </w:rPr>
            </w:pPr>
            <w:r>
              <w:rPr>
                <w:rFonts w:hint="eastAsia" w:ascii="宋体" w:hAnsi="宋体" w:cs="宋体"/>
                <w:sz w:val="24"/>
              </w:rPr>
              <w:t>/</w:t>
            </w:r>
          </w:p>
        </w:tc>
      </w:tr>
      <w:tr w14:paraId="62AD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1C09C654">
            <w:pPr>
              <w:spacing w:line="360" w:lineRule="auto"/>
              <w:jc w:val="center"/>
              <w:rPr>
                <w:rFonts w:hint="eastAsia" w:ascii="宋体" w:hAnsi="宋体" w:cs="宋体"/>
                <w:sz w:val="24"/>
              </w:rPr>
            </w:pPr>
            <w:r>
              <w:rPr>
                <w:rFonts w:hint="eastAsia" w:ascii="宋体" w:hAnsi="宋体" w:cs="宋体"/>
                <w:sz w:val="24"/>
              </w:rPr>
              <w:t>1.4.2</w:t>
            </w:r>
          </w:p>
        </w:tc>
        <w:tc>
          <w:tcPr>
            <w:tcW w:w="4459" w:type="pct"/>
            <w:vAlign w:val="center"/>
          </w:tcPr>
          <w:p w14:paraId="66C184FC">
            <w:pPr>
              <w:spacing w:line="360" w:lineRule="auto"/>
              <w:rPr>
                <w:rFonts w:hint="eastAsia" w:ascii="宋体" w:hAnsi="宋体" w:cs="宋体"/>
                <w:sz w:val="24"/>
              </w:rPr>
            </w:pPr>
            <w:r>
              <w:rPr>
                <w:rFonts w:hint="eastAsia" w:ascii="宋体" w:hAnsi="宋体" w:cs="宋体"/>
                <w:sz w:val="24"/>
              </w:rPr>
              <w:t>/</w:t>
            </w:r>
          </w:p>
        </w:tc>
      </w:tr>
      <w:tr w14:paraId="72F72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599F2081">
            <w:pPr>
              <w:spacing w:line="360" w:lineRule="auto"/>
              <w:jc w:val="center"/>
              <w:rPr>
                <w:rFonts w:hint="eastAsia" w:ascii="宋体" w:hAnsi="宋体" w:cs="宋体"/>
                <w:sz w:val="24"/>
              </w:rPr>
            </w:pPr>
            <w:r>
              <w:rPr>
                <w:rFonts w:hint="eastAsia" w:ascii="宋体" w:hAnsi="宋体" w:cs="宋体"/>
                <w:sz w:val="24"/>
              </w:rPr>
              <w:t>1.5.1</w:t>
            </w:r>
          </w:p>
        </w:tc>
        <w:tc>
          <w:tcPr>
            <w:tcW w:w="4459" w:type="pct"/>
            <w:vAlign w:val="center"/>
          </w:tcPr>
          <w:p w14:paraId="397CE2E9">
            <w:pPr>
              <w:spacing w:line="360" w:lineRule="auto"/>
              <w:rPr>
                <w:rFonts w:hint="eastAsia" w:ascii="宋体" w:hAnsi="宋体" w:cs="宋体"/>
                <w:sz w:val="24"/>
              </w:rPr>
            </w:pPr>
            <w:r>
              <w:rPr>
                <w:rFonts w:hint="eastAsia" w:ascii="宋体" w:hAnsi="宋体" w:cs="宋体"/>
                <w:sz w:val="24"/>
                <w:lang w:val="zh-TW" w:eastAsia="zh-TW"/>
              </w:rPr>
              <w:t>合同签订后</w:t>
            </w:r>
            <w:r>
              <w:rPr>
                <w:rFonts w:hint="eastAsia" w:ascii="宋体" w:hAnsi="宋体" w:cs="宋体"/>
                <w:sz w:val="24"/>
              </w:rPr>
              <w:t>5</w:t>
            </w:r>
            <w:r>
              <w:rPr>
                <w:rFonts w:hint="eastAsia" w:ascii="宋体" w:hAnsi="宋体" w:cs="宋体"/>
                <w:sz w:val="24"/>
                <w:lang w:val="zh-TW" w:eastAsia="zh-TW"/>
              </w:rPr>
              <w:t>个工作日内，甲方支付合同总额50%的预付款</w:t>
            </w:r>
            <w:r>
              <w:rPr>
                <w:rFonts w:hint="eastAsia" w:ascii="宋体" w:hAnsi="宋体" w:cs="宋体"/>
                <w:sz w:val="24"/>
                <w:lang w:val="zh-TW"/>
              </w:rPr>
              <w:t>。</w:t>
            </w:r>
          </w:p>
        </w:tc>
      </w:tr>
      <w:tr w14:paraId="6DF78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094A2580">
            <w:pPr>
              <w:spacing w:line="360" w:lineRule="auto"/>
              <w:jc w:val="center"/>
              <w:rPr>
                <w:rFonts w:hint="eastAsia" w:ascii="宋体" w:hAnsi="宋体" w:cs="宋体"/>
                <w:sz w:val="24"/>
              </w:rPr>
            </w:pPr>
            <w:r>
              <w:rPr>
                <w:rFonts w:hint="eastAsia" w:ascii="宋体" w:hAnsi="宋体" w:cs="宋体"/>
                <w:sz w:val="24"/>
              </w:rPr>
              <w:t>1.5.2</w:t>
            </w:r>
          </w:p>
        </w:tc>
        <w:tc>
          <w:tcPr>
            <w:tcW w:w="4459" w:type="pct"/>
            <w:vAlign w:val="center"/>
          </w:tcPr>
          <w:p w14:paraId="23292C79">
            <w:pPr>
              <w:spacing w:line="360" w:lineRule="auto"/>
              <w:rPr>
                <w:rFonts w:hint="eastAsia" w:ascii="宋体" w:hAnsi="宋体" w:cs="宋体"/>
                <w:sz w:val="24"/>
              </w:rPr>
            </w:pPr>
            <w:r>
              <w:rPr>
                <w:rFonts w:hint="eastAsia" w:ascii="宋体" w:hAnsi="宋体" w:cs="宋体"/>
                <w:sz w:val="24"/>
              </w:rPr>
              <w:t>不扣回</w:t>
            </w:r>
          </w:p>
        </w:tc>
      </w:tr>
      <w:tr w14:paraId="348B9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6C8561F5">
            <w:pPr>
              <w:spacing w:line="360" w:lineRule="auto"/>
              <w:jc w:val="center"/>
              <w:rPr>
                <w:rFonts w:hint="eastAsia" w:ascii="宋体" w:hAnsi="宋体" w:cs="宋体"/>
                <w:sz w:val="24"/>
              </w:rPr>
            </w:pPr>
            <w:r>
              <w:rPr>
                <w:rFonts w:hint="eastAsia" w:ascii="宋体" w:hAnsi="宋体" w:cs="宋体"/>
                <w:sz w:val="24"/>
              </w:rPr>
              <w:t>1.5.3</w:t>
            </w:r>
          </w:p>
        </w:tc>
        <w:tc>
          <w:tcPr>
            <w:tcW w:w="4459" w:type="pct"/>
            <w:vAlign w:val="center"/>
          </w:tcPr>
          <w:p w14:paraId="78334FE4">
            <w:pPr>
              <w:spacing w:line="360" w:lineRule="auto"/>
              <w:rPr>
                <w:kern w:val="0"/>
                <w:sz w:val="24"/>
              </w:rPr>
            </w:pPr>
            <w:r>
              <w:rPr>
                <w:rFonts w:hint="eastAsia"/>
                <w:kern w:val="0"/>
                <w:sz w:val="24"/>
              </w:rPr>
              <w:t>/</w:t>
            </w:r>
          </w:p>
        </w:tc>
      </w:tr>
      <w:tr w14:paraId="27F4E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0E10ADC0">
            <w:pPr>
              <w:spacing w:line="360" w:lineRule="auto"/>
              <w:jc w:val="center"/>
              <w:rPr>
                <w:rFonts w:hint="eastAsia" w:ascii="宋体" w:hAnsi="宋体" w:cs="宋体"/>
                <w:sz w:val="24"/>
              </w:rPr>
            </w:pPr>
            <w:r>
              <w:rPr>
                <w:rFonts w:hint="eastAsia" w:ascii="宋体" w:hAnsi="宋体" w:cs="宋体"/>
                <w:sz w:val="24"/>
              </w:rPr>
              <w:t>1.6.2</w:t>
            </w:r>
          </w:p>
        </w:tc>
        <w:tc>
          <w:tcPr>
            <w:tcW w:w="4459" w:type="pct"/>
            <w:vAlign w:val="center"/>
          </w:tcPr>
          <w:p w14:paraId="2963AEE6">
            <w:pPr>
              <w:spacing w:line="360" w:lineRule="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30日</w:t>
            </w:r>
            <w:r>
              <w:rPr>
                <w:rFonts w:hint="eastAsia" w:ascii="宋体" w:hAnsi="宋体" w:eastAsia="宋体" w:cs="宋体"/>
                <w:sz w:val="24"/>
                <w:szCs w:val="24"/>
              </w:rPr>
              <w:t>前</w:t>
            </w:r>
            <w:r>
              <w:rPr>
                <w:rFonts w:hint="eastAsia" w:ascii="宋体" w:hAnsi="宋体" w:eastAsia="宋体" w:cs="宋体"/>
                <w:sz w:val="24"/>
                <w:szCs w:val="24"/>
                <w:lang w:val="en-US" w:eastAsia="zh-CN"/>
              </w:rPr>
              <w:t>，</w:t>
            </w:r>
            <w:r>
              <w:rPr>
                <w:rFonts w:hint="eastAsia" w:ascii="宋体" w:hAnsi="宋体" w:eastAsia="宋体" w:cs="宋体"/>
                <w:sz w:val="24"/>
                <w:szCs w:val="24"/>
              </w:rPr>
              <w:t>支付合同总额</w:t>
            </w:r>
            <w:r>
              <w:rPr>
                <w:rFonts w:hint="eastAsia" w:ascii="宋体" w:hAnsi="宋体" w:eastAsia="宋体" w:cs="宋体"/>
                <w:sz w:val="24"/>
                <w:szCs w:val="24"/>
                <w:lang w:val="en-US" w:eastAsia="zh-CN"/>
              </w:rPr>
              <w:t>4</w:t>
            </w:r>
            <w:r>
              <w:rPr>
                <w:rFonts w:hint="eastAsia" w:ascii="宋体" w:hAnsi="宋体" w:eastAsia="宋体" w:cs="宋体"/>
                <w:sz w:val="24"/>
                <w:szCs w:val="24"/>
              </w:rPr>
              <w:t>0%的</w:t>
            </w:r>
            <w:r>
              <w:rPr>
                <w:rFonts w:hint="eastAsia" w:ascii="宋体" w:hAnsi="宋体" w:eastAsia="宋体" w:cs="宋体"/>
                <w:sz w:val="24"/>
                <w:szCs w:val="24"/>
                <w:lang w:val="en-US" w:eastAsia="zh-CN"/>
              </w:rPr>
              <w:t>进度</w:t>
            </w:r>
            <w:r>
              <w:rPr>
                <w:rFonts w:hint="eastAsia" w:ascii="宋体" w:hAnsi="宋体" w:eastAsia="宋体" w:cs="宋体"/>
                <w:sz w:val="24"/>
                <w:szCs w:val="24"/>
              </w:rPr>
              <w:t>款。</w:t>
            </w:r>
          </w:p>
          <w:p w14:paraId="1A2488D8">
            <w:pPr>
              <w:pStyle w:val="2"/>
              <w:ind w:left="0" w:leftChars="0" w:firstLine="0" w:firstLineChars="0"/>
            </w:pPr>
            <w:r>
              <w:rPr>
                <w:rFonts w:hint="eastAsia" w:ascii="宋体" w:hAnsi="宋体" w:eastAsia="宋体" w:cs="宋体"/>
                <w:sz w:val="24"/>
                <w:szCs w:val="24"/>
                <w:lang w:val="en-US" w:eastAsia="zh-CN"/>
              </w:rPr>
              <w:t>服务合同结束后，</w:t>
            </w:r>
            <w:r>
              <w:rPr>
                <w:rFonts w:hint="eastAsia" w:ascii="宋体" w:hAnsi="宋体" w:eastAsia="宋体" w:cs="宋体"/>
                <w:sz w:val="24"/>
                <w:szCs w:val="24"/>
              </w:rPr>
              <w:t>支付合同总额</w:t>
            </w:r>
            <w:r>
              <w:rPr>
                <w:rFonts w:hint="eastAsia" w:ascii="宋体" w:hAnsi="宋体" w:eastAsia="宋体" w:cs="宋体"/>
                <w:sz w:val="24"/>
                <w:szCs w:val="24"/>
                <w:lang w:val="en-US" w:eastAsia="zh-CN"/>
              </w:rPr>
              <w:t>1</w:t>
            </w:r>
            <w:r>
              <w:rPr>
                <w:rFonts w:hint="eastAsia" w:ascii="宋体" w:hAnsi="宋体" w:eastAsia="宋体" w:cs="宋体"/>
                <w:sz w:val="24"/>
                <w:szCs w:val="24"/>
              </w:rPr>
              <w:t>0%的</w:t>
            </w:r>
            <w:r>
              <w:rPr>
                <w:rFonts w:hint="eastAsia" w:ascii="宋体" w:hAnsi="宋体" w:eastAsia="宋体" w:cs="宋体"/>
                <w:sz w:val="24"/>
                <w:szCs w:val="24"/>
                <w:lang w:val="en-US" w:eastAsia="zh-CN"/>
              </w:rPr>
              <w:t>进度</w:t>
            </w:r>
            <w:r>
              <w:rPr>
                <w:rFonts w:hint="eastAsia" w:ascii="宋体" w:hAnsi="宋体" w:eastAsia="宋体" w:cs="宋体"/>
                <w:sz w:val="24"/>
                <w:szCs w:val="24"/>
              </w:rPr>
              <w:t>款。</w:t>
            </w:r>
          </w:p>
        </w:tc>
      </w:tr>
      <w:tr w14:paraId="0159C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7DB596AE">
            <w:pPr>
              <w:spacing w:line="360" w:lineRule="auto"/>
              <w:jc w:val="center"/>
              <w:rPr>
                <w:rFonts w:hint="eastAsia" w:ascii="宋体" w:hAnsi="宋体" w:cs="宋体"/>
                <w:sz w:val="24"/>
              </w:rPr>
            </w:pPr>
            <w:r>
              <w:rPr>
                <w:rFonts w:hint="eastAsia" w:ascii="宋体" w:hAnsi="宋体" w:cs="宋体"/>
                <w:sz w:val="24"/>
              </w:rPr>
              <w:t>1.7.1</w:t>
            </w:r>
          </w:p>
        </w:tc>
        <w:tc>
          <w:tcPr>
            <w:tcW w:w="4459" w:type="pct"/>
            <w:vAlign w:val="center"/>
          </w:tcPr>
          <w:p w14:paraId="614CC77E">
            <w:pPr>
              <w:spacing w:line="360" w:lineRule="auto"/>
              <w:rPr>
                <w:rFonts w:hint="eastAsia" w:ascii="宋体" w:hAnsi="宋体" w:cs="宋体"/>
                <w:sz w:val="24"/>
              </w:rPr>
            </w:pPr>
            <w:r>
              <w:rPr>
                <w:rFonts w:hint="eastAsia"/>
                <w:kern w:val="0"/>
                <w:sz w:val="24"/>
              </w:rPr>
              <w:t>202</w:t>
            </w:r>
            <w:r>
              <w:rPr>
                <w:rFonts w:hint="eastAsia"/>
                <w:kern w:val="0"/>
                <w:sz w:val="24"/>
                <w:lang w:val="en-US" w:eastAsia="zh-CN"/>
              </w:rPr>
              <w:t>5</w:t>
            </w:r>
            <w:r>
              <w:rPr>
                <w:rFonts w:hint="eastAsia"/>
                <w:kern w:val="0"/>
                <w:sz w:val="24"/>
              </w:rPr>
              <w:t>年</w:t>
            </w:r>
            <w:r>
              <w:rPr>
                <w:rFonts w:hint="eastAsia"/>
                <w:kern w:val="0"/>
                <w:sz w:val="24"/>
                <w:lang w:val="en-US" w:eastAsia="zh-CN"/>
              </w:rPr>
              <w:t>5</w:t>
            </w:r>
            <w:r>
              <w:rPr>
                <w:rFonts w:hint="eastAsia"/>
                <w:kern w:val="0"/>
                <w:sz w:val="24"/>
              </w:rPr>
              <w:t>月</w:t>
            </w:r>
            <w:r>
              <w:rPr>
                <w:rFonts w:hint="eastAsia"/>
                <w:kern w:val="0"/>
                <w:sz w:val="24"/>
                <w:lang w:val="en-US" w:eastAsia="zh-CN"/>
              </w:rPr>
              <w:t>15</w:t>
            </w:r>
            <w:r>
              <w:rPr>
                <w:rFonts w:hint="eastAsia"/>
                <w:kern w:val="0"/>
                <w:sz w:val="24"/>
              </w:rPr>
              <w:t>日—202</w:t>
            </w:r>
            <w:r>
              <w:rPr>
                <w:rFonts w:hint="eastAsia"/>
                <w:kern w:val="0"/>
                <w:sz w:val="24"/>
                <w:lang w:val="en-US" w:eastAsia="zh-CN"/>
              </w:rPr>
              <w:t>5</w:t>
            </w:r>
            <w:r>
              <w:rPr>
                <w:rFonts w:hint="eastAsia"/>
                <w:kern w:val="0"/>
                <w:sz w:val="24"/>
              </w:rPr>
              <w:t>年</w:t>
            </w:r>
            <w:r>
              <w:rPr>
                <w:rFonts w:hint="eastAsia"/>
                <w:kern w:val="0"/>
                <w:sz w:val="24"/>
                <w:lang w:val="en-US" w:eastAsia="zh-CN"/>
              </w:rPr>
              <w:t>11</w:t>
            </w:r>
            <w:r>
              <w:rPr>
                <w:rFonts w:hint="eastAsia"/>
                <w:kern w:val="0"/>
                <w:sz w:val="24"/>
              </w:rPr>
              <w:t>月</w:t>
            </w:r>
            <w:r>
              <w:rPr>
                <w:rFonts w:hint="eastAsia"/>
                <w:kern w:val="0"/>
                <w:sz w:val="24"/>
                <w:lang w:val="en-US" w:eastAsia="zh-CN"/>
              </w:rPr>
              <w:t>30</w:t>
            </w:r>
            <w:bookmarkStart w:id="113" w:name="_GoBack"/>
            <w:bookmarkEnd w:id="113"/>
            <w:r>
              <w:rPr>
                <w:rFonts w:hint="eastAsia"/>
                <w:kern w:val="0"/>
                <w:sz w:val="24"/>
              </w:rPr>
              <w:t>日</w:t>
            </w:r>
          </w:p>
        </w:tc>
      </w:tr>
      <w:tr w14:paraId="42E4C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64589A3D">
            <w:pPr>
              <w:spacing w:line="360" w:lineRule="auto"/>
              <w:jc w:val="center"/>
              <w:rPr>
                <w:rFonts w:hint="eastAsia" w:ascii="宋体" w:hAnsi="宋体" w:cs="宋体"/>
                <w:sz w:val="24"/>
              </w:rPr>
            </w:pPr>
            <w:r>
              <w:rPr>
                <w:rFonts w:hint="eastAsia" w:ascii="宋体" w:hAnsi="宋体" w:cs="宋体"/>
                <w:sz w:val="24"/>
              </w:rPr>
              <w:t>1.7.2</w:t>
            </w:r>
          </w:p>
        </w:tc>
        <w:tc>
          <w:tcPr>
            <w:tcW w:w="4459" w:type="pct"/>
            <w:vAlign w:val="center"/>
          </w:tcPr>
          <w:p w14:paraId="69A80A31">
            <w:pPr>
              <w:spacing w:line="360" w:lineRule="auto"/>
              <w:rPr>
                <w:rFonts w:hint="eastAsia" w:ascii="宋体" w:hAnsi="宋体" w:cs="宋体"/>
                <w:sz w:val="24"/>
              </w:rPr>
            </w:pPr>
            <w:r>
              <w:rPr>
                <w:rFonts w:hint="eastAsia" w:ascii="宋体" w:hAnsi="宋体"/>
                <w:sz w:val="24"/>
              </w:rPr>
              <w:t>采购人指定地点</w:t>
            </w:r>
          </w:p>
        </w:tc>
      </w:tr>
      <w:tr w14:paraId="52B59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78374ADC">
            <w:pPr>
              <w:spacing w:line="360" w:lineRule="auto"/>
              <w:jc w:val="center"/>
              <w:rPr>
                <w:rFonts w:hint="eastAsia" w:ascii="宋体" w:hAnsi="宋体" w:cs="宋体"/>
                <w:sz w:val="24"/>
              </w:rPr>
            </w:pPr>
            <w:r>
              <w:rPr>
                <w:rFonts w:hint="eastAsia" w:ascii="宋体" w:hAnsi="宋体" w:cs="宋体"/>
                <w:sz w:val="24"/>
              </w:rPr>
              <w:t>1.7.3</w:t>
            </w:r>
          </w:p>
        </w:tc>
        <w:tc>
          <w:tcPr>
            <w:tcW w:w="4459" w:type="pct"/>
            <w:vAlign w:val="center"/>
          </w:tcPr>
          <w:p w14:paraId="452E4838">
            <w:pPr>
              <w:spacing w:line="360" w:lineRule="auto"/>
              <w:rPr>
                <w:rFonts w:hint="eastAsia" w:ascii="宋体" w:hAnsi="宋体" w:cs="宋体"/>
                <w:sz w:val="24"/>
              </w:rPr>
            </w:pPr>
            <w:r>
              <w:rPr>
                <w:rFonts w:hint="eastAsia" w:ascii="宋体" w:hAnsi="宋体" w:cs="宋体"/>
                <w:sz w:val="24"/>
              </w:rPr>
              <w:t>现场</w:t>
            </w:r>
          </w:p>
        </w:tc>
      </w:tr>
      <w:tr w14:paraId="4A37E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536B0127">
            <w:pPr>
              <w:spacing w:line="360" w:lineRule="auto"/>
              <w:jc w:val="center"/>
              <w:rPr>
                <w:rFonts w:hint="eastAsia" w:ascii="宋体" w:hAnsi="宋体" w:cs="宋体"/>
                <w:sz w:val="24"/>
              </w:rPr>
            </w:pPr>
            <w:r>
              <w:rPr>
                <w:rFonts w:hint="eastAsia" w:ascii="宋体" w:hAnsi="宋体" w:cs="宋体"/>
                <w:sz w:val="24"/>
              </w:rPr>
              <w:t>1.7.4.1</w:t>
            </w:r>
          </w:p>
        </w:tc>
        <w:tc>
          <w:tcPr>
            <w:tcW w:w="4459" w:type="pct"/>
            <w:vAlign w:val="center"/>
          </w:tcPr>
          <w:p w14:paraId="606CEB7E">
            <w:pPr>
              <w:spacing w:line="360" w:lineRule="auto"/>
              <w:rPr>
                <w:rFonts w:hint="eastAsia" w:ascii="宋体" w:hAnsi="宋体" w:cs="宋体"/>
                <w:sz w:val="24"/>
              </w:rPr>
            </w:pPr>
            <w:r>
              <w:rPr>
                <w:rFonts w:hint="eastAsia" w:ascii="宋体" w:hAnsi="宋体" w:cs="宋体"/>
                <w:sz w:val="24"/>
              </w:rPr>
              <w:t>/</w:t>
            </w:r>
          </w:p>
        </w:tc>
      </w:tr>
      <w:tr w14:paraId="2F5EE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16CED743">
            <w:pPr>
              <w:spacing w:line="360" w:lineRule="auto"/>
              <w:jc w:val="center"/>
              <w:rPr>
                <w:rFonts w:hint="eastAsia" w:ascii="宋体" w:hAnsi="宋体" w:cs="宋体"/>
                <w:sz w:val="24"/>
              </w:rPr>
            </w:pPr>
            <w:r>
              <w:rPr>
                <w:rFonts w:hint="eastAsia" w:ascii="宋体" w:hAnsi="宋体" w:cs="宋体"/>
                <w:sz w:val="24"/>
              </w:rPr>
              <w:t>1.7.4.2</w:t>
            </w:r>
          </w:p>
        </w:tc>
        <w:tc>
          <w:tcPr>
            <w:tcW w:w="4459" w:type="pct"/>
            <w:vAlign w:val="center"/>
          </w:tcPr>
          <w:p w14:paraId="4FEAEC87">
            <w:pPr>
              <w:spacing w:line="360" w:lineRule="auto"/>
              <w:rPr>
                <w:rFonts w:hint="eastAsia" w:ascii="宋体" w:hAnsi="宋体" w:cs="宋体"/>
                <w:sz w:val="24"/>
              </w:rPr>
            </w:pPr>
            <w:r>
              <w:rPr>
                <w:rFonts w:hint="eastAsia" w:ascii="宋体" w:hAnsi="宋体" w:cs="宋体"/>
                <w:sz w:val="24"/>
              </w:rPr>
              <w:t>/</w:t>
            </w:r>
          </w:p>
        </w:tc>
      </w:tr>
      <w:tr w14:paraId="4DD6B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21A7D679">
            <w:pPr>
              <w:spacing w:line="360" w:lineRule="auto"/>
              <w:jc w:val="center"/>
              <w:rPr>
                <w:rFonts w:hint="eastAsia" w:ascii="宋体" w:hAnsi="宋体" w:cs="宋体"/>
                <w:sz w:val="24"/>
              </w:rPr>
            </w:pPr>
            <w:r>
              <w:rPr>
                <w:rFonts w:hint="eastAsia" w:ascii="宋体" w:hAnsi="宋体" w:cs="宋体"/>
                <w:sz w:val="24"/>
              </w:rPr>
              <w:t>1.7.4.3</w:t>
            </w:r>
          </w:p>
        </w:tc>
        <w:tc>
          <w:tcPr>
            <w:tcW w:w="4459" w:type="pct"/>
            <w:vAlign w:val="center"/>
          </w:tcPr>
          <w:p w14:paraId="7AC21267">
            <w:pPr>
              <w:spacing w:line="360" w:lineRule="auto"/>
              <w:rPr>
                <w:rFonts w:hint="eastAsia" w:ascii="宋体" w:hAnsi="宋体" w:cs="宋体"/>
                <w:sz w:val="24"/>
              </w:rPr>
            </w:pPr>
            <w:r>
              <w:rPr>
                <w:rFonts w:hint="eastAsia" w:ascii="宋体" w:hAnsi="宋体" w:cs="宋体"/>
                <w:sz w:val="24"/>
              </w:rPr>
              <w:t>/</w:t>
            </w:r>
          </w:p>
        </w:tc>
      </w:tr>
      <w:tr w14:paraId="25F17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29A05237">
            <w:pPr>
              <w:spacing w:line="360" w:lineRule="auto"/>
              <w:jc w:val="center"/>
              <w:rPr>
                <w:rFonts w:hint="eastAsia" w:ascii="宋体" w:hAnsi="宋体" w:cs="宋体"/>
                <w:sz w:val="24"/>
              </w:rPr>
            </w:pPr>
            <w:r>
              <w:rPr>
                <w:rFonts w:hint="eastAsia" w:ascii="宋体" w:hAnsi="宋体" w:cs="宋体"/>
                <w:sz w:val="24"/>
              </w:rPr>
              <w:t>1.8.7</w:t>
            </w:r>
          </w:p>
        </w:tc>
        <w:tc>
          <w:tcPr>
            <w:tcW w:w="4459" w:type="pct"/>
            <w:vAlign w:val="center"/>
          </w:tcPr>
          <w:p w14:paraId="3A89EC67">
            <w:pPr>
              <w:pStyle w:val="2"/>
              <w:ind w:firstLine="0" w:firstLineChars="0"/>
              <w:rPr>
                <w:rFonts w:hint="eastAsia" w:cs="宋体"/>
                <w:iCs/>
                <w:u w:val="single"/>
              </w:rPr>
            </w:pPr>
            <w:r>
              <w:rPr>
                <w:rFonts w:hint="eastAsia" w:cs="宋体"/>
                <w:iCs/>
                <w:u w:val="single"/>
              </w:rPr>
              <w:t>其他违约条款：</w:t>
            </w:r>
          </w:p>
          <w:p w14:paraId="0C7BD279">
            <w:pPr>
              <w:pStyle w:val="2"/>
              <w:rPr>
                <w:rFonts w:hint="eastAsia" w:cs="宋体"/>
                <w:iCs/>
                <w:u w:val="single"/>
              </w:rPr>
            </w:pPr>
            <w:r>
              <w:rPr>
                <w:rFonts w:hint="eastAsia" w:cs="宋体"/>
                <w:iCs/>
                <w:u w:val="single"/>
              </w:rPr>
              <w:t>1）本合同范围的服务，应由乙方直接供应，不得转让他人供应；除非得到甲方的书面同意，乙方不得将本合同范围的服务全部或部分分包给他人供应；如有转让和未经甲方同意的分包行为，甲方有权解除合同，追究乙方的违约责任。</w:t>
            </w:r>
          </w:p>
          <w:p w14:paraId="1FEFB1B7">
            <w:pPr>
              <w:pStyle w:val="2"/>
              <w:rPr>
                <w:rFonts w:hint="eastAsia" w:cs="宋体"/>
                <w:iCs/>
                <w:u w:val="single"/>
              </w:rPr>
            </w:pPr>
            <w:r>
              <w:rPr>
                <w:rFonts w:hint="eastAsia" w:cs="宋体"/>
                <w:iCs/>
                <w:u w:val="single"/>
              </w:rPr>
              <w:t>2）乙方应按招标文件规定向甲方提供服务。乙方提供的服务成果在服务质量保证期内发生故障，乙方应负责免费提供后续服务。对达不到要求者，根据实际情况，经双方协商，可按以下办法处理：</w:t>
            </w:r>
          </w:p>
          <w:p w14:paraId="49816E14">
            <w:pPr>
              <w:pStyle w:val="2"/>
              <w:ind w:firstLine="0" w:firstLineChars="0"/>
              <w:rPr>
                <w:rFonts w:hint="eastAsia" w:cs="宋体"/>
                <w:iCs/>
                <w:u w:val="single"/>
              </w:rPr>
            </w:pPr>
            <w:r>
              <w:rPr>
                <w:rFonts w:hint="eastAsia" w:cs="宋体"/>
                <w:iCs/>
                <w:u w:val="single"/>
              </w:rPr>
              <w:t>一是重做：由乙方承担所发生的全部费用。</w:t>
            </w:r>
          </w:p>
          <w:p w14:paraId="3D3A66C3">
            <w:pPr>
              <w:pStyle w:val="2"/>
              <w:ind w:firstLine="0" w:firstLineChars="0"/>
              <w:rPr>
                <w:rFonts w:hint="eastAsia" w:cs="宋体"/>
                <w:iCs/>
                <w:u w:val="single"/>
              </w:rPr>
            </w:pPr>
            <w:r>
              <w:rPr>
                <w:rFonts w:hint="eastAsia" w:cs="宋体"/>
                <w:iCs/>
                <w:u w:val="single"/>
              </w:rPr>
              <w:t>二是解除合同。</w:t>
            </w:r>
          </w:p>
          <w:p w14:paraId="3FD02099">
            <w:pPr>
              <w:spacing w:line="360" w:lineRule="auto"/>
              <w:ind w:firstLine="480" w:firstLineChars="200"/>
              <w:jc w:val="left"/>
              <w:rPr>
                <w:rFonts w:hint="eastAsia" w:ascii="宋体" w:hAnsi="宋体" w:cs="宋体"/>
                <w:iCs/>
                <w:sz w:val="24"/>
                <w:u w:val="single"/>
              </w:rPr>
            </w:pPr>
            <w:r>
              <w:rPr>
                <w:rFonts w:hint="eastAsia" w:ascii="宋体" w:hAnsi="宋体" w:cs="宋体"/>
                <w:iCs/>
                <w:sz w:val="24"/>
                <w:u w:val="single"/>
              </w:rPr>
              <w:t>3）对于甲方提出的维修等服务要求，乙方应在72小时内派出人员予以处理，如乙方未在上述期限内派出人员的，甲方有权委托第三方提供服务，因此产生的费用由乙方承担，且甲方可直接从应付乙方的款项中扣除。</w:t>
            </w:r>
          </w:p>
          <w:p w14:paraId="67B27749">
            <w:pPr>
              <w:spacing w:line="360" w:lineRule="auto"/>
              <w:ind w:firstLine="480" w:firstLineChars="200"/>
              <w:jc w:val="left"/>
              <w:rPr>
                <w:rFonts w:hint="eastAsia" w:ascii="宋体" w:hAnsi="宋体" w:cs="宋体"/>
                <w:iCs/>
                <w:sz w:val="24"/>
                <w:u w:val="single"/>
              </w:rPr>
            </w:pPr>
            <w:r>
              <w:rPr>
                <w:rFonts w:hint="eastAsia" w:ascii="宋体" w:hAnsi="宋体" w:cs="宋体"/>
                <w:iCs/>
                <w:sz w:val="24"/>
                <w:u w:val="single"/>
              </w:rPr>
              <w:t>4）</w:t>
            </w:r>
            <w:r>
              <w:rPr>
                <w:rFonts w:hint="eastAsia" w:ascii="宋体" w:hAnsi="宋体" w:eastAsia="宋体" w:cs="宋体"/>
                <w:iCs/>
                <w:sz w:val="24"/>
                <w:u w:val="single"/>
                <w:lang w:val="en-US" w:eastAsia="zh-CN"/>
              </w:rPr>
              <w:t>乙方超过约定日期5个工作日仍不能提供服务的</w:t>
            </w:r>
            <w:r>
              <w:rPr>
                <w:rFonts w:hint="eastAsia" w:ascii="宋体" w:hAnsi="宋体" w:eastAsia="宋体" w:cs="宋体"/>
                <w:iCs/>
                <w:sz w:val="24"/>
                <w:u w:val="single"/>
              </w:rPr>
              <w:t>，每日向甲方支付合同款项的千分之五作为违约金。</w:t>
            </w:r>
          </w:p>
          <w:p w14:paraId="6FBA0878">
            <w:pPr>
              <w:spacing w:line="360" w:lineRule="auto"/>
              <w:ind w:firstLine="480" w:firstLineChars="200"/>
              <w:jc w:val="left"/>
              <w:rPr>
                <w:rFonts w:hint="eastAsia" w:ascii="宋体" w:hAnsi="宋体" w:cs="宋体"/>
                <w:iCs/>
                <w:sz w:val="24"/>
                <w:u w:val="single"/>
              </w:rPr>
            </w:pPr>
            <w:r>
              <w:rPr>
                <w:rFonts w:hint="eastAsia" w:ascii="宋体" w:hAnsi="宋体" w:cs="宋体"/>
                <w:iCs/>
                <w:sz w:val="24"/>
                <w:u w:val="single"/>
                <w:lang w:val="en-US" w:eastAsia="zh-CN"/>
              </w:rPr>
              <w:t>5</w:t>
            </w:r>
            <w:r>
              <w:rPr>
                <w:rFonts w:hint="eastAsia" w:ascii="宋体" w:hAnsi="宋体" w:cs="宋体"/>
                <w:iCs/>
                <w:sz w:val="24"/>
                <w:u w:val="single"/>
              </w:rPr>
              <w:t>）不可抗力事件处理方式：在合同有效期内，任何一方因不可抗力事件导致不能履行合同，则合同履行期可延长，其延长期与不可抗力影响期相同。不可抗力事件发生后，应立即通知对方，并寄送有关权威机构出具的证明。不可抗力事件延续120天以上，双方应通过友好协商，确定是否继续履行合同。</w:t>
            </w:r>
          </w:p>
        </w:tc>
      </w:tr>
      <w:tr w14:paraId="1914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73E8500B">
            <w:pPr>
              <w:spacing w:line="360" w:lineRule="auto"/>
              <w:jc w:val="center"/>
              <w:rPr>
                <w:rFonts w:hint="eastAsia" w:ascii="宋体" w:hAnsi="宋体" w:cs="宋体"/>
                <w:sz w:val="24"/>
              </w:rPr>
            </w:pPr>
            <w:r>
              <w:rPr>
                <w:rFonts w:hint="eastAsia" w:ascii="宋体" w:hAnsi="宋体" w:cs="宋体"/>
                <w:sz w:val="24"/>
              </w:rPr>
              <w:t>1.9.1</w:t>
            </w:r>
          </w:p>
        </w:tc>
        <w:tc>
          <w:tcPr>
            <w:tcW w:w="4459" w:type="pct"/>
            <w:vAlign w:val="center"/>
          </w:tcPr>
          <w:p w14:paraId="0200E4B2">
            <w:pPr>
              <w:spacing w:line="360" w:lineRule="auto"/>
              <w:rPr>
                <w:rFonts w:hint="eastAsia" w:ascii="宋体" w:hAnsi="宋体" w:cs="宋体"/>
                <w:sz w:val="24"/>
              </w:rPr>
            </w:pPr>
            <w:r>
              <w:rPr>
                <w:rFonts w:hint="eastAsia" w:ascii="宋体" w:hAnsi="宋体" w:cs="宋体"/>
                <w:sz w:val="24"/>
              </w:rPr>
              <w:t>杭州</w:t>
            </w:r>
          </w:p>
        </w:tc>
      </w:tr>
      <w:tr w14:paraId="50C5C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4D727435">
            <w:pPr>
              <w:spacing w:line="360" w:lineRule="auto"/>
              <w:jc w:val="center"/>
              <w:rPr>
                <w:rFonts w:hint="eastAsia" w:ascii="宋体" w:hAnsi="宋体" w:cs="宋体"/>
                <w:sz w:val="24"/>
              </w:rPr>
            </w:pPr>
            <w:r>
              <w:rPr>
                <w:rFonts w:hint="eastAsia" w:ascii="宋体" w:hAnsi="宋体" w:cs="宋体"/>
                <w:sz w:val="24"/>
              </w:rPr>
              <w:t>1.9.2</w:t>
            </w:r>
          </w:p>
        </w:tc>
        <w:tc>
          <w:tcPr>
            <w:tcW w:w="4459" w:type="pct"/>
            <w:vAlign w:val="center"/>
          </w:tcPr>
          <w:p w14:paraId="04D9E98A">
            <w:pPr>
              <w:spacing w:line="360" w:lineRule="auto"/>
              <w:rPr>
                <w:rFonts w:hint="eastAsia" w:ascii="宋体" w:hAnsi="宋体" w:cs="宋体"/>
                <w:sz w:val="24"/>
              </w:rPr>
            </w:pPr>
            <w:r>
              <w:rPr>
                <w:rFonts w:hint="eastAsia" w:ascii="宋体" w:hAnsi="宋体" w:cs="宋体"/>
                <w:sz w:val="24"/>
              </w:rPr>
              <w:t>/</w:t>
            </w:r>
          </w:p>
        </w:tc>
      </w:tr>
      <w:tr w14:paraId="4B0EF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7D9E589D">
            <w:pPr>
              <w:spacing w:line="360" w:lineRule="auto"/>
              <w:jc w:val="center"/>
              <w:rPr>
                <w:rFonts w:hint="eastAsia" w:ascii="宋体" w:hAnsi="宋体" w:cs="宋体"/>
                <w:sz w:val="24"/>
              </w:rPr>
            </w:pPr>
            <w:r>
              <w:rPr>
                <w:rFonts w:hint="eastAsia" w:ascii="宋体" w:hAnsi="宋体" w:cs="宋体"/>
                <w:sz w:val="24"/>
              </w:rPr>
              <w:t>2.3.2</w:t>
            </w:r>
          </w:p>
        </w:tc>
        <w:tc>
          <w:tcPr>
            <w:tcW w:w="4459" w:type="pct"/>
            <w:vAlign w:val="center"/>
          </w:tcPr>
          <w:p w14:paraId="0C67F4C1">
            <w:pPr>
              <w:spacing w:line="336" w:lineRule="auto"/>
              <w:rPr>
                <w:rFonts w:hint="eastAsia" w:ascii="宋体" w:hAnsi="宋体"/>
                <w:sz w:val="24"/>
              </w:rPr>
            </w:pPr>
            <w:r>
              <w:rPr>
                <w:rFonts w:hint="eastAsia" w:ascii="宋体" w:hAnsi="宋体"/>
                <w:sz w:val="24"/>
              </w:rPr>
              <w:t>本项目成果知识产权归属采购人。</w:t>
            </w:r>
          </w:p>
          <w:p w14:paraId="33482561">
            <w:pPr>
              <w:spacing w:line="360" w:lineRule="auto"/>
              <w:ind w:left="-420" w:leftChars="-200" w:right="-420" w:rightChars="-200" w:firstLine="480" w:firstLineChars="200"/>
              <w:rPr>
                <w:rFonts w:hint="eastAsia" w:ascii="宋体" w:hAnsi="宋体" w:cs="宋体"/>
                <w:sz w:val="24"/>
              </w:rPr>
            </w:pPr>
            <w:r>
              <w:rPr>
                <w:rFonts w:hint="eastAsia" w:ascii="宋体" w:hAnsi="宋体"/>
                <w:sz w:val="24"/>
              </w:rPr>
              <w:t>乙方应保证提供服务过程中不会侵犯任何第三方的知识产权。</w:t>
            </w:r>
          </w:p>
        </w:tc>
      </w:tr>
      <w:tr w14:paraId="294E5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6068E1E4">
            <w:pPr>
              <w:spacing w:line="360" w:lineRule="auto"/>
              <w:jc w:val="center"/>
              <w:rPr>
                <w:rFonts w:hint="eastAsia" w:ascii="宋体" w:hAnsi="宋体" w:cs="宋体"/>
                <w:sz w:val="24"/>
              </w:rPr>
            </w:pPr>
            <w:r>
              <w:rPr>
                <w:rFonts w:hint="eastAsia" w:ascii="宋体" w:hAnsi="宋体" w:cs="宋体"/>
                <w:sz w:val="24"/>
              </w:rPr>
              <w:t>2.</w:t>
            </w:r>
            <w:r>
              <w:rPr>
                <w:rFonts w:ascii="宋体" w:hAnsi="宋体" w:cs="宋体"/>
                <w:sz w:val="24"/>
              </w:rPr>
              <w:t>5</w:t>
            </w:r>
          </w:p>
        </w:tc>
        <w:tc>
          <w:tcPr>
            <w:tcW w:w="4459" w:type="pct"/>
            <w:vAlign w:val="center"/>
          </w:tcPr>
          <w:p w14:paraId="227D1873">
            <w:pPr>
              <w:spacing w:line="360" w:lineRule="auto"/>
              <w:ind w:left="-420" w:leftChars="-200" w:right="-420" w:rightChars="-200" w:firstLine="480" w:firstLineChars="200"/>
              <w:rPr>
                <w:rFonts w:hint="eastAsia" w:ascii="宋体" w:hAnsi="宋体" w:cs="宋体"/>
                <w:sz w:val="24"/>
              </w:rPr>
            </w:pPr>
            <w:r>
              <w:rPr>
                <w:rFonts w:hint="eastAsia" w:ascii="宋体" w:hAnsi="宋体"/>
                <w:sz w:val="24"/>
              </w:rPr>
              <w:t>合同总价为包干价，分期支付</w:t>
            </w:r>
            <w:r>
              <w:rPr>
                <w:rFonts w:hint="eastAsia" w:ascii="宋体" w:hAnsi="宋体"/>
                <w:sz w:val="24"/>
                <w:lang w:val="zh-CN"/>
              </w:rPr>
              <w:t>。</w:t>
            </w:r>
          </w:p>
        </w:tc>
      </w:tr>
      <w:tr w14:paraId="0706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3B2616D7">
            <w:pPr>
              <w:spacing w:line="360" w:lineRule="auto"/>
              <w:jc w:val="center"/>
              <w:rPr>
                <w:rFonts w:hint="eastAsia"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459" w:type="pct"/>
            <w:vAlign w:val="center"/>
          </w:tcPr>
          <w:p w14:paraId="0DA9AE97">
            <w:pPr>
              <w:spacing w:line="336" w:lineRule="auto"/>
              <w:rPr>
                <w:rFonts w:hint="eastAsia" w:ascii="宋体" w:hAnsi="宋体" w:cs="宋体"/>
                <w:sz w:val="24"/>
              </w:rPr>
            </w:pPr>
            <w:r>
              <w:rPr>
                <w:rFonts w:hint="eastAsia" w:ascii="宋体" w:hAnsi="宋体"/>
                <w:sz w:val="24"/>
              </w:rPr>
              <w:t>不可抗力时间发生后7天。</w:t>
            </w:r>
          </w:p>
        </w:tc>
      </w:tr>
      <w:tr w14:paraId="650B1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tcPr>
          <w:p w14:paraId="10D24A5D">
            <w:pPr>
              <w:spacing w:line="360" w:lineRule="auto"/>
              <w:jc w:val="center"/>
              <w:rPr>
                <w:rFonts w:hint="eastAsia" w:ascii="宋体" w:hAnsi="宋体" w:cs="宋体"/>
                <w:sz w:val="24"/>
              </w:rPr>
            </w:pPr>
            <w:r>
              <w:rPr>
                <w:rFonts w:hint="eastAsia" w:ascii="宋体" w:hAnsi="宋体" w:cs="宋体"/>
                <w:sz w:val="24"/>
              </w:rPr>
              <w:t>2.</w:t>
            </w:r>
            <w:r>
              <w:rPr>
                <w:rFonts w:ascii="宋体" w:hAnsi="宋体" w:cs="宋体"/>
                <w:sz w:val="24"/>
              </w:rPr>
              <w:t>11.4</w:t>
            </w:r>
          </w:p>
        </w:tc>
        <w:tc>
          <w:tcPr>
            <w:tcW w:w="4459" w:type="pct"/>
          </w:tcPr>
          <w:p w14:paraId="5984628C">
            <w:pPr>
              <w:spacing w:line="360" w:lineRule="auto"/>
              <w:rPr>
                <w:rFonts w:hint="eastAsia" w:ascii="宋体" w:hAnsi="宋体" w:cs="宋体"/>
                <w:sz w:val="24"/>
              </w:rPr>
            </w:pPr>
            <w:r>
              <w:rPr>
                <w:rFonts w:hint="eastAsia" w:ascii="宋体" w:hAnsi="宋体"/>
                <w:sz w:val="24"/>
              </w:rPr>
              <w:t>不可抗力时间发生后</w:t>
            </w:r>
            <w:r>
              <w:rPr>
                <w:rFonts w:hint="eastAsia" w:ascii="宋体" w:hAnsi="宋体" w:cs="宋体"/>
                <w:sz w:val="24"/>
              </w:rPr>
              <w:t>14天；</w:t>
            </w:r>
          </w:p>
        </w:tc>
      </w:tr>
      <w:tr w14:paraId="0687B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7E66F3D1">
            <w:pPr>
              <w:spacing w:line="360" w:lineRule="auto"/>
              <w:jc w:val="cente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459" w:type="pct"/>
            <w:vAlign w:val="center"/>
          </w:tcPr>
          <w:p w14:paraId="2BFA7390">
            <w:pPr>
              <w:spacing w:line="400" w:lineRule="exact"/>
              <w:rPr>
                <w:rFonts w:hint="eastAsia" w:ascii="宋体" w:hAnsi="宋体" w:cs="宋体"/>
                <w:sz w:val="24"/>
              </w:rPr>
            </w:pPr>
          </w:p>
        </w:tc>
      </w:tr>
      <w:tr w14:paraId="00D39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6CC0705A">
            <w:pPr>
              <w:spacing w:line="360" w:lineRule="auto"/>
              <w:jc w:val="center"/>
              <w:rPr>
                <w:rFonts w:hint="eastAsia"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459" w:type="pct"/>
            <w:vAlign w:val="center"/>
          </w:tcPr>
          <w:p w14:paraId="40EA026F">
            <w:pPr>
              <w:numPr>
                <w:ilvl w:val="0"/>
                <w:numId w:val="1"/>
              </w:numPr>
              <w:spacing w:line="360" w:lineRule="auto"/>
              <w:rPr>
                <w:rFonts w:hint="eastAsia" w:ascii="宋体" w:hAnsi="宋体"/>
                <w:sz w:val="24"/>
              </w:rPr>
            </w:pP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 xml:space="preserve">50073-2013 </w:t>
            </w:r>
            <w:r>
              <w:rPr>
                <w:rFonts w:hint="eastAsia" w:ascii="宋体" w:hAnsi="宋体"/>
                <w:sz w:val="24"/>
                <w:lang w:eastAsia="zh-CN"/>
              </w:rPr>
              <w:t>《</w:t>
            </w:r>
            <w:r>
              <w:rPr>
                <w:rFonts w:hint="eastAsia" w:ascii="宋体" w:hAnsi="宋体"/>
                <w:sz w:val="24"/>
              </w:rPr>
              <w:t>洁净厂房设计规范</w:t>
            </w:r>
            <w:r>
              <w:rPr>
                <w:rFonts w:hint="eastAsia" w:ascii="宋体" w:hAnsi="宋体"/>
                <w:sz w:val="24"/>
                <w:lang w:eastAsia="zh-CN"/>
              </w:rPr>
              <w:t>》</w:t>
            </w:r>
          </w:p>
          <w:p w14:paraId="14D9CC8D">
            <w:pPr>
              <w:numPr>
                <w:ilvl w:val="0"/>
                <w:numId w:val="1"/>
              </w:numPr>
              <w:spacing w:line="360" w:lineRule="auto"/>
              <w:ind w:left="0" w:leftChars="0" w:firstLine="0" w:firstLineChars="0"/>
              <w:rPr>
                <w:rFonts w:hint="eastAsia" w:ascii="宋体" w:hAnsi="宋体"/>
                <w:sz w:val="24"/>
                <w:lang w:eastAsia="zh-CN"/>
              </w:rPr>
            </w:pP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 xml:space="preserve">50243-2016 </w:t>
            </w:r>
            <w:r>
              <w:rPr>
                <w:rFonts w:hint="eastAsia" w:ascii="宋体" w:hAnsi="宋体"/>
                <w:sz w:val="24"/>
                <w:lang w:eastAsia="zh-CN"/>
              </w:rPr>
              <w:t>《</w:t>
            </w:r>
            <w:r>
              <w:rPr>
                <w:rFonts w:hint="eastAsia" w:ascii="宋体" w:hAnsi="宋体"/>
                <w:sz w:val="24"/>
              </w:rPr>
              <w:t>通风与空调工程施工质量验收规范</w:t>
            </w:r>
            <w:r>
              <w:rPr>
                <w:rFonts w:hint="eastAsia" w:ascii="宋体" w:hAnsi="宋体"/>
                <w:sz w:val="24"/>
                <w:lang w:eastAsia="zh-CN"/>
              </w:rPr>
              <w:t>》</w:t>
            </w:r>
          </w:p>
          <w:p w14:paraId="399DBDA7">
            <w:pPr>
              <w:numPr>
                <w:ilvl w:val="0"/>
                <w:numId w:val="1"/>
              </w:numPr>
              <w:spacing w:line="360" w:lineRule="auto"/>
              <w:ind w:left="0" w:leftChars="0" w:firstLine="0" w:firstLineChars="0"/>
              <w:rPr>
                <w:rFonts w:hint="eastAsia" w:ascii="宋体" w:hAnsi="宋体"/>
                <w:sz w:val="24"/>
              </w:rPr>
            </w:pPr>
            <w:r>
              <w:rPr>
                <w:rFonts w:hint="eastAsia" w:ascii="宋体" w:hAnsi="宋体"/>
                <w:sz w:val="24"/>
              </w:rPr>
              <w:t>GB</w:t>
            </w:r>
            <w:r>
              <w:rPr>
                <w:rFonts w:hint="eastAsia" w:ascii="宋体" w:hAnsi="宋体"/>
                <w:sz w:val="24"/>
                <w:lang w:val="en-US" w:eastAsia="zh-CN"/>
              </w:rPr>
              <w:t xml:space="preserve"> </w:t>
            </w:r>
            <w:r>
              <w:rPr>
                <w:rFonts w:hint="eastAsia" w:ascii="宋体" w:hAnsi="宋体"/>
                <w:sz w:val="24"/>
              </w:rPr>
              <w:t>50346-2011</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rPr>
              <w:t>生物安全实验室建筑技术规范</w:t>
            </w:r>
            <w:r>
              <w:rPr>
                <w:rFonts w:hint="eastAsia" w:ascii="宋体" w:hAnsi="宋体"/>
                <w:sz w:val="24"/>
                <w:lang w:eastAsia="zh-CN"/>
              </w:rPr>
              <w:t>》</w:t>
            </w:r>
          </w:p>
          <w:p w14:paraId="67ABF852">
            <w:pPr>
              <w:spacing w:line="360" w:lineRule="auto"/>
              <w:rPr>
                <w:rFonts w:hint="default" w:ascii="宋体" w:hAnsi="宋体" w:eastAsia="宋体"/>
                <w:sz w:val="24"/>
                <w:lang w:val="en-US" w:eastAsia="zh-CN"/>
              </w:rPr>
            </w:pPr>
            <w:r>
              <w:rPr>
                <w:rFonts w:hint="eastAsia" w:ascii="宋体" w:hAnsi="宋体"/>
                <w:sz w:val="24"/>
              </w:rPr>
              <w:t>（4）</w:t>
            </w:r>
            <w:r>
              <w:rPr>
                <w:rFonts w:hint="eastAsia" w:ascii="宋体" w:hAnsi="宋体"/>
                <w:sz w:val="24"/>
                <w:lang w:val="en-US" w:eastAsia="zh-CN"/>
              </w:rPr>
              <w:t>GB/T 27025-2019 《检测和校准实验室能力的通用要求》</w:t>
            </w:r>
          </w:p>
          <w:p w14:paraId="32A287A5">
            <w:pPr>
              <w:spacing w:line="360" w:lineRule="auto"/>
              <w:rPr>
                <w:rFonts w:hint="eastAsia" w:ascii="宋体" w:hAnsi="宋体"/>
                <w:sz w:val="24"/>
              </w:rPr>
            </w:pPr>
            <w:r>
              <w:rPr>
                <w:rFonts w:hint="eastAsia" w:ascii="宋体" w:hAnsi="宋体"/>
                <w:sz w:val="24"/>
              </w:rPr>
              <w:t>（5）GB</w:t>
            </w:r>
            <w:r>
              <w:rPr>
                <w:rFonts w:hint="eastAsia" w:ascii="宋体" w:hAnsi="宋体"/>
                <w:sz w:val="24"/>
                <w:lang w:val="en-US" w:eastAsia="zh-CN"/>
              </w:rPr>
              <w:t xml:space="preserve"> </w:t>
            </w:r>
            <w:r>
              <w:rPr>
                <w:rFonts w:hint="eastAsia" w:ascii="宋体" w:hAnsi="宋体"/>
                <w:sz w:val="24"/>
              </w:rPr>
              <w:t>50300-2013</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rPr>
              <w:t>建筑工程施工质量验收统一标准</w:t>
            </w:r>
            <w:r>
              <w:rPr>
                <w:rFonts w:hint="eastAsia" w:ascii="宋体" w:hAnsi="宋体"/>
                <w:sz w:val="24"/>
                <w:lang w:eastAsia="zh-CN"/>
              </w:rPr>
              <w:t>》</w:t>
            </w:r>
          </w:p>
          <w:p w14:paraId="1F34BCA4">
            <w:pPr>
              <w:spacing w:line="360" w:lineRule="auto"/>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lang w:val="en-US" w:eastAsia="zh-CN"/>
              </w:rPr>
              <w:t>GBT 32146.1-2015 《检验检测实验室设计与建设技术要求》</w:t>
            </w:r>
          </w:p>
          <w:p w14:paraId="13A6BDCC">
            <w:pPr>
              <w:spacing w:line="360" w:lineRule="auto"/>
              <w:rPr>
                <w:rFonts w:hint="eastAsia" w:ascii="宋体" w:hAnsi="宋体" w:cs="宋体"/>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未尽事宜以采购需求为准。</w:t>
            </w:r>
          </w:p>
        </w:tc>
      </w:tr>
      <w:tr w14:paraId="49D2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tcPr>
          <w:p w14:paraId="53F4397F">
            <w:pPr>
              <w:spacing w:line="360" w:lineRule="auto"/>
              <w:jc w:val="center"/>
              <w:rPr>
                <w:rFonts w:hint="eastAsia" w:ascii="宋体" w:hAnsi="宋体" w:cs="宋体"/>
                <w:sz w:val="24"/>
              </w:rPr>
            </w:pPr>
            <w:r>
              <w:rPr>
                <w:rFonts w:hint="eastAsia" w:ascii="宋体" w:hAnsi="宋体" w:cs="宋体"/>
                <w:sz w:val="24"/>
              </w:rPr>
              <w:t>2.19</w:t>
            </w:r>
          </w:p>
        </w:tc>
        <w:tc>
          <w:tcPr>
            <w:tcW w:w="4459" w:type="pct"/>
          </w:tcPr>
          <w:p w14:paraId="73BBDF93">
            <w:pPr>
              <w:spacing w:line="360" w:lineRule="auto"/>
              <w:rPr>
                <w:rFonts w:hint="eastAsia" w:ascii="宋体" w:hAnsi="宋体" w:cs="宋体"/>
                <w:sz w:val="24"/>
              </w:rPr>
            </w:pPr>
            <w:r>
              <w:rPr>
                <w:rFonts w:hint="eastAsia" w:ascii="宋体" w:hAnsi="宋体"/>
                <w:sz w:val="24"/>
              </w:rPr>
              <w:t>共</w:t>
            </w:r>
            <w:r>
              <w:rPr>
                <w:rFonts w:hint="eastAsia" w:ascii="宋体" w:hAnsi="宋体"/>
                <w:sz w:val="24"/>
                <w:u w:val="single"/>
              </w:rPr>
              <w:t xml:space="preserve"> 6  </w:t>
            </w:r>
            <w:r>
              <w:rPr>
                <w:rFonts w:hint="eastAsia" w:ascii="宋体" w:hAnsi="宋体"/>
                <w:sz w:val="24"/>
              </w:rPr>
              <w:t>份，甲方执</w:t>
            </w:r>
            <w:r>
              <w:rPr>
                <w:rFonts w:hint="eastAsia" w:ascii="宋体" w:hAnsi="宋体"/>
                <w:sz w:val="24"/>
                <w:u w:val="single"/>
              </w:rPr>
              <w:t xml:space="preserve"> 3  </w:t>
            </w:r>
            <w:r>
              <w:rPr>
                <w:rFonts w:hint="eastAsia" w:ascii="宋体" w:hAnsi="宋体"/>
                <w:sz w:val="24"/>
              </w:rPr>
              <w:t>份，乙方执</w:t>
            </w:r>
            <w:r>
              <w:rPr>
                <w:rFonts w:hint="eastAsia" w:ascii="宋体" w:hAnsi="宋体"/>
                <w:sz w:val="24"/>
                <w:u w:val="single"/>
              </w:rPr>
              <w:t xml:space="preserve"> 3  </w:t>
            </w:r>
            <w:r>
              <w:rPr>
                <w:rFonts w:hint="eastAsia" w:ascii="宋体" w:hAnsi="宋体"/>
                <w:sz w:val="24"/>
              </w:rPr>
              <w:t>份。</w:t>
            </w:r>
          </w:p>
        </w:tc>
      </w:tr>
      <w:tr w14:paraId="5AFF9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40" w:type="pct"/>
            <w:tcBorders>
              <w:left w:val="single" w:color="auto" w:sz="4" w:space="0"/>
            </w:tcBorders>
            <w:vAlign w:val="center"/>
          </w:tcPr>
          <w:p w14:paraId="6158D122">
            <w:pPr>
              <w:spacing w:line="360" w:lineRule="auto"/>
              <w:jc w:val="center"/>
              <w:rPr>
                <w:rFonts w:hint="eastAsia" w:ascii="宋体" w:hAnsi="宋体" w:cs="宋体"/>
                <w:sz w:val="24"/>
              </w:rPr>
            </w:pPr>
            <w:r>
              <w:rPr>
                <w:rFonts w:hint="eastAsia" w:ascii="宋体" w:hAnsi="宋体" w:cs="宋体"/>
                <w:sz w:val="24"/>
              </w:rPr>
              <w:t>2.20</w:t>
            </w:r>
          </w:p>
        </w:tc>
        <w:tc>
          <w:tcPr>
            <w:tcW w:w="4459" w:type="pct"/>
          </w:tcPr>
          <w:p w14:paraId="6F62668C">
            <w:pPr>
              <w:spacing w:line="336" w:lineRule="auto"/>
              <w:rPr>
                <w:rFonts w:hint="eastAsia" w:ascii="宋体" w:hAnsi="宋体"/>
                <w:sz w:val="24"/>
              </w:rPr>
            </w:pPr>
            <w:r>
              <w:rPr>
                <w:rFonts w:hint="eastAsia" w:ascii="宋体" w:hAnsi="宋体"/>
                <w:sz w:val="24"/>
              </w:rPr>
              <w:t>甲乙双方的权利和义务</w:t>
            </w:r>
          </w:p>
          <w:p w14:paraId="6E00E6F9">
            <w:pPr>
              <w:spacing w:line="360" w:lineRule="auto"/>
              <w:rPr>
                <w:sz w:val="24"/>
              </w:rPr>
            </w:pPr>
            <w:r>
              <w:rPr>
                <w:rFonts w:hint="eastAsia"/>
                <w:sz w:val="24"/>
              </w:rPr>
              <w:t>一、甲方</w:t>
            </w:r>
            <w:r>
              <w:rPr>
                <w:rFonts w:hint="eastAsia" w:ascii="宋体" w:hAnsi="宋体"/>
                <w:sz w:val="24"/>
              </w:rPr>
              <w:t>权利和义务</w:t>
            </w:r>
          </w:p>
          <w:p w14:paraId="6664D0B0">
            <w:pPr>
              <w:spacing w:line="360" w:lineRule="auto"/>
              <w:ind w:firstLine="480" w:firstLineChars="200"/>
              <w:rPr>
                <w:sz w:val="24"/>
              </w:rPr>
            </w:pPr>
            <w:r>
              <w:rPr>
                <w:sz w:val="24"/>
              </w:rPr>
              <w:t>1</w:t>
            </w:r>
            <w:r>
              <w:rPr>
                <w:rFonts w:hint="eastAsia"/>
                <w:sz w:val="24"/>
              </w:rPr>
              <w:t>、</w:t>
            </w:r>
            <w:r>
              <w:rPr>
                <w:sz w:val="24"/>
              </w:rPr>
              <w:t>应当主要负责项目运维的所有外部关系的联系与协调，为乙方工作提供良好的外部条件。</w:t>
            </w:r>
          </w:p>
          <w:p w14:paraId="6935A50B">
            <w:pPr>
              <w:spacing w:line="360" w:lineRule="auto"/>
              <w:ind w:firstLine="480" w:firstLineChars="200"/>
              <w:rPr>
                <w:sz w:val="24"/>
              </w:rPr>
            </w:pPr>
            <w:r>
              <w:rPr>
                <w:sz w:val="24"/>
              </w:rPr>
              <w:t>2</w:t>
            </w:r>
            <w:r>
              <w:rPr>
                <w:rFonts w:hint="eastAsia"/>
                <w:sz w:val="24"/>
              </w:rPr>
              <w:t>、</w:t>
            </w:r>
            <w:r>
              <w:rPr>
                <w:sz w:val="24"/>
              </w:rPr>
              <w:t>应当按合同专用条款双方约定的内容和时间，向乙方提供与项目运维有关资料。</w:t>
            </w:r>
          </w:p>
          <w:p w14:paraId="516B7E34">
            <w:pPr>
              <w:spacing w:line="360" w:lineRule="auto"/>
              <w:ind w:firstLine="480" w:firstLineChars="200"/>
              <w:rPr>
                <w:sz w:val="24"/>
              </w:rPr>
            </w:pPr>
            <w:r>
              <w:rPr>
                <w:sz w:val="24"/>
              </w:rPr>
              <w:t>3</w:t>
            </w:r>
            <w:r>
              <w:rPr>
                <w:rFonts w:hint="eastAsia"/>
                <w:sz w:val="24"/>
              </w:rPr>
              <w:t>、</w:t>
            </w:r>
            <w:r>
              <w:rPr>
                <w:sz w:val="24"/>
              </w:rPr>
              <w:t xml:space="preserve">应授权一名熟悉本项目情况、能迅速做出决定的项目代表，负责与乙方联系。 </w:t>
            </w:r>
          </w:p>
          <w:p w14:paraId="37499F8C">
            <w:pPr>
              <w:spacing w:line="360" w:lineRule="auto"/>
              <w:ind w:firstLine="480" w:firstLineChars="200"/>
              <w:rPr>
                <w:sz w:val="24"/>
              </w:rPr>
            </w:pPr>
            <w:r>
              <w:rPr>
                <w:rFonts w:hint="eastAsia"/>
                <w:sz w:val="24"/>
                <w:lang w:val="en-US" w:eastAsia="zh-CN"/>
              </w:rPr>
              <w:t>4</w:t>
            </w:r>
            <w:r>
              <w:rPr>
                <w:rFonts w:hint="eastAsia"/>
                <w:sz w:val="24"/>
              </w:rPr>
              <w:t>、</w:t>
            </w:r>
            <w:r>
              <w:rPr>
                <w:sz w:val="24"/>
              </w:rPr>
              <w:t>有与乙方订立补充合同的签订权。</w:t>
            </w:r>
          </w:p>
          <w:p w14:paraId="38BD3F11">
            <w:pPr>
              <w:spacing w:line="360" w:lineRule="auto"/>
              <w:ind w:firstLine="480" w:firstLineChars="200"/>
              <w:rPr>
                <w:sz w:val="24"/>
              </w:rPr>
            </w:pPr>
            <w:r>
              <w:rPr>
                <w:rFonts w:hint="eastAsia"/>
                <w:sz w:val="24"/>
                <w:lang w:val="en-US" w:eastAsia="zh-CN"/>
              </w:rPr>
              <w:t>5</w:t>
            </w:r>
            <w:r>
              <w:rPr>
                <w:rFonts w:hint="eastAsia"/>
                <w:sz w:val="24"/>
              </w:rPr>
              <w:t>、</w:t>
            </w:r>
            <w:r>
              <w:rPr>
                <w:sz w:val="24"/>
              </w:rPr>
              <w:t>有对项目运维、方案、规范操作和设计使用功能要求的认定权，以及对项目运维、方案变更的审批权。</w:t>
            </w:r>
          </w:p>
          <w:p w14:paraId="4EE5BABD">
            <w:pPr>
              <w:spacing w:line="360" w:lineRule="auto"/>
              <w:ind w:firstLine="480" w:firstLineChars="200"/>
              <w:rPr>
                <w:sz w:val="24"/>
              </w:rPr>
            </w:pPr>
            <w:r>
              <w:rPr>
                <w:rFonts w:hint="eastAsia"/>
                <w:sz w:val="24"/>
                <w:lang w:val="en-US" w:eastAsia="zh-CN"/>
              </w:rPr>
              <w:t>6</w:t>
            </w:r>
            <w:r>
              <w:rPr>
                <w:rFonts w:hint="eastAsia"/>
                <w:sz w:val="24"/>
              </w:rPr>
              <w:t>、</w:t>
            </w:r>
            <w:r>
              <w:rPr>
                <w:sz w:val="24"/>
              </w:rPr>
              <w:t>有权要求乙方提交工作进度报告及专项报告等。</w:t>
            </w:r>
          </w:p>
          <w:p w14:paraId="5EF43924">
            <w:pPr>
              <w:autoSpaceDE w:val="0"/>
              <w:autoSpaceDN w:val="0"/>
              <w:snapToGrid w:val="0"/>
              <w:spacing w:line="360" w:lineRule="auto"/>
              <w:rPr>
                <w:rFonts w:hint="eastAsia" w:ascii="宋体" w:hAnsi="宋体"/>
                <w:sz w:val="24"/>
              </w:rPr>
            </w:pPr>
            <w:r>
              <w:rPr>
                <w:rFonts w:hint="eastAsia" w:ascii="宋体" w:hAnsi="宋体"/>
                <w:sz w:val="24"/>
              </w:rPr>
              <w:t>二、乙方权利和义务</w:t>
            </w:r>
          </w:p>
          <w:p w14:paraId="195318D0">
            <w:pPr>
              <w:spacing w:line="360" w:lineRule="auto"/>
              <w:ind w:firstLine="480" w:firstLineChars="200"/>
              <w:rPr>
                <w:sz w:val="24"/>
              </w:rPr>
            </w:pPr>
            <w:r>
              <w:rPr>
                <w:sz w:val="24"/>
              </w:rPr>
              <w:t>1</w:t>
            </w:r>
            <w:r>
              <w:rPr>
                <w:rFonts w:hint="eastAsia"/>
                <w:sz w:val="24"/>
              </w:rPr>
              <w:t>、</w:t>
            </w:r>
            <w:r>
              <w:rPr>
                <w:sz w:val="24"/>
              </w:rPr>
              <w:t>根据投标文件的承诺向采购人委派项目负责人和专业技术人员。</w:t>
            </w:r>
          </w:p>
          <w:p w14:paraId="06E10312">
            <w:pPr>
              <w:spacing w:line="360" w:lineRule="auto"/>
              <w:ind w:firstLine="480" w:firstLineChars="200"/>
              <w:rPr>
                <w:sz w:val="24"/>
              </w:rPr>
            </w:pPr>
            <w:r>
              <w:rPr>
                <w:sz w:val="24"/>
              </w:rPr>
              <w:t>2</w:t>
            </w:r>
            <w:r>
              <w:rPr>
                <w:rFonts w:hint="eastAsia"/>
                <w:sz w:val="24"/>
              </w:rPr>
              <w:t>、</w:t>
            </w:r>
            <w:r>
              <w:rPr>
                <w:sz w:val="24"/>
              </w:rPr>
              <w:t>在履行本合同义务的期间，应运用合理的技能，认真勤奋工作。</w:t>
            </w:r>
          </w:p>
          <w:p w14:paraId="47184817">
            <w:pPr>
              <w:spacing w:line="360" w:lineRule="auto"/>
              <w:ind w:firstLine="480" w:firstLineChars="200"/>
              <w:rPr>
                <w:sz w:val="24"/>
              </w:rPr>
            </w:pPr>
            <w:r>
              <w:rPr>
                <w:sz w:val="24"/>
              </w:rPr>
              <w:t>3</w:t>
            </w:r>
            <w:r>
              <w:rPr>
                <w:rFonts w:hint="eastAsia"/>
                <w:sz w:val="24"/>
              </w:rPr>
              <w:t>、</w:t>
            </w:r>
            <w:r>
              <w:rPr>
                <w:sz w:val="24"/>
              </w:rPr>
              <w:t>在本合同期内或合同终止后，未征得采购人同意，不得泄露与本项目、本合同有关的技术、资料等，不得以任何形式侵害采购人的知识产权。</w:t>
            </w:r>
          </w:p>
          <w:p w14:paraId="609B447F">
            <w:pPr>
              <w:spacing w:line="360" w:lineRule="auto"/>
              <w:ind w:firstLine="480" w:firstLineChars="200"/>
              <w:rPr>
                <w:sz w:val="24"/>
              </w:rPr>
            </w:pPr>
            <w:r>
              <w:rPr>
                <w:sz w:val="24"/>
              </w:rPr>
              <w:t>4</w:t>
            </w:r>
            <w:r>
              <w:rPr>
                <w:rFonts w:hint="eastAsia"/>
                <w:sz w:val="24"/>
              </w:rPr>
              <w:t>、</w:t>
            </w:r>
            <w:r>
              <w:rPr>
                <w:sz w:val="24"/>
              </w:rPr>
              <w:t>负责本项目</w:t>
            </w:r>
            <w:r>
              <w:rPr>
                <w:rFonts w:hint="eastAsia"/>
                <w:sz w:val="24"/>
                <w:lang w:val="en-US" w:eastAsia="zh-CN"/>
              </w:rPr>
              <w:t>实验室的</w:t>
            </w:r>
            <w:r>
              <w:rPr>
                <w:sz w:val="24"/>
              </w:rPr>
              <w:t>运行维保</w:t>
            </w:r>
            <w:r>
              <w:rPr>
                <w:rFonts w:hint="eastAsia"/>
                <w:sz w:val="24"/>
              </w:rPr>
              <w:t>服务</w:t>
            </w:r>
            <w:r>
              <w:rPr>
                <w:sz w:val="24"/>
              </w:rPr>
              <w:t>。</w:t>
            </w:r>
          </w:p>
          <w:p w14:paraId="4CC59648">
            <w:pPr>
              <w:spacing w:line="360" w:lineRule="auto"/>
              <w:ind w:firstLine="480" w:firstLineChars="200"/>
              <w:rPr>
                <w:sz w:val="24"/>
              </w:rPr>
            </w:pPr>
            <w:r>
              <w:rPr>
                <w:sz w:val="24"/>
              </w:rPr>
              <w:t>5、</w:t>
            </w:r>
            <w:r>
              <w:rPr>
                <w:rFonts w:hint="eastAsia"/>
                <w:sz w:val="24"/>
              </w:rPr>
              <w:t>具有</w:t>
            </w:r>
            <w:r>
              <w:rPr>
                <w:rFonts w:hint="eastAsia"/>
                <w:sz w:val="24"/>
                <w:lang w:val="zh-TW" w:eastAsia="zh-TW"/>
              </w:rPr>
              <w:t>热线电话技术支持服务</w:t>
            </w:r>
            <w:r>
              <w:rPr>
                <w:rFonts w:hint="eastAsia"/>
                <w:sz w:val="24"/>
                <w:lang w:val="zh-TW"/>
              </w:rPr>
              <w:t>能力，保证</w:t>
            </w:r>
            <w:r>
              <w:rPr>
                <w:rFonts w:hint="eastAsia"/>
                <w:sz w:val="24"/>
                <w:lang w:val="zh-TW" w:eastAsia="zh-TW"/>
              </w:rPr>
              <w:t>排障服务的质量</w:t>
            </w:r>
            <w:r>
              <w:rPr>
                <w:rFonts w:hint="eastAsia"/>
                <w:sz w:val="24"/>
                <w:lang w:val="zh-TW"/>
              </w:rPr>
              <w:t>，尽力避免</w:t>
            </w:r>
            <w:r>
              <w:rPr>
                <w:rFonts w:hint="eastAsia"/>
                <w:sz w:val="24"/>
                <w:lang w:val="zh-TW" w:eastAsia="zh-TW"/>
              </w:rPr>
              <w:t>同样问题或故障重复出现</w:t>
            </w:r>
            <w:r>
              <w:rPr>
                <w:rFonts w:hint="eastAsia"/>
                <w:sz w:val="24"/>
              </w:rPr>
              <w:t>。</w:t>
            </w:r>
          </w:p>
          <w:p w14:paraId="06771195">
            <w:pPr>
              <w:spacing w:line="360" w:lineRule="auto"/>
              <w:ind w:firstLine="480" w:firstLineChars="200"/>
              <w:rPr>
                <w:sz w:val="24"/>
                <w:lang w:val="zh-TW"/>
              </w:rPr>
            </w:pPr>
            <w:r>
              <w:rPr>
                <w:rFonts w:hint="eastAsia"/>
                <w:sz w:val="24"/>
              </w:rPr>
              <w:t>6、</w:t>
            </w:r>
            <w:r>
              <w:rPr>
                <w:rFonts w:hint="eastAsia"/>
                <w:sz w:val="24"/>
                <w:lang w:val="zh-TW" w:eastAsia="zh-TW"/>
              </w:rPr>
              <w:t>投标人需提供</w:t>
            </w:r>
            <w:r>
              <w:rPr>
                <w:rFonts w:hint="eastAsia"/>
                <w:sz w:val="24"/>
                <w:lang w:val="en-US" w:eastAsia="zh-CN"/>
              </w:rPr>
              <w:t>每月一次的巡检</w:t>
            </w:r>
            <w:r>
              <w:rPr>
                <w:rFonts w:hint="eastAsia"/>
                <w:sz w:val="24"/>
                <w:lang w:val="zh-TW" w:eastAsia="zh-TW"/>
              </w:rPr>
              <w:t>服务，接通知后</w:t>
            </w:r>
            <w:r>
              <w:rPr>
                <w:rFonts w:hint="eastAsia"/>
                <w:sz w:val="24"/>
              </w:rPr>
              <w:t>72</w:t>
            </w:r>
            <w:r>
              <w:rPr>
                <w:rFonts w:hint="eastAsia"/>
                <w:sz w:val="24"/>
                <w:lang w:val="zh-TW" w:eastAsia="zh-TW"/>
              </w:rPr>
              <w:t>小时内必须派人到现场检查故障原因及进行维修</w:t>
            </w:r>
            <w:r>
              <w:rPr>
                <w:rFonts w:hint="eastAsia"/>
                <w:sz w:val="24"/>
                <w:lang w:val="zh-TW"/>
              </w:rPr>
              <w:t>。</w:t>
            </w:r>
          </w:p>
          <w:p w14:paraId="06A1DC1F">
            <w:pPr>
              <w:spacing w:line="360" w:lineRule="auto"/>
              <w:ind w:firstLine="480" w:firstLineChars="200"/>
              <w:rPr>
                <w:rFonts w:hint="eastAsia" w:ascii="宋体" w:hAnsi="宋体"/>
                <w:sz w:val="24"/>
              </w:rPr>
            </w:pPr>
            <w:r>
              <w:rPr>
                <w:rFonts w:hint="eastAsia"/>
                <w:sz w:val="24"/>
              </w:rPr>
              <w:t>7、</w:t>
            </w:r>
            <w:r>
              <w:rPr>
                <w:rFonts w:hint="eastAsia"/>
                <w:sz w:val="24"/>
                <w:lang w:val="zh-TW" w:eastAsia="zh-TW"/>
              </w:rPr>
              <w:t>提供年度分析报告，涉及</w:t>
            </w:r>
            <w:r>
              <w:rPr>
                <w:rFonts w:hint="eastAsia"/>
                <w:sz w:val="24"/>
                <w:lang w:val="en-US" w:eastAsia="zh-CN"/>
              </w:rPr>
              <w:t>实验室各系统</w:t>
            </w:r>
            <w:r>
              <w:rPr>
                <w:rFonts w:hint="eastAsia"/>
                <w:sz w:val="24"/>
                <w:lang w:val="zh-TW" w:eastAsia="zh-TW"/>
              </w:rPr>
              <w:t>使用率、故障率、故障原因分析，意见建议等。</w:t>
            </w:r>
          </w:p>
        </w:tc>
      </w:tr>
    </w:tbl>
    <w:p w14:paraId="26EADE0C"/>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FEBE0"/>
    <w:multiLevelType w:val="singleLevel"/>
    <w:tmpl w:val="9DDFEB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NjIyNDA0NjMyMWU3Mzk0MDQ3NDY2NDA5YzBjZTAifQ=="/>
  </w:docVars>
  <w:rsids>
    <w:rsidRoot w:val="1E526458"/>
    <w:rsid w:val="001B28BA"/>
    <w:rsid w:val="0021048E"/>
    <w:rsid w:val="002B39FB"/>
    <w:rsid w:val="003010AE"/>
    <w:rsid w:val="004B5509"/>
    <w:rsid w:val="005529F7"/>
    <w:rsid w:val="005657A8"/>
    <w:rsid w:val="00566597"/>
    <w:rsid w:val="00703488"/>
    <w:rsid w:val="007A6CD2"/>
    <w:rsid w:val="007B28BC"/>
    <w:rsid w:val="008D4D40"/>
    <w:rsid w:val="009122C3"/>
    <w:rsid w:val="00922ADC"/>
    <w:rsid w:val="00BF2712"/>
    <w:rsid w:val="00C22397"/>
    <w:rsid w:val="00C3010E"/>
    <w:rsid w:val="00D62862"/>
    <w:rsid w:val="00D629B9"/>
    <w:rsid w:val="00DC52DB"/>
    <w:rsid w:val="00ED2469"/>
    <w:rsid w:val="00FF0CA2"/>
    <w:rsid w:val="0B1C0EEF"/>
    <w:rsid w:val="0D264206"/>
    <w:rsid w:val="0E551DC2"/>
    <w:rsid w:val="0E6B152D"/>
    <w:rsid w:val="10790217"/>
    <w:rsid w:val="13C179EC"/>
    <w:rsid w:val="179A0F56"/>
    <w:rsid w:val="1E526458"/>
    <w:rsid w:val="1FBA02D5"/>
    <w:rsid w:val="28D17BEB"/>
    <w:rsid w:val="29C56BF1"/>
    <w:rsid w:val="2EFC2869"/>
    <w:rsid w:val="325119B0"/>
    <w:rsid w:val="37CF580A"/>
    <w:rsid w:val="3D2C2549"/>
    <w:rsid w:val="44191C6C"/>
    <w:rsid w:val="49627ABE"/>
    <w:rsid w:val="501E2A8B"/>
    <w:rsid w:val="50EE4AFC"/>
    <w:rsid w:val="5990595C"/>
    <w:rsid w:val="5CE62B2B"/>
    <w:rsid w:val="619D66A3"/>
    <w:rsid w:val="641C462A"/>
    <w:rsid w:val="675B3F5B"/>
    <w:rsid w:val="6B6C041D"/>
    <w:rsid w:val="6BCD00AC"/>
    <w:rsid w:val="6D1A1CEC"/>
    <w:rsid w:val="72C278F8"/>
    <w:rsid w:val="73866B53"/>
    <w:rsid w:val="773870E0"/>
    <w:rsid w:val="77B94FE1"/>
    <w:rsid w:val="78FF7E62"/>
    <w:rsid w:val="7C56BAA5"/>
    <w:rsid w:val="A1FB875E"/>
    <w:rsid w:val="ABDD03FE"/>
    <w:rsid w:val="E9EE4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1">
    <w:name w:val="索引 11"/>
    <w:basedOn w:val="1"/>
    <w:next w:val="1"/>
    <w:qFormat/>
    <w:uiPriority w:val="99"/>
    <w:pPr>
      <w:adjustRightInd/>
      <w:spacing w:line="360" w:lineRule="auto"/>
    </w:pPr>
    <w:rPr>
      <w:rFonts w:ascii="仿宋_GB2312" w:eastAsia="仿宋_GB2312"/>
      <w:sz w:val="24"/>
      <w:szCs w:val="20"/>
    </w:rPr>
  </w:style>
  <w:style w:type="paragraph" w:customStyle="1" w:styleId="12">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3">
    <w:name w:val="页眉 字符"/>
    <w:basedOn w:val="9"/>
    <w:link w:val="6"/>
    <w:qFormat/>
    <w:uiPriority w:val="0"/>
    <w:rPr>
      <w:rFonts w:ascii="Times New Roman" w:hAnsi="Times New Roman" w:eastAsia="宋体" w:cs="Times New Roman"/>
      <w:kern w:val="2"/>
      <w:sz w:val="18"/>
      <w:szCs w:val="18"/>
    </w:rPr>
  </w:style>
  <w:style w:type="character" w:customStyle="1" w:styleId="14">
    <w:name w:val="页脚 字符"/>
    <w:basedOn w:val="9"/>
    <w:link w:val="5"/>
    <w:qFormat/>
    <w:uiPriority w:val="0"/>
    <w:rPr>
      <w:rFonts w:ascii="Times New Roman" w:hAnsi="Times New Roman" w:eastAsia="宋体" w:cs="Times New Roman"/>
      <w:kern w:val="2"/>
      <w:sz w:val="18"/>
      <w:szCs w:val="18"/>
    </w:rPr>
  </w:style>
  <w:style w:type="paragraph" w:customStyle="1" w:styleId="1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6961</Words>
  <Characters>7542</Characters>
  <Lines>66</Lines>
  <Paragraphs>18</Paragraphs>
  <TotalTime>9</TotalTime>
  <ScaleCrop>false</ScaleCrop>
  <LinksUpToDate>false</LinksUpToDate>
  <CharactersWithSpaces>8397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2023-05-16T19:47:00Z</dcterms:created>
  <dc:creator>cf1218</dc:creator>
  <cp:lastModifiedBy>陈旭涛</cp:lastModifiedBy>
  <dcterms:modified xsi:type="dcterms:W3CDTF">2025-04-10T07:06:07Z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D3B9E3D359D24081890FBB2236E94FE1_13</vt:lpwstr>
  </property>
  <property fmtid="{D5CDD505-2E9C-101B-9397-08002B2CF9AE}" pid="4" name="KSOTemplateDocerSaveRecord">
    <vt:lpwstr>eyJoZGlkIjoiYWRmNDU5NjE3YzU1NDNhYzdmZWE3ZmI2NTNjNDliNGEiLCJ1c2VySWQiOiI0MzM2ODYwNzMifQ==</vt:lpwstr>
  </property>
</Properties>
</file>