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97F02">
      <w:pPr>
        <w:adjustRightInd/>
        <w:spacing w:line="360" w:lineRule="auto"/>
        <w:jc w:val="both"/>
        <w:rPr>
          <w:rFonts w:asciiTheme="minorEastAsia" w:hAnsiTheme="minorEastAsia" w:eastAsiaTheme="minorEastAsia" w:cstheme="minorEastAsia"/>
          <w:b/>
          <w:color w:val="auto"/>
          <w:sz w:val="44"/>
          <w:szCs w:val="44"/>
          <w:highlight w:val="none"/>
        </w:rPr>
      </w:pPr>
      <w:bookmarkStart w:id="578" w:name="_GoBack"/>
    </w:p>
    <w:p w14:paraId="7CE5164A">
      <w:pPr>
        <w:adjustRightInd/>
        <w:spacing w:line="360" w:lineRule="auto"/>
        <w:jc w:val="center"/>
        <w:rPr>
          <w:rFonts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48"/>
          <w:szCs w:val="48"/>
          <w:highlight w:val="none"/>
          <w:lang w:val="en-US" w:eastAsia="zh-CN"/>
        </w:rPr>
        <w:t>建德市教育局2025年</w:t>
      </w:r>
      <w:r>
        <w:rPr>
          <w:rFonts w:hint="eastAsia" w:asciiTheme="minorEastAsia" w:hAnsiTheme="minorEastAsia" w:eastAsiaTheme="minorEastAsia" w:cstheme="minorEastAsia"/>
          <w:b/>
          <w:color w:val="auto"/>
          <w:sz w:val="48"/>
          <w:szCs w:val="48"/>
          <w:highlight w:val="none"/>
        </w:rPr>
        <w:t>建德市学校操场及篮球场面层改造工程（一）</w:t>
      </w:r>
      <w:r>
        <w:rPr>
          <w:rFonts w:hint="eastAsia" w:asciiTheme="minorEastAsia" w:hAnsiTheme="minorEastAsia" w:eastAsiaTheme="minorEastAsia" w:cstheme="minorEastAsia"/>
          <w:b/>
          <w:color w:val="auto"/>
          <w:sz w:val="52"/>
          <w:szCs w:val="52"/>
          <w:highlight w:val="none"/>
        </w:rPr>
        <w:t>采购项目</w:t>
      </w:r>
    </w:p>
    <w:p w14:paraId="7332ED40">
      <w:pPr>
        <w:adjustRightInd/>
        <w:spacing w:line="360" w:lineRule="auto"/>
        <w:jc w:val="center"/>
        <w:rPr>
          <w:rFonts w:asciiTheme="minorEastAsia" w:hAnsiTheme="minorEastAsia" w:eastAsiaTheme="minorEastAsia" w:cstheme="minorEastAsia"/>
          <w:color w:val="auto"/>
          <w:sz w:val="48"/>
          <w:szCs w:val="48"/>
          <w:highlight w:val="none"/>
        </w:rPr>
      </w:pPr>
    </w:p>
    <w:p w14:paraId="7C515C8B">
      <w:pPr>
        <w:adjustRightInd/>
        <w:spacing w:line="360" w:lineRule="auto"/>
        <w:jc w:val="center"/>
        <w:rPr>
          <w:rFonts w:asciiTheme="minorEastAsia" w:hAnsiTheme="minorEastAsia" w:eastAsiaTheme="minorEastAsia" w:cstheme="minorEastAsia"/>
          <w:color w:val="auto"/>
          <w:sz w:val="48"/>
          <w:szCs w:val="48"/>
          <w:highlight w:val="none"/>
        </w:rPr>
      </w:pPr>
    </w:p>
    <w:p w14:paraId="0AB4E4A9">
      <w:pPr>
        <w:adjustRightInd/>
        <w:spacing w:line="360"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 xml:space="preserve">招标文件 </w:t>
      </w:r>
    </w:p>
    <w:p w14:paraId="6869EDC0">
      <w:pPr>
        <w:adjustRightInd/>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4A9B7B9B">
      <w:pPr>
        <w:snapToGrid w:val="0"/>
        <w:spacing w:line="360" w:lineRule="auto"/>
        <w:jc w:val="center"/>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编号:JD2025BF-</w:t>
      </w:r>
      <w:r>
        <w:rPr>
          <w:rFonts w:hint="eastAsia" w:asciiTheme="minorEastAsia" w:hAnsiTheme="minorEastAsia" w:eastAsiaTheme="minorEastAsia" w:cstheme="minorEastAsia"/>
          <w:color w:val="auto"/>
          <w:sz w:val="30"/>
          <w:szCs w:val="30"/>
          <w:highlight w:val="none"/>
          <w:lang w:val="en-US" w:eastAsia="zh-CN"/>
        </w:rPr>
        <w:t>040</w:t>
      </w:r>
    </w:p>
    <w:p w14:paraId="55111432">
      <w:pPr>
        <w:adjustRightInd/>
        <w:spacing w:line="360" w:lineRule="auto"/>
        <w:rPr>
          <w:rFonts w:asciiTheme="minorEastAsia" w:hAnsiTheme="minorEastAsia" w:eastAsiaTheme="minorEastAsia" w:cstheme="minorEastAsia"/>
          <w:color w:val="auto"/>
          <w:sz w:val="28"/>
          <w:szCs w:val="20"/>
          <w:highlight w:val="none"/>
        </w:rPr>
      </w:pPr>
    </w:p>
    <w:p w14:paraId="0FDCBD10">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2B5F3248">
      <w:pPr>
        <w:spacing w:line="360" w:lineRule="auto"/>
        <w:jc w:val="center"/>
        <w:rPr>
          <w:rFonts w:asciiTheme="minorEastAsia" w:hAnsiTheme="minorEastAsia" w:eastAsiaTheme="minorEastAsia" w:cstheme="minorEastAsia"/>
          <w:b/>
          <w:color w:val="auto"/>
          <w:sz w:val="44"/>
          <w:szCs w:val="44"/>
          <w:highlight w:val="none"/>
        </w:rPr>
      </w:pPr>
    </w:p>
    <w:p w14:paraId="79631F1A">
      <w:pPr>
        <w:spacing w:line="360" w:lineRule="auto"/>
        <w:jc w:val="center"/>
        <w:rPr>
          <w:rFonts w:asciiTheme="minorEastAsia" w:hAnsiTheme="minorEastAsia" w:eastAsiaTheme="minorEastAsia" w:cstheme="minorEastAsia"/>
          <w:color w:val="auto"/>
          <w:sz w:val="24"/>
          <w:highlight w:val="none"/>
        </w:rPr>
      </w:pPr>
    </w:p>
    <w:p w14:paraId="1EA2A3BA">
      <w:pPr>
        <w:spacing w:line="360" w:lineRule="auto"/>
        <w:jc w:val="center"/>
        <w:rPr>
          <w:rFonts w:asciiTheme="minorEastAsia" w:hAnsiTheme="minorEastAsia" w:eastAsiaTheme="minorEastAsia" w:cstheme="minorEastAsia"/>
          <w:color w:val="auto"/>
          <w:sz w:val="24"/>
          <w:highlight w:val="none"/>
        </w:rPr>
      </w:pPr>
    </w:p>
    <w:p w14:paraId="2C114791">
      <w:pPr>
        <w:spacing w:line="360" w:lineRule="auto"/>
        <w:rPr>
          <w:rFonts w:asciiTheme="minorEastAsia" w:hAnsiTheme="minorEastAsia" w:eastAsiaTheme="minorEastAsia" w:cstheme="minorEastAsia"/>
          <w:color w:val="auto"/>
          <w:sz w:val="32"/>
          <w:szCs w:val="32"/>
          <w:highlight w:val="none"/>
        </w:rPr>
      </w:pPr>
    </w:p>
    <w:p w14:paraId="06E40B52">
      <w:pPr>
        <w:snapToGrid w:val="0"/>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建德市教育局</w:t>
      </w:r>
    </w:p>
    <w:p w14:paraId="4E009C07">
      <w:pPr>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杭州博望建设工程招标投标代理有限公司</w:t>
      </w:r>
    </w:p>
    <w:p w14:paraId="43B4927A">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二〇二五年  月  日</w:t>
      </w:r>
    </w:p>
    <w:p w14:paraId="17B648EC">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1F4F0A7B">
      <w:pPr>
        <w:spacing w:line="360" w:lineRule="auto"/>
        <w:jc w:val="center"/>
        <w:rPr>
          <w:rFonts w:asciiTheme="minorEastAsia" w:hAnsiTheme="minorEastAsia" w:eastAsiaTheme="minorEastAsia" w:cstheme="minorEastAsia"/>
          <w:color w:val="auto"/>
          <w:sz w:val="24"/>
          <w:highlight w:val="none"/>
        </w:rPr>
      </w:pPr>
    </w:p>
    <w:p w14:paraId="752D3C4F">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6ECD360C">
      <w:pPr>
        <w:spacing w:line="360" w:lineRule="auto"/>
        <w:rPr>
          <w:rFonts w:asciiTheme="minorEastAsia" w:hAnsiTheme="minorEastAsia" w:eastAsiaTheme="minorEastAsia" w:cstheme="minorEastAsia"/>
          <w:color w:val="auto"/>
          <w:sz w:val="32"/>
          <w:szCs w:val="32"/>
          <w:highlight w:val="none"/>
        </w:rPr>
      </w:pPr>
    </w:p>
    <w:p w14:paraId="69AED072">
      <w:pPr>
        <w:spacing w:line="360" w:lineRule="auto"/>
        <w:rPr>
          <w:rFonts w:asciiTheme="minorEastAsia" w:hAnsiTheme="minorEastAsia" w:eastAsiaTheme="minorEastAsia" w:cstheme="minorEastAsia"/>
          <w:color w:val="auto"/>
          <w:sz w:val="32"/>
          <w:szCs w:val="32"/>
          <w:highlight w:val="none"/>
        </w:rPr>
      </w:pPr>
    </w:p>
    <w:p w14:paraId="05929688">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3CBAF8A5">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7E5FB9EF">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20F69F0">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33CB3C8F">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4FC5849E">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01241E4">
      <w:pPr>
        <w:spacing w:line="360" w:lineRule="auto"/>
        <w:ind w:firstLine="549" w:firstLineChars="229"/>
        <w:rPr>
          <w:rFonts w:asciiTheme="minorEastAsia" w:hAnsiTheme="minorEastAsia" w:eastAsiaTheme="minorEastAsia" w:cstheme="minorEastAsia"/>
          <w:color w:val="auto"/>
          <w:sz w:val="24"/>
          <w:highlight w:val="none"/>
        </w:rPr>
      </w:pPr>
      <w:bookmarkStart w:id="1" w:name="_Hlt91233176"/>
      <w:bookmarkEnd w:id="1"/>
      <w:bookmarkStart w:id="2" w:name="_Toc91899869"/>
    </w:p>
    <w:p w14:paraId="32734BFE">
      <w:pPr>
        <w:spacing w:line="360" w:lineRule="auto"/>
        <w:ind w:firstLine="549" w:firstLineChars="229"/>
        <w:rPr>
          <w:rFonts w:asciiTheme="minorEastAsia" w:hAnsiTheme="minorEastAsia" w:eastAsiaTheme="minorEastAsia" w:cstheme="minorEastAsia"/>
          <w:color w:val="auto"/>
          <w:sz w:val="24"/>
          <w:highlight w:val="none"/>
        </w:rPr>
      </w:pPr>
    </w:p>
    <w:p w14:paraId="68940074">
      <w:pPr>
        <w:spacing w:line="360" w:lineRule="auto"/>
        <w:ind w:firstLine="549" w:firstLineChars="229"/>
        <w:rPr>
          <w:rFonts w:asciiTheme="minorEastAsia" w:hAnsiTheme="minorEastAsia" w:eastAsiaTheme="minorEastAsia" w:cstheme="minorEastAsia"/>
          <w:color w:val="auto"/>
          <w:sz w:val="24"/>
          <w:highlight w:val="none"/>
        </w:rPr>
      </w:pPr>
    </w:p>
    <w:p w14:paraId="6743DD5E">
      <w:pPr>
        <w:spacing w:line="360" w:lineRule="auto"/>
        <w:ind w:firstLine="549" w:firstLineChars="229"/>
        <w:rPr>
          <w:rFonts w:asciiTheme="minorEastAsia" w:hAnsiTheme="minorEastAsia" w:eastAsiaTheme="minorEastAsia" w:cstheme="minorEastAsia"/>
          <w:color w:val="auto"/>
          <w:sz w:val="24"/>
          <w:highlight w:val="none"/>
        </w:rPr>
      </w:pPr>
    </w:p>
    <w:p w14:paraId="35844B9B">
      <w:pPr>
        <w:spacing w:line="360" w:lineRule="auto"/>
        <w:ind w:firstLine="549" w:firstLineChars="229"/>
        <w:rPr>
          <w:rFonts w:asciiTheme="minorEastAsia" w:hAnsiTheme="minorEastAsia" w:eastAsiaTheme="minorEastAsia" w:cstheme="minorEastAsia"/>
          <w:color w:val="auto"/>
          <w:sz w:val="24"/>
          <w:highlight w:val="none"/>
        </w:rPr>
      </w:pPr>
    </w:p>
    <w:p w14:paraId="5839FF80">
      <w:pPr>
        <w:spacing w:line="360" w:lineRule="auto"/>
        <w:ind w:firstLine="549" w:firstLineChars="229"/>
        <w:rPr>
          <w:rFonts w:asciiTheme="minorEastAsia" w:hAnsiTheme="minorEastAsia" w:eastAsiaTheme="minorEastAsia" w:cstheme="minorEastAsia"/>
          <w:color w:val="auto"/>
          <w:sz w:val="24"/>
          <w:highlight w:val="none"/>
        </w:rPr>
      </w:pPr>
    </w:p>
    <w:p w14:paraId="73C306FA">
      <w:pPr>
        <w:spacing w:line="360" w:lineRule="auto"/>
        <w:ind w:firstLine="549" w:firstLineChars="229"/>
        <w:rPr>
          <w:rFonts w:asciiTheme="minorEastAsia" w:hAnsiTheme="minorEastAsia" w:eastAsiaTheme="minorEastAsia" w:cstheme="minorEastAsia"/>
          <w:color w:val="auto"/>
          <w:sz w:val="24"/>
          <w:highlight w:val="none"/>
        </w:rPr>
      </w:pPr>
    </w:p>
    <w:p w14:paraId="08F2CE86">
      <w:pPr>
        <w:spacing w:line="360" w:lineRule="auto"/>
        <w:ind w:firstLine="549" w:firstLineChars="229"/>
        <w:rPr>
          <w:rFonts w:asciiTheme="minorEastAsia" w:hAnsiTheme="minorEastAsia" w:eastAsiaTheme="minorEastAsia" w:cstheme="minorEastAsia"/>
          <w:color w:val="auto"/>
          <w:sz w:val="24"/>
          <w:highlight w:val="none"/>
        </w:rPr>
      </w:pPr>
    </w:p>
    <w:p w14:paraId="4FF86A2E">
      <w:pPr>
        <w:spacing w:line="360" w:lineRule="auto"/>
        <w:ind w:firstLine="549" w:firstLineChars="229"/>
        <w:rPr>
          <w:rFonts w:asciiTheme="minorEastAsia" w:hAnsiTheme="minorEastAsia" w:eastAsiaTheme="minorEastAsia" w:cstheme="minorEastAsia"/>
          <w:color w:val="auto"/>
          <w:sz w:val="24"/>
          <w:highlight w:val="none"/>
        </w:rPr>
      </w:pPr>
    </w:p>
    <w:p w14:paraId="56796F9E">
      <w:pPr>
        <w:spacing w:line="360" w:lineRule="auto"/>
        <w:ind w:firstLine="549" w:firstLineChars="229"/>
        <w:rPr>
          <w:rFonts w:asciiTheme="minorEastAsia" w:hAnsiTheme="minorEastAsia" w:eastAsiaTheme="minorEastAsia" w:cstheme="minorEastAsia"/>
          <w:color w:val="auto"/>
          <w:sz w:val="24"/>
          <w:highlight w:val="none"/>
        </w:rPr>
      </w:pPr>
    </w:p>
    <w:p w14:paraId="218BD860">
      <w:pPr>
        <w:spacing w:line="360" w:lineRule="auto"/>
        <w:ind w:firstLine="549" w:firstLineChars="229"/>
        <w:rPr>
          <w:rFonts w:asciiTheme="minorEastAsia" w:hAnsiTheme="minorEastAsia" w:eastAsiaTheme="minorEastAsia" w:cstheme="minorEastAsia"/>
          <w:color w:val="auto"/>
          <w:sz w:val="24"/>
          <w:highlight w:val="none"/>
        </w:rPr>
      </w:pPr>
    </w:p>
    <w:p w14:paraId="3DDDD89C">
      <w:pPr>
        <w:spacing w:line="360" w:lineRule="auto"/>
        <w:ind w:firstLine="549" w:firstLineChars="229"/>
        <w:rPr>
          <w:rFonts w:asciiTheme="minorEastAsia" w:hAnsiTheme="minorEastAsia" w:eastAsiaTheme="minorEastAsia" w:cstheme="minorEastAsia"/>
          <w:color w:val="auto"/>
          <w:sz w:val="24"/>
          <w:highlight w:val="none"/>
        </w:rPr>
      </w:pPr>
    </w:p>
    <w:p w14:paraId="7B1C42A8">
      <w:pPr>
        <w:spacing w:line="360" w:lineRule="auto"/>
        <w:ind w:firstLine="549" w:firstLineChars="229"/>
        <w:rPr>
          <w:rFonts w:asciiTheme="minorEastAsia" w:hAnsiTheme="minorEastAsia" w:eastAsiaTheme="minorEastAsia" w:cstheme="minorEastAsia"/>
          <w:color w:val="auto"/>
          <w:sz w:val="24"/>
          <w:highlight w:val="none"/>
        </w:rPr>
      </w:pPr>
    </w:p>
    <w:p w14:paraId="73417B51">
      <w:pPr>
        <w:pStyle w:val="25"/>
        <w:rPr>
          <w:rFonts w:asciiTheme="minorEastAsia" w:hAnsiTheme="minorEastAsia" w:eastAsiaTheme="minorEastAsia" w:cstheme="minorEastAsia"/>
          <w:color w:val="auto"/>
          <w:sz w:val="24"/>
          <w:highlight w:val="none"/>
        </w:rPr>
      </w:pPr>
    </w:p>
    <w:p w14:paraId="01B2CD11">
      <w:pPr>
        <w:pStyle w:val="26"/>
        <w:rPr>
          <w:rFonts w:asciiTheme="minorEastAsia" w:hAnsiTheme="minorEastAsia" w:eastAsiaTheme="minorEastAsia" w:cstheme="minorEastAsia"/>
          <w:color w:val="auto"/>
          <w:sz w:val="24"/>
          <w:highlight w:val="none"/>
        </w:rPr>
      </w:pPr>
    </w:p>
    <w:p w14:paraId="1CD42EB8">
      <w:pPr>
        <w:rPr>
          <w:rFonts w:asciiTheme="minorEastAsia" w:hAnsiTheme="minorEastAsia" w:eastAsiaTheme="minorEastAsia" w:cstheme="minorEastAsia"/>
          <w:color w:val="auto"/>
          <w:sz w:val="24"/>
          <w:highlight w:val="none"/>
        </w:rPr>
      </w:pPr>
    </w:p>
    <w:p w14:paraId="75FB25DC">
      <w:pPr>
        <w:pStyle w:val="25"/>
        <w:rPr>
          <w:color w:val="auto"/>
          <w:highlight w:val="none"/>
        </w:rPr>
      </w:pPr>
    </w:p>
    <w:bookmarkEnd w:id="2"/>
    <w:p w14:paraId="402E673D">
      <w:pPr>
        <w:adjustRightInd/>
        <w:spacing w:line="360" w:lineRule="auto"/>
        <w:jc w:val="center"/>
        <w:outlineLvl w:val="0"/>
        <w:rPr>
          <w:rFonts w:asciiTheme="minorEastAsia" w:hAnsiTheme="minorEastAsia" w:eastAsiaTheme="minorEastAsia" w:cstheme="minorEastAsia"/>
          <w:b/>
          <w:color w:val="auto"/>
          <w:sz w:val="36"/>
          <w:szCs w:val="20"/>
          <w:highlight w:val="none"/>
        </w:r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招标公告</w:t>
      </w:r>
    </w:p>
    <w:p w14:paraId="191A5A1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2D6DCEE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建德市教育局2025年建德市学校操场及篮球场面层改造工程（一）采购项目 </w:t>
      </w:r>
      <w:r>
        <w:rPr>
          <w:rFonts w:hint="eastAsia" w:asciiTheme="minorEastAsia" w:hAnsiTheme="minorEastAsia" w:eastAsiaTheme="minorEastAsia" w:cs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Theme="minorEastAsia" w:hAnsiTheme="minorEastAsia" w:eastAsiaTheme="minorEastAsia" w:cstheme="minorEastAsia"/>
          <w:snapToGrid/>
          <w:color w:val="auto"/>
          <w:kern w:val="2"/>
          <w:sz w:val="24"/>
          <w:szCs w:val="24"/>
          <w:highlight w:val="none"/>
        </w:rPr>
        <w:t>https://www.zcygov.cn/）获取（下载）招标文件，并于2025年  月  日09点30分</w:t>
      </w:r>
      <w:r>
        <w:rPr>
          <w:rStyle w:val="77"/>
          <w:rFonts w:hint="eastAsia" w:asciiTheme="minorEastAsia" w:hAnsiTheme="minorEastAsia" w:eastAsiaTheme="minorEastAsia" w:cstheme="minorEastAsia"/>
          <w:bCs/>
          <w:snapToGrid/>
          <w:color w:val="auto"/>
          <w:kern w:val="2"/>
          <w:sz w:val="24"/>
          <w:szCs w:val="24"/>
          <w:highlight w:val="none"/>
        </w:rPr>
        <w:t>00秒</w:t>
      </w:r>
      <w:r>
        <w:rPr>
          <w:rStyle w:val="77"/>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5BDB7022">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27823B17">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rPr>
        <w:t>JD2025BF-</w:t>
      </w:r>
      <w:r>
        <w:rPr>
          <w:rFonts w:hint="eastAsia" w:asciiTheme="minorEastAsia" w:hAnsiTheme="minorEastAsia" w:eastAsiaTheme="minorEastAsia" w:cstheme="minorEastAsia"/>
          <w:color w:val="auto"/>
          <w:sz w:val="24"/>
          <w:highlight w:val="none"/>
          <w:lang w:val="en-US" w:eastAsia="zh-CN"/>
        </w:rPr>
        <w:t>040</w:t>
      </w:r>
    </w:p>
    <w:p w14:paraId="0D81FDE0">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 xml:space="preserve">建德市教育局2025年建德市学校操场及篮球场面层改造工程（一）采购项目 </w:t>
      </w:r>
    </w:p>
    <w:p w14:paraId="2281A1D0">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bookmarkStart w:id="10" w:name="OLE_LINK8"/>
      <w:r>
        <w:rPr>
          <w:rFonts w:hint="eastAsia" w:asciiTheme="minorEastAsia" w:hAnsiTheme="minorEastAsia" w:eastAsiaTheme="minorEastAsia" w:cstheme="minorEastAsia"/>
          <w:bCs/>
          <w:color w:val="auto"/>
          <w:sz w:val="24"/>
          <w:highlight w:val="none"/>
        </w:rPr>
        <w:t>2474400.00</w:t>
      </w:r>
      <w:bookmarkEnd w:id="10"/>
      <w:r>
        <w:rPr>
          <w:rFonts w:hint="eastAsia" w:asciiTheme="minorEastAsia" w:hAnsiTheme="minorEastAsia" w:eastAsiaTheme="minorEastAsia" w:cstheme="minorEastAsia"/>
          <w:bCs/>
          <w:color w:val="auto"/>
          <w:sz w:val="24"/>
          <w:highlight w:val="none"/>
        </w:rPr>
        <w:t>元；</w:t>
      </w:r>
    </w:p>
    <w:p w14:paraId="34B5043B">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Cs/>
          <w:color w:val="auto"/>
          <w:sz w:val="24"/>
          <w:highlight w:val="none"/>
        </w:rPr>
        <w:t>2474400.00元</w:t>
      </w:r>
      <w:r>
        <w:rPr>
          <w:rFonts w:hint="eastAsia" w:asciiTheme="minorEastAsia" w:hAnsiTheme="minorEastAsia" w:eastAsiaTheme="minorEastAsia" w:cstheme="minorEastAsia"/>
          <w:bCs/>
          <w:color w:val="auto"/>
          <w:sz w:val="24"/>
          <w:highlight w:val="none"/>
          <w:lang w:eastAsia="zh-CN"/>
        </w:rPr>
        <w:t>；</w:t>
      </w:r>
    </w:p>
    <w:p w14:paraId="1D6B1DF4">
      <w:pPr>
        <w:pStyle w:val="15"/>
        <w:spacing w:line="360" w:lineRule="auto"/>
        <w:ind w:firstLine="480"/>
        <w:rPr>
          <w:rFonts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Cs/>
          <w:snapToGrid/>
          <w:color w:val="auto"/>
          <w:kern w:val="2"/>
          <w:sz w:val="24"/>
          <w:szCs w:val="24"/>
          <w:highlight w:val="none"/>
          <w:lang w:eastAsia="zh-CN"/>
        </w:rPr>
        <w:t xml:space="preserve">建德市教育局2025年建德市学校操场及篮球场面层改造工程（一）采购项目 </w:t>
      </w:r>
      <w:r>
        <w:rPr>
          <w:rFonts w:hint="eastAsia" w:asciiTheme="minorEastAsia" w:hAnsiTheme="minorEastAsia" w:eastAsiaTheme="minorEastAsia" w:cstheme="minorEastAsia"/>
          <w:bCs/>
          <w:snapToGrid/>
          <w:color w:val="auto"/>
          <w:kern w:val="2"/>
          <w:sz w:val="24"/>
          <w:szCs w:val="24"/>
          <w:highlight w:val="none"/>
        </w:rPr>
        <w:t>主要内容：</w:t>
      </w:r>
    </w:p>
    <w:p w14:paraId="06D61A10">
      <w:pPr>
        <w:pStyle w:val="15"/>
        <w:spacing w:line="360" w:lineRule="auto"/>
        <w:ind w:firstLine="480"/>
        <w:rPr>
          <w:rFonts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Cs/>
          <w:color w:val="auto"/>
          <w:sz w:val="24"/>
          <w:highlight w:val="none"/>
        </w:rPr>
        <w:t>6所学校操场及篮球场旧面层清除，铺设新面层。</w:t>
      </w:r>
      <w:r>
        <w:rPr>
          <w:rFonts w:hint="eastAsia" w:asciiTheme="minorEastAsia" w:hAnsiTheme="minorEastAsia" w:eastAsiaTheme="minorEastAsia" w:cstheme="minorEastAsia"/>
          <w:snapToGrid/>
          <w:color w:val="auto"/>
          <w:kern w:val="2"/>
          <w:sz w:val="24"/>
          <w:szCs w:val="24"/>
          <w:highlight w:val="none"/>
        </w:rPr>
        <w:t>具体以招标文件第三部分采购需求为准，供应商可点击本公告下方“浏览采购文件”查看采购需求。</w:t>
      </w:r>
    </w:p>
    <w:p w14:paraId="11B4AD58">
      <w:pPr>
        <w:pStyle w:val="15"/>
        <w:spacing w:line="360" w:lineRule="auto"/>
        <w:ind w:firstLine="48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合同履约期限：</w:t>
      </w:r>
      <w:r>
        <w:rPr>
          <w:rFonts w:hint="eastAsia" w:asciiTheme="minorEastAsia" w:hAnsiTheme="minorEastAsia" w:eastAsiaTheme="minorEastAsia" w:cstheme="minorEastAsia"/>
          <w:color w:val="auto"/>
          <w:sz w:val="24"/>
          <w:szCs w:val="24"/>
          <w:highlight w:val="none"/>
        </w:rPr>
        <w:t>中标人在签订合同后，</w:t>
      </w:r>
      <w:r>
        <w:rPr>
          <w:rFonts w:hint="eastAsia" w:asciiTheme="minorEastAsia" w:hAnsiTheme="minorEastAsia" w:eastAsiaTheme="minorEastAsia" w:cstheme="minorEastAsia"/>
          <w:color w:val="auto"/>
          <w:sz w:val="24"/>
          <w:highlight w:val="none"/>
        </w:rPr>
        <w:t>自采购人提供施工场地后</w:t>
      </w:r>
      <w:r>
        <w:rPr>
          <w:rFonts w:hint="eastAsia" w:asciiTheme="minorEastAsia" w:hAnsiTheme="minorEastAsia" w:eastAsiaTheme="minorEastAsia" w:cstheme="minorEastAsia"/>
          <w:color w:val="auto"/>
          <w:sz w:val="24"/>
          <w:highlight w:val="none"/>
          <w:u w:val="single"/>
        </w:rPr>
        <w:t>30日历天</w:t>
      </w:r>
      <w:r>
        <w:rPr>
          <w:rFonts w:hint="eastAsia" w:asciiTheme="minorEastAsia" w:hAnsiTheme="minorEastAsia" w:eastAsiaTheme="minorEastAsia" w:cstheme="minorEastAsia"/>
          <w:color w:val="auto"/>
          <w:sz w:val="24"/>
          <w:szCs w:val="24"/>
          <w:highlight w:val="none"/>
        </w:rPr>
        <w:t>内按采购单位要求完成交货、调试并交付使用</w:t>
      </w:r>
      <w:r>
        <w:rPr>
          <w:rFonts w:hint="eastAsia" w:asciiTheme="minorEastAsia" w:hAnsiTheme="minorEastAsia" w:eastAsiaTheme="minorEastAsia" w:cstheme="minorEastAsia"/>
          <w:bCs/>
          <w:snapToGrid/>
          <w:color w:val="auto"/>
          <w:kern w:val="2"/>
          <w:sz w:val="24"/>
          <w:szCs w:val="24"/>
          <w:highlight w:val="none"/>
          <w:lang w:val="zh-CN"/>
        </w:rPr>
        <w:t>。</w:t>
      </w:r>
      <w:r>
        <w:rPr>
          <w:rFonts w:hint="eastAsia" w:asciiTheme="minorEastAsia" w:hAnsiTheme="minorEastAsia" w:eastAsiaTheme="minorEastAsia" w:cstheme="minorEastAsia"/>
          <w:b/>
          <w:color w:val="auto"/>
          <w:sz w:val="24"/>
          <w:highlight w:val="none"/>
        </w:rPr>
        <w:t xml:space="preserve"> </w:t>
      </w:r>
    </w:p>
    <w:p w14:paraId="1BDFDE19">
      <w:pPr>
        <w:pStyle w:val="15"/>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本项目接受联合体投标：</w:t>
      </w:r>
      <w:sdt>
        <w:sdtPr>
          <w:rPr>
            <w:rFonts w:hint="eastAsia" w:asciiTheme="minorEastAsia" w:hAnsiTheme="minorEastAsia" w:eastAsiaTheme="minorEastAsia" w:cstheme="minorEastAsia"/>
            <w:b/>
            <w:color w:val="auto"/>
            <w:sz w:val="24"/>
            <w:highlight w:val="none"/>
          </w:rPr>
          <w:id w:val="2035453831"/>
        </w:sdtPr>
        <w:sdtEndPr>
          <w:rPr>
            <w:rFonts w:hint="eastAsia" w:asciiTheme="minorEastAsia" w:hAnsiTheme="minorEastAsia" w:eastAsiaTheme="minorEastAsia" w:cstheme="minorEastAsia"/>
            <w:b/>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b/>
          <w:color w:val="auto"/>
          <w:sz w:val="24"/>
          <w:highlight w:val="none"/>
        </w:rPr>
        <w:t>是</w:t>
      </w:r>
      <w:r>
        <w:rPr>
          <w:rFonts w:hint="eastAsia" w:asciiTheme="minorEastAsia" w:hAnsiTheme="minorEastAsia" w:eastAsiaTheme="minorEastAsia" w:cstheme="minorEastAsia"/>
          <w:b/>
          <w:snapToGrid/>
          <w:color w:val="auto"/>
          <w:kern w:val="2"/>
          <w:sz w:val="24"/>
          <w:highlight w:val="none"/>
        </w:rPr>
        <w:t>；</w:t>
      </w:r>
      <w:sdt>
        <w:sdtPr>
          <w:rPr>
            <w:rFonts w:hint="eastAsia" w:asciiTheme="minorEastAsia" w:hAnsiTheme="minorEastAsia" w:eastAsiaTheme="minorEastAsia" w:cstheme="minorEastAsia"/>
            <w:color w:val="auto"/>
            <w:kern w:val="0"/>
            <w:sz w:val="24"/>
            <w:highlight w:val="none"/>
          </w:rPr>
          <w:id w:val="-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4EF7958B">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w:t>
      </w:r>
      <w:bookmarkStart w:id="11" w:name="_Hlk101132948"/>
      <w:r>
        <w:rPr>
          <w:rFonts w:hint="eastAsia" w:asciiTheme="minorEastAsia" w:hAnsiTheme="minorEastAsia" w:eastAsiaTheme="minorEastAsia" w:cstheme="minorEastAsia"/>
          <w:b/>
          <w:color w:val="auto"/>
          <w:sz w:val="24"/>
          <w:highlight w:val="none"/>
        </w:rPr>
        <w:t>申请人的资格要求</w:t>
      </w:r>
      <w:bookmarkEnd w:id="11"/>
      <w:r>
        <w:rPr>
          <w:rFonts w:hint="eastAsia" w:asciiTheme="minorEastAsia" w:hAnsiTheme="minorEastAsia" w:eastAsiaTheme="minorEastAsia" w:cstheme="minorEastAsia"/>
          <w:b/>
          <w:color w:val="auto"/>
          <w:sz w:val="24"/>
          <w:highlight w:val="none"/>
        </w:rPr>
        <w:t>：</w:t>
      </w:r>
    </w:p>
    <w:p w14:paraId="22C07B52">
      <w:pPr>
        <w:spacing w:line="360" w:lineRule="auto"/>
        <w:ind w:firstLine="48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28E9F57">
      <w:pPr>
        <w:spacing w:line="360" w:lineRule="auto"/>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430DEF8A">
      <w:pPr>
        <w:spacing w:line="360" w:lineRule="auto"/>
        <w:ind w:firstLine="480" w:firstLineChars="20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12487CA6">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r>
        <w:rPr>
          <w:rFonts w:hint="eastAsia" w:asciiTheme="minorEastAsia" w:hAnsiTheme="minorEastAsia" w:eastAsiaTheme="minorEastAsia" w:cstheme="minorEastAsia"/>
          <w:color w:val="auto"/>
          <w:sz w:val="24"/>
          <w:highlight w:val="none"/>
        </w:rPr>
        <w:t>；</w:t>
      </w:r>
    </w:p>
    <w:p w14:paraId="51A2AD27">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31334003"/>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b/>
                <w:color w:val="auto"/>
                <w:sz w:val="24"/>
                <w:highlight w:val="none"/>
              </w:rPr>
              <w:id w:val="147470838"/>
            </w:sdtPr>
            <w:sdtEndPr>
              <w:rPr>
                <w:rFonts w:hint="eastAsia" w:asciiTheme="minorEastAsia" w:hAnsiTheme="minorEastAsia" w:eastAsiaTheme="minorEastAsia" w:cstheme="minorEastAsia"/>
                <w:b/>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3EF176A5">
      <w:pPr>
        <w:spacing w:line="360" w:lineRule="auto"/>
        <w:ind w:firstLine="901" w:firstLineChars="374"/>
        <w:rPr>
          <w:rFonts w:asciiTheme="minorEastAsia" w:hAnsiTheme="minorEastAsia" w:eastAsiaTheme="minorEastAsia" w:cstheme="minorEastAsia"/>
          <w:color w:val="auto"/>
          <w:sz w:val="24"/>
          <w:highlight w:val="none"/>
          <w:u w:val="single"/>
        </w:rPr>
      </w:pPr>
      <w:sdt>
        <w:sdtPr>
          <w:rPr>
            <w:rFonts w:hint="eastAsia" w:asciiTheme="minorEastAsia" w:hAnsiTheme="minorEastAsia" w:eastAsiaTheme="minorEastAsia" w:cstheme="minorEastAsia"/>
            <w:b/>
            <w:color w:val="auto"/>
            <w:sz w:val="24"/>
            <w:highlight w:val="none"/>
          </w:rPr>
          <w:id w:val="147464549"/>
        </w:sdtPr>
        <w:sdtEndPr>
          <w:rPr>
            <w:rFonts w:hint="eastAsia" w:asciiTheme="minorEastAsia" w:hAnsiTheme="minorEastAsia" w:eastAsiaTheme="minorEastAsia" w:cstheme="minorEastAsia"/>
            <w:b/>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
        <w:sdtPr>
          <w:rPr>
            <w:rFonts w:hint="eastAsia" w:asciiTheme="minorEastAsia" w:hAnsiTheme="minorEastAsia" w:eastAsiaTheme="minorEastAsia" w:cstheme="minorEastAsia"/>
            <w:color w:val="auto"/>
            <w:kern w:val="0"/>
            <w:sz w:val="24"/>
            <w:highlight w:val="none"/>
          </w:rPr>
          <w:id w:val="925627260"/>
        </w:sdtPr>
        <w:sdtEndPr>
          <w:rPr>
            <w:rFonts w:hint="eastAsia" w:asciiTheme="minorEastAsia" w:hAnsiTheme="minorEastAsia" w:eastAsiaTheme="minorEastAsia" w:cstheme="minorEastAsia"/>
            <w:color w:val="auto"/>
            <w:kern w:val="0"/>
            <w:sz w:val="24"/>
            <w:highlight w:val="none"/>
          </w:rPr>
        </w:sdtEndPr>
        <w:sdtContent/>
      </w:sdt>
      <w:r>
        <w:rPr>
          <w:rFonts w:hint="eastAsia" w:asciiTheme="minorEastAsia" w:hAnsiTheme="minorEastAsia" w:eastAsiaTheme="minorEastAsia" w:cstheme="minorEastAsia"/>
          <w:color w:val="auto"/>
          <w:sz w:val="24"/>
          <w:highlight w:val="none"/>
        </w:rPr>
        <w:t>货物全部由符合政策要求的中小企业制造，提供中小企业声明函；</w:t>
      </w:r>
    </w:p>
    <w:p w14:paraId="129D4A2F">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2665935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货物全部由符合政策</w:t>
      </w:r>
      <w:r>
        <w:rPr>
          <w:rFonts w:hint="eastAsia" w:asciiTheme="minorEastAsia" w:hAnsiTheme="minorEastAsia" w:eastAsiaTheme="minorEastAsia" w:cstheme="minorEastAsia"/>
          <w:color w:val="auto"/>
          <w:sz w:val="24"/>
          <w:highlight w:val="none"/>
        </w:rPr>
        <w:t>要求的小微企业制造，提供中小企业声明函；</w:t>
      </w:r>
    </w:p>
    <w:p w14:paraId="714BE6DE">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29709112"/>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bookmarkStart w:id="12" w:name="_Hlk101132524"/>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bookmarkEnd w:id="12"/>
    <w:p w14:paraId="7783641B">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1145C58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4.本项目的特定资格要求：无；</w:t>
      </w:r>
    </w:p>
    <w:p w14:paraId="020D3C1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89563B">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788AF002">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Style w:val="77"/>
          <w:rFonts w:hint="eastAsia" w:asciiTheme="minorEastAsia" w:hAnsiTheme="minorEastAsia" w:eastAsiaTheme="minorEastAsia" w:cstheme="minorEastAsia"/>
          <w:snapToGrid/>
          <w:color w:val="auto"/>
          <w:kern w:val="2"/>
          <w:sz w:val="24"/>
          <w:szCs w:val="24"/>
          <w:highlight w:val="none"/>
          <w:u w:val="single"/>
        </w:rPr>
        <w:t>2025年  月  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1D2FB0E">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10CF69E1">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67792F63">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DDBEA5E">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6DEB3066">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Style w:val="77"/>
          <w:rFonts w:hint="eastAsia" w:asciiTheme="minorEastAsia" w:hAnsiTheme="minorEastAsia" w:eastAsiaTheme="minorEastAsia" w:cstheme="minorEastAsia"/>
          <w:snapToGrid/>
          <w:color w:val="auto"/>
          <w:kern w:val="2"/>
          <w:sz w:val="24"/>
          <w:szCs w:val="24"/>
          <w:highlight w:val="none"/>
          <w:u w:val="single"/>
        </w:rPr>
        <w:t>2025年  月  日</w:t>
      </w:r>
      <w:r>
        <w:rPr>
          <w:rFonts w:hint="eastAsia" w:asciiTheme="minorEastAsia" w:hAnsiTheme="minorEastAsia" w:eastAsiaTheme="minorEastAsia" w:cstheme="minorEastAsia"/>
          <w:color w:val="auto"/>
          <w:sz w:val="24"/>
          <w:highlight w:val="none"/>
          <w:u w:val="single"/>
        </w:rPr>
        <w:t>09点30分00秒</w:t>
      </w:r>
      <w:r>
        <w:rPr>
          <w:rFonts w:hint="eastAsia" w:asciiTheme="minorEastAsia" w:hAnsiTheme="minorEastAsia" w:eastAsiaTheme="minorEastAsia" w:cstheme="minorEastAsia"/>
          <w:color w:val="auto"/>
          <w:sz w:val="24"/>
          <w:highlight w:val="none"/>
        </w:rPr>
        <w:t>（北京时间）</w:t>
      </w:r>
    </w:p>
    <w:p w14:paraId="23760FA6">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2938BB8E">
      <w:pPr>
        <w:spacing w:line="360" w:lineRule="auto"/>
        <w:ind w:firstLine="482"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Style w:val="77"/>
          <w:rFonts w:hint="eastAsia" w:asciiTheme="minorEastAsia" w:hAnsiTheme="minorEastAsia" w:eastAsiaTheme="minorEastAsia" w:cstheme="minorEastAsia"/>
          <w:snapToGrid/>
          <w:color w:val="auto"/>
          <w:kern w:val="2"/>
          <w:sz w:val="24"/>
          <w:szCs w:val="24"/>
          <w:highlight w:val="none"/>
          <w:u w:val="single"/>
        </w:rPr>
        <w:t>2025年  月  日</w:t>
      </w:r>
      <w:r>
        <w:rPr>
          <w:rFonts w:hint="eastAsia" w:asciiTheme="minorEastAsia" w:hAnsiTheme="minorEastAsia" w:eastAsiaTheme="minorEastAsia" w:cstheme="minorEastAsia"/>
          <w:color w:val="auto"/>
          <w:sz w:val="24"/>
          <w:highlight w:val="none"/>
          <w:u w:val="single"/>
        </w:rPr>
        <w:t>09点30分00秒</w:t>
      </w:r>
    </w:p>
    <w:p w14:paraId="54543093">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1BD97A5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885F65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0BD1B9DD">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18BDF66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4BAF6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2404954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A7448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833A6D">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0BB2EE1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036C11B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称：建德市教育局 </w:t>
      </w:r>
    </w:p>
    <w:p w14:paraId="7AB14E0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址：建德市新安江街道严州大道939号</w:t>
      </w:r>
    </w:p>
    <w:p w14:paraId="203FE60B">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57C2B933">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项目联系人（询问）：张锋</w:t>
      </w:r>
    </w:p>
    <w:p w14:paraId="28CA2C5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项目联系方式（询问）：13516827007 </w:t>
      </w:r>
    </w:p>
    <w:p w14:paraId="519468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质疑联系人：林晓莲 </w:t>
      </w:r>
    </w:p>
    <w:p w14:paraId="37BD751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质疑联系方式：15168216066</w:t>
      </w:r>
    </w:p>
    <w:p w14:paraId="6420EEF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3A04505C">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称：杭州博望建设工程招标投标代理有限公司</w:t>
      </w:r>
    </w:p>
    <w:p w14:paraId="1E772F70">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址：浙江省建德市新安江街道新安财富城6幢B座1201室</w:t>
      </w:r>
    </w:p>
    <w:p w14:paraId="40D56C8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真：0571-64785986 </w:t>
      </w:r>
    </w:p>
    <w:p w14:paraId="73EA92A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val="en-US" w:eastAsia="zh-CN"/>
        </w:rPr>
        <w:t>余乐平</w:t>
      </w:r>
      <w:r>
        <w:rPr>
          <w:rFonts w:hint="eastAsia" w:asciiTheme="minorEastAsia" w:hAnsiTheme="minorEastAsia" w:eastAsiaTheme="minorEastAsia" w:cstheme="minorEastAsia"/>
          <w:color w:val="auto"/>
          <w:sz w:val="24"/>
          <w:highlight w:val="none"/>
        </w:rPr>
        <w:t xml:space="preserve"> </w:t>
      </w:r>
    </w:p>
    <w:p w14:paraId="605ACBB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项目联系方式（询问）：18258128652</w:t>
      </w:r>
    </w:p>
    <w:p w14:paraId="632BB36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质疑联系人：黄慧宗 </w:t>
      </w:r>
    </w:p>
    <w:p w14:paraId="6106121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质疑联系方式：0571-64182360</w:t>
      </w:r>
    </w:p>
    <w:p w14:paraId="6B1B1DD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 xml:space="preserve">同级政府采购监督管理部门            </w:t>
      </w:r>
    </w:p>
    <w:p w14:paraId="4CFD42AB">
      <w:pPr>
        <w:spacing w:line="360" w:lineRule="auto"/>
        <w:ind w:firstLine="480" w:firstLineChars="200"/>
        <w:rPr>
          <w:rFonts w:ascii="宋体" w:eastAsia="宋体" w:cs="仿宋_GB2312"/>
          <w:color w:val="auto"/>
          <w:sz w:val="24"/>
          <w:highlight w:val="none"/>
        </w:rPr>
      </w:pPr>
      <w:r>
        <w:rPr>
          <w:rFonts w:hint="eastAsia" w:ascii="宋体" w:eastAsia="宋体" w:cs="仿宋_GB2312"/>
          <w:color w:val="auto"/>
          <w:sz w:val="24"/>
          <w:highlight w:val="none"/>
        </w:rPr>
        <w:t>名    称：建德市财政局、浙江省政府采购行政裁决服务中心（杭州）</w:t>
      </w:r>
    </w:p>
    <w:p w14:paraId="3DC6CCF5">
      <w:pPr>
        <w:spacing w:line="360" w:lineRule="auto"/>
        <w:ind w:left="479" w:leftChars="228" w:firstLine="0"/>
        <w:rPr>
          <w:rFonts w:ascii="宋体" w:eastAsia="宋体" w:cs="仿宋_GB2312"/>
          <w:color w:val="auto"/>
          <w:sz w:val="24"/>
          <w:highlight w:val="none"/>
        </w:rPr>
      </w:pPr>
      <w:r>
        <w:rPr>
          <w:rFonts w:hint="eastAsia" w:ascii="宋体" w:eastAsia="宋体" w:cs="仿宋_GB2312"/>
          <w:color w:val="auto"/>
          <w:sz w:val="24"/>
          <w:highlight w:val="none"/>
        </w:rPr>
        <w:t>地    址：杭州市上城区清泰街549号城建综合大楼11楼（快递仅限ems或顺丰）传    真： /</w:t>
      </w:r>
    </w:p>
    <w:p w14:paraId="40A04033">
      <w:pPr>
        <w:spacing w:line="360" w:lineRule="auto"/>
        <w:ind w:firstLine="480" w:firstLineChars="200"/>
        <w:rPr>
          <w:rFonts w:hint="eastAsia" w:ascii="宋体" w:eastAsia="宋体" w:cs="仿宋_GB2312"/>
          <w:color w:val="auto"/>
          <w:sz w:val="24"/>
          <w:highlight w:val="none"/>
        </w:rPr>
      </w:pPr>
      <w:r>
        <w:rPr>
          <w:rFonts w:hint="eastAsia" w:ascii="宋体" w:eastAsia="宋体" w:cs="仿宋_GB2312"/>
          <w:color w:val="auto"/>
          <w:sz w:val="24"/>
          <w:highlight w:val="none"/>
        </w:rPr>
        <w:t>联系人 ：匡老师</w:t>
      </w:r>
    </w:p>
    <w:p w14:paraId="7F7E5D8B">
      <w:pPr>
        <w:spacing w:line="360" w:lineRule="auto"/>
        <w:ind w:firstLine="480" w:firstLineChars="200"/>
        <w:rPr>
          <w:rFonts w:ascii="宋体" w:cs="宋体"/>
          <w:color w:val="auto"/>
          <w:sz w:val="24"/>
          <w:highlight w:val="none"/>
        </w:rPr>
      </w:pPr>
      <w:r>
        <w:rPr>
          <w:rFonts w:hint="eastAsia" w:ascii="宋体" w:eastAsia="宋体" w:cs="仿宋_GB2312"/>
          <w:color w:val="auto"/>
          <w:sz w:val="24"/>
          <w:highlight w:val="none"/>
        </w:rPr>
        <w:t>监督投诉电话：0571-87807798</w:t>
      </w:r>
    </w:p>
    <w:p w14:paraId="4E24CA45">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3F57801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w:t>
      </w:r>
      <w:r>
        <w:rPr>
          <w:rFonts w:hint="eastAsia" w:asciiTheme="minorEastAsia" w:hAnsiTheme="minorEastAsia" w:eastAsiaTheme="minorEastAsia" w:cstheme="minorEastAsia"/>
          <w:color w:val="auto"/>
          <w:sz w:val="24"/>
          <w:highlight w:val="none"/>
        </w:rPr>
        <w:t>采云（https://www.zcygov.cn/），点击右侧咨询小采，获取采小蜜智能服务管家帮助，或拨打政采云服务热线95763获取热线服务帮助。</w:t>
      </w:r>
    </w:p>
    <w:p w14:paraId="3C0BC8D2">
      <w:pPr>
        <w:spacing w:line="360" w:lineRule="auto"/>
        <w:ind w:firstLine="48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359CB289">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40EAB126">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1EACB270">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6A30F934">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3DF9DE27">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62BB0D1C">
      <w:pPr>
        <w:pStyle w:val="25"/>
        <w:rPr>
          <w:rFonts w:asciiTheme="minorEastAsia" w:hAnsiTheme="minorEastAsia" w:eastAsiaTheme="minorEastAsia" w:cstheme="minorEastAsia"/>
          <w:b/>
          <w:color w:val="auto"/>
          <w:sz w:val="36"/>
          <w:szCs w:val="20"/>
          <w:highlight w:val="none"/>
        </w:rPr>
      </w:pPr>
    </w:p>
    <w:p w14:paraId="4DCF7172">
      <w:pPr>
        <w:pStyle w:val="26"/>
        <w:rPr>
          <w:rFonts w:asciiTheme="minorEastAsia" w:hAnsiTheme="minorEastAsia" w:eastAsiaTheme="minorEastAsia" w:cstheme="minorEastAsia"/>
          <w:b/>
          <w:color w:val="auto"/>
          <w:sz w:val="36"/>
          <w:szCs w:val="20"/>
          <w:highlight w:val="none"/>
        </w:rPr>
      </w:pPr>
    </w:p>
    <w:p w14:paraId="5DA5DF72">
      <w:pPr>
        <w:rPr>
          <w:rFonts w:asciiTheme="minorEastAsia" w:hAnsiTheme="minorEastAsia" w:eastAsiaTheme="minorEastAsia" w:cstheme="minorEastAsia"/>
          <w:b/>
          <w:color w:val="auto"/>
          <w:sz w:val="36"/>
          <w:szCs w:val="20"/>
          <w:highlight w:val="none"/>
        </w:rPr>
      </w:pPr>
    </w:p>
    <w:p w14:paraId="458FF079">
      <w:pPr>
        <w:pStyle w:val="25"/>
        <w:rPr>
          <w:rFonts w:asciiTheme="minorEastAsia" w:hAnsiTheme="minorEastAsia" w:eastAsiaTheme="minorEastAsia" w:cstheme="minorEastAsia"/>
          <w:b/>
          <w:color w:val="auto"/>
          <w:sz w:val="36"/>
          <w:szCs w:val="20"/>
          <w:highlight w:val="none"/>
        </w:rPr>
      </w:pPr>
    </w:p>
    <w:p w14:paraId="377E30F4">
      <w:pPr>
        <w:pStyle w:val="26"/>
        <w:rPr>
          <w:rFonts w:asciiTheme="minorEastAsia" w:hAnsiTheme="minorEastAsia" w:eastAsiaTheme="minorEastAsia" w:cstheme="minorEastAsia"/>
          <w:b/>
          <w:color w:val="auto"/>
          <w:sz w:val="36"/>
          <w:szCs w:val="20"/>
          <w:highlight w:val="none"/>
        </w:rPr>
      </w:pPr>
    </w:p>
    <w:p w14:paraId="5947C842">
      <w:pPr>
        <w:rPr>
          <w:rFonts w:asciiTheme="minorEastAsia" w:hAnsiTheme="minorEastAsia" w:eastAsiaTheme="minorEastAsia" w:cstheme="minorEastAsia"/>
          <w:b/>
          <w:color w:val="auto"/>
          <w:sz w:val="36"/>
          <w:szCs w:val="20"/>
          <w:highlight w:val="none"/>
        </w:rPr>
      </w:pPr>
    </w:p>
    <w:p w14:paraId="7D4D737E">
      <w:pPr>
        <w:pStyle w:val="25"/>
        <w:rPr>
          <w:rFonts w:asciiTheme="minorEastAsia" w:hAnsiTheme="minorEastAsia" w:eastAsiaTheme="minorEastAsia" w:cstheme="minorEastAsia"/>
          <w:b/>
          <w:color w:val="auto"/>
          <w:sz w:val="36"/>
          <w:szCs w:val="20"/>
          <w:highlight w:val="none"/>
        </w:rPr>
      </w:pPr>
    </w:p>
    <w:p w14:paraId="399C0365">
      <w:pPr>
        <w:pStyle w:val="26"/>
        <w:rPr>
          <w:rFonts w:asciiTheme="minorEastAsia" w:hAnsiTheme="minorEastAsia" w:eastAsiaTheme="minorEastAsia" w:cstheme="minorEastAsia"/>
          <w:b/>
          <w:color w:val="auto"/>
          <w:sz w:val="36"/>
          <w:szCs w:val="20"/>
          <w:highlight w:val="none"/>
        </w:rPr>
      </w:pPr>
    </w:p>
    <w:p w14:paraId="583E1C06">
      <w:pPr>
        <w:rPr>
          <w:rFonts w:asciiTheme="minorEastAsia" w:hAnsiTheme="minorEastAsia" w:eastAsiaTheme="minorEastAsia" w:cstheme="minorEastAsia"/>
          <w:b/>
          <w:color w:val="auto"/>
          <w:sz w:val="36"/>
          <w:szCs w:val="20"/>
          <w:highlight w:val="none"/>
        </w:rPr>
      </w:pPr>
    </w:p>
    <w:p w14:paraId="0C8D75E6">
      <w:pPr>
        <w:pStyle w:val="25"/>
        <w:rPr>
          <w:rFonts w:asciiTheme="minorEastAsia" w:hAnsiTheme="minorEastAsia" w:eastAsiaTheme="minorEastAsia" w:cstheme="minorEastAsia"/>
          <w:b/>
          <w:color w:val="auto"/>
          <w:sz w:val="36"/>
          <w:szCs w:val="20"/>
          <w:highlight w:val="none"/>
        </w:rPr>
      </w:pPr>
    </w:p>
    <w:p w14:paraId="4C378326">
      <w:pPr>
        <w:pStyle w:val="26"/>
        <w:rPr>
          <w:rFonts w:asciiTheme="minorEastAsia" w:hAnsiTheme="minorEastAsia" w:eastAsiaTheme="minorEastAsia" w:cstheme="minorEastAsia"/>
          <w:b/>
          <w:color w:val="auto"/>
          <w:sz w:val="36"/>
          <w:szCs w:val="20"/>
          <w:highlight w:val="none"/>
        </w:rPr>
      </w:pPr>
    </w:p>
    <w:p w14:paraId="626513F5">
      <w:pPr>
        <w:rPr>
          <w:rFonts w:asciiTheme="minorEastAsia" w:hAnsiTheme="minorEastAsia" w:eastAsiaTheme="minorEastAsia" w:cstheme="minorEastAsia"/>
          <w:b/>
          <w:color w:val="auto"/>
          <w:sz w:val="36"/>
          <w:szCs w:val="20"/>
          <w:highlight w:val="none"/>
        </w:rPr>
      </w:pPr>
    </w:p>
    <w:p w14:paraId="203B231D">
      <w:pPr>
        <w:pStyle w:val="25"/>
        <w:rPr>
          <w:rFonts w:asciiTheme="minorEastAsia" w:hAnsiTheme="minorEastAsia" w:eastAsiaTheme="minorEastAsia" w:cstheme="minorEastAsia"/>
          <w:b/>
          <w:color w:val="auto"/>
          <w:sz w:val="36"/>
          <w:szCs w:val="20"/>
          <w:highlight w:val="none"/>
        </w:rPr>
      </w:pPr>
    </w:p>
    <w:p w14:paraId="18D3E288">
      <w:pPr>
        <w:pStyle w:val="26"/>
        <w:rPr>
          <w:rFonts w:asciiTheme="minorEastAsia" w:hAnsiTheme="minorEastAsia" w:eastAsiaTheme="minorEastAsia" w:cstheme="minorEastAsia"/>
          <w:b/>
          <w:color w:val="auto"/>
          <w:sz w:val="36"/>
          <w:szCs w:val="20"/>
          <w:highlight w:val="none"/>
        </w:rPr>
      </w:pPr>
    </w:p>
    <w:p w14:paraId="6F254D73">
      <w:pPr>
        <w:rPr>
          <w:rFonts w:asciiTheme="minorEastAsia" w:hAnsiTheme="minorEastAsia" w:eastAsiaTheme="minorEastAsia" w:cstheme="minorEastAsia"/>
          <w:b/>
          <w:color w:val="auto"/>
          <w:sz w:val="36"/>
          <w:szCs w:val="20"/>
          <w:highlight w:val="none"/>
        </w:rPr>
      </w:pPr>
    </w:p>
    <w:p w14:paraId="22E664EC">
      <w:pPr>
        <w:pStyle w:val="25"/>
        <w:rPr>
          <w:color w:val="auto"/>
          <w:highlight w:val="none"/>
        </w:rPr>
      </w:pPr>
    </w:p>
    <w:p w14:paraId="56637CF2">
      <w:pPr>
        <w:adjustRightInd/>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 xml:space="preserve"> 投标人须知</w:t>
      </w:r>
      <w:bookmarkEnd w:id="8"/>
    </w:p>
    <w:p w14:paraId="10FDF07D">
      <w:pPr>
        <w:adjustRightInd/>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379"/>
      </w:tblGrid>
      <w:tr w14:paraId="7D2E8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D3C2B13">
            <w:pPr>
              <w:snapToGrid w:val="0"/>
              <w:spacing w:line="24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B83E22A">
            <w:pPr>
              <w:snapToGrid w:val="0"/>
              <w:spacing w:line="24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379" w:type="dxa"/>
            <w:tcBorders>
              <w:top w:val="single" w:color="000000" w:sz="8" w:space="0"/>
              <w:left w:val="single" w:color="000000" w:sz="2" w:space="0"/>
              <w:bottom w:val="single" w:color="000000" w:sz="8" w:space="0"/>
              <w:right w:val="single" w:color="000000" w:sz="8" w:space="0"/>
            </w:tcBorders>
            <w:vAlign w:val="center"/>
          </w:tcPr>
          <w:p w14:paraId="6A6C9694">
            <w:pPr>
              <w:snapToGrid w:val="0"/>
              <w:spacing w:line="24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037B5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9776F92">
            <w:pPr>
              <w:snapToGrid w:val="0"/>
              <w:spacing w:line="360" w:lineRule="auto"/>
              <w:jc w:val="center"/>
              <w:rPr>
                <w:rFonts w:asciiTheme="minorEastAsia" w:hAnsiTheme="minorEastAsia" w:eastAsiaTheme="minorEastAsia" w:cstheme="minorEastAsia"/>
                <w:color w:val="auto"/>
                <w:sz w:val="24"/>
                <w:highlight w:val="none"/>
              </w:rPr>
            </w:pPr>
          </w:p>
          <w:p w14:paraId="1643A9A8">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7C97FEE1">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项目属性与核心产品</w:t>
            </w:r>
          </w:p>
        </w:tc>
        <w:tc>
          <w:tcPr>
            <w:tcW w:w="6379" w:type="dxa"/>
            <w:tcBorders>
              <w:top w:val="single" w:color="000000" w:sz="8" w:space="0"/>
              <w:left w:val="single" w:color="000000" w:sz="2" w:space="0"/>
              <w:bottom w:val="single" w:color="000000" w:sz="8" w:space="0"/>
              <w:right w:val="single" w:color="000000" w:sz="8" w:space="0"/>
            </w:tcBorders>
            <w:vAlign w:val="center"/>
          </w:tcPr>
          <w:p w14:paraId="7D974067">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货物类，单一产品或</w:t>
            </w:r>
            <w:r>
              <w:rPr>
                <w:rFonts w:hint="eastAsia" w:asciiTheme="minorEastAsia" w:hAnsiTheme="minorEastAsia" w:eastAsiaTheme="minorEastAsia" w:cstheme="minorEastAsia"/>
                <w:color w:val="auto"/>
                <w:kern w:val="0"/>
                <w:sz w:val="24"/>
                <w:highlight w:val="none"/>
              </w:rPr>
              <w:t>核心产品</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sz w:val="24"/>
                <w:highlight w:val="none"/>
                <w:u w:val="single"/>
              </w:rPr>
              <w:t>13mm混合型塑胶面层</w:t>
            </w:r>
          </w:p>
        </w:tc>
      </w:tr>
      <w:tr w14:paraId="5EFE8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7" w:hRule="atLeast"/>
          <w:tblHeader/>
        </w:trPr>
        <w:tc>
          <w:tcPr>
            <w:tcW w:w="629" w:type="dxa"/>
            <w:tcBorders>
              <w:top w:val="single" w:color="auto" w:sz="4" w:space="0"/>
              <w:left w:val="single" w:color="auto" w:sz="4" w:space="0"/>
              <w:bottom w:val="single" w:color="auto" w:sz="4" w:space="0"/>
              <w:right w:val="single" w:color="auto" w:sz="4" w:space="0"/>
            </w:tcBorders>
          </w:tcPr>
          <w:p w14:paraId="0C0AB52C">
            <w:pPr>
              <w:snapToGrid w:val="0"/>
              <w:spacing w:line="360" w:lineRule="auto"/>
              <w:jc w:val="center"/>
              <w:rPr>
                <w:rFonts w:asciiTheme="minorEastAsia" w:hAnsiTheme="minorEastAsia" w:eastAsiaTheme="minorEastAsia" w:cstheme="minorEastAsia"/>
                <w:color w:val="auto"/>
                <w:sz w:val="24"/>
                <w:highlight w:val="none"/>
              </w:rPr>
            </w:pPr>
          </w:p>
          <w:p w14:paraId="0141F1F5">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2F415BC7">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379" w:type="dxa"/>
            <w:tcBorders>
              <w:top w:val="single" w:color="000000" w:sz="8" w:space="0"/>
              <w:left w:val="single" w:color="000000" w:sz="2" w:space="0"/>
              <w:bottom w:val="single" w:color="000000" w:sz="8" w:space="0"/>
              <w:right w:val="single" w:color="000000" w:sz="8" w:space="0"/>
            </w:tcBorders>
            <w:vAlign w:val="center"/>
          </w:tcPr>
          <w:p w14:paraId="71ADBE86">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sz w:val="24"/>
                <w:highlight w:val="none"/>
                <w:u w:val="single"/>
              </w:rPr>
              <w:t xml:space="preserve"> 13mm混合型塑胶面层 </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rPr>
              <w:t>行业；</w:t>
            </w:r>
          </w:p>
          <w:p w14:paraId="10FEB112">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sz w:val="24"/>
                <w:highlight w:val="none"/>
                <w:u w:val="single"/>
              </w:rPr>
              <w:t xml:space="preserve"> 3mm透气性塑胶面层  </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rPr>
              <w:t>行业；</w:t>
            </w:r>
          </w:p>
          <w:p w14:paraId="57CA47FC">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sz w:val="24"/>
                <w:highlight w:val="none"/>
                <w:u w:val="single"/>
              </w:rPr>
              <w:t xml:space="preserve"> 9mm塑胶篮球场面层  </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rPr>
              <w:t>行业；</w:t>
            </w:r>
          </w:p>
          <w:p w14:paraId="5C980275">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sz w:val="24"/>
                <w:highlight w:val="none"/>
                <w:u w:val="single"/>
              </w:rPr>
              <w:t xml:space="preserve"> 5mm硅pu篮球场面层  </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rPr>
              <w:t>行业；</w:t>
            </w:r>
          </w:p>
        </w:tc>
      </w:tr>
      <w:tr w14:paraId="7847C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CBF7820">
            <w:pPr>
              <w:snapToGrid w:val="0"/>
              <w:spacing w:line="360" w:lineRule="auto"/>
              <w:jc w:val="center"/>
              <w:rPr>
                <w:rFonts w:asciiTheme="minorEastAsia" w:hAnsiTheme="minorEastAsia" w:eastAsiaTheme="minorEastAsia" w:cstheme="minorEastAsia"/>
                <w:color w:val="auto"/>
                <w:sz w:val="24"/>
                <w:highlight w:val="none"/>
              </w:rPr>
            </w:pPr>
          </w:p>
          <w:p w14:paraId="6D79B346">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376E818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379" w:type="dxa"/>
            <w:tcBorders>
              <w:top w:val="single" w:color="000000" w:sz="8" w:space="0"/>
              <w:left w:val="single" w:color="000000" w:sz="2" w:space="0"/>
              <w:bottom w:val="single" w:color="000000" w:sz="8" w:space="0"/>
              <w:right w:val="single" w:color="000000" w:sz="8" w:space="0"/>
            </w:tcBorders>
            <w:vAlign w:val="center"/>
          </w:tcPr>
          <w:p w14:paraId="4EC84A14">
            <w:pPr>
              <w:spacing w:line="360" w:lineRule="auto"/>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817766337"/>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01F0BE7D">
            <w:pPr>
              <w:spacing w:line="360" w:lineRule="auto"/>
              <w:rPr>
                <w:rFonts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69651453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32C61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850A95">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559" w:type="dxa"/>
            <w:tcBorders>
              <w:top w:val="single" w:color="000000" w:sz="8" w:space="0"/>
              <w:left w:val="single" w:color="auto" w:sz="4" w:space="0"/>
              <w:bottom w:val="single" w:color="000000" w:sz="8" w:space="0"/>
              <w:right w:val="single" w:color="000000" w:sz="8" w:space="0"/>
            </w:tcBorders>
            <w:vAlign w:val="center"/>
          </w:tcPr>
          <w:p w14:paraId="050FA110">
            <w:pPr>
              <w:snapToGrid w:val="0"/>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379" w:type="dxa"/>
            <w:tcBorders>
              <w:top w:val="single" w:color="000000" w:sz="8" w:space="0"/>
              <w:left w:val="single" w:color="000000" w:sz="2" w:space="0"/>
              <w:bottom w:val="single" w:color="000000" w:sz="8" w:space="0"/>
              <w:right w:val="single" w:color="000000" w:sz="8" w:space="0"/>
            </w:tcBorders>
            <w:vAlign w:val="center"/>
          </w:tcPr>
          <w:p w14:paraId="0DAE188E">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8870305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货物运输  </w:t>
            </w:r>
            <w:r>
              <w:rPr>
                <w:rFonts w:hint="eastAsia" w:asciiTheme="minorEastAsia" w:hAnsiTheme="minorEastAsia" w:eastAsiaTheme="minorEastAsia" w:cstheme="minorEastAsia"/>
                <w:color w:val="auto"/>
                <w:sz w:val="24"/>
                <w:highlight w:val="none"/>
              </w:rPr>
              <w:t>工作分包。</w:t>
            </w:r>
          </w:p>
          <w:p w14:paraId="1E54A9A1">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805608151"/>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53798"/>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sdtContent>
            </w:sdt>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不同意分包。</w:t>
            </w:r>
          </w:p>
          <w:p w14:paraId="680D82A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1A635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1" w:hRule="atLeast"/>
          <w:tblHeader/>
        </w:trPr>
        <w:tc>
          <w:tcPr>
            <w:tcW w:w="629" w:type="dxa"/>
            <w:tcBorders>
              <w:top w:val="single" w:color="auto" w:sz="4" w:space="0"/>
              <w:left w:val="single" w:color="auto" w:sz="4" w:space="0"/>
              <w:bottom w:val="single" w:color="auto" w:sz="4" w:space="0"/>
              <w:right w:val="single" w:color="auto" w:sz="4" w:space="0"/>
            </w:tcBorders>
          </w:tcPr>
          <w:p w14:paraId="235338B7">
            <w:pPr>
              <w:snapToGrid w:val="0"/>
              <w:spacing w:line="360" w:lineRule="auto"/>
              <w:jc w:val="center"/>
              <w:rPr>
                <w:rFonts w:asciiTheme="minorEastAsia" w:hAnsiTheme="minorEastAsia" w:eastAsiaTheme="minorEastAsia" w:cstheme="minorEastAsia"/>
                <w:color w:val="auto"/>
                <w:sz w:val="24"/>
                <w:highlight w:val="none"/>
              </w:rPr>
            </w:pPr>
          </w:p>
          <w:p w14:paraId="5916A76C">
            <w:pPr>
              <w:snapToGrid w:val="0"/>
              <w:spacing w:line="360" w:lineRule="auto"/>
              <w:jc w:val="center"/>
              <w:rPr>
                <w:rFonts w:asciiTheme="minorEastAsia" w:hAnsiTheme="minorEastAsia" w:eastAsiaTheme="minorEastAsia" w:cstheme="minorEastAsia"/>
                <w:color w:val="auto"/>
                <w:sz w:val="24"/>
                <w:highlight w:val="none"/>
              </w:rPr>
            </w:pPr>
          </w:p>
          <w:p w14:paraId="418BC95C">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20D85130">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379" w:type="dxa"/>
            <w:tcBorders>
              <w:top w:val="single" w:color="000000" w:sz="8" w:space="0"/>
              <w:left w:val="single" w:color="000000" w:sz="2" w:space="0"/>
              <w:bottom w:val="single" w:color="000000" w:sz="8" w:space="0"/>
              <w:right w:val="single" w:color="000000" w:sz="8" w:space="0"/>
            </w:tcBorders>
            <w:vAlign w:val="center"/>
          </w:tcPr>
          <w:p w14:paraId="707746D4">
            <w:pPr>
              <w:spacing w:line="360" w:lineRule="auto"/>
              <w:rPr>
                <w:color w:val="auto"/>
                <w:highlight w:val="none"/>
              </w:rPr>
            </w:pPr>
            <w:sdt>
              <w:sdtPr>
                <w:rPr>
                  <w:rFonts w:hint="eastAsia" w:asciiTheme="minorEastAsia" w:hAnsiTheme="minorEastAsia" w:eastAsiaTheme="minorEastAsia" w:cstheme="minorEastAsia"/>
                  <w:color w:val="auto"/>
                  <w:kern w:val="0"/>
                  <w:sz w:val="24"/>
                  <w:highlight w:val="none"/>
                </w:rPr>
                <w:id w:val="14746477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r>
              <w:rPr>
                <w:rFonts w:hint="eastAsia" w:asciiTheme="minorEastAsia" w:hAnsiTheme="minorEastAsia" w:eastAsiaTheme="minorEastAsia" w:cstheme="minorEastAsia"/>
                <w:color w:val="auto"/>
                <w:kern w:val="0"/>
                <w:sz w:val="24"/>
                <w:highlight w:val="none"/>
              </w:rPr>
              <w:t>A</w:t>
            </w:r>
            <w:r>
              <w:rPr>
                <w:rFonts w:hint="eastAsia" w:ascii="宋体" w:hAnsi="宋体" w:cs="宋体"/>
                <w:color w:val="auto"/>
                <w:sz w:val="24"/>
                <w:highlight w:val="none"/>
              </w:rPr>
              <w:t>不组织</w:t>
            </w:r>
            <w:r>
              <w:rPr>
                <w:rFonts w:hint="eastAsia" w:asciiTheme="minorEastAsia" w:hAnsiTheme="minorEastAsia" w:eastAsiaTheme="minorEastAsia" w:cstheme="minorEastAsia"/>
                <w:color w:val="auto"/>
                <w:sz w:val="24"/>
                <w:highlight w:val="none"/>
              </w:rPr>
              <w:t>。</w:t>
            </w:r>
          </w:p>
          <w:sdt>
            <w:sdtPr>
              <w:rPr>
                <w:rFonts w:hint="eastAsia" w:asciiTheme="minorEastAsia" w:hAnsiTheme="minorEastAsia" w:eastAsiaTheme="minorEastAsia" w:cstheme="minorEastAsia"/>
                <w:color w:val="auto"/>
                <w:kern w:val="0"/>
                <w:sz w:val="24"/>
                <w:highlight w:val="none"/>
              </w:rPr>
              <w:id w:val="981764396"/>
            </w:sdtPr>
            <w:sdtEndPr>
              <w:rPr>
                <w:rFonts w:hint="eastAsia" w:asciiTheme="minorEastAsia" w:hAnsiTheme="minorEastAsia" w:eastAsiaTheme="minorEastAsia" w:cstheme="minorEastAsia"/>
                <w:color w:val="auto"/>
                <w:kern w:val="0"/>
                <w:sz w:val="24"/>
                <w:highlight w:val="none"/>
              </w:rPr>
            </w:sdtEndPr>
            <w:sdtContent>
              <w:p w14:paraId="2CFA44C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795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746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sdtContent>
                </w:sdt>
                <w:r>
                  <w:rPr>
                    <w:rFonts w:hint="eastAsia" w:ascii="宋体" w:hAnsi="宋体" w:eastAsia="宋体" w:cs="宋体"/>
                    <w:color w:val="auto"/>
                    <w:kern w:val="0"/>
                    <w:sz w:val="24"/>
                    <w:highlight w:val="none"/>
                  </w:rPr>
                  <w:t>B组织</w:t>
                </w:r>
                <w:r>
                  <w:rPr>
                    <w:rFonts w:hint="eastAsia" w:ascii="宋体" w:hAnsi="宋体" w:cs="宋体"/>
                    <w:color w:val="auto"/>
                    <w:kern w:val="0"/>
                    <w:sz w:val="24"/>
                    <w:highlight w:val="none"/>
                    <w:lang w:eastAsia="zh-CN"/>
                  </w:rPr>
                  <w:t>。</w:t>
                </w:r>
                <w:r>
                  <w:rPr>
                    <w:rFonts w:hint="eastAsia" w:ascii="宋体" w:hAnsi="宋体" w:eastAsia="宋体" w:cs="宋体"/>
                    <w:b/>
                    <w:bCs/>
                    <w:color w:val="auto"/>
                    <w:sz w:val="24"/>
                    <w:highlight w:val="none"/>
                    <w:u w:val="none"/>
                  </w:rPr>
                  <w:t>不统一组织踏勘，自行前往，费用自理。</w:t>
                </w:r>
              </w:p>
              <w:p w14:paraId="77E27D8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日至202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日止（双休日及法定节假日除外）上午8:00-11:30；下午1</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-17:</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0（北京时间）。 </w:t>
                </w:r>
              </w:p>
              <w:p w14:paraId="693C26F4">
                <w:pPr>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地点：</w:t>
                </w:r>
                <w:r>
                  <w:rPr>
                    <w:rFonts w:hint="eastAsia" w:ascii="宋体" w:hAnsi="宋体" w:eastAsia="宋体" w:cs="仿宋_GB2312"/>
                    <w:color w:val="auto"/>
                    <w:sz w:val="24"/>
                    <w:highlight w:val="none"/>
                    <w:u w:val="single"/>
                    <w:lang w:val="en-US" w:eastAsia="zh-CN"/>
                  </w:rPr>
                  <w:t>浙江省建德市寿昌中学</w:t>
                </w:r>
                <w:r>
                  <w:rPr>
                    <w:rFonts w:hint="eastAsia" w:ascii="宋体" w:hAnsi="宋体" w:cs="仿宋_GB2312"/>
                    <w:color w:val="auto"/>
                    <w:sz w:val="24"/>
                    <w:highlight w:val="none"/>
                    <w:u w:val="none"/>
                    <w:lang w:val="en-US" w:eastAsia="zh-CN"/>
                  </w:rPr>
                  <w:t>，</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lang w:val="en-US" w:eastAsia="zh-CN"/>
                  </w:rPr>
                  <w:t>周老师</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13071800645</w:t>
                </w:r>
                <w:r>
                  <w:rPr>
                    <w:rFonts w:hint="eastAsia" w:asciiTheme="minorEastAsia" w:hAnsiTheme="minorEastAsia" w:eastAsiaTheme="minorEastAsia" w:cstheme="minorEastAsia"/>
                    <w:color w:val="auto"/>
                    <w:sz w:val="24"/>
                    <w:szCs w:val="20"/>
                    <w:highlight w:val="none"/>
                  </w:rPr>
                  <w:t xml:space="preserve">。 </w:t>
                </w:r>
              </w:p>
              <w:p w14:paraId="7215AC3F">
                <w:pPr>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地点：</w:t>
                </w:r>
                <w:r>
                  <w:rPr>
                    <w:rFonts w:hint="eastAsia" w:ascii="宋体" w:hAnsi="宋体" w:eastAsia="宋体" w:cs="仿宋_GB2312"/>
                    <w:color w:val="auto"/>
                    <w:sz w:val="24"/>
                    <w:highlight w:val="none"/>
                    <w:u w:val="single"/>
                    <w:lang w:val="en-US" w:eastAsia="zh-CN"/>
                  </w:rPr>
                  <w:t>建德市新安江第二初级中学</w:t>
                </w:r>
                <w:r>
                  <w:rPr>
                    <w:rFonts w:hint="eastAsia" w:ascii="宋体" w:hAnsi="宋体" w:cs="仿宋_GB2312"/>
                    <w:color w:val="auto"/>
                    <w:sz w:val="24"/>
                    <w:highlight w:val="none"/>
                    <w:u w:val="none"/>
                    <w:lang w:val="en-US" w:eastAsia="zh-CN"/>
                  </w:rPr>
                  <w:t>，</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lang w:val="en-US" w:eastAsia="zh-CN"/>
                  </w:rPr>
                  <w:t>包老师</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lang w:val="en-US" w:eastAsia="zh-CN"/>
                  </w:rPr>
                  <w:t>13606517688</w:t>
                </w:r>
                <w:r>
                  <w:rPr>
                    <w:rFonts w:hint="eastAsia" w:asciiTheme="minorEastAsia" w:hAnsiTheme="minorEastAsia" w:eastAsiaTheme="minorEastAsia" w:cstheme="minorEastAsia"/>
                    <w:color w:val="auto"/>
                    <w:sz w:val="24"/>
                    <w:szCs w:val="20"/>
                    <w:highlight w:val="none"/>
                  </w:rPr>
                  <w:t xml:space="preserve">。 </w:t>
                </w:r>
              </w:p>
              <w:p w14:paraId="556BCB8B">
                <w:pPr>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地点：</w:t>
                </w:r>
                <w:r>
                  <w:rPr>
                    <w:rFonts w:hint="eastAsia" w:ascii="宋体" w:hAnsi="宋体" w:eastAsia="宋体" w:cs="仿宋_GB2312"/>
                    <w:color w:val="auto"/>
                    <w:sz w:val="24"/>
                    <w:highlight w:val="none"/>
                    <w:u w:val="single"/>
                    <w:lang w:val="en-US" w:eastAsia="zh-CN"/>
                  </w:rPr>
                  <w:t>建德市上马小学</w:t>
                </w:r>
                <w:r>
                  <w:rPr>
                    <w:rFonts w:hint="eastAsia" w:ascii="宋体" w:hAnsi="宋体" w:cs="仿宋_GB2312"/>
                    <w:color w:val="auto"/>
                    <w:sz w:val="24"/>
                    <w:highlight w:val="none"/>
                    <w:u w:val="none"/>
                    <w:lang w:val="en-US" w:eastAsia="zh-CN"/>
                  </w:rPr>
                  <w:t>，</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lang w:val="en-US" w:eastAsia="zh-CN"/>
                  </w:rPr>
                  <w:t>楼老师</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13073619258</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 xml:space="preserve">。 </w:t>
                </w:r>
              </w:p>
              <w:p w14:paraId="6D2E12E5">
                <w:pPr>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地点：</w:t>
                </w:r>
                <w:r>
                  <w:rPr>
                    <w:rFonts w:hint="eastAsia" w:ascii="宋体" w:hAnsi="宋体" w:eastAsia="宋体" w:cs="仿宋_GB2312"/>
                    <w:color w:val="auto"/>
                    <w:sz w:val="24"/>
                    <w:highlight w:val="none"/>
                    <w:u w:val="single"/>
                    <w:lang w:val="en-US" w:eastAsia="zh-CN"/>
                  </w:rPr>
                  <w:t>建德市新安江中学</w:t>
                </w:r>
                <w:r>
                  <w:rPr>
                    <w:rFonts w:hint="eastAsia" w:ascii="宋体" w:hAnsi="宋体" w:cs="仿宋_GB2312"/>
                    <w:color w:val="auto"/>
                    <w:sz w:val="24"/>
                    <w:highlight w:val="none"/>
                    <w:u w:val="none"/>
                    <w:lang w:val="en-US" w:eastAsia="zh-CN"/>
                  </w:rPr>
                  <w:t>，</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lang w:val="en-US" w:eastAsia="zh-CN"/>
                  </w:rPr>
                  <w:t>舒老师</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15967114117</w:t>
                </w:r>
                <w:r>
                  <w:rPr>
                    <w:rFonts w:hint="eastAsia" w:asciiTheme="minorEastAsia" w:hAnsiTheme="minorEastAsia" w:eastAsiaTheme="minorEastAsia" w:cstheme="minorEastAsia"/>
                    <w:color w:val="auto"/>
                    <w:sz w:val="24"/>
                    <w:szCs w:val="20"/>
                    <w:highlight w:val="none"/>
                  </w:rPr>
                  <w:t xml:space="preserve">。 </w:t>
                </w:r>
              </w:p>
              <w:p w14:paraId="2F19FF02">
                <w:pPr>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地点：</w:t>
                </w:r>
                <w:r>
                  <w:rPr>
                    <w:rFonts w:hint="eastAsia" w:ascii="宋体" w:hAnsi="宋体" w:eastAsia="宋体" w:cs="仿宋_GB2312"/>
                    <w:color w:val="auto"/>
                    <w:sz w:val="24"/>
                    <w:highlight w:val="none"/>
                    <w:u w:val="single"/>
                    <w:lang w:val="en-US" w:eastAsia="zh-CN"/>
                  </w:rPr>
                  <w:t>建德市大同初级中学</w:t>
                </w:r>
                <w:r>
                  <w:rPr>
                    <w:rFonts w:hint="eastAsia" w:ascii="宋体" w:hAnsi="宋体" w:cs="仿宋_GB2312"/>
                    <w:color w:val="auto"/>
                    <w:sz w:val="24"/>
                    <w:highlight w:val="none"/>
                    <w:u w:val="none"/>
                    <w:lang w:val="en-US" w:eastAsia="zh-CN"/>
                  </w:rPr>
                  <w:t>，</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lang w:val="en-US" w:eastAsia="zh-CN"/>
                  </w:rPr>
                  <w:t>刘老师</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13567152155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 xml:space="preserve">。 </w:t>
                </w:r>
              </w:p>
              <w:p w14:paraId="31369327">
                <w:pPr>
                  <w:spacing w:line="360" w:lineRule="auto"/>
                  <w:rPr>
                    <w:color w:val="auto"/>
                    <w:highlight w:val="none"/>
                  </w:rPr>
                </w:pPr>
                <w:r>
                  <w:rPr>
                    <w:rFonts w:hint="eastAsia" w:asciiTheme="minorEastAsia" w:hAnsiTheme="minorEastAsia" w:eastAsiaTheme="minorEastAsia" w:cstheme="minorEastAsia"/>
                    <w:color w:val="auto"/>
                    <w:kern w:val="0"/>
                    <w:sz w:val="24"/>
                    <w:highlight w:val="none"/>
                  </w:rPr>
                  <w:t>地点：</w:t>
                </w:r>
                <w:r>
                  <w:rPr>
                    <w:rFonts w:hint="eastAsia" w:ascii="宋体" w:hAnsi="宋体" w:eastAsia="宋体" w:cs="仿宋_GB2312"/>
                    <w:color w:val="auto"/>
                    <w:sz w:val="24"/>
                    <w:highlight w:val="none"/>
                    <w:u w:val="single"/>
                    <w:lang w:val="en-US" w:eastAsia="zh-CN"/>
                  </w:rPr>
                  <w:t>建德市更楼初级中学</w:t>
                </w:r>
                <w:r>
                  <w:rPr>
                    <w:rFonts w:hint="eastAsia" w:ascii="宋体" w:hAnsi="宋体" w:cs="仿宋_GB2312"/>
                    <w:color w:val="auto"/>
                    <w:sz w:val="24"/>
                    <w:highlight w:val="none"/>
                    <w:u w:val="none"/>
                    <w:lang w:val="en-US" w:eastAsia="zh-CN"/>
                  </w:rPr>
                  <w:t>，</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lang w:val="en-US" w:eastAsia="zh-CN"/>
                  </w:rPr>
                  <w:t>揭老师</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13750892691</w:t>
                </w:r>
                <w:r>
                  <w:rPr>
                    <w:rFonts w:hint="eastAsia" w:asciiTheme="minorEastAsia" w:hAnsiTheme="minorEastAsia" w:eastAsiaTheme="minorEastAsia" w:cstheme="minorEastAsia"/>
                    <w:color w:val="auto"/>
                    <w:sz w:val="24"/>
                    <w:szCs w:val="20"/>
                    <w:highlight w:val="none"/>
                  </w:rPr>
                  <w:t xml:space="preserve">。 </w:t>
                </w:r>
              </w:p>
            </w:sdtContent>
          </w:sdt>
        </w:tc>
      </w:tr>
      <w:tr w14:paraId="572B0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865222F">
            <w:pPr>
              <w:snapToGrid w:val="0"/>
              <w:spacing w:line="360" w:lineRule="auto"/>
              <w:jc w:val="center"/>
              <w:rPr>
                <w:rFonts w:asciiTheme="minorEastAsia" w:hAnsiTheme="minorEastAsia" w:eastAsiaTheme="minorEastAsia" w:cstheme="minorEastAsia"/>
                <w:color w:val="auto"/>
                <w:sz w:val="24"/>
                <w:highlight w:val="none"/>
              </w:rPr>
            </w:pPr>
          </w:p>
          <w:p w14:paraId="1AECEEE3">
            <w:pPr>
              <w:snapToGrid w:val="0"/>
              <w:spacing w:line="360" w:lineRule="auto"/>
              <w:jc w:val="center"/>
              <w:rPr>
                <w:rFonts w:asciiTheme="minorEastAsia" w:hAnsiTheme="minorEastAsia" w:eastAsiaTheme="minorEastAsia" w:cstheme="minorEastAsia"/>
                <w:color w:val="auto"/>
                <w:sz w:val="24"/>
                <w:highlight w:val="none"/>
              </w:rPr>
            </w:pPr>
          </w:p>
          <w:p w14:paraId="3587F77C">
            <w:pPr>
              <w:snapToGrid w:val="0"/>
              <w:spacing w:line="360" w:lineRule="auto"/>
              <w:jc w:val="center"/>
              <w:rPr>
                <w:rFonts w:asciiTheme="minorEastAsia" w:hAnsiTheme="minorEastAsia" w:eastAsiaTheme="minorEastAsia" w:cstheme="minorEastAsia"/>
                <w:color w:val="auto"/>
                <w:sz w:val="24"/>
                <w:highlight w:val="none"/>
              </w:rPr>
            </w:pPr>
          </w:p>
          <w:p w14:paraId="3962C5EA">
            <w:pPr>
              <w:snapToGrid w:val="0"/>
              <w:spacing w:line="360" w:lineRule="auto"/>
              <w:jc w:val="center"/>
              <w:rPr>
                <w:rFonts w:asciiTheme="minorEastAsia" w:hAnsiTheme="minorEastAsia" w:eastAsiaTheme="minorEastAsia" w:cstheme="minorEastAsia"/>
                <w:color w:val="auto"/>
                <w:sz w:val="24"/>
                <w:highlight w:val="none"/>
              </w:rPr>
            </w:pPr>
          </w:p>
          <w:p w14:paraId="19934D54">
            <w:pPr>
              <w:snapToGrid w:val="0"/>
              <w:spacing w:line="360" w:lineRule="auto"/>
              <w:jc w:val="center"/>
              <w:rPr>
                <w:rFonts w:asciiTheme="minorEastAsia" w:hAnsiTheme="minorEastAsia" w:eastAsiaTheme="minorEastAsia" w:cstheme="minorEastAsia"/>
                <w:color w:val="auto"/>
                <w:sz w:val="24"/>
                <w:highlight w:val="none"/>
              </w:rPr>
            </w:pPr>
          </w:p>
          <w:p w14:paraId="0B0CBA54">
            <w:pPr>
              <w:snapToGrid w:val="0"/>
              <w:spacing w:line="360" w:lineRule="auto"/>
              <w:jc w:val="center"/>
              <w:rPr>
                <w:rFonts w:asciiTheme="minorEastAsia" w:hAnsiTheme="minorEastAsia" w:eastAsiaTheme="minorEastAsia" w:cstheme="minorEastAsia"/>
                <w:color w:val="auto"/>
                <w:sz w:val="24"/>
                <w:highlight w:val="none"/>
              </w:rPr>
            </w:pPr>
          </w:p>
          <w:p w14:paraId="1B9562B4">
            <w:pPr>
              <w:snapToGrid w:val="0"/>
              <w:spacing w:line="360" w:lineRule="auto"/>
              <w:jc w:val="center"/>
              <w:rPr>
                <w:rFonts w:asciiTheme="minorEastAsia" w:hAnsiTheme="minorEastAsia" w:eastAsiaTheme="minorEastAsia" w:cstheme="minorEastAsia"/>
                <w:color w:val="auto"/>
                <w:sz w:val="24"/>
                <w:highlight w:val="none"/>
              </w:rPr>
            </w:pPr>
          </w:p>
          <w:p w14:paraId="4EF49DD8">
            <w:pPr>
              <w:snapToGrid w:val="0"/>
              <w:spacing w:line="360" w:lineRule="auto"/>
              <w:jc w:val="center"/>
              <w:rPr>
                <w:rFonts w:asciiTheme="minorEastAsia" w:hAnsiTheme="minorEastAsia" w:eastAsiaTheme="minorEastAsia" w:cstheme="minorEastAsia"/>
                <w:color w:val="auto"/>
                <w:sz w:val="24"/>
                <w:highlight w:val="none"/>
              </w:rPr>
            </w:pPr>
          </w:p>
          <w:p w14:paraId="402FAC61">
            <w:pPr>
              <w:snapToGrid w:val="0"/>
              <w:spacing w:line="360" w:lineRule="auto"/>
              <w:jc w:val="center"/>
              <w:rPr>
                <w:rFonts w:asciiTheme="minorEastAsia" w:hAnsiTheme="minorEastAsia" w:eastAsiaTheme="minorEastAsia" w:cstheme="minorEastAsia"/>
                <w:color w:val="auto"/>
                <w:sz w:val="24"/>
                <w:highlight w:val="none"/>
              </w:rPr>
            </w:pPr>
          </w:p>
          <w:p w14:paraId="42B77045">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2323B645">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379" w:type="dxa"/>
            <w:tcBorders>
              <w:top w:val="single" w:color="000000" w:sz="8" w:space="0"/>
              <w:left w:val="single" w:color="000000" w:sz="2" w:space="0"/>
              <w:bottom w:val="single" w:color="000000" w:sz="8" w:space="0"/>
              <w:right w:val="single" w:color="000000" w:sz="8" w:space="0"/>
            </w:tcBorders>
            <w:vAlign w:val="center"/>
          </w:tcPr>
          <w:p w14:paraId="49A83832">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53634"/>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65519"/>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37F3F0C4">
            <w:pPr>
              <w:spacing w:line="360" w:lineRule="auto"/>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7638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r>
              <w:rPr>
                <w:rFonts w:hint="eastAsia" w:asciiTheme="minorEastAsia" w:hAnsiTheme="minorEastAsia" w:eastAsiaTheme="minorEastAsia" w:cstheme="minorEastAsia"/>
                <w:color w:val="auto"/>
                <w:kern w:val="0"/>
                <w:sz w:val="24"/>
                <w:highlight w:val="none"/>
              </w:rPr>
              <w:t>B要求提供，</w:t>
            </w:r>
          </w:p>
          <w:p w14:paraId="632B575C">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（1）样品</w:t>
            </w:r>
          </w:p>
          <w:p w14:paraId="1F9306C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样品一：</w:t>
            </w:r>
            <w:r>
              <w:rPr>
                <w:rFonts w:hint="eastAsia" w:asciiTheme="minorEastAsia" w:hAnsiTheme="minorEastAsia" w:eastAsiaTheme="minorEastAsia" w:cstheme="minorEastAsia"/>
                <w:color w:val="auto"/>
                <w:sz w:val="24"/>
                <w:highlight w:val="none"/>
              </w:rPr>
              <w:t>13mm混合型跑道塑胶</w:t>
            </w:r>
            <w:r>
              <w:rPr>
                <w:rFonts w:hint="eastAsia" w:asciiTheme="minorEastAsia" w:hAnsiTheme="minorEastAsia" w:eastAsiaTheme="minorEastAsia" w:cstheme="minorEastAsia"/>
                <w:color w:val="auto"/>
                <w:sz w:val="24"/>
                <w:highlight w:val="none"/>
                <w:lang w:val="en-US" w:eastAsia="zh-CN"/>
              </w:rPr>
              <w:t>样块</w:t>
            </w:r>
            <w:r>
              <w:rPr>
                <w:rFonts w:hint="eastAsia" w:asciiTheme="minorEastAsia" w:hAnsiTheme="minorEastAsia" w:eastAsiaTheme="minorEastAsia" w:cstheme="minorEastAsia"/>
                <w:color w:val="auto"/>
                <w:sz w:val="24"/>
                <w:highlight w:val="none"/>
              </w:rPr>
              <w:t>；</w:t>
            </w:r>
          </w:p>
          <w:p w14:paraId="0E6DF0B7">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样品二：</w:t>
            </w:r>
            <w:r>
              <w:rPr>
                <w:rFonts w:hint="eastAsia" w:asciiTheme="minorEastAsia" w:hAnsiTheme="minorEastAsia" w:eastAsiaTheme="minorEastAsia" w:cstheme="minorEastAsia"/>
                <w:color w:val="auto"/>
                <w:sz w:val="24"/>
                <w:highlight w:val="none"/>
              </w:rPr>
              <w:t>5mm篮球场硅pu</w:t>
            </w:r>
            <w:r>
              <w:rPr>
                <w:rFonts w:hint="eastAsia" w:asciiTheme="minorEastAsia" w:hAnsiTheme="minorEastAsia" w:eastAsiaTheme="minorEastAsia" w:cstheme="minorEastAsia"/>
                <w:color w:val="auto"/>
                <w:sz w:val="24"/>
                <w:highlight w:val="none"/>
                <w:lang w:val="en-US" w:eastAsia="zh-CN"/>
              </w:rPr>
              <w:t>样块</w:t>
            </w:r>
            <w:r>
              <w:rPr>
                <w:rFonts w:hint="eastAsia" w:asciiTheme="minorEastAsia" w:hAnsiTheme="minorEastAsia" w:eastAsiaTheme="minorEastAsia" w:cstheme="minorEastAsia"/>
                <w:color w:val="auto"/>
                <w:sz w:val="24"/>
                <w:highlight w:val="none"/>
              </w:rPr>
              <w:t>；</w:t>
            </w:r>
          </w:p>
          <w:p w14:paraId="3577AFC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样品三：</w:t>
            </w:r>
            <w:r>
              <w:rPr>
                <w:rFonts w:hint="eastAsia" w:asciiTheme="minorEastAsia" w:hAnsiTheme="minorEastAsia" w:eastAsiaTheme="minorEastAsia" w:cstheme="minorEastAsia"/>
                <w:color w:val="auto"/>
                <w:sz w:val="24"/>
                <w:highlight w:val="none"/>
              </w:rPr>
              <w:t>9mm篮球场塑胶</w:t>
            </w:r>
            <w:r>
              <w:rPr>
                <w:rFonts w:hint="eastAsia" w:asciiTheme="minorEastAsia" w:hAnsiTheme="minorEastAsia" w:eastAsiaTheme="minorEastAsia" w:cstheme="minorEastAsia"/>
                <w:color w:val="auto"/>
                <w:sz w:val="24"/>
                <w:highlight w:val="none"/>
                <w:lang w:val="en-US" w:eastAsia="zh-CN"/>
              </w:rPr>
              <w:t>样块</w:t>
            </w:r>
            <w:r>
              <w:rPr>
                <w:rFonts w:hint="eastAsia" w:asciiTheme="minorEastAsia" w:hAnsiTheme="minorEastAsia" w:eastAsiaTheme="minorEastAsia" w:cstheme="minorEastAsia"/>
                <w:color w:val="auto"/>
                <w:sz w:val="24"/>
                <w:highlight w:val="none"/>
              </w:rPr>
              <w:t>；</w:t>
            </w:r>
          </w:p>
          <w:p w14:paraId="3F758254">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bookmarkStart w:id="13" w:name="OLE_LINK51"/>
            <w:r>
              <w:rPr>
                <w:rFonts w:hint="eastAsia" w:ascii="宋体" w:hAnsi="宋体" w:cs="宋体"/>
                <w:snapToGrid w:val="0"/>
                <w:color w:val="auto"/>
                <w:kern w:val="28"/>
                <w:sz w:val="24"/>
                <w:highlight w:val="none"/>
                <w:u w:val="single"/>
              </w:rPr>
              <w:t>具体详见“第三部分 采购需求”中“</w:t>
            </w:r>
            <w:bookmarkEnd w:id="13"/>
            <w:r>
              <w:rPr>
                <w:rFonts w:hint="eastAsia" w:ascii="宋体" w:hAnsi="宋体" w:cs="宋体"/>
                <w:snapToGrid w:val="0"/>
                <w:color w:val="auto"/>
                <w:kern w:val="28"/>
                <w:sz w:val="24"/>
                <w:highlight w:val="none"/>
                <w:u w:val="single"/>
              </w:rPr>
              <w:t>十二、样品要求”</w:t>
            </w:r>
            <w:r>
              <w:rPr>
                <w:rFonts w:hint="eastAsia" w:asciiTheme="minorEastAsia" w:hAnsiTheme="minorEastAsia" w:eastAsiaTheme="minorEastAsia" w:cstheme="minorEastAsia"/>
                <w:color w:val="auto"/>
                <w:kern w:val="0"/>
                <w:sz w:val="24"/>
                <w:highlight w:val="none"/>
              </w:rPr>
              <w:t>；</w:t>
            </w:r>
          </w:p>
          <w:p w14:paraId="70CD7312">
            <w:pPr>
              <w:spacing w:line="360" w:lineRule="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w:t>
            </w:r>
            <w:r>
              <w:rPr>
                <w:rFonts w:hint="eastAsia" w:ascii="宋体" w:hAnsi="宋体" w:cs="宋体"/>
                <w:snapToGrid w:val="0"/>
                <w:color w:val="auto"/>
                <w:kern w:val="28"/>
                <w:sz w:val="24"/>
                <w:highlight w:val="none"/>
                <w:u w:val="single"/>
              </w:rPr>
              <w:t>具体</w:t>
            </w:r>
            <w:r>
              <w:rPr>
                <w:rFonts w:hint="eastAsia" w:asciiTheme="minorEastAsia" w:hAnsiTheme="minorEastAsia" w:eastAsiaTheme="minorEastAsia" w:cstheme="minorEastAsia"/>
                <w:snapToGrid w:val="0"/>
                <w:color w:val="auto"/>
                <w:kern w:val="28"/>
                <w:sz w:val="24"/>
                <w:highlight w:val="none"/>
                <w:u w:val="single"/>
              </w:rPr>
              <w:t>详见</w:t>
            </w:r>
            <w:r>
              <w:rPr>
                <w:rFonts w:hint="eastAsia" w:asciiTheme="minorEastAsia" w:hAnsiTheme="minorEastAsia" w:eastAsiaTheme="minorEastAsia" w:cstheme="minorEastAsia"/>
                <w:snapToGrid w:val="0"/>
                <w:color w:val="auto"/>
                <w:kern w:val="28"/>
                <w:sz w:val="24"/>
                <w:highlight w:val="none"/>
                <w:u w:val="single"/>
                <w:lang w:eastAsia="zh-CN"/>
              </w:rPr>
              <w:t>“</w:t>
            </w:r>
            <w:r>
              <w:rPr>
                <w:rFonts w:hint="eastAsia" w:asciiTheme="minorEastAsia" w:hAnsiTheme="minorEastAsia" w:eastAsiaTheme="minorEastAsia" w:cstheme="minorEastAsia"/>
                <w:snapToGrid w:val="0"/>
                <w:color w:val="auto"/>
                <w:kern w:val="28"/>
                <w:sz w:val="24"/>
                <w:highlight w:val="none"/>
                <w:u w:val="single"/>
              </w:rPr>
              <w:t>第四部分 评标办法</w:t>
            </w:r>
            <w:r>
              <w:rPr>
                <w:rFonts w:hint="eastAsia" w:asciiTheme="minorEastAsia" w:hAnsiTheme="minorEastAsia" w:eastAsiaTheme="minorEastAsia" w:cstheme="minorEastAsia"/>
                <w:snapToGrid w:val="0"/>
                <w:color w:val="auto"/>
                <w:kern w:val="28"/>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eastAsia="zh-CN"/>
              </w:rPr>
              <w:t>。</w:t>
            </w:r>
          </w:p>
          <w:p w14:paraId="3F75CED5">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366770652"/>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C53CAF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  日</w:t>
            </w:r>
            <w:r>
              <w:rPr>
                <w:rFonts w:hint="eastAsia" w:ascii="宋体" w:hAnsi="宋体" w:cs="宋体"/>
                <w:color w:val="auto"/>
                <w:sz w:val="24"/>
                <w:highlight w:val="none"/>
                <w:u w:val="single"/>
                <w:lang w:val="en-US" w:eastAsia="zh-CN"/>
              </w:rPr>
              <w:t>8:00-</w:t>
            </w:r>
            <w:r>
              <w:rPr>
                <w:rFonts w:hint="eastAsia" w:ascii="宋体" w:hAnsi="宋体" w:cs="宋体"/>
                <w:color w:val="auto"/>
                <w:sz w:val="24"/>
                <w:highlight w:val="none"/>
                <w:u w:val="single"/>
              </w:rPr>
              <w:t>9</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30</w:t>
            </w:r>
            <w:r>
              <w:rPr>
                <w:rFonts w:hint="eastAsia" w:ascii="宋体" w:hAnsi="宋体" w:cs="宋体"/>
                <w:color w:val="auto"/>
                <w:sz w:val="24"/>
                <w:highlight w:val="none"/>
                <w:u w:val="single"/>
                <w:lang w:val="en-US" w:eastAsia="zh-CN"/>
              </w:rPr>
              <w:t>期间</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洋溪街道新安江路399号（原建德市客运中心）  号开标室</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余乐平</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18258128652</w:t>
            </w:r>
            <w:r>
              <w:rPr>
                <w:rFonts w:hint="eastAsia" w:ascii="宋体" w:hAnsi="宋体" w:cs="宋体"/>
                <w:color w:val="auto"/>
                <w:sz w:val="24"/>
                <w:highlight w:val="none"/>
              </w:rPr>
              <w:t>。请投标人在上</w:t>
            </w:r>
            <w:r>
              <w:rPr>
                <w:rFonts w:hint="eastAsia" w:ascii="宋体" w:hAnsi="宋体" w:cs="宋体"/>
                <w:color w:val="auto"/>
                <w:sz w:val="24"/>
                <w:highlight w:val="none"/>
              </w:rPr>
              <w:t>述时间内提供样品。超过截止时间的，采购人或采购代理机构将不予接收，并将清场并封闭样品现场。</w:t>
            </w:r>
          </w:p>
          <w:p w14:paraId="150814D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FAE3A63">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791D3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1E0CC0">
            <w:pPr>
              <w:snapToGrid w:val="0"/>
              <w:spacing w:line="360" w:lineRule="auto"/>
              <w:jc w:val="center"/>
              <w:rPr>
                <w:rFonts w:asciiTheme="minorEastAsia" w:hAnsiTheme="minorEastAsia" w:eastAsiaTheme="minorEastAsia" w:cstheme="minorEastAsia"/>
                <w:color w:val="auto"/>
                <w:sz w:val="24"/>
                <w:highlight w:val="none"/>
              </w:rPr>
            </w:pPr>
          </w:p>
          <w:p w14:paraId="40A56B49">
            <w:pPr>
              <w:snapToGrid w:val="0"/>
              <w:spacing w:line="360" w:lineRule="auto"/>
              <w:jc w:val="center"/>
              <w:rPr>
                <w:rFonts w:asciiTheme="minorEastAsia" w:hAnsiTheme="minorEastAsia" w:eastAsiaTheme="minorEastAsia" w:cstheme="minorEastAsia"/>
                <w:color w:val="auto"/>
                <w:sz w:val="24"/>
                <w:highlight w:val="none"/>
              </w:rPr>
            </w:pPr>
          </w:p>
          <w:p w14:paraId="352CCF36">
            <w:pPr>
              <w:snapToGrid w:val="0"/>
              <w:spacing w:line="360" w:lineRule="auto"/>
              <w:jc w:val="center"/>
              <w:rPr>
                <w:rFonts w:asciiTheme="minorEastAsia" w:hAnsiTheme="minorEastAsia" w:eastAsiaTheme="minorEastAsia" w:cstheme="minorEastAsia"/>
                <w:color w:val="auto"/>
                <w:sz w:val="24"/>
                <w:highlight w:val="none"/>
              </w:rPr>
            </w:pPr>
          </w:p>
          <w:p w14:paraId="4F770861">
            <w:pPr>
              <w:snapToGrid w:val="0"/>
              <w:spacing w:line="360" w:lineRule="auto"/>
              <w:jc w:val="center"/>
              <w:rPr>
                <w:rFonts w:asciiTheme="minorEastAsia" w:hAnsiTheme="minorEastAsia" w:eastAsiaTheme="minorEastAsia" w:cstheme="minorEastAsia"/>
                <w:color w:val="auto"/>
                <w:sz w:val="24"/>
                <w:highlight w:val="none"/>
              </w:rPr>
            </w:pPr>
          </w:p>
          <w:p w14:paraId="3025820E">
            <w:pPr>
              <w:snapToGrid w:val="0"/>
              <w:spacing w:line="360" w:lineRule="auto"/>
              <w:jc w:val="center"/>
              <w:rPr>
                <w:rFonts w:asciiTheme="minorEastAsia" w:hAnsiTheme="minorEastAsia" w:eastAsiaTheme="minorEastAsia" w:cstheme="minorEastAsia"/>
                <w:color w:val="auto"/>
                <w:sz w:val="24"/>
                <w:highlight w:val="none"/>
              </w:rPr>
            </w:pPr>
          </w:p>
          <w:p w14:paraId="654EFEB3">
            <w:pPr>
              <w:snapToGrid w:val="0"/>
              <w:spacing w:line="360" w:lineRule="auto"/>
              <w:jc w:val="center"/>
              <w:rPr>
                <w:rFonts w:asciiTheme="minorEastAsia" w:hAnsiTheme="minorEastAsia" w:eastAsiaTheme="minorEastAsia" w:cstheme="minorEastAsia"/>
                <w:color w:val="auto"/>
                <w:sz w:val="24"/>
                <w:highlight w:val="none"/>
              </w:rPr>
            </w:pPr>
          </w:p>
          <w:p w14:paraId="5FA8CC2A">
            <w:pPr>
              <w:snapToGrid w:val="0"/>
              <w:spacing w:line="360" w:lineRule="auto"/>
              <w:jc w:val="center"/>
              <w:rPr>
                <w:rFonts w:asciiTheme="minorEastAsia" w:hAnsiTheme="minorEastAsia" w:eastAsiaTheme="minorEastAsia" w:cstheme="minorEastAsia"/>
                <w:color w:val="auto"/>
                <w:sz w:val="24"/>
                <w:highlight w:val="none"/>
              </w:rPr>
            </w:pPr>
          </w:p>
          <w:p w14:paraId="3F862950">
            <w:pPr>
              <w:snapToGrid w:val="0"/>
              <w:spacing w:line="360" w:lineRule="auto"/>
              <w:jc w:val="center"/>
              <w:rPr>
                <w:rFonts w:asciiTheme="minorEastAsia" w:hAnsiTheme="minorEastAsia" w:eastAsiaTheme="minorEastAsia" w:cstheme="minorEastAsia"/>
                <w:color w:val="auto"/>
                <w:sz w:val="24"/>
                <w:highlight w:val="none"/>
              </w:rPr>
            </w:pPr>
          </w:p>
          <w:p w14:paraId="4A54F374">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559" w:type="dxa"/>
            <w:tcBorders>
              <w:top w:val="single" w:color="000000" w:sz="8" w:space="0"/>
              <w:left w:val="single" w:color="auto" w:sz="4" w:space="0"/>
              <w:bottom w:val="single" w:color="000000" w:sz="8" w:space="0"/>
              <w:right w:val="single" w:color="000000" w:sz="8" w:space="0"/>
            </w:tcBorders>
            <w:vAlign w:val="center"/>
          </w:tcPr>
          <w:p w14:paraId="56AFC947">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379" w:type="dxa"/>
            <w:tcBorders>
              <w:top w:val="single" w:color="000000" w:sz="8" w:space="0"/>
              <w:left w:val="single" w:color="000000" w:sz="2" w:space="0"/>
              <w:bottom w:val="single" w:color="000000" w:sz="8" w:space="0"/>
              <w:right w:val="single" w:color="000000" w:sz="8" w:space="0"/>
            </w:tcBorders>
            <w:vAlign w:val="center"/>
          </w:tcPr>
          <w:p w14:paraId="12AE15E2">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70293"/>
                <w:showingPlcHdr/>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131A8EE3">
            <w:pPr>
              <w:spacing w:line="360" w:lineRule="auto"/>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788C0842">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20（编制时可根据项目情况进行调整）</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3（编制时可根据项目情况进行调整）</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4DC15F62">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3D6C43A0">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6929F5DE">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0876CC85">
            <w:pPr>
              <w:snapToGrid w:val="0"/>
              <w:spacing w:line="360" w:lineRule="auto"/>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037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AAA8B76">
            <w:pPr>
              <w:snapToGrid w:val="0"/>
              <w:spacing w:line="360" w:lineRule="auto"/>
              <w:jc w:val="center"/>
              <w:rPr>
                <w:rFonts w:asciiTheme="minorEastAsia" w:hAnsiTheme="minorEastAsia" w:eastAsiaTheme="minorEastAsia" w:cstheme="minorEastAsia"/>
                <w:color w:val="auto"/>
                <w:sz w:val="24"/>
                <w:highlight w:val="none"/>
              </w:rPr>
            </w:pPr>
          </w:p>
          <w:p w14:paraId="4286AD6A">
            <w:pPr>
              <w:snapToGrid w:val="0"/>
              <w:spacing w:line="360" w:lineRule="auto"/>
              <w:jc w:val="center"/>
              <w:rPr>
                <w:rFonts w:asciiTheme="minorEastAsia" w:hAnsiTheme="minorEastAsia" w:eastAsiaTheme="minorEastAsia" w:cstheme="minorEastAsia"/>
                <w:color w:val="auto"/>
                <w:sz w:val="24"/>
                <w:highlight w:val="none"/>
              </w:rPr>
            </w:pPr>
          </w:p>
          <w:p w14:paraId="14CCE87D">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559" w:type="dxa"/>
            <w:vMerge w:val="restart"/>
            <w:tcBorders>
              <w:top w:val="single" w:color="000000" w:sz="8" w:space="0"/>
              <w:left w:val="single" w:color="auto" w:sz="4" w:space="0"/>
              <w:right w:val="single" w:color="000000" w:sz="8" w:space="0"/>
            </w:tcBorders>
            <w:vAlign w:val="center"/>
          </w:tcPr>
          <w:p w14:paraId="297AE82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379" w:type="dxa"/>
            <w:tcBorders>
              <w:top w:val="single" w:color="000000" w:sz="8" w:space="0"/>
              <w:left w:val="single" w:color="000000" w:sz="2" w:space="0"/>
              <w:bottom w:val="single" w:color="auto" w:sz="4" w:space="0"/>
              <w:right w:val="single" w:color="000000" w:sz="8" w:space="0"/>
            </w:tcBorders>
            <w:vAlign w:val="center"/>
          </w:tcPr>
          <w:p w14:paraId="46636C1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11CFF174">
            <w:pPr>
              <w:spacing w:line="360" w:lineRule="auto"/>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6683F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1" w:hRule="atLeast"/>
          <w:tblHeader/>
        </w:trPr>
        <w:tc>
          <w:tcPr>
            <w:tcW w:w="629" w:type="dxa"/>
            <w:vMerge w:val="continue"/>
            <w:tcBorders>
              <w:left w:val="single" w:color="auto" w:sz="4" w:space="0"/>
              <w:bottom w:val="single" w:color="auto" w:sz="4" w:space="0"/>
              <w:right w:val="single" w:color="auto" w:sz="4" w:space="0"/>
            </w:tcBorders>
          </w:tcPr>
          <w:p w14:paraId="05BE9B48">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Merge w:val="continue"/>
            <w:tcBorders>
              <w:left w:val="single" w:color="auto" w:sz="4" w:space="0"/>
              <w:bottom w:val="single" w:color="000000" w:sz="8" w:space="0"/>
              <w:right w:val="single" w:color="000000" w:sz="8" w:space="0"/>
            </w:tcBorders>
            <w:vAlign w:val="center"/>
          </w:tcPr>
          <w:p w14:paraId="5B52CFC4">
            <w:pPr>
              <w:snapToGrid w:val="0"/>
              <w:spacing w:line="360" w:lineRule="auto"/>
              <w:jc w:val="center"/>
              <w:rPr>
                <w:rFonts w:asciiTheme="minorEastAsia" w:hAnsiTheme="minorEastAsia" w:eastAsiaTheme="minorEastAsia" w:cstheme="minorEastAsia"/>
                <w:b/>
                <w:color w:val="auto"/>
                <w:sz w:val="24"/>
                <w:highlight w:val="none"/>
              </w:rPr>
            </w:pPr>
          </w:p>
        </w:tc>
        <w:tc>
          <w:tcPr>
            <w:tcW w:w="6379" w:type="dxa"/>
            <w:tcBorders>
              <w:top w:val="single" w:color="auto" w:sz="4" w:space="0"/>
              <w:left w:val="single" w:color="000000" w:sz="2" w:space="0"/>
              <w:bottom w:val="single" w:color="000000" w:sz="8" w:space="0"/>
              <w:right w:val="single" w:color="000000" w:sz="8" w:space="0"/>
            </w:tcBorders>
            <w:vAlign w:val="center"/>
          </w:tcPr>
          <w:p w14:paraId="573842C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5DEAC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C3F17A6">
            <w:pPr>
              <w:snapToGrid w:val="0"/>
              <w:spacing w:line="360" w:lineRule="auto"/>
              <w:jc w:val="center"/>
              <w:rPr>
                <w:rFonts w:asciiTheme="minorEastAsia" w:hAnsiTheme="minorEastAsia" w:eastAsiaTheme="minorEastAsia" w:cstheme="minorEastAsia"/>
                <w:color w:val="auto"/>
                <w:sz w:val="24"/>
                <w:highlight w:val="none"/>
              </w:rPr>
            </w:pPr>
          </w:p>
          <w:p w14:paraId="31AA4548">
            <w:pPr>
              <w:snapToGrid w:val="0"/>
              <w:spacing w:line="360" w:lineRule="auto"/>
              <w:jc w:val="center"/>
              <w:rPr>
                <w:rFonts w:asciiTheme="minorEastAsia" w:hAnsiTheme="minorEastAsia" w:eastAsiaTheme="minorEastAsia" w:cstheme="minorEastAsia"/>
                <w:color w:val="auto"/>
                <w:sz w:val="24"/>
                <w:highlight w:val="none"/>
              </w:rPr>
            </w:pPr>
          </w:p>
          <w:p w14:paraId="0EC00897">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0C31C1B1">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379" w:type="dxa"/>
            <w:tcBorders>
              <w:top w:val="single" w:color="000000" w:sz="8" w:space="0"/>
              <w:left w:val="single" w:color="000000" w:sz="2" w:space="0"/>
              <w:bottom w:val="single" w:color="000000" w:sz="8" w:space="0"/>
              <w:right w:val="single" w:color="000000" w:sz="8" w:space="0"/>
            </w:tcBorders>
            <w:vAlign w:val="center"/>
          </w:tcPr>
          <w:p w14:paraId="458A8414">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2624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B2BE9F2">
            <w:pPr>
              <w:snapToGrid w:val="0"/>
              <w:spacing w:line="360" w:lineRule="auto"/>
              <w:jc w:val="center"/>
              <w:rPr>
                <w:rFonts w:asciiTheme="minorEastAsia" w:hAnsiTheme="minorEastAsia" w:eastAsiaTheme="minorEastAsia" w:cstheme="minorEastAsia"/>
                <w:color w:val="auto"/>
                <w:sz w:val="24"/>
                <w:highlight w:val="none"/>
              </w:rPr>
            </w:pPr>
          </w:p>
          <w:p w14:paraId="47D43654">
            <w:pPr>
              <w:snapToGrid w:val="0"/>
              <w:spacing w:line="360" w:lineRule="auto"/>
              <w:jc w:val="center"/>
              <w:rPr>
                <w:rFonts w:asciiTheme="minorEastAsia" w:hAnsiTheme="minorEastAsia" w:eastAsiaTheme="minorEastAsia" w:cstheme="minorEastAsia"/>
                <w:color w:val="auto"/>
                <w:sz w:val="24"/>
                <w:highlight w:val="none"/>
              </w:rPr>
            </w:pPr>
          </w:p>
          <w:p w14:paraId="41C0EF33">
            <w:pPr>
              <w:snapToGrid w:val="0"/>
              <w:spacing w:line="360" w:lineRule="auto"/>
              <w:jc w:val="center"/>
              <w:rPr>
                <w:rFonts w:asciiTheme="minorEastAsia" w:hAnsiTheme="minorEastAsia" w:eastAsiaTheme="minorEastAsia" w:cstheme="minorEastAsia"/>
                <w:color w:val="auto"/>
                <w:sz w:val="24"/>
                <w:highlight w:val="none"/>
              </w:rPr>
            </w:pPr>
          </w:p>
          <w:p w14:paraId="4DC62A82">
            <w:pPr>
              <w:snapToGrid w:val="0"/>
              <w:spacing w:line="360" w:lineRule="auto"/>
              <w:jc w:val="center"/>
              <w:rPr>
                <w:rFonts w:asciiTheme="minorEastAsia" w:hAnsiTheme="minorEastAsia" w:eastAsiaTheme="minorEastAsia" w:cstheme="minorEastAsia"/>
                <w:color w:val="auto"/>
                <w:sz w:val="24"/>
                <w:highlight w:val="none"/>
              </w:rPr>
            </w:pPr>
          </w:p>
          <w:p w14:paraId="2C86F150">
            <w:pPr>
              <w:snapToGrid w:val="0"/>
              <w:spacing w:line="360" w:lineRule="auto"/>
              <w:jc w:val="center"/>
              <w:rPr>
                <w:rFonts w:asciiTheme="minorEastAsia" w:hAnsiTheme="minorEastAsia" w:eastAsiaTheme="minorEastAsia" w:cstheme="minorEastAsia"/>
                <w:color w:val="auto"/>
                <w:sz w:val="24"/>
                <w:highlight w:val="none"/>
              </w:rPr>
            </w:pPr>
          </w:p>
          <w:p w14:paraId="544B1088">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54D8B158">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379" w:type="dxa"/>
            <w:tcBorders>
              <w:top w:val="single" w:color="000000" w:sz="8" w:space="0"/>
              <w:left w:val="single" w:color="000000" w:sz="2" w:space="0"/>
              <w:bottom w:val="single" w:color="000000" w:sz="8" w:space="0"/>
              <w:right w:val="single" w:color="000000" w:sz="8" w:space="0"/>
            </w:tcBorders>
            <w:vAlign w:val="center"/>
          </w:tcPr>
          <w:p w14:paraId="126826CC">
            <w:pPr>
              <w:snapToGrid w:val="0"/>
              <w:spacing w:line="360" w:lineRule="auto"/>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14:paraId="3077783B">
            <w:pPr>
              <w:snapToGrid w:val="0"/>
              <w:spacing w:line="360" w:lineRule="auto"/>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7DFF2EF7">
            <w:pPr>
              <w:snapToGrid w:val="0"/>
              <w:spacing w:line="360" w:lineRule="auto"/>
              <w:ind w:firstLine="241" w:firstLineChars="1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257CB135">
            <w:pPr>
              <w:snapToGrid w:val="0"/>
              <w:spacing w:line="360" w:lineRule="auto"/>
              <w:ind w:firstLine="241"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75C0572B">
            <w:pPr>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4FB3085D">
            <w:pPr>
              <w:spacing w:line="360" w:lineRule="auto"/>
              <w:ind w:firstLine="241"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101E7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3" w:hRule="atLeast"/>
          <w:tblHeader/>
        </w:trPr>
        <w:tc>
          <w:tcPr>
            <w:tcW w:w="629" w:type="dxa"/>
            <w:tcBorders>
              <w:top w:val="single" w:color="auto" w:sz="4" w:space="0"/>
              <w:left w:val="single" w:color="000000" w:sz="8" w:space="0"/>
              <w:right w:val="single" w:color="000000" w:sz="2" w:space="0"/>
            </w:tcBorders>
          </w:tcPr>
          <w:p w14:paraId="76F61544">
            <w:pPr>
              <w:snapToGrid w:val="0"/>
              <w:spacing w:line="360" w:lineRule="auto"/>
              <w:jc w:val="center"/>
              <w:rPr>
                <w:rFonts w:asciiTheme="minorEastAsia" w:hAnsiTheme="minorEastAsia" w:eastAsiaTheme="minorEastAsia" w:cstheme="minorEastAsia"/>
                <w:color w:val="auto"/>
                <w:sz w:val="24"/>
                <w:highlight w:val="none"/>
              </w:rPr>
            </w:pPr>
          </w:p>
          <w:p w14:paraId="602BFCEA">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559" w:type="dxa"/>
            <w:tcBorders>
              <w:top w:val="single" w:color="000000" w:sz="8" w:space="0"/>
              <w:left w:val="single" w:color="000000" w:sz="2" w:space="0"/>
              <w:right w:val="single" w:color="000000" w:sz="8" w:space="0"/>
            </w:tcBorders>
            <w:vAlign w:val="center"/>
          </w:tcPr>
          <w:p w14:paraId="2AB0465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379" w:type="dxa"/>
            <w:tcBorders>
              <w:top w:val="single" w:color="000000" w:sz="8" w:space="0"/>
              <w:left w:val="single" w:color="000000" w:sz="2" w:space="0"/>
              <w:right w:val="single" w:color="000000" w:sz="8" w:space="0"/>
            </w:tcBorders>
            <w:vAlign w:val="center"/>
          </w:tcPr>
          <w:p w14:paraId="2BE6512B">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r>
              <w:rPr>
                <w:rFonts w:hint="eastAsia" w:asciiTheme="minorEastAsia" w:hAnsiTheme="minorEastAsia" w:eastAsiaTheme="minorEastAsia" w:cstheme="minorEastAsia"/>
                <w:snapToGrid w:val="0"/>
                <w:color w:val="auto"/>
                <w:kern w:val="28"/>
                <w:sz w:val="24"/>
                <w:highlight w:val="none"/>
                <w:lang w:eastAsia="zh-CN"/>
              </w:rPr>
              <w:t>。</w:t>
            </w:r>
          </w:p>
        </w:tc>
      </w:tr>
      <w:tr w14:paraId="397BD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trPr>
        <w:tc>
          <w:tcPr>
            <w:tcW w:w="629" w:type="dxa"/>
            <w:tcBorders>
              <w:top w:val="single" w:color="auto" w:sz="4" w:space="0"/>
              <w:left w:val="single" w:color="000000" w:sz="8" w:space="0"/>
              <w:bottom w:val="single" w:color="auto" w:sz="4" w:space="0"/>
              <w:right w:val="single" w:color="000000" w:sz="2" w:space="0"/>
            </w:tcBorders>
          </w:tcPr>
          <w:p w14:paraId="00EAE7C4">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02D3D1AF">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379" w:type="dxa"/>
            <w:tcBorders>
              <w:top w:val="single" w:color="000000" w:sz="8" w:space="0"/>
              <w:left w:val="single" w:color="000000" w:sz="2" w:space="0"/>
              <w:bottom w:val="single" w:color="000000" w:sz="8" w:space="0"/>
              <w:right w:val="single" w:color="000000" w:sz="8" w:space="0"/>
            </w:tcBorders>
            <w:vAlign w:val="center"/>
          </w:tcPr>
          <w:p w14:paraId="49EB94C0">
            <w:pPr>
              <w:pStyle w:val="34"/>
              <w:spacing w:line="360" w:lineRule="auto"/>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kern w:val="28"/>
                <w:sz w:val="24"/>
                <w:szCs w:val="24"/>
                <w:highlight w:val="none"/>
                <w:u w:val="single"/>
              </w:rPr>
              <w:t>浙江省建德市新安江街道新安财富城6幢B座1201室</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lang w:val="en-US" w:eastAsia="zh-CN"/>
              </w:rPr>
              <w:t>余乐平</w:t>
            </w:r>
            <w:r>
              <w:rPr>
                <w:rFonts w:hint="eastAsia" w:asciiTheme="minorEastAsia" w:hAnsiTheme="minorEastAsia" w:eastAsiaTheme="minorEastAsia" w:cstheme="minorEastAsia"/>
                <w:color w:val="auto"/>
                <w:sz w:val="24"/>
                <w:highlight w:val="none"/>
                <w:u w:val="single"/>
              </w:rPr>
              <w:t>，18258128652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5BAEA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E74E719">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54B6CBE9">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采购代理服务费</w:t>
            </w:r>
          </w:p>
        </w:tc>
        <w:tc>
          <w:tcPr>
            <w:tcW w:w="6379" w:type="dxa"/>
            <w:tcBorders>
              <w:top w:val="single" w:color="000000" w:sz="8" w:space="0"/>
              <w:left w:val="single" w:color="000000" w:sz="2" w:space="0"/>
              <w:bottom w:val="single" w:color="000000" w:sz="8" w:space="0"/>
              <w:right w:val="single" w:color="000000" w:sz="8" w:space="0"/>
            </w:tcBorders>
            <w:vAlign w:val="center"/>
          </w:tcPr>
          <w:p w14:paraId="15E9B506">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87658411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本项目不收取采购代理服务费。</w:t>
            </w:r>
          </w:p>
          <w:p w14:paraId="09123E6B">
            <w:pPr>
              <w:spacing w:line="360" w:lineRule="auto"/>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876584111"/>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7225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本项目收取采购代理服务费。</w:t>
            </w:r>
            <w:r>
              <w:rPr>
                <w:rFonts w:hint="eastAsia" w:asciiTheme="minorEastAsia" w:hAnsiTheme="minorEastAsia" w:eastAsiaTheme="minorEastAsia" w:cstheme="minorEastAsia"/>
                <w:snapToGrid w:val="0"/>
                <w:color w:val="auto"/>
                <w:kern w:val="28"/>
                <w:sz w:val="24"/>
                <w:highlight w:val="none"/>
              </w:rPr>
              <w:t>响应总报价应包含采购服务费，采购服务费按照</w:t>
            </w:r>
            <w:r>
              <w:rPr>
                <w:rFonts w:hint="eastAsia" w:asciiTheme="minorEastAsia" w:hAnsiTheme="minorEastAsia" w:eastAsiaTheme="minorEastAsia" w:cstheme="minorEastAsia"/>
                <w:snapToGrid w:val="0"/>
                <w:color w:val="auto"/>
                <w:kern w:val="28"/>
                <w:sz w:val="24"/>
                <w:highlight w:val="none"/>
                <w:u w:val="single"/>
              </w:rPr>
              <w:t>国家发展计划委员会计价格[2002]1980号文《招标代理服务费管理暂行办法》及发改办价格[2003]857号文的</w:t>
            </w:r>
            <w:r>
              <w:rPr>
                <w:rFonts w:hint="eastAsia" w:asciiTheme="minorEastAsia" w:hAnsiTheme="minorEastAsia" w:eastAsiaTheme="minorEastAsia" w:cstheme="minorEastAsia"/>
                <w:snapToGrid w:val="0"/>
                <w:color w:val="auto"/>
                <w:kern w:val="28"/>
                <w:sz w:val="24"/>
                <w:highlight w:val="none"/>
              </w:rPr>
              <w:t>收费标准（</w:t>
            </w:r>
            <w:r>
              <w:rPr>
                <w:rFonts w:hint="eastAsia" w:asciiTheme="minorEastAsia" w:hAnsiTheme="minorEastAsia" w:eastAsiaTheme="minorEastAsia" w:cstheme="minorEastAsia"/>
                <w:color w:val="auto"/>
                <w:sz w:val="24"/>
                <w:highlight w:val="none"/>
                <w:u w:val="single"/>
              </w:rPr>
              <w:t>货物</w:t>
            </w:r>
            <w:r>
              <w:rPr>
                <w:rFonts w:hint="eastAsia" w:asciiTheme="minorEastAsia" w:hAnsiTheme="minorEastAsia" w:eastAsiaTheme="minorEastAsia" w:cstheme="minorEastAsia"/>
                <w:snapToGrid w:val="0"/>
                <w:color w:val="auto"/>
                <w:kern w:val="28"/>
                <w:sz w:val="24"/>
                <w:highlight w:val="none"/>
              </w:rPr>
              <w:t>类）计取，</w:t>
            </w:r>
            <w:r>
              <w:rPr>
                <w:rFonts w:hint="eastAsia" w:asciiTheme="minorEastAsia" w:hAnsiTheme="minorEastAsia" w:eastAsiaTheme="minorEastAsia" w:cstheme="minorEastAsia"/>
                <w:bCs/>
                <w:color w:val="auto"/>
                <w:sz w:val="24"/>
                <w:highlight w:val="none"/>
                <w:u w:val="single"/>
              </w:rPr>
              <w:t>采购服务费为人民币</w:t>
            </w:r>
            <w:r>
              <w:rPr>
                <w:rFonts w:hint="eastAsia" w:asciiTheme="minorEastAsia" w:hAnsiTheme="minorEastAsia" w:eastAsiaTheme="minorEastAsia" w:cstheme="minorEastAsia"/>
                <w:bCs/>
                <w:color w:val="auto"/>
                <w:sz w:val="24"/>
                <w:highlight w:val="none"/>
                <w:u w:val="single"/>
              </w:rPr>
              <w:fldChar w:fldCharType="begin"/>
            </w:r>
            <w:r>
              <w:rPr>
                <w:rFonts w:hint="eastAsia" w:asciiTheme="minorEastAsia" w:hAnsiTheme="minorEastAsia" w:eastAsiaTheme="minorEastAsia" w:cstheme="minorEastAsia"/>
                <w:bCs/>
                <w:color w:val="auto"/>
                <w:sz w:val="24"/>
                <w:highlight w:val="none"/>
                <w:u w:val="single"/>
              </w:rPr>
              <w:instrText xml:space="preserve"> = 6900 \* CHINESENUM4 \* MERGEFORMAT </w:instrText>
            </w:r>
            <w:r>
              <w:rPr>
                <w:rFonts w:hint="eastAsia" w:asciiTheme="minorEastAsia" w:hAnsiTheme="minorEastAsia" w:eastAsiaTheme="minorEastAsia" w:cstheme="minorEastAsia"/>
                <w:bCs/>
                <w:color w:val="auto"/>
                <w:sz w:val="24"/>
                <w:highlight w:val="none"/>
                <w:u w:val="single"/>
              </w:rPr>
              <w:fldChar w:fldCharType="separate"/>
            </w:r>
            <w:r>
              <w:rPr>
                <w:rFonts w:hint="eastAsia" w:asciiTheme="minorEastAsia" w:hAnsiTheme="minorEastAsia" w:eastAsiaTheme="minorEastAsia" w:cstheme="minorEastAsia"/>
                <w:bCs/>
                <w:color w:val="auto"/>
                <w:sz w:val="24"/>
                <w:highlight w:val="none"/>
                <w:u w:val="single"/>
                <w:lang w:val="en-US" w:eastAsia="zh-CN"/>
              </w:rPr>
              <w:t>贰万壹仟捌佰伍拾贰</w:t>
            </w:r>
            <w:r>
              <w:rPr>
                <w:rFonts w:hint="eastAsia" w:asciiTheme="minorEastAsia" w:hAnsiTheme="minorEastAsia" w:eastAsiaTheme="minorEastAsia" w:cstheme="minorEastAsia"/>
                <w:bCs/>
                <w:color w:val="auto"/>
                <w:sz w:val="24"/>
                <w:highlight w:val="none"/>
                <w:u w:val="single"/>
              </w:rPr>
              <w:t>元整</w:t>
            </w:r>
            <w:r>
              <w:rPr>
                <w:rFonts w:hint="eastAsia" w:asciiTheme="minorEastAsia" w:hAnsiTheme="minorEastAsia" w:eastAsiaTheme="minorEastAsia" w:cstheme="minorEastAsia"/>
                <w:bCs/>
                <w:color w:val="auto"/>
                <w:sz w:val="24"/>
                <w:highlight w:val="none"/>
                <w:u w:val="single"/>
              </w:rPr>
              <w:fldChar w:fldCharType="end"/>
            </w:r>
            <w:r>
              <w:rPr>
                <w:rFonts w:hint="eastAsia" w:asciiTheme="minorEastAsia" w:hAnsiTheme="minorEastAsia" w:eastAsiaTheme="minorEastAsia" w:cstheme="minorEastAsia"/>
                <w:bCs/>
                <w:color w:val="auto"/>
                <w:sz w:val="24"/>
                <w:highlight w:val="none"/>
                <w:u w:val="single"/>
              </w:rPr>
              <w:t>（¥：21852</w:t>
            </w:r>
            <w:r>
              <w:rPr>
                <w:rFonts w:hint="eastAsia" w:asciiTheme="minorEastAsia" w:hAnsiTheme="minorEastAsia" w:eastAsiaTheme="minorEastAsia" w:cstheme="minorEastAsia"/>
                <w:bCs/>
                <w:color w:val="auto"/>
                <w:sz w:val="24"/>
                <w:highlight w:val="none"/>
                <w:u w:val="single"/>
                <w:lang w:val="en-US" w:eastAsia="zh-CN"/>
              </w:rPr>
              <w:t>.00</w:t>
            </w:r>
            <w:r>
              <w:rPr>
                <w:rFonts w:hint="eastAsia" w:asciiTheme="minorEastAsia" w:hAnsiTheme="minorEastAsia" w:eastAsiaTheme="minorEastAsia" w:cstheme="minorEastAsia"/>
                <w:bCs/>
                <w:color w:val="auto"/>
                <w:sz w:val="24"/>
                <w:highlight w:val="none"/>
                <w:u w:val="single"/>
              </w:rPr>
              <w:t>元）</w:t>
            </w:r>
            <w:r>
              <w:rPr>
                <w:rFonts w:hint="eastAsia" w:asciiTheme="minorEastAsia" w:hAnsiTheme="minorEastAsia" w:eastAsiaTheme="minorEastAsia" w:cstheme="minorEastAsia"/>
                <w:snapToGrid w:val="0"/>
                <w:color w:val="auto"/>
                <w:kern w:val="28"/>
                <w:sz w:val="24"/>
                <w:highlight w:val="none"/>
              </w:rPr>
              <w:t>，由成交供应商在领取成交通知书时支付给采购代理公司。</w:t>
            </w:r>
          </w:p>
        </w:tc>
      </w:tr>
      <w:tr w14:paraId="6B8EA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328C51C">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559" w:type="dxa"/>
            <w:vMerge w:val="restart"/>
            <w:tcBorders>
              <w:top w:val="single" w:color="000000" w:sz="8" w:space="0"/>
              <w:left w:val="single" w:color="000000" w:sz="2" w:space="0"/>
              <w:right w:val="single" w:color="000000" w:sz="8" w:space="0"/>
            </w:tcBorders>
            <w:vAlign w:val="center"/>
          </w:tcPr>
          <w:p w14:paraId="1D76E4F0">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379" w:type="dxa"/>
            <w:tcBorders>
              <w:top w:val="single" w:color="000000" w:sz="8" w:space="0"/>
              <w:left w:val="single" w:color="000000" w:sz="2" w:space="0"/>
              <w:bottom w:val="single" w:color="000000" w:sz="8" w:space="0"/>
              <w:right w:val="single" w:color="000000" w:sz="8" w:space="0"/>
            </w:tcBorders>
            <w:vAlign w:val="center"/>
          </w:tcPr>
          <w:p w14:paraId="55B94B03">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3420F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C0D4196">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Merge w:val="continue"/>
            <w:tcBorders>
              <w:left w:val="single" w:color="000000" w:sz="2" w:space="0"/>
              <w:right w:val="single" w:color="000000" w:sz="8" w:space="0"/>
            </w:tcBorders>
            <w:vAlign w:val="center"/>
          </w:tcPr>
          <w:p w14:paraId="26E4EE18">
            <w:pPr>
              <w:snapToGrid w:val="0"/>
              <w:spacing w:line="360" w:lineRule="auto"/>
              <w:jc w:val="center"/>
              <w:rPr>
                <w:rFonts w:asciiTheme="minorEastAsia" w:hAnsiTheme="minorEastAsia" w:eastAsiaTheme="minorEastAsia" w:cstheme="minorEastAsia"/>
                <w:b/>
                <w:color w:val="auto"/>
                <w:sz w:val="24"/>
                <w:highlight w:val="none"/>
              </w:rPr>
            </w:pPr>
          </w:p>
        </w:tc>
        <w:tc>
          <w:tcPr>
            <w:tcW w:w="6379" w:type="dxa"/>
            <w:tcBorders>
              <w:top w:val="single" w:color="000000" w:sz="8" w:space="0"/>
              <w:left w:val="single" w:color="000000" w:sz="2" w:space="0"/>
              <w:bottom w:val="single" w:color="000000" w:sz="8" w:space="0"/>
              <w:right w:val="single" w:color="000000" w:sz="8" w:space="0"/>
            </w:tcBorders>
            <w:vAlign w:val="center"/>
          </w:tcPr>
          <w:p w14:paraId="78D55F98">
            <w:pPr>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85638194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592C4270">
            <w:pPr>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052570136"/>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67106ADC">
      <w:pPr>
        <w:snapToGrid w:val="0"/>
        <w:spacing w:line="360" w:lineRule="auto"/>
        <w:jc w:val="center"/>
        <w:rPr>
          <w:rFonts w:asciiTheme="minorEastAsia" w:hAnsiTheme="minorEastAsia" w:eastAsiaTheme="minorEastAsia" w:cstheme="minorEastAsia"/>
          <w:b/>
          <w:color w:val="auto"/>
          <w:sz w:val="32"/>
          <w:szCs w:val="20"/>
          <w:highlight w:val="none"/>
        </w:rPr>
      </w:pPr>
    </w:p>
    <w:bookmarkEnd w:id="9"/>
    <w:p w14:paraId="1E95AF24">
      <w:pPr>
        <w:adjustRightInd/>
        <w:spacing w:line="360" w:lineRule="auto"/>
        <w:ind w:firstLine="3845" w:firstLineChars="1197"/>
        <w:outlineLvl w:val="0"/>
        <w:rPr>
          <w:rFonts w:asciiTheme="minorEastAsia" w:hAnsiTheme="minorEastAsia" w:eastAsiaTheme="minorEastAsia" w:cstheme="minorEastAsia"/>
          <w:b/>
          <w:color w:val="auto"/>
          <w:sz w:val="32"/>
          <w:szCs w:val="20"/>
          <w:highlight w:val="none"/>
        </w:rPr>
      </w:pPr>
      <w:bookmarkStart w:id="14" w:name="第三部分"/>
      <w:bookmarkStart w:id="15" w:name="_Toc164416483"/>
      <w:r>
        <w:rPr>
          <w:rFonts w:hint="eastAsia" w:asciiTheme="minorEastAsia" w:hAnsiTheme="minorEastAsia" w:eastAsiaTheme="minorEastAsia" w:cstheme="minorEastAsia"/>
          <w:b/>
          <w:color w:val="auto"/>
          <w:sz w:val="32"/>
          <w:szCs w:val="20"/>
          <w:highlight w:val="none"/>
        </w:rPr>
        <w:t>一、总则</w:t>
      </w:r>
    </w:p>
    <w:p w14:paraId="7944AB7E">
      <w:pPr>
        <w:snapToGrid w:val="0"/>
        <w:spacing w:line="360" w:lineRule="auto"/>
        <w:ind w:firstLine="361" w:firstLineChars="150"/>
        <w:jc w:val="left"/>
        <w:outlineLvl w:val="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1E12F889">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1D62ED18">
      <w:pPr>
        <w:adjustRightInd/>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608087F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7861C2F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14:paraId="025056F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3BA23F3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3074F08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ACFF6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14:paraId="12FA868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sdtPr>
        <w:sdtEndPr>
          <w:rPr>
            <w:rFonts w:hint="eastAsia" w:asciiTheme="minorEastAsia" w:hAnsiTheme="minorEastAsia" w:eastAsiaTheme="minorEastAsia" w:cstheme="minorEastAsia"/>
            <w:color w:val="auto"/>
            <w:kern w:val="0"/>
            <w:sz w:val="24"/>
            <w:highlight w:val="none"/>
          </w:rPr>
        </w:sdtEndPr>
        <w:sdtContent>
          <w:sdt>
            <w:sdtPr>
              <w:rPr>
                <w:rFonts w:hint="eastAsia" w:ascii="宋体" w:hAnsi="宋体" w:cs="宋体"/>
                <w:color w:val="auto"/>
                <w:kern w:val="0"/>
                <w:sz w:val="24"/>
                <w:highlight w:val="none"/>
              </w:rPr>
              <w:id w:val="14746496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69DF84DF">
      <w:pPr>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1CEDC68D">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05CA3F0C">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6CC25081">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AA2E57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B3FDFA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Theme="minorEastAsia" w:hAnsiTheme="minorEastAsia" w:eastAsiaTheme="minorEastAsia" w:cstheme="minorEastAsia"/>
          <w:color w:val="auto"/>
          <w:sz w:val="24"/>
          <w:highlight w:val="none"/>
        </w:rPr>
        <w:t>鼓励采购单位优先采购秸秆环保板材等资源综合利用产品。鼓励采购单位优先采购绿色物流配送服务、提供新能源交通工具的租赁服务。</w:t>
      </w:r>
    </w:p>
    <w:p w14:paraId="66541A8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035A8EB">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5422E25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CC8FC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5969886C">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1D1260C">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57151F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Theme="minorEastAsia" w:hAnsiTheme="minorEastAsia" w:eastAsiaTheme="minorEastAsia" w:cstheme="minorEastAsia"/>
          <w:color w:val="auto"/>
          <w:sz w:val="24"/>
          <w:highlight w:val="none"/>
        </w:rPr>
        <w:t>联合协议或者分包意向协议约定小微企业的合同份额占到合同总金额30%以上的</w:t>
      </w:r>
      <w:bookmarkEnd w:id="17"/>
      <w:r>
        <w:rPr>
          <w:rFonts w:hint="eastAsia" w:asciiTheme="minorEastAsia" w:hAnsiTheme="minorEastAsia" w:eastAsiaTheme="minorEastAsia" w:cstheme="minorEastAsia"/>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4529679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0871BC8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0CD66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B70C0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20226F16">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2BD0B69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14:paraId="43BA8B0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FC6C882">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3C1BC84C">
      <w:pPr>
        <w:spacing w:line="360" w:lineRule="auto"/>
        <w:ind w:firstLine="480"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w:t>
      </w:r>
    </w:p>
    <w:p w14:paraId="2F752F70">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4.1在线询问、质疑、投诉</w:t>
      </w:r>
    </w:p>
    <w:p w14:paraId="606607F9">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DFFA9F">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4.2供应商询问</w:t>
      </w:r>
    </w:p>
    <w:p w14:paraId="6893D115">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B567A1">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4.3供应商质疑</w:t>
      </w:r>
    </w:p>
    <w:p w14:paraId="2606F6BE">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38E1997C">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A5B646">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4.3.2.1对招标文件提出质疑的，质疑期限为供应商获得招标文件之日或者招标文件公告期限届满之日起计算。</w:t>
      </w:r>
    </w:p>
    <w:p w14:paraId="5AE684A5">
      <w:pPr>
        <w:spacing w:line="360" w:lineRule="auto"/>
        <w:ind w:left="239" w:leftChars="114"/>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7E61D4E2">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4F61CD36">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4.3.3.1供应商的姓名或者名称、地址、邮编、联系人及联系电话；</w:t>
      </w:r>
    </w:p>
    <w:p w14:paraId="6A15054C">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4.3.3.2质疑项目的名称、编号；</w:t>
      </w:r>
    </w:p>
    <w:p w14:paraId="489FE7BD">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4.3.3.3具体、明确的质疑事项和与质疑事项相关的请求；</w:t>
      </w:r>
    </w:p>
    <w:p w14:paraId="7D2AA95D">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4.3.3.4事实依据；</w:t>
      </w:r>
    </w:p>
    <w:p w14:paraId="2AA1CD4A">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4.3.3.5必要的法律依据；</w:t>
      </w:r>
    </w:p>
    <w:p w14:paraId="11F21084">
      <w:pPr>
        <w:spacing w:line="360" w:lineRule="auto"/>
        <w:ind w:firstLine="720" w:firstLineChars="3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4.3.3.6提出质疑的日期。</w:t>
      </w:r>
    </w:p>
    <w:p w14:paraId="52452D7E">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B364DF8">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2B967F22">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518B9440">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3AD10E4">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0BDC7252">
      <w:pPr>
        <w:pStyle w:val="886"/>
        <w:snapToGrid w:val="0"/>
        <w:spacing w:after="24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00F4B7F4">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730DAD0">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188668E1">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1446084A">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 以联合体形式参加政府采购活动的，其投诉应当由组成联合体的所有供应商共同提出。</w:t>
      </w:r>
    </w:p>
    <w:p w14:paraId="22B9359B">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09EE02CA">
      <w:pPr>
        <w:pStyle w:val="131"/>
        <w:snapToGrid w:val="0"/>
        <w:spacing w:before="0"/>
        <w:ind w:firstLine="360"/>
        <w:rPr>
          <w:rFonts w:asciiTheme="minorEastAsia" w:hAnsiTheme="minorEastAsia" w:eastAsiaTheme="minorEastAsia" w:cstheme="minorEastAsia"/>
          <w:color w:val="auto"/>
          <w:sz w:val="18"/>
          <w:szCs w:val="18"/>
          <w:highlight w:val="none"/>
        </w:rPr>
      </w:pPr>
    </w:p>
    <w:p w14:paraId="038CDD25">
      <w:pPr>
        <w:adjustRightInd/>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368A4E22">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4CF733BB">
      <w:pPr>
        <w:pStyle w:val="34"/>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50D882F3">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4CA26328">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5C2758C2">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719B46E2">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627A3E09">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46D0BDB1">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6A2B1ED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43FE2265">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4E29FB1D">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1B146FD4">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092126">
      <w:pPr>
        <w:pStyle w:val="24"/>
        <w:rPr>
          <w:rFonts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2F4CF7E0">
      <w:pPr>
        <w:adjustRightInd/>
        <w:spacing w:line="360" w:lineRule="auto"/>
        <w:jc w:val="center"/>
        <w:outlineLvl w:val="0"/>
        <w:rPr>
          <w:rFonts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43909863">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635F697B">
      <w:pPr>
        <w:spacing w:line="360" w:lineRule="auto"/>
        <w:ind w:firstLine="480" w:firstLineChars="200"/>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51ACA12F">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6F81BF12">
      <w:pPr>
        <w:pStyle w:val="34"/>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5DCB8A12">
      <w:pPr>
        <w:pStyle w:val="34"/>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436990C5">
      <w:pPr>
        <w:pStyle w:val="15"/>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6269CDCE">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1FB92D9E">
      <w:pPr>
        <w:autoSpaceDE w:val="0"/>
        <w:autoSpaceDN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7F232650">
      <w:pPr>
        <w:pStyle w:val="34"/>
        <w:numPr>
          <w:ilvl w:val="0"/>
          <w:numId w:val="1"/>
        </w:num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投标文件的组成</w:t>
      </w:r>
    </w:p>
    <w:p w14:paraId="3592C7B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46C2F1C3">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3B486854">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bookmarkStart w:id="18" w:name="_Hlk101259339"/>
      <w:r>
        <w:rPr>
          <w:rFonts w:hint="eastAsia" w:asciiTheme="minorEastAsia" w:hAnsiTheme="minorEastAsia" w:eastAsiaTheme="minorEastAsia" w:cstheme="minorEastAsia"/>
          <w:snapToGrid w:val="0"/>
          <w:color w:val="auto"/>
          <w:kern w:val="28"/>
          <w:sz w:val="24"/>
          <w:szCs w:val="20"/>
          <w:highlight w:val="none"/>
        </w:rPr>
        <w:t>联合协议</w:t>
      </w:r>
      <w:bookmarkEnd w:id="18"/>
      <w:r>
        <w:rPr>
          <w:rFonts w:hint="eastAsia" w:asciiTheme="minorEastAsia" w:hAnsiTheme="minorEastAsia" w:eastAsiaTheme="minorEastAsia" w:cstheme="minorEastAsia"/>
          <w:snapToGrid w:val="0"/>
          <w:color w:val="auto"/>
          <w:kern w:val="28"/>
          <w:sz w:val="24"/>
          <w:szCs w:val="20"/>
          <w:highlight w:val="none"/>
        </w:rPr>
        <w:t>（如果有)；</w:t>
      </w:r>
    </w:p>
    <w:p w14:paraId="2F1AA7D3">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63FC9A8C">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77D3AC39">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40FB941C">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565112AF">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45AE278F">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70CA5B50">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54B48552">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4294BF7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1B66DACB">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1DE35926">
      <w:pPr>
        <w:snapToGrid w:val="0"/>
        <w:spacing w:line="360" w:lineRule="auto"/>
        <w:ind w:firstLine="960" w:firstLineChars="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204DD543">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2904D90B">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18B04F58">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11.3.2中小企业声明函</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241885B1">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0A953C9B">
      <w:pPr>
        <w:spacing w:line="360" w:lineRule="auto"/>
        <w:ind w:firstLine="723" w:firstLineChars="3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0D61FC0C">
      <w:pPr>
        <w:pStyle w:val="131"/>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49F04512">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356A2D">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3FCFD">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E572B1B">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50CFDB30">
      <w:pPr>
        <w:pStyle w:val="131"/>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74EDF041">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9606F2">
      <w:pPr>
        <w:pStyle w:val="131"/>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1979DA49">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39E44BBB">
      <w:pPr>
        <w:pStyle w:val="131"/>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1112D7">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D9E83C">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988EDD2">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13D79C5C">
      <w:pPr>
        <w:pStyle w:val="34"/>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18B0EABD">
      <w:pPr>
        <w:pStyle w:val="34"/>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204C384D">
      <w:pPr>
        <w:pStyle w:val="34"/>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41163F5">
      <w:pPr>
        <w:pStyle w:val="34"/>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1A59B92">
      <w:pPr>
        <w:pStyle w:val="34"/>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10A07D90">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36BBD3BE">
      <w:pPr>
        <w:pStyle w:val="16"/>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的情形之一的，投标无效：</w:t>
      </w:r>
    </w:p>
    <w:p w14:paraId="7762862D">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5C811135">
      <w:pPr>
        <w:spacing w:line="360" w:lineRule="auto"/>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013DF6AF">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1CF03849">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B87E6F4">
      <w:pPr>
        <w:pStyle w:val="131"/>
        <w:spacing w:before="0"/>
        <w:ind w:firstLine="643"/>
        <w:rPr>
          <w:rFonts w:asciiTheme="minorEastAsia" w:hAnsiTheme="minorEastAsia" w:eastAsiaTheme="minorEastAsia" w:cstheme="minorEastAsia"/>
          <w:b/>
          <w:color w:val="auto"/>
          <w:sz w:val="32"/>
          <w:highlight w:val="none"/>
        </w:rPr>
      </w:pPr>
    </w:p>
    <w:p w14:paraId="2D242972">
      <w:pPr>
        <w:pStyle w:val="131"/>
        <w:spacing w:before="0"/>
        <w:ind w:firstLine="1928" w:firstLineChars="600"/>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0FF755B1">
      <w:pPr>
        <w:pStyle w:val="555"/>
        <w:keepNext w:val="0"/>
        <w:keepLines w:val="0"/>
        <w:pageBreakBefore w:val="0"/>
        <w:kinsoku/>
        <w:wordWrap/>
        <w:overflowPunct/>
        <w:topLinePunct w:val="0"/>
        <w:bidi w:val="0"/>
        <w:adjustRightInd w:val="0"/>
        <w:spacing w:before="0" w:beforeAutospacing="0" w:line="360" w:lineRule="auto"/>
        <w:ind w:left="0" w:leftChars="0" w:firstLine="0" w:firstLineChars="0"/>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643E28BE">
      <w:pPr>
        <w:pStyle w:val="555"/>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750743B7">
      <w:pPr>
        <w:pStyle w:val="555"/>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1E723BFA">
      <w:pPr>
        <w:pStyle w:val="555"/>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5FCFD36D">
      <w:pPr>
        <w:keepNext w:val="0"/>
        <w:keepLines w:val="0"/>
        <w:pageBreakBefore w:val="0"/>
        <w:widowControl/>
        <w:kinsoku/>
        <w:wordWrap/>
        <w:overflowPunct/>
        <w:topLinePunct w:val="0"/>
        <w:bidi w:val="0"/>
        <w:adjustRightInd w:val="0"/>
        <w:spacing w:beforeAutospacing="0" w:line="360" w:lineRule="auto"/>
        <w:jc w:val="left"/>
        <w:textAlignment w:val="auto"/>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19、资格审查</w:t>
      </w:r>
    </w:p>
    <w:p w14:paraId="5F4CFB25">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14:paraId="58297BC4">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088D0D9B">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14:paraId="6787590D">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14:paraId="5082BB5D">
      <w:pPr>
        <w:pStyle w:val="131"/>
        <w:keepNext w:val="0"/>
        <w:keepLines w:val="0"/>
        <w:pageBreakBefore w:val="0"/>
        <w:kinsoku/>
        <w:wordWrap/>
        <w:overflowPunct/>
        <w:topLinePunct w:val="0"/>
        <w:bidi w:val="0"/>
        <w:adjustRightInd w:val="0"/>
        <w:spacing w:before="0" w:beforeAutospacing="0"/>
        <w:ind w:left="0" w:leftChars="0" w:firstLine="0" w:firstLineChars="0"/>
        <w:textAlignment w:val="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49C0C498">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51FEA32">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00DE7A9C">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1A84B59C">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78461979">
      <w:pPr>
        <w:pStyle w:val="131"/>
        <w:spacing w:before="0"/>
        <w:ind w:firstLine="0" w:firstLineChars="0"/>
        <w:rPr>
          <w:rFonts w:asciiTheme="minorEastAsia" w:hAnsiTheme="minorEastAsia" w:eastAsiaTheme="minorEastAsia" w:cstheme="minorEastAsia"/>
          <w:color w:val="auto"/>
          <w:kern w:val="0"/>
          <w:szCs w:val="24"/>
          <w:highlight w:val="none"/>
        </w:rPr>
      </w:pPr>
    </w:p>
    <w:p w14:paraId="10BC82FB">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382EB505">
      <w:pPr>
        <w:spacing w:line="360" w:lineRule="auto"/>
        <w:rPr>
          <w:rFonts w:asciiTheme="minorEastAsia" w:hAnsiTheme="minorEastAsia" w:eastAsiaTheme="minorEastAsia" w:cstheme="minorEastAsia"/>
          <w:b/>
          <w:color w:val="auto"/>
          <w:sz w:val="24"/>
          <w:highlight w:val="none"/>
        </w:rPr>
      </w:pPr>
      <w:bookmarkStart w:id="19"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5BE6C54F">
      <w:pPr>
        <w:spacing w:line="360" w:lineRule="auto"/>
        <w:rPr>
          <w:rFonts w:asciiTheme="minorEastAsia" w:hAnsiTheme="minorEastAsia" w:eastAsiaTheme="minorEastAsia" w:cstheme="minorEastAsia"/>
          <w:b/>
          <w:color w:val="auto"/>
          <w:sz w:val="24"/>
          <w:highlight w:val="none"/>
        </w:rPr>
      </w:pPr>
    </w:p>
    <w:p w14:paraId="7509745E">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1028036F">
      <w:pPr>
        <w:pStyle w:val="16"/>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49EFAE89">
      <w:pPr>
        <w:pStyle w:val="131"/>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CFD39E1">
      <w:pPr>
        <w:pStyle w:val="131"/>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2B5696A6">
      <w:pPr>
        <w:widowControl/>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FE7B867">
      <w:pPr>
        <w:widowControl/>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493A30">
      <w:pPr>
        <w:widowControl/>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34F8D1EE">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p>
    <w:p w14:paraId="0AB9548A">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14615BB4">
      <w:pPr>
        <w:pStyle w:val="16"/>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1C55E773">
      <w:pPr>
        <w:pStyle w:val="16"/>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3C8DB470">
      <w:pPr>
        <w:widowControl/>
        <w:spacing w:line="360" w:lineRule="auto"/>
        <w:ind w:firstLine="48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2F49F1D">
      <w:pPr>
        <w:pStyle w:val="131"/>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4CB5F7F">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21CDBFAC">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764A0F55">
      <w:pPr>
        <w:pStyle w:val="131"/>
        <w:snapToGrid w:val="0"/>
        <w:spacing w:before="0" w:after="12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408FC419">
      <w:pPr>
        <w:pStyle w:val="16"/>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14:paraId="3A1B3F22">
      <w:pPr>
        <w:tabs>
          <w:tab w:val="left" w:pos="0"/>
        </w:tabs>
        <w:spacing w:line="360" w:lineRule="auto"/>
        <w:ind w:firstLine="48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7E3124">
      <w:pPr>
        <w:pStyle w:val="3"/>
        <w:ind w:left="0" w:firstLine="480" w:firstLineChars="200"/>
        <w:rPr>
          <w:rFonts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209A12">
      <w:pPr>
        <w:pStyle w:val="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27.预付款</w:t>
      </w:r>
    </w:p>
    <w:p w14:paraId="34BAE317">
      <w:pPr>
        <w:adjustRightInd/>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A2DC2BA">
      <w:pPr>
        <w:rPr>
          <w:rFonts w:asciiTheme="minorEastAsia" w:hAnsiTheme="minorEastAsia" w:eastAsiaTheme="minorEastAsia" w:cstheme="minorEastAsia"/>
          <w:color w:val="auto"/>
          <w:highlight w:val="none"/>
        </w:rPr>
      </w:pPr>
    </w:p>
    <w:p w14:paraId="258B8A0F">
      <w:pPr>
        <w:snapToGrid w:val="0"/>
        <w:spacing w:line="360" w:lineRule="auto"/>
        <w:ind w:firstLine="3357" w:firstLineChars="1045"/>
        <w:rPr>
          <w:rFonts w:asciiTheme="minorEastAsia" w:hAnsiTheme="minorEastAsia" w:eastAsiaTheme="minorEastAsia" w:cstheme="minorEastAsia"/>
          <w:b/>
          <w:color w:val="auto"/>
          <w:sz w:val="32"/>
          <w:highlight w:val="none"/>
        </w:rPr>
      </w:pPr>
    </w:p>
    <w:p w14:paraId="0D00B042">
      <w:pP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01C9FF83">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312C1C79">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5540D3A7">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3BE232C5">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37EAB025">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717036E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5D3721C2">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777CA1">
      <w:pPr>
        <w:tabs>
          <w:tab w:val="left" w:pos="0"/>
        </w:tabs>
        <w:spacing w:line="360" w:lineRule="auto"/>
        <w:ind w:firstLine="480"/>
        <w:rPr>
          <w:rFonts w:asciiTheme="minorEastAsia" w:hAnsiTheme="minorEastAsia" w:eastAsiaTheme="minorEastAsia" w:cstheme="minorEastAsia"/>
          <w:color w:val="auto"/>
          <w:sz w:val="24"/>
          <w:highlight w:val="none"/>
        </w:rPr>
      </w:pPr>
    </w:p>
    <w:p w14:paraId="76F98ABC">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62B44BAA">
      <w:pPr>
        <w:pStyle w:val="16"/>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67743DEE">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AA2E2">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0FDC6E06">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CF36AE">
      <w:pPr>
        <w:tabs>
          <w:tab w:val="left" w:pos="0"/>
        </w:tabs>
        <w:spacing w:line="36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07317CD">
      <w:pPr>
        <w:tabs>
          <w:tab w:val="left" w:pos="0"/>
        </w:tabs>
        <w:spacing w:line="360" w:lineRule="auto"/>
        <w:ind w:firstLine="480"/>
        <w:rPr>
          <w:rFonts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072998"/>
      <w:bookmarkEnd w:id="20"/>
      <w:bookmarkStart w:id="21" w:name="_Hlt74707468"/>
      <w:bookmarkEnd w:id="21"/>
      <w:bookmarkStart w:id="22" w:name="_Hlt68057669"/>
      <w:bookmarkEnd w:id="22"/>
      <w:bookmarkStart w:id="23" w:name="_Hlt74714665"/>
      <w:bookmarkEnd w:id="23"/>
      <w:bookmarkStart w:id="24" w:name="_Hlt74730295"/>
      <w:bookmarkEnd w:id="24"/>
      <w:bookmarkStart w:id="25" w:name="_Hlt75236011"/>
      <w:bookmarkEnd w:id="25"/>
      <w:bookmarkStart w:id="26" w:name="_Hlt75236101"/>
      <w:bookmarkEnd w:id="26"/>
      <w:bookmarkStart w:id="27" w:name="_Hlt68403820"/>
      <w:bookmarkEnd w:id="27"/>
      <w:bookmarkStart w:id="28" w:name="_Hlt68072990"/>
      <w:bookmarkEnd w:id="28"/>
      <w:bookmarkStart w:id="29" w:name="_Hlt74729768"/>
      <w:bookmarkEnd w:id="29"/>
      <w:bookmarkStart w:id="30" w:name="_Hlt68073093"/>
      <w:bookmarkEnd w:id="30"/>
      <w:bookmarkStart w:id="31" w:name="_Hlt75236290"/>
      <w:bookmarkEnd w:id="31"/>
    </w:p>
    <w:bookmarkEnd w:id="14"/>
    <w:bookmarkEnd w:id="15"/>
    <w:p w14:paraId="3896670B">
      <w:pPr>
        <w:spacing w:line="360" w:lineRule="auto"/>
        <w:jc w:val="center"/>
        <w:outlineLvl w:val="0"/>
        <w:rPr>
          <w:rFonts w:asciiTheme="minorEastAsia" w:hAnsiTheme="minorEastAsia" w:eastAsiaTheme="minorEastAsia" w:cstheme="minorEastAsia"/>
          <w:b/>
          <w:color w:val="auto"/>
          <w:sz w:val="36"/>
          <w:szCs w:val="36"/>
          <w:highlight w:val="none"/>
        </w:rPr>
      </w:pPr>
      <w:bookmarkStart w:id="32" w:name="第四部分"/>
      <w:r>
        <w:rPr>
          <w:rFonts w:hint="eastAsia" w:asciiTheme="minorEastAsia" w:hAnsiTheme="minorEastAsia" w:eastAsiaTheme="minorEastAsia" w:cstheme="minorEastAsia"/>
          <w:b/>
          <w:color w:val="auto"/>
          <w:sz w:val="36"/>
          <w:szCs w:val="36"/>
          <w:highlight w:val="none"/>
        </w:rPr>
        <w:t>第三部分   采购需求</w:t>
      </w:r>
    </w:p>
    <w:p w14:paraId="72F505E6">
      <w:pPr>
        <w:snapToGrid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第一章 采购内容及数量</w:t>
      </w:r>
    </w:p>
    <w:tbl>
      <w:tblPr>
        <w:tblStyle w:val="63"/>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846"/>
        <w:gridCol w:w="1964"/>
        <w:gridCol w:w="465"/>
        <w:gridCol w:w="475"/>
        <w:gridCol w:w="1367"/>
        <w:gridCol w:w="1483"/>
      </w:tblGrid>
      <w:tr w14:paraId="024A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7" w:type="dxa"/>
            <w:vAlign w:val="center"/>
          </w:tcPr>
          <w:p w14:paraId="79844C31">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2846" w:type="dxa"/>
            <w:vAlign w:val="center"/>
          </w:tcPr>
          <w:p w14:paraId="367FE18B">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964" w:type="dxa"/>
            <w:vAlign w:val="center"/>
          </w:tcPr>
          <w:p w14:paraId="50861AC8">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主要技术参数及</w:t>
            </w:r>
          </w:p>
          <w:p w14:paraId="59318B22">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要求</w:t>
            </w:r>
          </w:p>
        </w:tc>
        <w:tc>
          <w:tcPr>
            <w:tcW w:w="465" w:type="dxa"/>
            <w:vAlign w:val="center"/>
          </w:tcPr>
          <w:p w14:paraId="1E53D166">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单位</w:t>
            </w:r>
          </w:p>
        </w:tc>
        <w:tc>
          <w:tcPr>
            <w:tcW w:w="475" w:type="dxa"/>
            <w:vAlign w:val="center"/>
          </w:tcPr>
          <w:p w14:paraId="7376003C">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数量</w:t>
            </w:r>
          </w:p>
        </w:tc>
        <w:tc>
          <w:tcPr>
            <w:tcW w:w="1367" w:type="dxa"/>
            <w:vAlign w:val="center"/>
          </w:tcPr>
          <w:p w14:paraId="11D9F5BB">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预算单价</w:t>
            </w:r>
          </w:p>
          <w:p w14:paraId="6ECC01D7">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（元）</w:t>
            </w:r>
          </w:p>
        </w:tc>
        <w:tc>
          <w:tcPr>
            <w:tcW w:w="1483" w:type="dxa"/>
            <w:vAlign w:val="center"/>
          </w:tcPr>
          <w:p w14:paraId="5FBB6818">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预算总价</w:t>
            </w:r>
          </w:p>
          <w:p w14:paraId="4234BB3F">
            <w:pPr>
              <w:widowControl/>
              <w:tabs>
                <w:tab w:val="left" w:pos="360"/>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（元）</w:t>
            </w:r>
          </w:p>
        </w:tc>
      </w:tr>
      <w:tr w14:paraId="40D7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37" w:type="dxa"/>
            <w:vAlign w:val="center"/>
          </w:tcPr>
          <w:p w14:paraId="2958E102">
            <w:pPr>
              <w:widowControl/>
              <w:tabs>
                <w:tab w:val="left" w:pos="360"/>
              </w:tabs>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846" w:type="dxa"/>
            <w:vAlign w:val="center"/>
          </w:tcPr>
          <w:p w14:paraId="56A5EEB6">
            <w:pPr>
              <w:widowControl/>
              <w:tabs>
                <w:tab w:val="left" w:pos="360"/>
              </w:tabs>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 xml:space="preserve">建德市教育局2025年建德市学校操场及篮球场面层改造工程（一）采购项目 </w:t>
            </w:r>
          </w:p>
        </w:tc>
        <w:tc>
          <w:tcPr>
            <w:tcW w:w="1964" w:type="dxa"/>
            <w:vAlign w:val="center"/>
          </w:tcPr>
          <w:p w14:paraId="067EA560">
            <w:pPr>
              <w:widowControl/>
              <w:tabs>
                <w:tab w:val="left" w:pos="360"/>
              </w:tabs>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w:t>
            </w:r>
          </w:p>
          <w:p w14:paraId="24919E0C">
            <w:pPr>
              <w:widowControl/>
              <w:tabs>
                <w:tab w:val="left" w:pos="360"/>
              </w:tabs>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 主要技术参数”</w:t>
            </w:r>
          </w:p>
        </w:tc>
        <w:tc>
          <w:tcPr>
            <w:tcW w:w="465" w:type="dxa"/>
            <w:vAlign w:val="center"/>
          </w:tcPr>
          <w:p w14:paraId="6C0BB417">
            <w:pPr>
              <w:widowControl/>
              <w:tabs>
                <w:tab w:val="left" w:pos="360"/>
              </w:tabs>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w:t>
            </w:r>
          </w:p>
        </w:tc>
        <w:tc>
          <w:tcPr>
            <w:tcW w:w="475" w:type="dxa"/>
            <w:vAlign w:val="center"/>
          </w:tcPr>
          <w:p w14:paraId="21CA3A5D">
            <w:pPr>
              <w:widowControl/>
              <w:tabs>
                <w:tab w:val="left" w:pos="360"/>
              </w:tabs>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367" w:type="dxa"/>
            <w:vAlign w:val="center"/>
          </w:tcPr>
          <w:p w14:paraId="42D9F3D1">
            <w:pPr>
              <w:widowControl/>
              <w:tabs>
                <w:tab w:val="left" w:pos="360"/>
              </w:tabs>
              <w:jc w:val="center"/>
              <w:rPr>
                <w:rFonts w:asciiTheme="minorEastAsia" w:hAnsiTheme="minorEastAsia" w:eastAsiaTheme="minorEastAsia" w:cstheme="minorEastAsia"/>
                <w:color w:val="auto"/>
                <w:szCs w:val="21"/>
                <w:highlight w:val="none"/>
              </w:rPr>
            </w:pPr>
            <w:bookmarkStart w:id="33" w:name="OLE_LINK18"/>
            <w:r>
              <w:rPr>
                <w:rFonts w:hint="eastAsia" w:asciiTheme="minorEastAsia" w:hAnsiTheme="minorEastAsia" w:eastAsiaTheme="minorEastAsia" w:cstheme="minorEastAsia"/>
                <w:color w:val="auto"/>
                <w:szCs w:val="21"/>
                <w:highlight w:val="none"/>
              </w:rPr>
              <w:t>2474400</w:t>
            </w:r>
            <w:bookmarkEnd w:id="33"/>
            <w:r>
              <w:rPr>
                <w:rFonts w:hint="eastAsia" w:asciiTheme="minorEastAsia" w:hAnsiTheme="minorEastAsia" w:eastAsiaTheme="minorEastAsia" w:cstheme="minorEastAsia"/>
                <w:color w:val="auto"/>
                <w:szCs w:val="21"/>
                <w:highlight w:val="none"/>
              </w:rPr>
              <w:t>.00</w:t>
            </w:r>
          </w:p>
        </w:tc>
        <w:tc>
          <w:tcPr>
            <w:tcW w:w="1483" w:type="dxa"/>
            <w:vAlign w:val="center"/>
          </w:tcPr>
          <w:p w14:paraId="7C4008E6">
            <w:pPr>
              <w:widowControl/>
              <w:tabs>
                <w:tab w:val="left" w:pos="360"/>
              </w:tabs>
              <w:jc w:val="center"/>
              <w:rPr>
                <w:rFonts w:asciiTheme="minorEastAsia" w:hAnsiTheme="minorEastAsia" w:eastAsiaTheme="minorEastAsia" w:cstheme="minorEastAsia"/>
                <w:color w:val="auto"/>
                <w:szCs w:val="21"/>
                <w:highlight w:val="none"/>
              </w:rPr>
            </w:pPr>
            <w:bookmarkStart w:id="34" w:name="OLE_LINK17"/>
            <w:r>
              <w:rPr>
                <w:rFonts w:hint="eastAsia" w:asciiTheme="minorEastAsia" w:hAnsiTheme="minorEastAsia" w:eastAsiaTheme="minorEastAsia" w:cstheme="minorEastAsia"/>
                <w:color w:val="auto"/>
                <w:szCs w:val="21"/>
                <w:highlight w:val="none"/>
              </w:rPr>
              <w:t>2474400.00</w:t>
            </w:r>
            <w:bookmarkEnd w:id="34"/>
          </w:p>
        </w:tc>
      </w:tr>
      <w:tr w14:paraId="0E54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237" w:type="dxa"/>
            <w:gridSpan w:val="7"/>
            <w:vAlign w:val="center"/>
          </w:tcPr>
          <w:p w14:paraId="2AC60EC7">
            <w:pPr>
              <w:widowControl/>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预算总价：人民币（大写）贰佰肆拾柒万肆仟肆佰元整（￥2474400.00元）</w:t>
            </w:r>
          </w:p>
        </w:tc>
      </w:tr>
    </w:tbl>
    <w:p w14:paraId="07814D1F">
      <w:pPr>
        <w:spacing w:line="340" w:lineRule="exact"/>
        <w:ind w:left="630" w:hanging="630" w:hangingChars="3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本项目为交钥匙工程，以上总金额包括货款、样品费、标准附件、备品备件、专用工具、制作、垃圾清扫和搬运、包装、运输、装卸、保险、税金、货到就位以及安装、调试、保修、验收等一切税金和费用及其他因本项目而产生的一切费用。</w:t>
      </w:r>
    </w:p>
    <w:p w14:paraId="368F9C9C">
      <w:pPr>
        <w:spacing w:line="3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2、供货时提供产品合格证、原厂质保证明等相关资料。</w:t>
      </w:r>
    </w:p>
    <w:p w14:paraId="4511CCED">
      <w:pPr>
        <w:spacing w:line="360" w:lineRule="auto"/>
        <w:jc w:val="left"/>
        <w:rPr>
          <w:rFonts w:asciiTheme="minorEastAsia" w:hAnsiTheme="minorEastAsia" w:eastAsiaTheme="minorEastAsia" w:cstheme="minorEastAsia"/>
          <w:color w:val="auto"/>
          <w:kern w:val="0"/>
          <w:highlight w:val="none"/>
        </w:rPr>
      </w:pPr>
    </w:p>
    <w:p w14:paraId="654E3757">
      <w:pPr>
        <w:spacing w:line="360" w:lineRule="auto"/>
        <w:ind w:right="-176" w:rightChars="-84"/>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第二章 主要技术参数</w:t>
      </w:r>
    </w:p>
    <w:p w14:paraId="7A2CE27E">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一、项目概述：</w:t>
      </w:r>
    </w:p>
    <w:p w14:paraId="0B4C2998">
      <w:pPr>
        <w:pStyle w:val="4"/>
        <w:tabs>
          <w:tab w:val="left" w:pos="1260"/>
          <w:tab w:val="clear" w:pos="900"/>
        </w:tabs>
        <w:spacing w:before="0" w:after="0" w:line="360" w:lineRule="auto"/>
        <w:ind w:left="0" w:firstLine="480" w:firstLineChars="200"/>
        <w:jc w:val="left"/>
        <w:rPr>
          <w:rFonts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本项目为“交钥匙”项目，采购内容为学校操场及篮球场旧面层清除，铺设新面层等。投标报价包括货款、旧面层清除、样品费、标准附件、备品备件、专用工具、制作、垃圾清扫和搬运、包装、运输、装卸、保险、税金、货到就位以及安装、调试、保修、验收等一切税金和费用及其他因本项目而产生的一切费用。</w:t>
      </w:r>
    </w:p>
    <w:p w14:paraId="36FFEB59">
      <w:pPr>
        <w:pStyle w:val="4"/>
        <w:tabs>
          <w:tab w:val="left" w:pos="1260"/>
          <w:tab w:val="clear" w:pos="900"/>
        </w:tabs>
        <w:spacing w:before="0" w:after="0" w:line="360" w:lineRule="auto"/>
        <w:ind w:left="0"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szCs w:val="24"/>
          <w:highlight w:val="none"/>
        </w:rPr>
        <w:t xml:space="preserve"> 国家、省、市在施工、检测和验收方面若有新规范、新要求的，必须按照新的规定要求检测和验收，所有费用均包含在本次投标费用内。</w:t>
      </w:r>
    </w:p>
    <w:p w14:paraId="1D89173E">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二：采购清单：</w:t>
      </w:r>
    </w:p>
    <w:tbl>
      <w:tblPr>
        <w:tblStyle w:val="63"/>
        <w:tblW w:w="8877" w:type="dxa"/>
        <w:jc w:val="center"/>
        <w:tblLayout w:type="fixed"/>
        <w:tblCellMar>
          <w:top w:w="0" w:type="dxa"/>
          <w:left w:w="108" w:type="dxa"/>
          <w:bottom w:w="0" w:type="dxa"/>
          <w:right w:w="108" w:type="dxa"/>
        </w:tblCellMar>
      </w:tblPr>
      <w:tblGrid>
        <w:gridCol w:w="587"/>
        <w:gridCol w:w="4132"/>
        <w:gridCol w:w="927"/>
        <w:gridCol w:w="736"/>
        <w:gridCol w:w="1146"/>
        <w:gridCol w:w="1349"/>
      </w:tblGrid>
      <w:tr w14:paraId="48A39EC2">
        <w:tblPrEx>
          <w:tblCellMar>
            <w:top w:w="0" w:type="dxa"/>
            <w:left w:w="108" w:type="dxa"/>
            <w:bottom w:w="0" w:type="dxa"/>
            <w:right w:w="108" w:type="dxa"/>
          </w:tblCellMar>
        </w:tblPrEx>
        <w:trPr>
          <w:trHeight w:val="885" w:hRule="atLeast"/>
          <w:jc w:val="center"/>
        </w:trPr>
        <w:tc>
          <w:tcPr>
            <w:tcW w:w="587" w:type="dxa"/>
            <w:tcBorders>
              <w:top w:val="single" w:color="000000" w:sz="4" w:space="0"/>
              <w:left w:val="single" w:color="000000" w:sz="4" w:space="0"/>
              <w:bottom w:val="single" w:color="000000" w:sz="4" w:space="0"/>
              <w:right w:val="single" w:color="000000" w:sz="4" w:space="0"/>
            </w:tcBorders>
            <w:textDirection w:val="tbRlV"/>
            <w:vAlign w:val="center"/>
          </w:tcPr>
          <w:p w14:paraId="7D3A73B6">
            <w:pPr>
              <w:widowControl/>
              <w:jc w:val="center"/>
              <w:textAlignment w:val="center"/>
              <w:rPr>
                <w:rFonts w:asciiTheme="minorEastAsia" w:hAnsiTheme="minorEastAsia" w:eastAsiaTheme="minorEastAsia" w:cstheme="minorEastAsia"/>
                <w:color w:val="auto"/>
                <w:sz w:val="22"/>
                <w:szCs w:val="22"/>
                <w:highlight w:val="none"/>
              </w:rPr>
            </w:pPr>
            <w:bookmarkStart w:id="35" w:name="OLE_LINK7" w:colFirst="3" w:colLast="4"/>
            <w:bookmarkStart w:id="36" w:name="OLE_LINK6" w:colFirst="2" w:colLast="2"/>
            <w:r>
              <w:rPr>
                <w:rFonts w:hint="eastAsia" w:asciiTheme="minorEastAsia" w:hAnsiTheme="minorEastAsia" w:eastAsiaTheme="minorEastAsia" w:cstheme="minorEastAsia"/>
                <w:color w:val="auto"/>
                <w:kern w:val="0"/>
                <w:sz w:val="22"/>
                <w:szCs w:val="22"/>
                <w:highlight w:val="none"/>
              </w:rPr>
              <w:t>序 号</w:t>
            </w:r>
          </w:p>
        </w:tc>
        <w:tc>
          <w:tcPr>
            <w:tcW w:w="4132" w:type="dxa"/>
            <w:tcBorders>
              <w:top w:val="single" w:color="000000" w:sz="4" w:space="0"/>
              <w:left w:val="single" w:color="000000" w:sz="4" w:space="0"/>
              <w:bottom w:val="single" w:color="000000" w:sz="4" w:space="0"/>
              <w:right w:val="single" w:color="000000" w:sz="4" w:space="0"/>
            </w:tcBorders>
            <w:vAlign w:val="center"/>
          </w:tcPr>
          <w:p w14:paraId="1D7E9A85">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采购内容</w:t>
            </w:r>
          </w:p>
        </w:tc>
        <w:tc>
          <w:tcPr>
            <w:tcW w:w="927" w:type="dxa"/>
            <w:tcBorders>
              <w:top w:val="single" w:color="000000" w:sz="4" w:space="0"/>
              <w:left w:val="single" w:color="000000" w:sz="4" w:space="0"/>
              <w:bottom w:val="single" w:color="000000" w:sz="4" w:space="0"/>
              <w:right w:val="single" w:color="000000" w:sz="4" w:space="0"/>
            </w:tcBorders>
            <w:vAlign w:val="center"/>
          </w:tcPr>
          <w:p w14:paraId="7B00E9C0">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单位</w:t>
            </w:r>
          </w:p>
        </w:tc>
        <w:tc>
          <w:tcPr>
            <w:tcW w:w="736" w:type="dxa"/>
            <w:tcBorders>
              <w:top w:val="single" w:color="000000" w:sz="4" w:space="0"/>
              <w:left w:val="single" w:color="000000" w:sz="4" w:space="0"/>
              <w:bottom w:val="single" w:color="000000" w:sz="4" w:space="0"/>
              <w:right w:val="single" w:color="000000" w:sz="4" w:space="0"/>
            </w:tcBorders>
            <w:vAlign w:val="center"/>
          </w:tcPr>
          <w:p w14:paraId="4444F7D1">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数量</w:t>
            </w:r>
          </w:p>
        </w:tc>
        <w:tc>
          <w:tcPr>
            <w:tcW w:w="1146" w:type="dxa"/>
            <w:tcBorders>
              <w:top w:val="single" w:color="000000" w:sz="4" w:space="0"/>
              <w:left w:val="single" w:color="000000" w:sz="4" w:space="0"/>
              <w:bottom w:val="single" w:color="000000" w:sz="4" w:space="0"/>
              <w:right w:val="single" w:color="auto" w:sz="4" w:space="0"/>
            </w:tcBorders>
            <w:vAlign w:val="center"/>
          </w:tcPr>
          <w:p w14:paraId="10D029FD">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预算单价（元）</w:t>
            </w:r>
          </w:p>
        </w:tc>
        <w:tc>
          <w:tcPr>
            <w:tcW w:w="1349" w:type="dxa"/>
            <w:tcBorders>
              <w:top w:val="single" w:color="000000" w:sz="4" w:space="0"/>
              <w:left w:val="single" w:color="auto" w:sz="4" w:space="0"/>
              <w:bottom w:val="single" w:color="000000" w:sz="4" w:space="0"/>
              <w:right w:val="single" w:color="000000" w:sz="4" w:space="0"/>
            </w:tcBorders>
            <w:vAlign w:val="center"/>
          </w:tcPr>
          <w:p w14:paraId="2E6FF250">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预算总价（元）</w:t>
            </w:r>
          </w:p>
        </w:tc>
      </w:tr>
      <w:bookmarkEnd w:id="35"/>
      <w:tr w14:paraId="6C313EE4">
        <w:tblPrEx>
          <w:tblCellMar>
            <w:top w:w="0" w:type="dxa"/>
            <w:left w:w="108" w:type="dxa"/>
            <w:bottom w:w="0" w:type="dxa"/>
            <w:right w:w="108" w:type="dxa"/>
          </w:tblCellMar>
        </w:tblPrEx>
        <w:trPr>
          <w:trHeight w:val="885"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14:paraId="70EC47D8">
            <w:pPr>
              <w:jc w:val="center"/>
              <w:rPr>
                <w:rFonts w:asciiTheme="minorEastAsia" w:hAnsiTheme="minorEastAsia" w:eastAsiaTheme="minorEastAsia" w:cstheme="minorEastAsia"/>
                <w:color w:val="auto"/>
                <w:sz w:val="22"/>
                <w:szCs w:val="22"/>
                <w:highlight w:val="none"/>
              </w:rPr>
            </w:pPr>
            <w:bookmarkStart w:id="37" w:name="OLE_LINK3" w:colFirst="4" w:colLast="4"/>
            <w:bookmarkStart w:id="38" w:name="OLE_LINK4" w:colFirst="4" w:colLast="4"/>
            <w:bookmarkStart w:id="39" w:name="OLE_LINK5" w:colFirst="0" w:colLast="2"/>
            <w:r>
              <w:rPr>
                <w:rFonts w:hint="eastAsia" w:asciiTheme="minorEastAsia" w:hAnsiTheme="minorEastAsia" w:eastAsiaTheme="minorEastAsia" w:cstheme="minorEastAsia"/>
                <w:color w:val="auto"/>
                <w:sz w:val="22"/>
                <w:szCs w:val="22"/>
                <w:highlight w:val="none"/>
              </w:rPr>
              <w:t>1</w:t>
            </w:r>
          </w:p>
        </w:tc>
        <w:tc>
          <w:tcPr>
            <w:tcW w:w="4132" w:type="dxa"/>
            <w:tcBorders>
              <w:top w:val="single" w:color="000000" w:sz="4" w:space="0"/>
              <w:left w:val="single" w:color="000000" w:sz="4" w:space="0"/>
              <w:bottom w:val="single" w:color="000000" w:sz="4" w:space="0"/>
              <w:right w:val="single" w:color="000000" w:sz="4" w:space="0"/>
            </w:tcBorders>
            <w:vAlign w:val="center"/>
          </w:tcPr>
          <w:p w14:paraId="6BDB5002">
            <w:pPr>
              <w:widowControl/>
              <w:jc w:val="center"/>
              <w:textAlignment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铲除旧面层外运，清理排水沟，修复基础等（铲除外运面层10275</w:t>
            </w:r>
            <w:r>
              <w:rPr>
                <w:rFonts w:hint="eastAsia" w:asciiTheme="minorEastAsia" w:hAnsiTheme="minorEastAsia" w:eastAsiaTheme="minorEastAsia" w:cstheme="minorEastAsia"/>
                <w:b/>
                <w:color w:val="auto"/>
                <w:sz w:val="22"/>
                <w:szCs w:val="22"/>
                <w:highlight w:val="none"/>
              </w:rPr>
              <w:t>平米，铺设3cm沥青1000平米，清理排</w:t>
            </w:r>
            <w:r>
              <w:rPr>
                <w:rFonts w:hint="eastAsia" w:asciiTheme="minorEastAsia" w:hAnsiTheme="minorEastAsia" w:eastAsiaTheme="minorEastAsia" w:cstheme="minorEastAsia"/>
                <w:color w:val="auto"/>
                <w:sz w:val="22"/>
                <w:szCs w:val="22"/>
                <w:highlight w:val="none"/>
              </w:rPr>
              <w:t>水沟，</w:t>
            </w:r>
            <w:r>
              <w:rPr>
                <w:rFonts w:hint="eastAsia" w:asciiTheme="minorEastAsia" w:hAnsiTheme="minorEastAsia" w:eastAsiaTheme="minorEastAsia" w:cstheme="minorEastAsia"/>
                <w:color w:val="auto"/>
                <w:sz w:val="22"/>
                <w:szCs w:val="22"/>
                <w:highlight w:val="none"/>
                <w:lang w:val="en-US" w:eastAsia="zh-CN"/>
              </w:rPr>
              <w:t>水泥</w:t>
            </w:r>
            <w:r>
              <w:rPr>
                <w:rFonts w:hint="eastAsia" w:asciiTheme="minorEastAsia" w:hAnsiTheme="minorEastAsia" w:eastAsiaTheme="minorEastAsia" w:cstheme="minorEastAsia"/>
                <w:color w:val="auto"/>
                <w:sz w:val="22"/>
                <w:szCs w:val="22"/>
                <w:highlight w:val="none"/>
              </w:rPr>
              <w:t>盖板</w:t>
            </w:r>
            <w:r>
              <w:rPr>
                <w:rFonts w:hint="eastAsia" w:asciiTheme="minorEastAsia" w:hAnsiTheme="minorEastAsia" w:eastAsiaTheme="minorEastAsia" w:cstheme="minorEastAsia"/>
                <w:color w:val="auto"/>
                <w:sz w:val="22"/>
                <w:szCs w:val="22"/>
                <w:highlight w:val="none"/>
              </w:rPr>
              <w:t>（厚度≥6cm）更换200米）</w:t>
            </w:r>
          </w:p>
        </w:tc>
        <w:tc>
          <w:tcPr>
            <w:tcW w:w="927" w:type="dxa"/>
            <w:tcBorders>
              <w:top w:val="single" w:color="000000" w:sz="4" w:space="0"/>
              <w:left w:val="single" w:color="000000" w:sz="4" w:space="0"/>
              <w:bottom w:val="single" w:color="000000" w:sz="4" w:space="0"/>
              <w:right w:val="single" w:color="000000" w:sz="4" w:space="0"/>
            </w:tcBorders>
            <w:vAlign w:val="center"/>
          </w:tcPr>
          <w:p w14:paraId="21974139">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w:t>
            </w:r>
          </w:p>
        </w:tc>
        <w:tc>
          <w:tcPr>
            <w:tcW w:w="736" w:type="dxa"/>
            <w:tcBorders>
              <w:top w:val="single" w:color="000000" w:sz="4" w:space="0"/>
              <w:left w:val="single" w:color="000000" w:sz="4" w:space="0"/>
              <w:bottom w:val="single" w:color="000000" w:sz="4" w:space="0"/>
              <w:right w:val="single" w:color="000000" w:sz="4" w:space="0"/>
            </w:tcBorders>
            <w:vAlign w:val="center"/>
          </w:tcPr>
          <w:p w14:paraId="50C2B028">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1146" w:type="dxa"/>
            <w:tcBorders>
              <w:top w:val="single" w:color="000000" w:sz="4" w:space="0"/>
              <w:left w:val="single" w:color="000000" w:sz="4" w:space="0"/>
              <w:bottom w:val="single" w:color="000000" w:sz="4" w:space="0"/>
              <w:right w:val="single" w:color="auto" w:sz="4" w:space="0"/>
            </w:tcBorders>
            <w:vAlign w:val="center"/>
          </w:tcPr>
          <w:p w14:paraId="74DDAC1B">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101000</w:t>
            </w:r>
          </w:p>
        </w:tc>
        <w:tc>
          <w:tcPr>
            <w:tcW w:w="1349" w:type="dxa"/>
            <w:tcBorders>
              <w:top w:val="single" w:color="000000" w:sz="4" w:space="0"/>
              <w:left w:val="single" w:color="auto" w:sz="4" w:space="0"/>
              <w:bottom w:val="single" w:color="000000" w:sz="4" w:space="0"/>
              <w:right w:val="single" w:color="000000" w:sz="4" w:space="0"/>
            </w:tcBorders>
            <w:vAlign w:val="center"/>
          </w:tcPr>
          <w:p w14:paraId="4E4B548D">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101000</w:t>
            </w:r>
          </w:p>
        </w:tc>
      </w:tr>
      <w:bookmarkEnd w:id="37"/>
      <w:tr w14:paraId="519DF996">
        <w:tblPrEx>
          <w:tblCellMar>
            <w:top w:w="0" w:type="dxa"/>
            <w:left w:w="108" w:type="dxa"/>
            <w:bottom w:w="0" w:type="dxa"/>
            <w:right w:w="108" w:type="dxa"/>
          </w:tblCellMar>
        </w:tblPrEx>
        <w:trPr>
          <w:trHeight w:val="597"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14:paraId="3E74BA9A">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4132" w:type="dxa"/>
            <w:tcBorders>
              <w:top w:val="single" w:color="000000" w:sz="4" w:space="0"/>
              <w:left w:val="single" w:color="000000" w:sz="4" w:space="0"/>
              <w:bottom w:val="single" w:color="000000" w:sz="4" w:space="0"/>
              <w:right w:val="single" w:color="000000" w:sz="4" w:space="0"/>
            </w:tcBorders>
            <w:vAlign w:val="center"/>
          </w:tcPr>
          <w:p w14:paraId="0AF943A7">
            <w:pPr>
              <w:widowControl/>
              <w:jc w:val="center"/>
              <w:textAlignment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13mm混合型塑胶面层</w:t>
            </w:r>
          </w:p>
        </w:tc>
        <w:tc>
          <w:tcPr>
            <w:tcW w:w="927" w:type="dxa"/>
            <w:tcBorders>
              <w:top w:val="single" w:color="000000" w:sz="4" w:space="0"/>
              <w:left w:val="single" w:color="000000" w:sz="4" w:space="0"/>
              <w:bottom w:val="single" w:color="000000" w:sz="4" w:space="0"/>
              <w:right w:val="single" w:color="000000" w:sz="4" w:space="0"/>
            </w:tcBorders>
            <w:vAlign w:val="center"/>
          </w:tcPr>
          <w:p w14:paraId="1E4EBD93">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平方米</w:t>
            </w:r>
          </w:p>
        </w:tc>
        <w:tc>
          <w:tcPr>
            <w:tcW w:w="736" w:type="dxa"/>
            <w:tcBorders>
              <w:top w:val="single" w:color="000000" w:sz="4" w:space="0"/>
              <w:left w:val="single" w:color="000000" w:sz="4" w:space="0"/>
              <w:bottom w:val="single" w:color="000000" w:sz="4" w:space="0"/>
              <w:right w:val="single" w:color="000000" w:sz="4" w:space="0"/>
            </w:tcBorders>
            <w:vAlign w:val="center"/>
          </w:tcPr>
          <w:p w14:paraId="26B6046E">
            <w:pPr>
              <w:widowControl/>
              <w:jc w:val="center"/>
              <w:textAlignment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67</w:t>
            </w:r>
            <w:r>
              <w:rPr>
                <w:rFonts w:hint="eastAsia" w:asciiTheme="minorEastAsia" w:hAnsiTheme="minorEastAsia" w:eastAsiaTheme="minorEastAsia" w:cstheme="minorEastAsia"/>
                <w:color w:val="auto"/>
                <w:sz w:val="22"/>
                <w:szCs w:val="22"/>
                <w:highlight w:val="none"/>
                <w:lang w:val="en-US" w:eastAsia="zh-CN"/>
              </w:rPr>
              <w:t>95</w:t>
            </w:r>
          </w:p>
        </w:tc>
        <w:tc>
          <w:tcPr>
            <w:tcW w:w="1146" w:type="dxa"/>
            <w:tcBorders>
              <w:top w:val="single" w:color="000000" w:sz="4" w:space="0"/>
              <w:left w:val="single" w:color="000000" w:sz="4" w:space="0"/>
              <w:bottom w:val="single" w:color="000000" w:sz="4" w:space="0"/>
              <w:right w:val="single" w:color="auto" w:sz="4" w:space="0"/>
            </w:tcBorders>
            <w:vAlign w:val="center"/>
          </w:tcPr>
          <w:p w14:paraId="1D72FF05">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200</w:t>
            </w:r>
          </w:p>
        </w:tc>
        <w:tc>
          <w:tcPr>
            <w:tcW w:w="1349" w:type="dxa"/>
            <w:tcBorders>
              <w:top w:val="single" w:color="000000" w:sz="4" w:space="0"/>
              <w:left w:val="single" w:color="auto" w:sz="4" w:space="0"/>
              <w:bottom w:val="single" w:color="000000" w:sz="4" w:space="0"/>
              <w:right w:val="single" w:color="000000" w:sz="4" w:space="0"/>
            </w:tcBorders>
            <w:vAlign w:val="center"/>
          </w:tcPr>
          <w:p w14:paraId="21358164">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1359000</w:t>
            </w:r>
          </w:p>
        </w:tc>
      </w:tr>
      <w:tr w14:paraId="6A3FA261">
        <w:tblPrEx>
          <w:tblCellMar>
            <w:top w:w="0" w:type="dxa"/>
            <w:left w:w="108" w:type="dxa"/>
            <w:bottom w:w="0" w:type="dxa"/>
            <w:right w:w="108" w:type="dxa"/>
          </w:tblCellMar>
        </w:tblPrEx>
        <w:trPr>
          <w:trHeight w:val="531"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14:paraId="65C3D7C1">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4132" w:type="dxa"/>
            <w:tcBorders>
              <w:top w:val="single" w:color="000000" w:sz="4" w:space="0"/>
              <w:left w:val="single" w:color="000000" w:sz="4" w:space="0"/>
              <w:bottom w:val="single" w:color="000000" w:sz="4" w:space="0"/>
              <w:right w:val="single" w:color="000000" w:sz="4" w:space="0"/>
            </w:tcBorders>
            <w:vAlign w:val="center"/>
          </w:tcPr>
          <w:p w14:paraId="00258F40">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3mm透气性塑胶面层</w:t>
            </w:r>
          </w:p>
        </w:tc>
        <w:tc>
          <w:tcPr>
            <w:tcW w:w="927" w:type="dxa"/>
            <w:tcBorders>
              <w:top w:val="single" w:color="000000" w:sz="4" w:space="0"/>
              <w:left w:val="single" w:color="000000" w:sz="4" w:space="0"/>
              <w:bottom w:val="single" w:color="000000" w:sz="4" w:space="0"/>
              <w:right w:val="single" w:color="000000" w:sz="4" w:space="0"/>
            </w:tcBorders>
            <w:vAlign w:val="center"/>
          </w:tcPr>
          <w:p w14:paraId="1EA9C034">
            <w:pPr>
              <w:jc w:val="center"/>
              <w:rPr>
                <w:rFonts w:asciiTheme="minorEastAsia" w:hAnsiTheme="minorEastAsia" w:eastAsiaTheme="minorEastAsia" w:cstheme="minorEastAsia"/>
                <w:color w:val="auto"/>
                <w:sz w:val="22"/>
                <w:szCs w:val="22"/>
                <w:highlight w:val="none"/>
              </w:rPr>
            </w:pPr>
            <w:bookmarkStart w:id="40" w:name="OLE_LINK1"/>
            <w:r>
              <w:rPr>
                <w:rFonts w:hint="eastAsia" w:asciiTheme="minorEastAsia" w:hAnsiTheme="minorEastAsia" w:eastAsiaTheme="minorEastAsia" w:cstheme="minorEastAsia"/>
                <w:color w:val="auto"/>
                <w:sz w:val="22"/>
                <w:szCs w:val="22"/>
                <w:highlight w:val="none"/>
              </w:rPr>
              <w:t>平方米</w:t>
            </w:r>
            <w:bookmarkEnd w:id="40"/>
          </w:p>
        </w:tc>
        <w:tc>
          <w:tcPr>
            <w:tcW w:w="736" w:type="dxa"/>
            <w:tcBorders>
              <w:top w:val="single" w:color="000000" w:sz="4" w:space="0"/>
              <w:left w:val="single" w:color="000000" w:sz="4" w:space="0"/>
              <w:bottom w:val="single" w:color="000000" w:sz="4" w:space="0"/>
              <w:right w:val="single" w:color="000000" w:sz="4" w:space="0"/>
            </w:tcBorders>
            <w:vAlign w:val="center"/>
          </w:tcPr>
          <w:p w14:paraId="7F6AE5FE">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4850</w:t>
            </w:r>
          </w:p>
        </w:tc>
        <w:tc>
          <w:tcPr>
            <w:tcW w:w="1146" w:type="dxa"/>
            <w:tcBorders>
              <w:top w:val="single" w:color="000000" w:sz="4" w:space="0"/>
              <w:left w:val="single" w:color="000000" w:sz="4" w:space="0"/>
              <w:bottom w:val="single" w:color="000000" w:sz="4" w:space="0"/>
              <w:right w:val="single" w:color="auto" w:sz="4" w:space="0"/>
            </w:tcBorders>
            <w:vAlign w:val="center"/>
          </w:tcPr>
          <w:p w14:paraId="622FE2C3">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80</w:t>
            </w:r>
          </w:p>
        </w:tc>
        <w:tc>
          <w:tcPr>
            <w:tcW w:w="1349" w:type="dxa"/>
            <w:tcBorders>
              <w:top w:val="single" w:color="000000" w:sz="4" w:space="0"/>
              <w:left w:val="single" w:color="auto" w:sz="4" w:space="0"/>
              <w:bottom w:val="single" w:color="000000" w:sz="4" w:space="0"/>
              <w:right w:val="single" w:color="000000" w:sz="4" w:space="0"/>
            </w:tcBorders>
            <w:vAlign w:val="center"/>
          </w:tcPr>
          <w:p w14:paraId="26695F45">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388000</w:t>
            </w:r>
          </w:p>
        </w:tc>
      </w:tr>
      <w:tr w14:paraId="52F77D21">
        <w:tblPrEx>
          <w:tblCellMar>
            <w:top w:w="0" w:type="dxa"/>
            <w:left w:w="108" w:type="dxa"/>
            <w:bottom w:w="0" w:type="dxa"/>
            <w:right w:w="108" w:type="dxa"/>
          </w:tblCellMar>
        </w:tblPrEx>
        <w:trPr>
          <w:trHeight w:val="597"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14:paraId="3EAE30F3">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4132" w:type="dxa"/>
            <w:tcBorders>
              <w:top w:val="single" w:color="000000" w:sz="4" w:space="0"/>
              <w:left w:val="single" w:color="000000" w:sz="4" w:space="0"/>
              <w:bottom w:val="single" w:color="000000" w:sz="4" w:space="0"/>
              <w:right w:val="single" w:color="000000" w:sz="4" w:space="0"/>
            </w:tcBorders>
            <w:vAlign w:val="center"/>
          </w:tcPr>
          <w:p w14:paraId="7428B71B">
            <w:pPr>
              <w:widowControl/>
              <w:jc w:val="center"/>
              <w:textAlignment w:val="center"/>
              <w:rPr>
                <w:rFonts w:asciiTheme="minorEastAsia" w:hAnsiTheme="minorEastAsia" w:eastAsiaTheme="minorEastAsia" w:cstheme="minorEastAsia"/>
                <w:color w:val="auto"/>
                <w:sz w:val="22"/>
                <w:szCs w:val="22"/>
                <w:highlight w:val="none"/>
              </w:rPr>
            </w:pPr>
            <w:r>
              <w:rPr>
                <w:rFonts w:asciiTheme="minorEastAsia" w:hAnsiTheme="minorEastAsia" w:eastAsiaTheme="minorEastAsia" w:cstheme="minorEastAsia"/>
                <w:color w:val="auto"/>
                <w:sz w:val="22"/>
                <w:szCs w:val="22"/>
                <w:highlight w:val="none"/>
              </w:rPr>
              <w:t>9mm塑胶篮球场面层</w:t>
            </w:r>
          </w:p>
        </w:tc>
        <w:tc>
          <w:tcPr>
            <w:tcW w:w="927" w:type="dxa"/>
            <w:tcBorders>
              <w:top w:val="single" w:color="000000" w:sz="4" w:space="0"/>
              <w:left w:val="single" w:color="000000" w:sz="4" w:space="0"/>
              <w:bottom w:val="single" w:color="000000" w:sz="4" w:space="0"/>
              <w:right w:val="single" w:color="000000" w:sz="4" w:space="0"/>
            </w:tcBorders>
            <w:vAlign w:val="center"/>
          </w:tcPr>
          <w:p w14:paraId="6DFE4350">
            <w:pPr>
              <w:widowControl/>
              <w:jc w:val="center"/>
              <w:textAlignment w:val="center"/>
              <w:rPr>
                <w:rFonts w:asciiTheme="minorEastAsia" w:hAnsiTheme="minorEastAsia" w:eastAsiaTheme="minorEastAsia" w:cstheme="minorEastAsia"/>
                <w:color w:val="auto"/>
                <w:sz w:val="22"/>
                <w:szCs w:val="22"/>
                <w:highlight w:val="none"/>
              </w:rPr>
            </w:pPr>
            <w:bookmarkStart w:id="41" w:name="OLE_LINK2"/>
            <w:r>
              <w:rPr>
                <w:rFonts w:hint="eastAsia" w:asciiTheme="minorEastAsia" w:hAnsiTheme="minorEastAsia" w:eastAsiaTheme="minorEastAsia" w:cstheme="minorEastAsia"/>
                <w:color w:val="auto"/>
                <w:sz w:val="22"/>
                <w:szCs w:val="22"/>
                <w:highlight w:val="none"/>
              </w:rPr>
              <w:t>平方米</w:t>
            </w:r>
            <w:bookmarkEnd w:id="41"/>
          </w:p>
        </w:tc>
        <w:tc>
          <w:tcPr>
            <w:tcW w:w="736" w:type="dxa"/>
            <w:tcBorders>
              <w:top w:val="single" w:color="000000" w:sz="4" w:space="0"/>
              <w:left w:val="single" w:color="000000" w:sz="4" w:space="0"/>
              <w:bottom w:val="single" w:color="000000" w:sz="4" w:space="0"/>
              <w:right w:val="single" w:color="000000" w:sz="4" w:space="0"/>
            </w:tcBorders>
            <w:vAlign w:val="center"/>
          </w:tcPr>
          <w:p w14:paraId="3A2CB7DA">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2150</w:t>
            </w:r>
          </w:p>
        </w:tc>
        <w:tc>
          <w:tcPr>
            <w:tcW w:w="1146" w:type="dxa"/>
            <w:tcBorders>
              <w:top w:val="single" w:color="000000" w:sz="4" w:space="0"/>
              <w:left w:val="single" w:color="000000" w:sz="4" w:space="0"/>
              <w:bottom w:val="single" w:color="000000" w:sz="4" w:space="0"/>
              <w:right w:val="single" w:color="auto" w:sz="4" w:space="0"/>
            </w:tcBorders>
            <w:vAlign w:val="center"/>
          </w:tcPr>
          <w:p w14:paraId="29093973">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180</w:t>
            </w:r>
          </w:p>
        </w:tc>
        <w:tc>
          <w:tcPr>
            <w:tcW w:w="1349" w:type="dxa"/>
            <w:tcBorders>
              <w:top w:val="single" w:color="000000" w:sz="4" w:space="0"/>
              <w:left w:val="single" w:color="auto" w:sz="4" w:space="0"/>
              <w:bottom w:val="single" w:color="000000" w:sz="4" w:space="0"/>
              <w:right w:val="single" w:color="000000" w:sz="4" w:space="0"/>
            </w:tcBorders>
            <w:vAlign w:val="center"/>
          </w:tcPr>
          <w:p w14:paraId="7C72DDFF">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387000</w:t>
            </w:r>
          </w:p>
        </w:tc>
      </w:tr>
      <w:tr w14:paraId="4386AB67">
        <w:tblPrEx>
          <w:tblCellMar>
            <w:top w:w="0" w:type="dxa"/>
            <w:left w:w="108" w:type="dxa"/>
            <w:bottom w:w="0" w:type="dxa"/>
            <w:right w:w="108" w:type="dxa"/>
          </w:tblCellMar>
        </w:tblPrEx>
        <w:trPr>
          <w:trHeight w:val="597" w:hRule="atLeast"/>
          <w:jc w:val="center"/>
        </w:trPr>
        <w:tc>
          <w:tcPr>
            <w:tcW w:w="587" w:type="dxa"/>
            <w:tcBorders>
              <w:top w:val="single" w:color="000000" w:sz="4" w:space="0"/>
              <w:left w:val="single" w:color="000000" w:sz="4" w:space="0"/>
              <w:bottom w:val="single" w:color="000000" w:sz="4" w:space="0"/>
              <w:right w:val="single" w:color="000000" w:sz="4" w:space="0"/>
            </w:tcBorders>
            <w:vAlign w:val="center"/>
          </w:tcPr>
          <w:p w14:paraId="03A5D917">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4132" w:type="dxa"/>
            <w:tcBorders>
              <w:top w:val="single" w:color="000000" w:sz="4" w:space="0"/>
              <w:left w:val="single" w:color="000000" w:sz="4" w:space="0"/>
              <w:bottom w:val="single" w:color="000000" w:sz="4" w:space="0"/>
              <w:right w:val="single" w:color="000000" w:sz="4" w:space="0"/>
            </w:tcBorders>
            <w:vAlign w:val="center"/>
          </w:tcPr>
          <w:p w14:paraId="2F49CF72">
            <w:pPr>
              <w:widowControl/>
              <w:jc w:val="center"/>
              <w:textAlignment w:val="center"/>
              <w:rPr>
                <w:rFonts w:asciiTheme="minorEastAsia" w:hAnsiTheme="minorEastAsia" w:eastAsiaTheme="minorEastAsia" w:cstheme="minorEastAsia"/>
                <w:color w:val="auto"/>
                <w:sz w:val="22"/>
                <w:szCs w:val="22"/>
                <w:highlight w:val="none"/>
              </w:rPr>
            </w:pPr>
            <w:r>
              <w:rPr>
                <w:rFonts w:asciiTheme="minorEastAsia" w:hAnsiTheme="minorEastAsia" w:eastAsiaTheme="minorEastAsia" w:cstheme="minorEastAsia"/>
                <w:color w:val="auto"/>
                <w:sz w:val="22"/>
                <w:szCs w:val="22"/>
                <w:highlight w:val="none"/>
              </w:rPr>
              <w:t>5mm硅pu篮球场面层</w:t>
            </w:r>
          </w:p>
        </w:tc>
        <w:tc>
          <w:tcPr>
            <w:tcW w:w="927" w:type="dxa"/>
            <w:tcBorders>
              <w:top w:val="single" w:color="000000" w:sz="4" w:space="0"/>
              <w:left w:val="single" w:color="000000" w:sz="4" w:space="0"/>
              <w:bottom w:val="single" w:color="000000" w:sz="4" w:space="0"/>
              <w:right w:val="single" w:color="000000" w:sz="4" w:space="0"/>
            </w:tcBorders>
            <w:vAlign w:val="center"/>
          </w:tcPr>
          <w:p w14:paraId="09EC1C45">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平方米</w:t>
            </w:r>
          </w:p>
        </w:tc>
        <w:tc>
          <w:tcPr>
            <w:tcW w:w="736" w:type="dxa"/>
            <w:tcBorders>
              <w:top w:val="single" w:color="000000" w:sz="4" w:space="0"/>
              <w:left w:val="single" w:color="000000" w:sz="4" w:space="0"/>
              <w:bottom w:val="single" w:color="000000" w:sz="4" w:space="0"/>
              <w:right w:val="single" w:color="000000" w:sz="4" w:space="0"/>
            </w:tcBorders>
            <w:vAlign w:val="center"/>
          </w:tcPr>
          <w:p w14:paraId="516D2C46">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1330</w:t>
            </w:r>
          </w:p>
        </w:tc>
        <w:tc>
          <w:tcPr>
            <w:tcW w:w="1146" w:type="dxa"/>
            <w:tcBorders>
              <w:top w:val="single" w:color="000000" w:sz="4" w:space="0"/>
              <w:left w:val="single" w:color="000000" w:sz="4" w:space="0"/>
              <w:bottom w:val="single" w:color="000000" w:sz="4" w:space="0"/>
              <w:right w:val="single" w:color="auto" w:sz="4" w:space="0"/>
            </w:tcBorders>
            <w:vAlign w:val="center"/>
          </w:tcPr>
          <w:p w14:paraId="41B593AA">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180</w:t>
            </w:r>
          </w:p>
        </w:tc>
        <w:tc>
          <w:tcPr>
            <w:tcW w:w="1349" w:type="dxa"/>
            <w:tcBorders>
              <w:top w:val="single" w:color="000000" w:sz="4" w:space="0"/>
              <w:left w:val="single" w:color="auto" w:sz="4" w:space="0"/>
              <w:bottom w:val="single" w:color="000000" w:sz="4" w:space="0"/>
              <w:right w:val="single" w:color="000000" w:sz="4" w:space="0"/>
            </w:tcBorders>
            <w:vAlign w:val="center"/>
          </w:tcPr>
          <w:p w14:paraId="5C029435">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宋体" w:hAnsi="宋体" w:cs="宋体"/>
                <w:color w:val="auto"/>
                <w:kern w:val="0"/>
                <w:sz w:val="22"/>
                <w:szCs w:val="22"/>
                <w:highlight w:val="none"/>
                <w:lang w:bidi="ar"/>
              </w:rPr>
              <w:t>239400</w:t>
            </w:r>
          </w:p>
        </w:tc>
      </w:tr>
      <w:bookmarkEnd w:id="36"/>
      <w:bookmarkEnd w:id="38"/>
      <w:bookmarkEnd w:id="39"/>
      <w:tr w14:paraId="79542D03">
        <w:tblPrEx>
          <w:tblCellMar>
            <w:top w:w="0" w:type="dxa"/>
            <w:left w:w="108" w:type="dxa"/>
            <w:bottom w:w="0" w:type="dxa"/>
            <w:right w:w="108" w:type="dxa"/>
          </w:tblCellMar>
        </w:tblPrEx>
        <w:trPr>
          <w:trHeight w:val="414" w:hRule="atLeast"/>
          <w:jc w:val="center"/>
        </w:trPr>
        <w:tc>
          <w:tcPr>
            <w:tcW w:w="6382" w:type="dxa"/>
            <w:gridSpan w:val="4"/>
            <w:tcBorders>
              <w:top w:val="single" w:color="000000" w:sz="4" w:space="0"/>
              <w:left w:val="single" w:color="000000" w:sz="4" w:space="0"/>
              <w:bottom w:val="single" w:color="000000" w:sz="4" w:space="0"/>
              <w:right w:val="single" w:color="000000" w:sz="4" w:space="0"/>
            </w:tcBorders>
            <w:vAlign w:val="center"/>
          </w:tcPr>
          <w:p w14:paraId="5B5FE277">
            <w:pPr>
              <w:widowControl/>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合计</w:t>
            </w:r>
          </w:p>
        </w:tc>
        <w:tc>
          <w:tcPr>
            <w:tcW w:w="2495" w:type="dxa"/>
            <w:gridSpan w:val="2"/>
            <w:tcBorders>
              <w:top w:val="single" w:color="000000" w:sz="4" w:space="0"/>
              <w:left w:val="single" w:color="000000" w:sz="4" w:space="0"/>
              <w:bottom w:val="single" w:color="000000" w:sz="4" w:space="0"/>
              <w:right w:val="single" w:color="000000" w:sz="4" w:space="0"/>
            </w:tcBorders>
            <w:vAlign w:val="center"/>
          </w:tcPr>
          <w:p w14:paraId="709F8D6C">
            <w:pPr>
              <w:widowControl/>
              <w:jc w:val="center"/>
              <w:textAlignment w:val="center"/>
              <w:rPr>
                <w:rFonts w:asciiTheme="minorEastAsia" w:hAnsiTheme="minorEastAsia" w:eastAsiaTheme="minorEastAsia" w:cstheme="minorEastAsia"/>
                <w:color w:val="auto"/>
                <w:sz w:val="22"/>
                <w:szCs w:val="22"/>
                <w:highlight w:val="none"/>
              </w:rPr>
            </w:pPr>
            <w:bookmarkStart w:id="42" w:name="OLE_LINK16"/>
            <w:r>
              <w:rPr>
                <w:rFonts w:hint="eastAsia" w:asciiTheme="minorEastAsia" w:hAnsiTheme="minorEastAsia" w:eastAsiaTheme="minorEastAsia" w:cstheme="minorEastAsia"/>
                <w:color w:val="auto"/>
                <w:sz w:val="22"/>
                <w:szCs w:val="22"/>
                <w:highlight w:val="none"/>
              </w:rPr>
              <w:t>2474400</w:t>
            </w:r>
            <w:bookmarkEnd w:id="42"/>
          </w:p>
        </w:tc>
      </w:tr>
      <w:tr w14:paraId="52278498">
        <w:tblPrEx>
          <w:tblCellMar>
            <w:top w:w="0" w:type="dxa"/>
            <w:left w:w="108" w:type="dxa"/>
            <w:bottom w:w="0" w:type="dxa"/>
            <w:right w:w="108" w:type="dxa"/>
          </w:tblCellMar>
        </w:tblPrEx>
        <w:trPr>
          <w:trHeight w:val="829" w:hRule="atLeast"/>
          <w:jc w:val="center"/>
        </w:trPr>
        <w:tc>
          <w:tcPr>
            <w:tcW w:w="8877" w:type="dxa"/>
            <w:gridSpan w:val="6"/>
            <w:tcBorders>
              <w:top w:val="single" w:color="000000" w:sz="4" w:space="0"/>
              <w:left w:val="single" w:color="000000" w:sz="4" w:space="0"/>
              <w:bottom w:val="single" w:color="000000" w:sz="4" w:space="0"/>
              <w:right w:val="single" w:color="000000" w:sz="4" w:space="0"/>
            </w:tcBorders>
            <w:vAlign w:val="center"/>
          </w:tcPr>
          <w:p w14:paraId="15ED764F">
            <w:pPr>
              <w:widowControl/>
              <w:textAlignment w:val="center"/>
              <w:rPr>
                <w:rFonts w:asciiTheme="minorEastAsia" w:hAnsiTheme="minorEastAsia" w:eastAsiaTheme="minorEastAsia" w:cstheme="minorEastAsia"/>
                <w:color w:val="auto"/>
                <w:kern w:val="0"/>
                <w:sz w:val="20"/>
                <w:szCs w:val="20"/>
                <w:highlight w:val="none"/>
              </w:rPr>
            </w:pPr>
            <w:r>
              <w:rPr>
                <w:rFonts w:hint="eastAsia" w:cstheme="minorBidi"/>
                <w:color w:val="auto"/>
                <w:highlight w:val="none"/>
              </w:rPr>
              <w:t>新安江第二初级中学9mm塑胶</w:t>
            </w:r>
            <w:bookmarkStart w:id="43" w:name="OLE_LINK19"/>
            <w:r>
              <w:rPr>
                <w:rFonts w:hint="eastAsia" w:cstheme="minorBidi"/>
                <w:color w:val="auto"/>
                <w:highlight w:val="none"/>
              </w:rPr>
              <w:t>篮球场</w:t>
            </w:r>
            <w:bookmarkEnd w:id="43"/>
            <w:r>
              <w:rPr>
                <w:rFonts w:hint="eastAsia" w:cstheme="minorBidi"/>
                <w:color w:val="auto"/>
                <w:highlight w:val="none"/>
              </w:rPr>
              <w:t>面层2150</w:t>
            </w:r>
            <w:bookmarkStart w:id="44" w:name="OLE_LINK15"/>
            <w:r>
              <w:rPr>
                <w:rFonts w:hint="eastAsia" w:cstheme="minorBidi"/>
                <w:color w:val="auto"/>
                <w:highlight w:val="none"/>
              </w:rPr>
              <w:t>平方米</w:t>
            </w:r>
            <w:bookmarkEnd w:id="44"/>
            <w:r>
              <w:rPr>
                <w:rFonts w:hint="eastAsia" w:cstheme="minorBidi"/>
                <w:color w:val="auto"/>
                <w:highlight w:val="none"/>
              </w:rPr>
              <w:t>；寿昌中学13mm混合型塑胶面层4595平方米：上马小学13mm混合型塑胶</w:t>
            </w:r>
            <w:r>
              <w:rPr>
                <w:rFonts w:hint="eastAsia" w:ascii="Times New Roman" w:hAnsi="Times New Roman" w:eastAsia="宋体" w:cstheme="minorBidi"/>
                <w:color w:val="auto"/>
                <w:highlight w:val="none"/>
              </w:rPr>
              <w:t>面层</w:t>
            </w:r>
            <w:r>
              <w:rPr>
                <w:rFonts w:hint="eastAsia" w:cstheme="minorBidi"/>
                <w:color w:val="auto"/>
                <w:highlight w:val="none"/>
              </w:rPr>
              <w:t>2200平方米：新安江中学3mm透气性塑胶面层4850平方米；大同初级中学5mm硅pu篮球场面层690平方米；更楼初级中学5mm硅pu篮球场面层640平方米。</w:t>
            </w:r>
          </w:p>
        </w:tc>
      </w:tr>
    </w:tbl>
    <w:p w14:paraId="7B999C3B">
      <w:pPr>
        <w:spacing w:line="360" w:lineRule="auto"/>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三、本项目采用的主要技术标准和规范：</w:t>
      </w:r>
    </w:p>
    <w:p w14:paraId="5CD1DF43">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1、GB36246-2018《中小学合成材料面层运动场地》标准；</w:t>
      </w:r>
    </w:p>
    <w:p w14:paraId="3124BED6">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2、《混凝土结构工程施工质量验收规范》；</w:t>
      </w:r>
    </w:p>
    <w:p w14:paraId="55994586">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3、液体材料性能指标</w:t>
      </w:r>
    </w:p>
    <w:p w14:paraId="3AEDE2CF">
      <w:pPr>
        <w:spacing w:line="360" w:lineRule="auto"/>
        <w:ind w:firstLine="42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 w:val="24"/>
          <w:highlight w:val="none"/>
          <w:lang w:val="en-US" w:eastAsia="zh-CN"/>
        </w:rPr>
        <w:t>3.1</w:t>
      </w:r>
      <w:r>
        <w:rPr>
          <w:rFonts w:hint="eastAsia" w:asciiTheme="minorEastAsia" w:hAnsiTheme="minorEastAsia" w:eastAsiaTheme="minorEastAsia" w:cstheme="minorEastAsia"/>
          <w:color w:val="auto"/>
          <w:kern w:val="0"/>
          <w:sz w:val="24"/>
          <w:highlight w:val="none"/>
        </w:rPr>
        <w:t>液体材料环保性能指标</w:t>
      </w:r>
      <w:r>
        <w:rPr>
          <w:rFonts w:hint="eastAsia" w:asciiTheme="minorEastAsia" w:hAnsiTheme="minorEastAsia" w:eastAsiaTheme="minorEastAsia" w:cstheme="minorEastAsia"/>
          <w:color w:val="auto"/>
          <w:kern w:val="0"/>
          <w:sz w:val="24"/>
          <w:highlight w:val="none"/>
          <w:lang w:val="en-US" w:eastAsia="zh-CN"/>
        </w:rPr>
        <w:t>满足以下表1要求：</w:t>
      </w:r>
    </w:p>
    <w:tbl>
      <w:tblPr>
        <w:tblStyle w:val="63"/>
        <w:tblpPr w:leftFromText="180" w:rightFromText="180" w:vertAnchor="text" w:horzAnchor="page" w:tblpX="1723" w:tblpY="306"/>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014"/>
        <w:gridCol w:w="1461"/>
      </w:tblGrid>
      <w:tr w14:paraId="68FC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167522CD">
            <w:pPr>
              <w:jc w:val="both"/>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7014" w:type="dxa"/>
            <w:vAlign w:val="center"/>
          </w:tcPr>
          <w:p w14:paraId="5624991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检验项目</w:t>
            </w:r>
          </w:p>
        </w:tc>
        <w:tc>
          <w:tcPr>
            <w:tcW w:w="1461" w:type="dxa"/>
            <w:vAlign w:val="center"/>
          </w:tcPr>
          <w:p w14:paraId="5E4B9F5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标准要求</w:t>
            </w:r>
          </w:p>
        </w:tc>
      </w:tr>
      <w:tr w14:paraId="403F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1806104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7014" w:type="dxa"/>
            <w:vAlign w:val="center"/>
          </w:tcPr>
          <w:p w14:paraId="75A5F80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3种领苯二甲酸酯类化合物（DBP、BBP、DEHP）总和/（g/kg）</w:t>
            </w:r>
          </w:p>
        </w:tc>
        <w:tc>
          <w:tcPr>
            <w:tcW w:w="1461" w:type="dxa"/>
            <w:vAlign w:val="center"/>
          </w:tcPr>
          <w:p w14:paraId="3CD02D4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6C40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0F04883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7014" w:type="dxa"/>
            <w:vAlign w:val="center"/>
          </w:tcPr>
          <w:p w14:paraId="48967AF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3种领苯二甲酸酯类化合物（DNOP、DINP、DIDP）总和/（g/kg）</w:t>
            </w:r>
          </w:p>
        </w:tc>
        <w:tc>
          <w:tcPr>
            <w:tcW w:w="1461" w:type="dxa"/>
            <w:vAlign w:val="center"/>
          </w:tcPr>
          <w:p w14:paraId="494B56A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642C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05F31EF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7014" w:type="dxa"/>
            <w:vAlign w:val="center"/>
          </w:tcPr>
          <w:p w14:paraId="61DD2A4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短链氯化石蜡（C10-C13）/（g/kg）</w:t>
            </w:r>
          </w:p>
        </w:tc>
        <w:tc>
          <w:tcPr>
            <w:tcW w:w="1461" w:type="dxa"/>
            <w:vAlign w:val="center"/>
          </w:tcPr>
          <w:p w14:paraId="348B3B9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r>
      <w:tr w14:paraId="1F0B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314F821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7014" w:type="dxa"/>
            <w:vAlign w:val="center"/>
          </w:tcPr>
          <w:p w14:paraId="6F992B6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游离甲苯二异氰酸酯（TDI）和游离六亚甲基二异氰酸酯（HDI）总和/（g/kg）</w:t>
            </w:r>
          </w:p>
        </w:tc>
        <w:tc>
          <w:tcPr>
            <w:tcW w:w="1461" w:type="dxa"/>
            <w:vAlign w:val="center"/>
          </w:tcPr>
          <w:p w14:paraId="197BD3F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3DFD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0FEA98E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7014" w:type="dxa"/>
            <w:vAlign w:val="center"/>
          </w:tcPr>
          <w:p w14:paraId="3495463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挥发性有机化合物/（g/L）</w:t>
            </w:r>
          </w:p>
        </w:tc>
        <w:tc>
          <w:tcPr>
            <w:tcW w:w="1461" w:type="dxa"/>
            <w:vAlign w:val="center"/>
          </w:tcPr>
          <w:p w14:paraId="1B38CF2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w:t>
            </w:r>
          </w:p>
        </w:tc>
      </w:tr>
      <w:tr w14:paraId="2392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39D18F4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7014" w:type="dxa"/>
            <w:vAlign w:val="center"/>
          </w:tcPr>
          <w:p w14:paraId="200EEA5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游离甲醛/（g/kg）</w:t>
            </w:r>
          </w:p>
        </w:tc>
        <w:tc>
          <w:tcPr>
            <w:tcW w:w="1461" w:type="dxa"/>
            <w:vAlign w:val="center"/>
          </w:tcPr>
          <w:p w14:paraId="04E3545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r>
      <w:tr w14:paraId="00AF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5F1D1B5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7014" w:type="dxa"/>
            <w:vAlign w:val="center"/>
          </w:tcPr>
          <w:p w14:paraId="2B7AA7E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苯/（g/kg）</w:t>
            </w:r>
          </w:p>
        </w:tc>
        <w:tc>
          <w:tcPr>
            <w:tcW w:w="1461" w:type="dxa"/>
            <w:vAlign w:val="center"/>
          </w:tcPr>
          <w:p w14:paraId="0D8ABEA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14:paraId="2D9E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707298F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7014" w:type="dxa"/>
            <w:vAlign w:val="center"/>
          </w:tcPr>
          <w:p w14:paraId="2A058B4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甲苯、二甲苯和乙苯总和/（g/kg）</w:t>
            </w:r>
          </w:p>
        </w:tc>
        <w:tc>
          <w:tcPr>
            <w:tcW w:w="1461" w:type="dxa"/>
            <w:vAlign w:val="center"/>
          </w:tcPr>
          <w:p w14:paraId="05AB3A6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5ED7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3FAE25E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7014" w:type="dxa"/>
            <w:vAlign w:val="center"/>
          </w:tcPr>
          <w:p w14:paraId="0C91676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可溶性铅/（mg/kg）</w:t>
            </w:r>
          </w:p>
        </w:tc>
        <w:tc>
          <w:tcPr>
            <w:tcW w:w="1461" w:type="dxa"/>
            <w:vAlign w:val="center"/>
          </w:tcPr>
          <w:p w14:paraId="5058F14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w:t>
            </w:r>
          </w:p>
        </w:tc>
      </w:tr>
      <w:tr w14:paraId="7D87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5703178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7014" w:type="dxa"/>
            <w:vAlign w:val="center"/>
          </w:tcPr>
          <w:p w14:paraId="00A1450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可溶性镉/（mg/kg）</w:t>
            </w:r>
          </w:p>
        </w:tc>
        <w:tc>
          <w:tcPr>
            <w:tcW w:w="1461" w:type="dxa"/>
            <w:vAlign w:val="center"/>
          </w:tcPr>
          <w:p w14:paraId="1F8930E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35BE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 w:type="dxa"/>
            <w:vAlign w:val="center"/>
          </w:tcPr>
          <w:p w14:paraId="10B0193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7014" w:type="dxa"/>
            <w:vAlign w:val="center"/>
          </w:tcPr>
          <w:p w14:paraId="3B56CF7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可溶性铬/（mg/kg）</w:t>
            </w:r>
          </w:p>
        </w:tc>
        <w:tc>
          <w:tcPr>
            <w:tcW w:w="1461" w:type="dxa"/>
            <w:vAlign w:val="center"/>
          </w:tcPr>
          <w:p w14:paraId="1B1EA4A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6F38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23" w:type="dxa"/>
            <w:vAlign w:val="center"/>
          </w:tcPr>
          <w:p w14:paraId="17865D8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7014" w:type="dxa"/>
            <w:vAlign w:val="center"/>
          </w:tcPr>
          <w:p w14:paraId="3A6DF24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可溶性汞/（mg/kg）</w:t>
            </w:r>
          </w:p>
        </w:tc>
        <w:tc>
          <w:tcPr>
            <w:tcW w:w="1461" w:type="dxa"/>
            <w:vAlign w:val="center"/>
          </w:tcPr>
          <w:p w14:paraId="31AED8A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r>
    </w:tbl>
    <w:p w14:paraId="0D72EC14">
      <w:pPr>
        <w:spacing w:line="360" w:lineRule="auto"/>
        <w:ind w:firstLine="482" w:firstLineChars="200"/>
        <w:jc w:val="center"/>
        <w:rPr>
          <w:rFonts w:hint="default" w:asciiTheme="minorEastAsia" w:hAnsiTheme="minorEastAsia" w:eastAsiaTheme="minorEastAsia" w:cstheme="minorEastAsia"/>
          <w:b/>
          <w:bCs/>
          <w:color w:val="auto"/>
          <w:kern w:val="0"/>
          <w:sz w:val="24"/>
          <w:highlight w:val="none"/>
          <w:u w:val="single"/>
          <w:lang w:val="en-US" w:eastAsia="zh-CN"/>
        </w:rPr>
      </w:pPr>
      <w:r>
        <w:rPr>
          <w:rFonts w:hint="eastAsia" w:asciiTheme="minorEastAsia" w:hAnsiTheme="minorEastAsia" w:eastAsiaTheme="minorEastAsia" w:cstheme="minorEastAsia"/>
          <w:b/>
          <w:bCs/>
          <w:color w:val="auto"/>
          <w:kern w:val="0"/>
          <w:sz w:val="24"/>
          <w:highlight w:val="none"/>
          <w:u w:val="single"/>
          <w:lang w:val="en-US" w:eastAsia="zh-CN"/>
        </w:rPr>
        <w:t>表1</w:t>
      </w:r>
    </w:p>
    <w:p w14:paraId="315E01E7">
      <w:pPr>
        <w:spacing w:line="360" w:lineRule="auto"/>
        <w:ind w:firstLine="376" w:firstLineChars="200"/>
        <w:rPr>
          <w:rFonts w:hint="eastAsia" w:asciiTheme="minorEastAsia" w:hAnsiTheme="minorEastAsia" w:eastAsiaTheme="minorEastAsia" w:cstheme="minorEastAsia"/>
          <w:b w:val="0"/>
          <w:bCs w:val="0"/>
          <w:color w:val="auto"/>
          <w:kern w:val="0"/>
          <w:sz w:val="24"/>
          <w:highlight w:val="none"/>
        </w:rPr>
      </w:pPr>
      <w:r>
        <w:rPr>
          <w:rFonts w:hint="eastAsia" w:ascii="宋体" w:hAnsi="宋体" w:cs="宋体"/>
          <w:b w:val="0"/>
          <w:bCs w:val="0"/>
          <w:color w:val="auto"/>
          <w:spacing w:val="-6"/>
          <w:kern w:val="0"/>
          <w:sz w:val="20"/>
          <w:szCs w:val="20"/>
          <w:highlight w:val="none"/>
          <w:lang w:bidi="ar"/>
        </w:rPr>
        <w:t>△</w:t>
      </w:r>
      <w:r>
        <w:rPr>
          <w:rFonts w:hint="eastAsia" w:asciiTheme="minorEastAsia" w:hAnsiTheme="minorEastAsia" w:eastAsiaTheme="minorEastAsia" w:cstheme="minorEastAsia"/>
          <w:b w:val="0"/>
          <w:bCs w:val="0"/>
          <w:color w:val="auto"/>
          <w:kern w:val="0"/>
          <w:sz w:val="24"/>
          <w:highlight w:val="none"/>
          <w:lang w:val="en-US" w:eastAsia="zh-CN"/>
        </w:rPr>
        <w:t xml:space="preserve">3.2 </w:t>
      </w:r>
      <w:r>
        <w:rPr>
          <w:rFonts w:hint="eastAsia" w:asciiTheme="minorEastAsia" w:hAnsiTheme="minorEastAsia" w:eastAsiaTheme="minorEastAsia" w:cstheme="minorEastAsia"/>
          <w:b w:val="0"/>
          <w:bCs w:val="0"/>
          <w:color w:val="auto"/>
          <w:kern w:val="0"/>
          <w:sz w:val="24"/>
          <w:highlight w:val="none"/>
        </w:rPr>
        <w:t>液体材料环保性能指标</w:t>
      </w:r>
      <w:r>
        <w:rPr>
          <w:rFonts w:hint="eastAsia" w:asciiTheme="minorEastAsia" w:hAnsiTheme="minorEastAsia" w:eastAsiaTheme="minorEastAsia" w:cstheme="minorEastAsia"/>
          <w:b w:val="0"/>
          <w:bCs w:val="0"/>
          <w:color w:val="auto"/>
          <w:kern w:val="0"/>
          <w:sz w:val="24"/>
          <w:highlight w:val="none"/>
          <w:lang w:val="en-US" w:eastAsia="zh-CN"/>
        </w:rPr>
        <w:t>满足以上表1要求，并</w:t>
      </w:r>
      <w:r>
        <w:rPr>
          <w:rFonts w:hint="eastAsia" w:asciiTheme="minorEastAsia" w:hAnsiTheme="minorEastAsia" w:eastAsiaTheme="minorEastAsia" w:cstheme="minorEastAsia"/>
          <w:b w:val="0"/>
          <w:bCs w:val="0"/>
          <w:color w:val="auto"/>
          <w:sz w:val="24"/>
          <w:highlight w:val="none"/>
        </w:rPr>
        <w:t>提供国家认可第三方检测机构出具的有效期内的检测报告复印件以及相应查询网页截图并加盖公章。</w:t>
      </w:r>
    </w:p>
    <w:p w14:paraId="3B53130C">
      <w:pPr>
        <w:numPr>
          <w:ilvl w:val="0"/>
          <w:numId w:val="2"/>
        </w:numPr>
        <w:spacing w:line="360" w:lineRule="auto"/>
        <w:ind w:firstLine="480" w:firstLineChars="200"/>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EPDM颗粒材料性能指标</w:t>
      </w:r>
    </w:p>
    <w:p w14:paraId="6BC28318">
      <w:pPr>
        <w:numPr>
          <w:ilvl w:val="0"/>
          <w:numId w:val="0"/>
        </w:numPr>
        <w:spacing w:line="360" w:lineRule="auto"/>
        <w:ind w:firstLine="420" w:firstLineChars="200"/>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szCs w:val="21"/>
          <w:highlight w:val="none"/>
        </w:rPr>
        <w:t>▲</w:t>
      </w:r>
      <w:r>
        <w:rPr>
          <w:rFonts w:hint="eastAsia" w:asciiTheme="minorEastAsia" w:hAnsiTheme="minorEastAsia" w:eastAsiaTheme="minorEastAsia" w:cstheme="minorEastAsia"/>
          <w:b w:val="0"/>
          <w:bCs w:val="0"/>
          <w:color w:val="auto"/>
          <w:kern w:val="0"/>
          <w:sz w:val="24"/>
          <w:highlight w:val="none"/>
          <w:lang w:val="en-US" w:eastAsia="zh-CN"/>
        </w:rPr>
        <w:t xml:space="preserve">4.1 </w:t>
      </w:r>
      <w:r>
        <w:rPr>
          <w:rFonts w:hint="eastAsia" w:asciiTheme="minorEastAsia" w:hAnsiTheme="minorEastAsia" w:eastAsiaTheme="minorEastAsia" w:cstheme="minorEastAsia"/>
          <w:b w:val="0"/>
          <w:bCs w:val="0"/>
          <w:color w:val="auto"/>
          <w:kern w:val="0"/>
          <w:sz w:val="24"/>
          <w:highlight w:val="none"/>
        </w:rPr>
        <w:t>EPDM颗粒材料性能指标</w:t>
      </w:r>
      <w:r>
        <w:rPr>
          <w:rFonts w:hint="eastAsia" w:asciiTheme="minorEastAsia" w:hAnsiTheme="minorEastAsia" w:eastAsiaTheme="minorEastAsia" w:cstheme="minorEastAsia"/>
          <w:b w:val="0"/>
          <w:bCs w:val="0"/>
          <w:color w:val="auto"/>
          <w:kern w:val="0"/>
          <w:sz w:val="24"/>
          <w:highlight w:val="none"/>
          <w:lang w:val="en-US" w:eastAsia="zh-CN"/>
        </w:rPr>
        <w:t>满足以下表2要求：</w:t>
      </w:r>
    </w:p>
    <w:tbl>
      <w:tblPr>
        <w:tblStyle w:val="6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6957"/>
        <w:gridCol w:w="1447"/>
      </w:tblGrid>
      <w:tr w14:paraId="59F8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4" w:type="dxa"/>
            <w:vAlign w:val="center"/>
          </w:tcPr>
          <w:p w14:paraId="26F3A14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6957" w:type="dxa"/>
            <w:vAlign w:val="center"/>
          </w:tcPr>
          <w:p w14:paraId="5E328A1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检验项目</w:t>
            </w:r>
          </w:p>
        </w:tc>
        <w:tc>
          <w:tcPr>
            <w:tcW w:w="1447" w:type="dxa"/>
            <w:vAlign w:val="center"/>
          </w:tcPr>
          <w:p w14:paraId="3F85DBA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标准要求</w:t>
            </w:r>
          </w:p>
        </w:tc>
      </w:tr>
      <w:tr w14:paraId="75FF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4" w:type="dxa"/>
            <w:vAlign w:val="center"/>
          </w:tcPr>
          <w:p w14:paraId="146E94A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6957" w:type="dxa"/>
            <w:vAlign w:val="center"/>
          </w:tcPr>
          <w:p w14:paraId="47D2AD1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18种多环芳烃总和/（mg/kg）</w:t>
            </w:r>
          </w:p>
        </w:tc>
        <w:tc>
          <w:tcPr>
            <w:tcW w:w="1447" w:type="dxa"/>
            <w:vAlign w:val="center"/>
          </w:tcPr>
          <w:p w14:paraId="3470A4D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w:t>
            </w:r>
          </w:p>
        </w:tc>
      </w:tr>
      <w:tr w14:paraId="543F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4" w:type="dxa"/>
            <w:vAlign w:val="center"/>
          </w:tcPr>
          <w:p w14:paraId="3E37F49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6957" w:type="dxa"/>
            <w:vAlign w:val="center"/>
          </w:tcPr>
          <w:p w14:paraId="5AA4000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苯并【a】芘/（mg/kg）</w:t>
            </w:r>
          </w:p>
        </w:tc>
        <w:tc>
          <w:tcPr>
            <w:tcW w:w="1447" w:type="dxa"/>
            <w:vAlign w:val="center"/>
          </w:tcPr>
          <w:p w14:paraId="66743BD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7FD8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4" w:type="dxa"/>
            <w:vAlign w:val="center"/>
          </w:tcPr>
          <w:p w14:paraId="7B182AC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6957" w:type="dxa"/>
            <w:vAlign w:val="center"/>
          </w:tcPr>
          <w:p w14:paraId="0C8F20C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可溶性铅/（mg/kg）</w:t>
            </w:r>
          </w:p>
        </w:tc>
        <w:tc>
          <w:tcPr>
            <w:tcW w:w="1447" w:type="dxa"/>
            <w:vAlign w:val="center"/>
          </w:tcPr>
          <w:p w14:paraId="2796C03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w:t>
            </w:r>
          </w:p>
        </w:tc>
      </w:tr>
      <w:tr w14:paraId="217C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4" w:type="dxa"/>
            <w:vAlign w:val="center"/>
          </w:tcPr>
          <w:p w14:paraId="40B1A6D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6957" w:type="dxa"/>
            <w:vAlign w:val="center"/>
          </w:tcPr>
          <w:p w14:paraId="45E05CB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可溶性镉/（mg/kg）</w:t>
            </w:r>
          </w:p>
        </w:tc>
        <w:tc>
          <w:tcPr>
            <w:tcW w:w="1447" w:type="dxa"/>
            <w:vAlign w:val="center"/>
          </w:tcPr>
          <w:p w14:paraId="440082F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7FE7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4" w:type="dxa"/>
            <w:vAlign w:val="center"/>
          </w:tcPr>
          <w:p w14:paraId="37A5809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957" w:type="dxa"/>
            <w:vAlign w:val="center"/>
          </w:tcPr>
          <w:p w14:paraId="1CFF8FF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可溶性铬/（mg/kg）</w:t>
            </w:r>
          </w:p>
        </w:tc>
        <w:tc>
          <w:tcPr>
            <w:tcW w:w="1447" w:type="dxa"/>
            <w:vAlign w:val="center"/>
          </w:tcPr>
          <w:p w14:paraId="7BA11DD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6045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4" w:type="dxa"/>
            <w:vAlign w:val="center"/>
          </w:tcPr>
          <w:p w14:paraId="5982C14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6957" w:type="dxa"/>
            <w:vAlign w:val="center"/>
          </w:tcPr>
          <w:p w14:paraId="4FEB317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可溶性汞/（mg/kg）</w:t>
            </w:r>
          </w:p>
        </w:tc>
        <w:tc>
          <w:tcPr>
            <w:tcW w:w="1447" w:type="dxa"/>
            <w:vAlign w:val="center"/>
          </w:tcPr>
          <w:p w14:paraId="0E643D4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r>
      <w:tr w14:paraId="4407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4" w:type="dxa"/>
            <w:vAlign w:val="center"/>
          </w:tcPr>
          <w:p w14:paraId="34DD982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6957" w:type="dxa"/>
            <w:vAlign w:val="center"/>
          </w:tcPr>
          <w:p w14:paraId="1A1E974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气味等级/级</w:t>
            </w:r>
          </w:p>
        </w:tc>
        <w:tc>
          <w:tcPr>
            <w:tcW w:w="1447" w:type="dxa"/>
            <w:vAlign w:val="center"/>
          </w:tcPr>
          <w:p w14:paraId="0B85CA0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5D15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4" w:type="dxa"/>
            <w:vAlign w:val="center"/>
          </w:tcPr>
          <w:p w14:paraId="19C7B585">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w:t>
            </w:r>
          </w:p>
        </w:tc>
        <w:tc>
          <w:tcPr>
            <w:tcW w:w="6957" w:type="dxa"/>
            <w:vAlign w:val="center"/>
          </w:tcPr>
          <w:p w14:paraId="60FEAE67">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严禁使用废轮胎等胶粒，颗粒均为EPDM胶粒</w:t>
            </w:r>
          </w:p>
        </w:tc>
        <w:tc>
          <w:tcPr>
            <w:tcW w:w="1447" w:type="dxa"/>
            <w:vAlign w:val="center"/>
          </w:tcPr>
          <w:p w14:paraId="17128891">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w:t>
            </w:r>
          </w:p>
        </w:tc>
      </w:tr>
    </w:tbl>
    <w:p w14:paraId="0D1318BC">
      <w:pPr>
        <w:tabs>
          <w:tab w:val="left" w:pos="1761"/>
        </w:tabs>
        <w:spacing w:line="360" w:lineRule="auto"/>
        <w:ind w:firstLine="482" w:firstLineChars="200"/>
        <w:jc w:val="center"/>
        <w:rPr>
          <w:rFonts w:hint="eastAsia" w:asciiTheme="minorEastAsia" w:hAnsiTheme="minorEastAsia" w:eastAsiaTheme="minorEastAsia" w:cstheme="minorEastAsia"/>
          <w:b/>
          <w:bCs/>
          <w:color w:val="auto"/>
          <w:kern w:val="0"/>
          <w:sz w:val="24"/>
          <w:highlight w:val="none"/>
          <w:u w:val="single"/>
          <w:lang w:val="en-US" w:eastAsia="zh-CN"/>
        </w:rPr>
      </w:pPr>
      <w:r>
        <w:rPr>
          <w:rFonts w:hint="eastAsia" w:asciiTheme="minorEastAsia" w:hAnsiTheme="minorEastAsia" w:eastAsiaTheme="minorEastAsia" w:cstheme="minorEastAsia"/>
          <w:b/>
          <w:bCs/>
          <w:color w:val="auto"/>
          <w:kern w:val="0"/>
          <w:sz w:val="24"/>
          <w:highlight w:val="none"/>
          <w:u w:val="single"/>
          <w:lang w:val="en-US" w:eastAsia="zh-CN"/>
        </w:rPr>
        <w:t>表2</w:t>
      </w:r>
    </w:p>
    <w:p w14:paraId="0D64F93F">
      <w:pPr>
        <w:numPr>
          <w:ilvl w:val="0"/>
          <w:numId w:val="0"/>
        </w:numPr>
        <w:spacing w:line="360" w:lineRule="auto"/>
        <w:ind w:firstLine="240" w:firstLineChars="100"/>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rPr>
        <w:t>△</w:t>
      </w:r>
      <w:r>
        <w:rPr>
          <w:rFonts w:hint="eastAsia" w:asciiTheme="minorEastAsia" w:hAnsiTheme="minorEastAsia" w:eastAsiaTheme="minorEastAsia" w:cstheme="minorEastAsia"/>
          <w:b w:val="0"/>
          <w:bCs w:val="0"/>
          <w:color w:val="auto"/>
          <w:kern w:val="0"/>
          <w:sz w:val="24"/>
          <w:highlight w:val="none"/>
          <w:lang w:val="en-US" w:eastAsia="zh-CN"/>
        </w:rPr>
        <w:t xml:space="preserve">4.2  </w:t>
      </w:r>
      <w:r>
        <w:rPr>
          <w:rFonts w:hint="eastAsia" w:asciiTheme="minorEastAsia" w:hAnsiTheme="minorEastAsia" w:eastAsiaTheme="minorEastAsia" w:cstheme="minorEastAsia"/>
          <w:b w:val="0"/>
          <w:bCs w:val="0"/>
          <w:color w:val="auto"/>
          <w:kern w:val="0"/>
          <w:sz w:val="24"/>
          <w:highlight w:val="none"/>
        </w:rPr>
        <w:t>EPDM颗粒材料性能指标</w:t>
      </w:r>
      <w:r>
        <w:rPr>
          <w:rFonts w:hint="eastAsia" w:asciiTheme="minorEastAsia" w:hAnsiTheme="minorEastAsia" w:eastAsiaTheme="minorEastAsia" w:cstheme="minorEastAsia"/>
          <w:b w:val="0"/>
          <w:bCs w:val="0"/>
          <w:color w:val="auto"/>
          <w:kern w:val="0"/>
          <w:sz w:val="24"/>
          <w:highlight w:val="none"/>
          <w:lang w:val="en-US" w:eastAsia="zh-CN"/>
        </w:rPr>
        <w:t>满足以上表2要求，并</w:t>
      </w:r>
      <w:r>
        <w:rPr>
          <w:rFonts w:hint="eastAsia" w:asciiTheme="minorEastAsia" w:hAnsiTheme="minorEastAsia" w:eastAsiaTheme="minorEastAsia" w:cstheme="minorEastAsia"/>
          <w:b w:val="0"/>
          <w:bCs w:val="0"/>
          <w:color w:val="auto"/>
          <w:sz w:val="24"/>
          <w:highlight w:val="none"/>
        </w:rPr>
        <w:t>提供国家认可第三方检测机构出具的有效期内的检测报告复印件以及相应查询网页截图并加盖公章。</w:t>
      </w:r>
    </w:p>
    <w:p w14:paraId="7DDA7BDB">
      <w:pPr>
        <w:tabs>
          <w:tab w:val="left" w:pos="1761"/>
        </w:tabs>
        <w:spacing w:line="360" w:lineRule="auto"/>
        <w:ind w:firstLine="240" w:firstLineChars="100"/>
        <w:rPr>
          <w:rFonts w:hint="default" w:asciiTheme="minorEastAsia" w:hAnsiTheme="minorEastAsia" w:eastAsiaTheme="minorEastAsia" w:cstheme="minorEastAsia"/>
          <w:b w:val="0"/>
          <w:bCs w:val="0"/>
          <w:color w:val="auto"/>
          <w:kern w:val="0"/>
          <w:sz w:val="24"/>
          <w:highlight w:val="none"/>
          <w:lang w:val="en-US" w:eastAsia="zh-CN"/>
        </w:rPr>
      </w:pPr>
      <w:r>
        <w:rPr>
          <w:rFonts w:hint="eastAsia" w:asciiTheme="minorEastAsia" w:hAnsiTheme="minorEastAsia" w:eastAsiaTheme="minorEastAsia" w:cstheme="minorEastAsia"/>
          <w:b w:val="0"/>
          <w:bCs w:val="0"/>
          <w:color w:val="auto"/>
          <w:kern w:val="0"/>
          <w:sz w:val="24"/>
          <w:highlight w:val="none"/>
        </w:rPr>
        <w:t>△</w:t>
      </w:r>
      <w:r>
        <w:rPr>
          <w:rFonts w:hint="eastAsia" w:asciiTheme="minorEastAsia" w:hAnsiTheme="minorEastAsia" w:eastAsiaTheme="minorEastAsia" w:cstheme="minorEastAsia"/>
          <w:b w:val="0"/>
          <w:bCs w:val="0"/>
          <w:color w:val="auto"/>
          <w:kern w:val="0"/>
          <w:sz w:val="24"/>
          <w:highlight w:val="none"/>
          <w:lang w:val="en-US" w:eastAsia="zh-CN"/>
        </w:rPr>
        <w:t xml:space="preserve">4.3  </w:t>
      </w:r>
      <w:r>
        <w:rPr>
          <w:rFonts w:hint="eastAsia" w:asciiTheme="minorEastAsia" w:hAnsiTheme="minorEastAsia" w:eastAsiaTheme="minorEastAsia" w:cstheme="minorEastAsia"/>
          <w:b w:val="0"/>
          <w:bCs w:val="0"/>
          <w:color w:val="auto"/>
          <w:sz w:val="24"/>
          <w:highlight w:val="none"/>
        </w:rPr>
        <w:t>E</w:t>
      </w:r>
      <w:r>
        <w:rPr>
          <w:rFonts w:hint="eastAsia" w:asciiTheme="minorEastAsia" w:hAnsiTheme="minorEastAsia" w:eastAsiaTheme="minorEastAsia" w:cstheme="minorEastAsia"/>
          <w:b w:val="0"/>
          <w:bCs w:val="0"/>
          <w:color w:val="auto"/>
          <w:sz w:val="24"/>
          <w:highlight w:val="none"/>
          <w:lang w:val="en-US" w:eastAsia="zh-CN"/>
        </w:rPr>
        <w:t>P</w:t>
      </w:r>
      <w:r>
        <w:rPr>
          <w:rFonts w:hint="eastAsia" w:asciiTheme="minorEastAsia" w:hAnsiTheme="minorEastAsia" w:eastAsiaTheme="minorEastAsia" w:cstheme="minorEastAsia"/>
          <w:b w:val="0"/>
          <w:bCs w:val="0"/>
          <w:color w:val="auto"/>
          <w:sz w:val="24"/>
          <w:highlight w:val="none"/>
        </w:rPr>
        <w:t>D</w:t>
      </w:r>
      <w:r>
        <w:rPr>
          <w:rFonts w:hint="eastAsia" w:asciiTheme="minorEastAsia" w:hAnsiTheme="minorEastAsia" w:eastAsiaTheme="minorEastAsia" w:cstheme="minorEastAsia"/>
          <w:b w:val="0"/>
          <w:bCs w:val="0"/>
          <w:color w:val="auto"/>
          <w:sz w:val="24"/>
          <w:highlight w:val="none"/>
          <w:lang w:val="en-US" w:eastAsia="zh-CN"/>
        </w:rPr>
        <w:t>M</w:t>
      </w:r>
      <w:r>
        <w:rPr>
          <w:rFonts w:hint="eastAsia" w:asciiTheme="minorEastAsia" w:hAnsiTheme="minorEastAsia" w:eastAsiaTheme="minorEastAsia" w:cstheme="minorEastAsia"/>
          <w:b w:val="0"/>
          <w:bCs w:val="0"/>
          <w:color w:val="auto"/>
          <w:sz w:val="24"/>
          <w:highlight w:val="none"/>
        </w:rPr>
        <w:t>橡胶颗粒高聚物含</w:t>
      </w:r>
      <w:r>
        <w:rPr>
          <w:rFonts w:hint="eastAsia" w:asciiTheme="minorEastAsia" w:hAnsiTheme="minorEastAsia" w:eastAsiaTheme="minorEastAsia" w:cstheme="minorEastAsia"/>
          <w:b w:val="0"/>
          <w:bCs w:val="0"/>
          <w:color w:val="auto"/>
          <w:sz w:val="24"/>
          <w:highlight w:val="none"/>
          <w:lang w:val="en-US" w:eastAsia="zh-CN"/>
        </w:rPr>
        <w:t>量</w:t>
      </w:r>
      <w:r>
        <w:rPr>
          <w:rFonts w:hint="eastAsia" w:asciiTheme="minorEastAsia" w:hAnsiTheme="minorEastAsia" w:eastAsiaTheme="minorEastAsia" w:cstheme="minorEastAsia"/>
          <w:b w:val="0"/>
          <w:bCs w:val="0"/>
          <w:color w:val="auto"/>
          <w:sz w:val="24"/>
          <w:highlight w:val="none"/>
        </w:rPr>
        <w:t>≧</w:t>
      </w:r>
      <w:r>
        <w:rPr>
          <w:rFonts w:hint="eastAsia" w:asciiTheme="minorEastAsia" w:hAnsiTheme="minorEastAsia" w:eastAsiaTheme="minorEastAsia" w:cstheme="minorEastAsia"/>
          <w:b w:val="0"/>
          <w:bCs w:val="0"/>
          <w:color w:val="auto"/>
          <w:sz w:val="24"/>
          <w:highlight w:val="none"/>
          <w:lang w:val="en-US" w:eastAsia="zh-CN"/>
        </w:rPr>
        <w:t>20%，</w:t>
      </w:r>
      <w:r>
        <w:rPr>
          <w:rFonts w:hint="eastAsia" w:asciiTheme="minorEastAsia" w:hAnsiTheme="minorEastAsia" w:eastAsiaTheme="minorEastAsia" w:cstheme="minorEastAsia"/>
          <w:b w:val="0"/>
          <w:bCs w:val="0"/>
          <w:color w:val="auto"/>
          <w:kern w:val="0"/>
          <w:sz w:val="24"/>
          <w:highlight w:val="none"/>
          <w:lang w:val="en-US" w:eastAsia="zh-CN"/>
        </w:rPr>
        <w:t>并</w:t>
      </w:r>
      <w:r>
        <w:rPr>
          <w:rFonts w:hint="eastAsia" w:asciiTheme="minorEastAsia" w:hAnsiTheme="minorEastAsia" w:eastAsiaTheme="minorEastAsia" w:cstheme="minorEastAsia"/>
          <w:b w:val="0"/>
          <w:bCs w:val="0"/>
          <w:color w:val="auto"/>
          <w:sz w:val="24"/>
          <w:highlight w:val="none"/>
        </w:rPr>
        <w:t>提供国家认可第三方检测机构出具的有效期内的检测报告复印件以及相应查询网页截图并加盖公章。</w:t>
      </w:r>
    </w:p>
    <w:p w14:paraId="408DABD3">
      <w:pPr>
        <w:numPr>
          <w:ilvl w:val="0"/>
          <w:numId w:val="2"/>
        </w:numPr>
        <w:spacing w:line="360" w:lineRule="auto"/>
        <w:ind w:left="0" w:leftChars="0"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lang w:val="en-US" w:eastAsia="zh-CN"/>
        </w:rPr>
        <w:t>塑胶面层成品</w:t>
      </w:r>
      <w:r>
        <w:rPr>
          <w:rFonts w:hint="eastAsia" w:asciiTheme="minorEastAsia" w:hAnsiTheme="minorEastAsia" w:eastAsiaTheme="minorEastAsia" w:cstheme="minorEastAsia"/>
          <w:bCs/>
          <w:color w:val="auto"/>
          <w:kern w:val="0"/>
          <w:sz w:val="24"/>
          <w:highlight w:val="none"/>
        </w:rPr>
        <w:t>性能指标</w:t>
      </w:r>
    </w:p>
    <w:p w14:paraId="0996D49A">
      <w:pPr>
        <w:numPr>
          <w:ilvl w:val="0"/>
          <w:numId w:val="0"/>
        </w:numPr>
        <w:spacing w:line="360" w:lineRule="auto"/>
        <w:ind w:firstLine="210" w:firstLineChars="1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kern w:val="0"/>
          <w:sz w:val="24"/>
          <w:highlight w:val="none"/>
          <w:lang w:val="en-US" w:eastAsia="zh-CN"/>
        </w:rPr>
        <w:t>5.1塑胶面层成品</w:t>
      </w:r>
      <w:r>
        <w:rPr>
          <w:rFonts w:hint="eastAsia" w:asciiTheme="minorEastAsia" w:hAnsiTheme="minorEastAsia" w:eastAsiaTheme="minorEastAsia" w:cstheme="minorEastAsia"/>
          <w:bCs/>
          <w:color w:val="auto"/>
          <w:kern w:val="0"/>
          <w:sz w:val="24"/>
          <w:highlight w:val="none"/>
        </w:rPr>
        <w:t>性能指标</w:t>
      </w:r>
      <w:r>
        <w:rPr>
          <w:rFonts w:hint="eastAsia" w:asciiTheme="minorEastAsia" w:hAnsiTheme="minorEastAsia" w:eastAsiaTheme="minorEastAsia" w:cstheme="minorEastAsia"/>
          <w:color w:val="auto"/>
          <w:kern w:val="0"/>
          <w:sz w:val="24"/>
          <w:highlight w:val="none"/>
          <w:lang w:val="en-US" w:eastAsia="zh-CN"/>
        </w:rPr>
        <w:t>满足以下表3要求：</w:t>
      </w:r>
    </w:p>
    <w:tbl>
      <w:tblPr>
        <w:tblStyle w:val="6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498"/>
        <w:gridCol w:w="4318"/>
        <w:gridCol w:w="1543"/>
      </w:tblGrid>
      <w:tr w14:paraId="5963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703" w:type="dxa"/>
            <w:vAlign w:val="center"/>
          </w:tcPr>
          <w:p w14:paraId="1073904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6816" w:type="dxa"/>
            <w:gridSpan w:val="2"/>
            <w:vAlign w:val="center"/>
          </w:tcPr>
          <w:p w14:paraId="54FB5EF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检验项目</w:t>
            </w:r>
          </w:p>
        </w:tc>
        <w:tc>
          <w:tcPr>
            <w:tcW w:w="1543" w:type="dxa"/>
            <w:vAlign w:val="center"/>
          </w:tcPr>
          <w:p w14:paraId="3A5BAE6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标准要求</w:t>
            </w:r>
          </w:p>
        </w:tc>
      </w:tr>
      <w:tr w14:paraId="29B8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Align w:val="center"/>
          </w:tcPr>
          <w:p w14:paraId="07F13207">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6816" w:type="dxa"/>
            <w:gridSpan w:val="2"/>
            <w:vAlign w:val="center"/>
          </w:tcPr>
          <w:p w14:paraId="256E24D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冲击吸收/%（田径场地）</w:t>
            </w:r>
          </w:p>
        </w:tc>
        <w:tc>
          <w:tcPr>
            <w:tcW w:w="1543" w:type="dxa"/>
            <w:vAlign w:val="center"/>
          </w:tcPr>
          <w:p w14:paraId="688F3EAB">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35-50</w:t>
            </w:r>
          </w:p>
        </w:tc>
      </w:tr>
      <w:tr w14:paraId="386A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Align w:val="center"/>
          </w:tcPr>
          <w:p w14:paraId="69495B81">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6816" w:type="dxa"/>
            <w:gridSpan w:val="2"/>
            <w:vAlign w:val="center"/>
          </w:tcPr>
          <w:p w14:paraId="3EC9E9B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垂直变形/mm</w:t>
            </w:r>
          </w:p>
        </w:tc>
        <w:tc>
          <w:tcPr>
            <w:tcW w:w="1543" w:type="dxa"/>
            <w:vAlign w:val="center"/>
          </w:tcPr>
          <w:p w14:paraId="3E83CAD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0.6-3.0</w:t>
            </w:r>
          </w:p>
        </w:tc>
      </w:tr>
      <w:tr w14:paraId="3F54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Align w:val="center"/>
          </w:tcPr>
          <w:p w14:paraId="62B82727">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6816" w:type="dxa"/>
            <w:gridSpan w:val="2"/>
            <w:vAlign w:val="center"/>
          </w:tcPr>
          <w:p w14:paraId="46D0FE1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抗滑值（20℃）/BPN（田径场地）</w:t>
            </w:r>
          </w:p>
        </w:tc>
        <w:tc>
          <w:tcPr>
            <w:tcW w:w="1543" w:type="dxa"/>
            <w:vAlign w:val="center"/>
          </w:tcPr>
          <w:p w14:paraId="0281B9C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≥47（湿测）</w:t>
            </w:r>
          </w:p>
        </w:tc>
      </w:tr>
      <w:tr w14:paraId="0B3C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Align w:val="center"/>
          </w:tcPr>
          <w:p w14:paraId="4778841F">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c>
          <w:tcPr>
            <w:tcW w:w="6816" w:type="dxa"/>
            <w:gridSpan w:val="2"/>
            <w:vAlign w:val="center"/>
          </w:tcPr>
          <w:p w14:paraId="46EB3154">
            <w:pPr>
              <w:jc w:val="center"/>
              <w:rPr>
                <w:rFonts w:asciiTheme="minorEastAsia" w:hAnsiTheme="minorEastAsia" w:eastAsiaTheme="minorEastAsia" w:cstheme="minorEastAsia"/>
                <w:color w:val="auto"/>
                <w:szCs w:val="21"/>
                <w:highlight w:val="none"/>
              </w:rPr>
            </w:pPr>
            <w:bookmarkStart w:id="45" w:name="OLE_LINK10"/>
            <w:r>
              <w:rPr>
                <w:rFonts w:hint="eastAsia" w:asciiTheme="minorEastAsia" w:hAnsiTheme="minorEastAsia" w:eastAsiaTheme="minorEastAsia" w:cstheme="minorEastAsia"/>
                <w:color w:val="auto"/>
                <w:szCs w:val="21"/>
                <w:highlight w:val="none"/>
              </w:rPr>
              <w:t>拉伸强度/MPa</w:t>
            </w:r>
            <w:bookmarkEnd w:id="45"/>
            <w:r>
              <w:rPr>
                <w:rFonts w:hint="eastAsia" w:asciiTheme="minorEastAsia" w:hAnsiTheme="minorEastAsia" w:eastAsiaTheme="minorEastAsia" w:cstheme="minorEastAsia"/>
                <w:color w:val="auto"/>
                <w:szCs w:val="21"/>
                <w:highlight w:val="none"/>
              </w:rPr>
              <w:t>（混合型面层）</w:t>
            </w:r>
          </w:p>
        </w:tc>
        <w:tc>
          <w:tcPr>
            <w:tcW w:w="1543" w:type="dxa"/>
            <w:vAlign w:val="center"/>
          </w:tcPr>
          <w:p w14:paraId="7EAF085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r>
      <w:tr w14:paraId="79B3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Align w:val="center"/>
          </w:tcPr>
          <w:p w14:paraId="12C21DA4">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6816" w:type="dxa"/>
            <w:gridSpan w:val="2"/>
            <w:vAlign w:val="center"/>
          </w:tcPr>
          <w:p w14:paraId="73E5A0A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拉断伸长率/%</w:t>
            </w:r>
          </w:p>
        </w:tc>
        <w:tc>
          <w:tcPr>
            <w:tcW w:w="1543" w:type="dxa"/>
            <w:vAlign w:val="center"/>
          </w:tcPr>
          <w:p w14:paraId="2C590B5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r>
      <w:tr w14:paraId="1B9C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Align w:val="center"/>
          </w:tcPr>
          <w:p w14:paraId="1C3654EC">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6816" w:type="dxa"/>
            <w:gridSpan w:val="2"/>
            <w:vAlign w:val="center"/>
          </w:tcPr>
          <w:p w14:paraId="2BEF7EE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阻燃性能/级</w:t>
            </w:r>
          </w:p>
        </w:tc>
        <w:tc>
          <w:tcPr>
            <w:tcW w:w="1543" w:type="dxa"/>
            <w:vAlign w:val="center"/>
          </w:tcPr>
          <w:p w14:paraId="0B90535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I</w:t>
            </w:r>
          </w:p>
        </w:tc>
      </w:tr>
      <w:tr w14:paraId="2880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shd w:val="clear" w:color="auto" w:fill="auto"/>
            <w:vAlign w:val="center"/>
          </w:tcPr>
          <w:p w14:paraId="5BE20448">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c>
          <w:tcPr>
            <w:tcW w:w="6816" w:type="dxa"/>
            <w:gridSpan w:val="2"/>
            <w:vAlign w:val="center"/>
          </w:tcPr>
          <w:p w14:paraId="07E0D86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3种邻苯二甲酸酯类化合物（DBP、BBP、DEHP）总和/（g/kg）</w:t>
            </w:r>
          </w:p>
        </w:tc>
        <w:tc>
          <w:tcPr>
            <w:tcW w:w="1543" w:type="dxa"/>
            <w:vAlign w:val="center"/>
          </w:tcPr>
          <w:p w14:paraId="638C3DB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282E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shd w:val="clear" w:color="auto" w:fill="auto"/>
            <w:vAlign w:val="center"/>
          </w:tcPr>
          <w:p w14:paraId="2FA6C12C">
            <w:pPr>
              <w:jc w:val="center"/>
              <w:rPr>
                <w:rFonts w:asciiTheme="minorEastAsia" w:hAnsiTheme="minorEastAsia" w:eastAsiaTheme="minorEastAsia" w:cstheme="minorEastAsia"/>
                <w:color w:val="auto"/>
                <w:szCs w:val="21"/>
                <w:highlight w:val="none"/>
              </w:rPr>
            </w:pPr>
          </w:p>
          <w:p w14:paraId="7E104574">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8</w:t>
            </w:r>
          </w:p>
        </w:tc>
        <w:tc>
          <w:tcPr>
            <w:tcW w:w="6816" w:type="dxa"/>
            <w:gridSpan w:val="2"/>
            <w:vAlign w:val="center"/>
          </w:tcPr>
          <w:p w14:paraId="092DA4B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3种邻苯二甲酸酯类化合物（DNOP、DINP、DIDP）总和/（g/kg）</w:t>
            </w:r>
          </w:p>
        </w:tc>
        <w:tc>
          <w:tcPr>
            <w:tcW w:w="1543" w:type="dxa"/>
            <w:vAlign w:val="center"/>
          </w:tcPr>
          <w:p w14:paraId="1498B6E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550D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3" w:type="dxa"/>
            <w:vMerge w:val="restart"/>
            <w:vAlign w:val="center"/>
          </w:tcPr>
          <w:p w14:paraId="2AB8F0E6">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9</w:t>
            </w:r>
          </w:p>
        </w:tc>
        <w:tc>
          <w:tcPr>
            <w:tcW w:w="6816" w:type="dxa"/>
            <w:gridSpan w:val="2"/>
            <w:vMerge w:val="restart"/>
            <w:vAlign w:val="center"/>
          </w:tcPr>
          <w:p w14:paraId="4EAC190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18种多环芳烃总和/（mg/kg）</w:t>
            </w:r>
          </w:p>
        </w:tc>
        <w:tc>
          <w:tcPr>
            <w:tcW w:w="1543" w:type="dxa"/>
            <w:vAlign w:val="center"/>
          </w:tcPr>
          <w:p w14:paraId="41AD210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w:t>
            </w:r>
          </w:p>
        </w:tc>
      </w:tr>
      <w:tr w14:paraId="1023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3" w:type="dxa"/>
            <w:vMerge w:val="continue"/>
            <w:shd w:val="clear" w:color="auto" w:fill="auto"/>
            <w:vAlign w:val="center"/>
          </w:tcPr>
          <w:p w14:paraId="042FA54B">
            <w:pPr>
              <w:jc w:val="center"/>
              <w:rPr>
                <w:rFonts w:hint="default" w:asciiTheme="minorEastAsia" w:hAnsiTheme="minorEastAsia" w:eastAsiaTheme="minorEastAsia" w:cstheme="minorEastAsia"/>
                <w:color w:val="auto"/>
                <w:kern w:val="2"/>
                <w:sz w:val="21"/>
                <w:szCs w:val="21"/>
                <w:highlight w:val="none"/>
                <w:lang w:val="en-US" w:eastAsia="zh-CN" w:bidi="ar-SA"/>
              </w:rPr>
            </w:pPr>
          </w:p>
        </w:tc>
        <w:tc>
          <w:tcPr>
            <w:tcW w:w="6816" w:type="dxa"/>
            <w:gridSpan w:val="2"/>
            <w:vMerge w:val="continue"/>
            <w:vAlign w:val="center"/>
          </w:tcPr>
          <w:p w14:paraId="14E1A9DE">
            <w:pPr>
              <w:jc w:val="center"/>
              <w:rPr>
                <w:rFonts w:asciiTheme="minorEastAsia" w:hAnsiTheme="minorEastAsia" w:eastAsiaTheme="minorEastAsia" w:cstheme="minorEastAsia"/>
                <w:color w:val="auto"/>
                <w:szCs w:val="21"/>
                <w:highlight w:val="none"/>
              </w:rPr>
            </w:pPr>
          </w:p>
        </w:tc>
        <w:tc>
          <w:tcPr>
            <w:tcW w:w="1543" w:type="dxa"/>
            <w:vAlign w:val="center"/>
          </w:tcPr>
          <w:p w14:paraId="5F815E0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≤20a</w:t>
            </w:r>
          </w:p>
        </w:tc>
      </w:tr>
      <w:tr w14:paraId="7FA8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shd w:val="clear" w:color="auto" w:fill="auto"/>
            <w:vAlign w:val="center"/>
          </w:tcPr>
          <w:p w14:paraId="7C886880">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10</w:t>
            </w:r>
          </w:p>
        </w:tc>
        <w:tc>
          <w:tcPr>
            <w:tcW w:w="6816" w:type="dxa"/>
            <w:gridSpan w:val="2"/>
            <w:vAlign w:val="center"/>
          </w:tcPr>
          <w:p w14:paraId="4C228AF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苯并【a】芘/（mg/kg）</w:t>
            </w:r>
          </w:p>
        </w:tc>
        <w:tc>
          <w:tcPr>
            <w:tcW w:w="1543" w:type="dxa"/>
            <w:vAlign w:val="center"/>
          </w:tcPr>
          <w:p w14:paraId="2F15C4E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1E1D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shd w:val="clear" w:color="auto" w:fill="auto"/>
            <w:vAlign w:val="center"/>
          </w:tcPr>
          <w:p w14:paraId="734514EB">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11</w:t>
            </w:r>
          </w:p>
        </w:tc>
        <w:tc>
          <w:tcPr>
            <w:tcW w:w="6816" w:type="dxa"/>
            <w:gridSpan w:val="2"/>
            <w:vAlign w:val="center"/>
          </w:tcPr>
          <w:p w14:paraId="495AED7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短链氯化石蜡（C</w:t>
            </w:r>
            <w:r>
              <w:rPr>
                <w:rFonts w:hint="eastAsia" w:asciiTheme="minorEastAsia" w:hAnsiTheme="minorEastAsia" w:eastAsiaTheme="minorEastAsia" w:cstheme="minorEastAsia"/>
                <w:color w:val="auto"/>
                <w:szCs w:val="21"/>
                <w:highlight w:val="none"/>
                <w:vertAlign w:val="subscript"/>
              </w:rPr>
              <w:t>10</w:t>
            </w:r>
            <w:r>
              <w:rPr>
                <w:rFonts w:hint="eastAsia" w:asciiTheme="minorEastAsia" w:hAnsiTheme="minorEastAsia" w:eastAsiaTheme="minorEastAsia" w:cstheme="minorEastAsia"/>
                <w:color w:val="auto"/>
                <w:szCs w:val="21"/>
                <w:highlight w:val="none"/>
              </w:rPr>
              <w:t>-C</w:t>
            </w:r>
            <w:r>
              <w:rPr>
                <w:rFonts w:hint="eastAsia" w:asciiTheme="minorEastAsia" w:hAnsiTheme="minorEastAsia" w:eastAsiaTheme="minorEastAsia" w:cstheme="minorEastAsia"/>
                <w:color w:val="auto"/>
                <w:szCs w:val="21"/>
                <w:highlight w:val="none"/>
                <w:vertAlign w:val="subscript"/>
              </w:rPr>
              <w:t>13</w:t>
            </w:r>
            <w:r>
              <w:rPr>
                <w:rFonts w:hint="eastAsia" w:asciiTheme="minorEastAsia" w:hAnsiTheme="minorEastAsia" w:eastAsiaTheme="minorEastAsia" w:cstheme="minorEastAsia"/>
                <w:color w:val="auto"/>
                <w:szCs w:val="21"/>
                <w:highlight w:val="none"/>
              </w:rPr>
              <w:t>）/（g/kg）</w:t>
            </w:r>
          </w:p>
        </w:tc>
        <w:tc>
          <w:tcPr>
            <w:tcW w:w="1543" w:type="dxa"/>
            <w:vAlign w:val="center"/>
          </w:tcPr>
          <w:p w14:paraId="33E0329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r>
      <w:tr w14:paraId="3DBA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shd w:val="clear" w:color="auto" w:fill="auto"/>
            <w:vAlign w:val="center"/>
          </w:tcPr>
          <w:p w14:paraId="4AB73B21">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12</w:t>
            </w:r>
          </w:p>
        </w:tc>
        <w:tc>
          <w:tcPr>
            <w:tcW w:w="6816" w:type="dxa"/>
            <w:gridSpan w:val="2"/>
            <w:vAlign w:val="center"/>
          </w:tcPr>
          <w:p w14:paraId="217752A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4，4'-二氨基-3，3'-二氯二苯甲烷（MOCA）/（g/kg）</w:t>
            </w:r>
          </w:p>
        </w:tc>
        <w:tc>
          <w:tcPr>
            <w:tcW w:w="1543" w:type="dxa"/>
            <w:vAlign w:val="center"/>
          </w:tcPr>
          <w:p w14:paraId="1089F99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688E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shd w:val="clear" w:color="auto" w:fill="auto"/>
            <w:vAlign w:val="center"/>
          </w:tcPr>
          <w:p w14:paraId="64B33762">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13</w:t>
            </w:r>
          </w:p>
        </w:tc>
        <w:tc>
          <w:tcPr>
            <w:tcW w:w="6816" w:type="dxa"/>
            <w:gridSpan w:val="2"/>
            <w:vAlign w:val="center"/>
          </w:tcPr>
          <w:p w14:paraId="2128115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游离甲苯二异氰酸酯（TDI）和游离六亚甲基二异氰酸酯（HDI）总和/（g/kg）</w:t>
            </w:r>
          </w:p>
        </w:tc>
        <w:tc>
          <w:tcPr>
            <w:tcW w:w="1543" w:type="dxa"/>
            <w:vAlign w:val="center"/>
          </w:tcPr>
          <w:p w14:paraId="43CF52D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14:paraId="5664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shd w:val="clear" w:color="auto" w:fill="auto"/>
            <w:vAlign w:val="center"/>
          </w:tcPr>
          <w:p w14:paraId="412DE73F">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14</w:t>
            </w:r>
          </w:p>
        </w:tc>
        <w:tc>
          <w:tcPr>
            <w:tcW w:w="6816" w:type="dxa"/>
            <w:gridSpan w:val="2"/>
            <w:vAlign w:val="center"/>
          </w:tcPr>
          <w:p w14:paraId="35BAF4F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游离二苯基甲烷二异氰酸酯（MDI）/（g/kg）</w:t>
            </w:r>
          </w:p>
        </w:tc>
        <w:tc>
          <w:tcPr>
            <w:tcW w:w="1543" w:type="dxa"/>
            <w:vAlign w:val="center"/>
          </w:tcPr>
          <w:p w14:paraId="534227A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218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Merge w:val="restart"/>
            <w:vAlign w:val="center"/>
          </w:tcPr>
          <w:p w14:paraId="3FE5FE2E">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15</w:t>
            </w:r>
          </w:p>
        </w:tc>
        <w:tc>
          <w:tcPr>
            <w:tcW w:w="2498" w:type="dxa"/>
            <w:vMerge w:val="restart"/>
            <w:vAlign w:val="center"/>
          </w:tcPr>
          <w:p w14:paraId="52D268A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有害物质释放量</w:t>
            </w:r>
          </w:p>
        </w:tc>
        <w:tc>
          <w:tcPr>
            <w:tcW w:w="4318" w:type="dxa"/>
            <w:vAlign w:val="center"/>
          </w:tcPr>
          <w:p w14:paraId="2E6479F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挥发性有机化合物（TVOC）/【mg/（㎡.h）】</w:t>
            </w:r>
          </w:p>
        </w:tc>
        <w:tc>
          <w:tcPr>
            <w:tcW w:w="1543" w:type="dxa"/>
            <w:vAlign w:val="center"/>
          </w:tcPr>
          <w:p w14:paraId="7ED2554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w:t>
            </w:r>
          </w:p>
        </w:tc>
      </w:tr>
      <w:tr w14:paraId="6412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Merge w:val="continue"/>
            <w:vAlign w:val="center"/>
          </w:tcPr>
          <w:p w14:paraId="4F6C7E02">
            <w:pPr>
              <w:jc w:val="center"/>
              <w:rPr>
                <w:rFonts w:asciiTheme="minorEastAsia" w:hAnsiTheme="minorEastAsia" w:eastAsiaTheme="minorEastAsia" w:cstheme="minorEastAsia"/>
                <w:color w:val="auto"/>
                <w:szCs w:val="21"/>
                <w:highlight w:val="none"/>
              </w:rPr>
            </w:pPr>
          </w:p>
        </w:tc>
        <w:tc>
          <w:tcPr>
            <w:tcW w:w="2498" w:type="dxa"/>
            <w:vMerge w:val="continue"/>
            <w:vAlign w:val="center"/>
          </w:tcPr>
          <w:p w14:paraId="27A1AD4C">
            <w:pPr>
              <w:jc w:val="center"/>
              <w:rPr>
                <w:rFonts w:asciiTheme="minorEastAsia" w:hAnsiTheme="minorEastAsia" w:eastAsiaTheme="minorEastAsia" w:cstheme="minorEastAsia"/>
                <w:color w:val="auto"/>
                <w:szCs w:val="21"/>
                <w:highlight w:val="none"/>
              </w:rPr>
            </w:pPr>
          </w:p>
        </w:tc>
        <w:tc>
          <w:tcPr>
            <w:tcW w:w="4318" w:type="dxa"/>
            <w:vAlign w:val="center"/>
          </w:tcPr>
          <w:p w14:paraId="730C9F9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苯/【mg/（㎡.h）】</w:t>
            </w:r>
          </w:p>
        </w:tc>
        <w:tc>
          <w:tcPr>
            <w:tcW w:w="1543" w:type="dxa"/>
            <w:vAlign w:val="center"/>
          </w:tcPr>
          <w:p w14:paraId="4AA9611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r>
      <w:tr w14:paraId="2DB6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Merge w:val="continue"/>
            <w:vAlign w:val="center"/>
          </w:tcPr>
          <w:p w14:paraId="0EBE9116">
            <w:pPr>
              <w:jc w:val="center"/>
              <w:rPr>
                <w:rFonts w:asciiTheme="minorEastAsia" w:hAnsiTheme="minorEastAsia" w:eastAsiaTheme="minorEastAsia" w:cstheme="minorEastAsia"/>
                <w:color w:val="auto"/>
                <w:szCs w:val="21"/>
                <w:highlight w:val="none"/>
              </w:rPr>
            </w:pPr>
          </w:p>
        </w:tc>
        <w:tc>
          <w:tcPr>
            <w:tcW w:w="2498" w:type="dxa"/>
            <w:vMerge w:val="continue"/>
            <w:vAlign w:val="center"/>
          </w:tcPr>
          <w:p w14:paraId="2927750B">
            <w:pPr>
              <w:jc w:val="center"/>
              <w:rPr>
                <w:rFonts w:asciiTheme="minorEastAsia" w:hAnsiTheme="minorEastAsia" w:eastAsiaTheme="minorEastAsia" w:cstheme="minorEastAsia"/>
                <w:color w:val="auto"/>
                <w:szCs w:val="21"/>
                <w:highlight w:val="none"/>
              </w:rPr>
            </w:pPr>
          </w:p>
        </w:tc>
        <w:tc>
          <w:tcPr>
            <w:tcW w:w="4318" w:type="dxa"/>
            <w:vAlign w:val="center"/>
          </w:tcPr>
          <w:p w14:paraId="1B8EDFC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甲苯、二甲苯和乙苯总和/【mg/（㎡.h）】</w:t>
            </w:r>
          </w:p>
        </w:tc>
        <w:tc>
          <w:tcPr>
            <w:tcW w:w="1543" w:type="dxa"/>
            <w:vAlign w:val="center"/>
          </w:tcPr>
          <w:p w14:paraId="240D064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56BB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Merge w:val="continue"/>
            <w:vAlign w:val="center"/>
          </w:tcPr>
          <w:p w14:paraId="4F780A70">
            <w:pPr>
              <w:jc w:val="center"/>
              <w:rPr>
                <w:rFonts w:asciiTheme="minorEastAsia" w:hAnsiTheme="minorEastAsia" w:eastAsiaTheme="minorEastAsia" w:cstheme="minorEastAsia"/>
                <w:color w:val="auto"/>
                <w:szCs w:val="21"/>
                <w:highlight w:val="none"/>
              </w:rPr>
            </w:pPr>
          </w:p>
        </w:tc>
        <w:tc>
          <w:tcPr>
            <w:tcW w:w="2498" w:type="dxa"/>
            <w:vMerge w:val="continue"/>
            <w:vAlign w:val="center"/>
          </w:tcPr>
          <w:p w14:paraId="7AB3FA5C">
            <w:pPr>
              <w:jc w:val="center"/>
              <w:rPr>
                <w:rFonts w:asciiTheme="minorEastAsia" w:hAnsiTheme="minorEastAsia" w:eastAsiaTheme="minorEastAsia" w:cstheme="minorEastAsia"/>
                <w:color w:val="auto"/>
                <w:szCs w:val="21"/>
                <w:highlight w:val="none"/>
              </w:rPr>
            </w:pPr>
          </w:p>
        </w:tc>
        <w:tc>
          <w:tcPr>
            <w:tcW w:w="4318" w:type="dxa"/>
            <w:vAlign w:val="center"/>
          </w:tcPr>
          <w:p w14:paraId="4330426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甲醛/【mg/（㎡.h）】</w:t>
            </w:r>
          </w:p>
        </w:tc>
        <w:tc>
          <w:tcPr>
            <w:tcW w:w="1543" w:type="dxa"/>
            <w:vAlign w:val="center"/>
          </w:tcPr>
          <w:p w14:paraId="6F38ED7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w:t>
            </w:r>
          </w:p>
        </w:tc>
      </w:tr>
      <w:tr w14:paraId="3D54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Merge w:val="continue"/>
            <w:vAlign w:val="center"/>
          </w:tcPr>
          <w:p w14:paraId="349F8588">
            <w:pPr>
              <w:jc w:val="center"/>
              <w:rPr>
                <w:rFonts w:asciiTheme="minorEastAsia" w:hAnsiTheme="minorEastAsia" w:eastAsiaTheme="minorEastAsia" w:cstheme="minorEastAsia"/>
                <w:color w:val="auto"/>
                <w:szCs w:val="21"/>
                <w:highlight w:val="none"/>
              </w:rPr>
            </w:pPr>
          </w:p>
        </w:tc>
        <w:tc>
          <w:tcPr>
            <w:tcW w:w="2498" w:type="dxa"/>
            <w:vMerge w:val="continue"/>
            <w:vAlign w:val="center"/>
          </w:tcPr>
          <w:p w14:paraId="6FE67162">
            <w:pPr>
              <w:jc w:val="center"/>
              <w:rPr>
                <w:rFonts w:asciiTheme="minorEastAsia" w:hAnsiTheme="minorEastAsia" w:eastAsiaTheme="minorEastAsia" w:cstheme="minorEastAsia"/>
                <w:color w:val="auto"/>
                <w:szCs w:val="21"/>
                <w:highlight w:val="none"/>
              </w:rPr>
            </w:pPr>
          </w:p>
        </w:tc>
        <w:tc>
          <w:tcPr>
            <w:tcW w:w="4318" w:type="dxa"/>
            <w:vAlign w:val="center"/>
          </w:tcPr>
          <w:p w14:paraId="4AFC9EF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二硫化碳/【mg/（㎡.h）】</w:t>
            </w:r>
          </w:p>
        </w:tc>
        <w:tc>
          <w:tcPr>
            <w:tcW w:w="1543" w:type="dxa"/>
            <w:vAlign w:val="center"/>
          </w:tcPr>
          <w:p w14:paraId="2897174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≤7.0</w:t>
            </w:r>
          </w:p>
        </w:tc>
      </w:tr>
      <w:tr w14:paraId="12BA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Merge w:val="restart"/>
            <w:vAlign w:val="center"/>
          </w:tcPr>
          <w:p w14:paraId="0F7C9086">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16</w:t>
            </w:r>
          </w:p>
        </w:tc>
        <w:tc>
          <w:tcPr>
            <w:tcW w:w="2498" w:type="dxa"/>
            <w:vMerge w:val="restart"/>
            <w:vAlign w:val="center"/>
          </w:tcPr>
          <w:p w14:paraId="0E2AEC46">
            <w:pPr>
              <w:jc w:val="center"/>
              <w:rPr>
                <w:rFonts w:asciiTheme="minorEastAsia" w:hAnsiTheme="minorEastAsia" w:eastAsiaTheme="minorEastAsia" w:cstheme="minorEastAsia"/>
                <w:color w:val="auto"/>
                <w:szCs w:val="21"/>
                <w:highlight w:val="none"/>
              </w:rPr>
            </w:pPr>
          </w:p>
          <w:p w14:paraId="59912B8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有害物质含量</w:t>
            </w:r>
          </w:p>
        </w:tc>
        <w:tc>
          <w:tcPr>
            <w:tcW w:w="4318" w:type="dxa"/>
            <w:vAlign w:val="center"/>
          </w:tcPr>
          <w:p w14:paraId="10365C5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可溶性铅/（mg/kg）</w:t>
            </w:r>
          </w:p>
        </w:tc>
        <w:tc>
          <w:tcPr>
            <w:tcW w:w="1543" w:type="dxa"/>
            <w:vAlign w:val="center"/>
          </w:tcPr>
          <w:p w14:paraId="2454B36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w:t>
            </w:r>
          </w:p>
        </w:tc>
      </w:tr>
      <w:tr w14:paraId="51BA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Merge w:val="continue"/>
            <w:vAlign w:val="center"/>
          </w:tcPr>
          <w:p w14:paraId="4B4A43E6">
            <w:pPr>
              <w:jc w:val="center"/>
              <w:rPr>
                <w:rFonts w:asciiTheme="minorEastAsia" w:hAnsiTheme="minorEastAsia" w:eastAsiaTheme="minorEastAsia" w:cstheme="minorEastAsia"/>
                <w:color w:val="auto"/>
                <w:szCs w:val="21"/>
                <w:highlight w:val="none"/>
              </w:rPr>
            </w:pPr>
          </w:p>
        </w:tc>
        <w:tc>
          <w:tcPr>
            <w:tcW w:w="2498" w:type="dxa"/>
            <w:vMerge w:val="continue"/>
            <w:vAlign w:val="center"/>
          </w:tcPr>
          <w:p w14:paraId="23FBDDD7">
            <w:pPr>
              <w:jc w:val="center"/>
              <w:rPr>
                <w:rFonts w:asciiTheme="minorEastAsia" w:hAnsiTheme="minorEastAsia" w:eastAsiaTheme="minorEastAsia" w:cstheme="minorEastAsia"/>
                <w:color w:val="auto"/>
                <w:szCs w:val="21"/>
                <w:highlight w:val="none"/>
              </w:rPr>
            </w:pPr>
          </w:p>
        </w:tc>
        <w:tc>
          <w:tcPr>
            <w:tcW w:w="4318" w:type="dxa"/>
            <w:vAlign w:val="center"/>
          </w:tcPr>
          <w:p w14:paraId="1002903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可溶性镉/（mg/kg）</w:t>
            </w:r>
          </w:p>
        </w:tc>
        <w:tc>
          <w:tcPr>
            <w:tcW w:w="1543" w:type="dxa"/>
            <w:vAlign w:val="center"/>
          </w:tcPr>
          <w:p w14:paraId="071F9A0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36ED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Merge w:val="continue"/>
            <w:vAlign w:val="center"/>
          </w:tcPr>
          <w:p w14:paraId="5882A5FB">
            <w:pPr>
              <w:jc w:val="center"/>
              <w:rPr>
                <w:rFonts w:asciiTheme="minorEastAsia" w:hAnsiTheme="minorEastAsia" w:eastAsiaTheme="minorEastAsia" w:cstheme="minorEastAsia"/>
                <w:color w:val="auto"/>
                <w:szCs w:val="21"/>
                <w:highlight w:val="none"/>
              </w:rPr>
            </w:pPr>
          </w:p>
        </w:tc>
        <w:tc>
          <w:tcPr>
            <w:tcW w:w="2498" w:type="dxa"/>
            <w:vMerge w:val="continue"/>
            <w:vAlign w:val="center"/>
          </w:tcPr>
          <w:p w14:paraId="48DDB317">
            <w:pPr>
              <w:jc w:val="center"/>
              <w:rPr>
                <w:rFonts w:asciiTheme="minorEastAsia" w:hAnsiTheme="minorEastAsia" w:eastAsiaTheme="minorEastAsia" w:cstheme="minorEastAsia"/>
                <w:color w:val="auto"/>
                <w:szCs w:val="21"/>
                <w:highlight w:val="none"/>
              </w:rPr>
            </w:pPr>
          </w:p>
        </w:tc>
        <w:tc>
          <w:tcPr>
            <w:tcW w:w="4318" w:type="dxa"/>
            <w:vAlign w:val="center"/>
          </w:tcPr>
          <w:p w14:paraId="07272F0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可溶性铬/（mg/kg）</w:t>
            </w:r>
          </w:p>
        </w:tc>
        <w:tc>
          <w:tcPr>
            <w:tcW w:w="1543" w:type="dxa"/>
            <w:vAlign w:val="center"/>
          </w:tcPr>
          <w:p w14:paraId="1994C6C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0904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Merge w:val="continue"/>
            <w:vAlign w:val="center"/>
          </w:tcPr>
          <w:p w14:paraId="42F63794">
            <w:pPr>
              <w:jc w:val="center"/>
              <w:rPr>
                <w:rFonts w:asciiTheme="minorEastAsia" w:hAnsiTheme="minorEastAsia" w:eastAsiaTheme="minorEastAsia" w:cstheme="minorEastAsia"/>
                <w:color w:val="auto"/>
                <w:szCs w:val="21"/>
                <w:highlight w:val="none"/>
              </w:rPr>
            </w:pPr>
          </w:p>
        </w:tc>
        <w:tc>
          <w:tcPr>
            <w:tcW w:w="2498" w:type="dxa"/>
            <w:vMerge w:val="continue"/>
            <w:vAlign w:val="center"/>
          </w:tcPr>
          <w:p w14:paraId="65E39DFF">
            <w:pPr>
              <w:jc w:val="center"/>
              <w:rPr>
                <w:rFonts w:asciiTheme="minorEastAsia" w:hAnsiTheme="minorEastAsia" w:eastAsiaTheme="minorEastAsia" w:cstheme="minorEastAsia"/>
                <w:color w:val="auto"/>
                <w:szCs w:val="21"/>
                <w:highlight w:val="none"/>
              </w:rPr>
            </w:pPr>
          </w:p>
        </w:tc>
        <w:tc>
          <w:tcPr>
            <w:tcW w:w="4318" w:type="dxa"/>
            <w:vAlign w:val="center"/>
          </w:tcPr>
          <w:p w14:paraId="2F3898D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可溶性汞/（mg/kg）</w:t>
            </w:r>
          </w:p>
        </w:tc>
        <w:tc>
          <w:tcPr>
            <w:tcW w:w="1543" w:type="dxa"/>
            <w:vAlign w:val="center"/>
          </w:tcPr>
          <w:p w14:paraId="6C47999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r>
      <w:tr w14:paraId="0E26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3" w:type="dxa"/>
            <w:vAlign w:val="center"/>
          </w:tcPr>
          <w:p w14:paraId="65DD821E">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17</w:t>
            </w:r>
          </w:p>
        </w:tc>
        <w:tc>
          <w:tcPr>
            <w:tcW w:w="2498" w:type="dxa"/>
            <w:vAlign w:val="center"/>
          </w:tcPr>
          <w:p w14:paraId="0A5C851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气味</w:t>
            </w:r>
          </w:p>
        </w:tc>
        <w:tc>
          <w:tcPr>
            <w:tcW w:w="4318" w:type="dxa"/>
            <w:vAlign w:val="center"/>
          </w:tcPr>
          <w:p w14:paraId="12A45E8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气味等级/级</w:t>
            </w:r>
          </w:p>
        </w:tc>
        <w:tc>
          <w:tcPr>
            <w:tcW w:w="1543" w:type="dxa"/>
            <w:vAlign w:val="center"/>
          </w:tcPr>
          <w:p w14:paraId="238E3BE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bl>
    <w:p w14:paraId="19B7ADAF">
      <w:pPr>
        <w:spacing w:line="360" w:lineRule="auto"/>
        <w:ind w:firstLine="482" w:firstLineChars="200"/>
        <w:jc w:val="center"/>
        <w:rPr>
          <w:rFonts w:hint="eastAsia" w:asciiTheme="minorEastAsia" w:hAnsiTheme="minorEastAsia" w:eastAsiaTheme="minorEastAsia" w:cstheme="minorEastAsia"/>
          <w:b/>
          <w:bCs/>
          <w:color w:val="auto"/>
          <w:kern w:val="0"/>
          <w:sz w:val="24"/>
          <w:highlight w:val="none"/>
          <w:u w:val="single"/>
          <w:lang w:val="en-US" w:eastAsia="zh-CN"/>
        </w:rPr>
      </w:pPr>
      <w:r>
        <w:rPr>
          <w:rFonts w:hint="eastAsia" w:asciiTheme="minorEastAsia" w:hAnsiTheme="minorEastAsia" w:eastAsiaTheme="minorEastAsia" w:cstheme="minorEastAsia"/>
          <w:b/>
          <w:bCs/>
          <w:color w:val="auto"/>
          <w:kern w:val="0"/>
          <w:sz w:val="24"/>
          <w:highlight w:val="none"/>
          <w:u w:val="single"/>
          <w:lang w:val="en-US" w:eastAsia="zh-CN"/>
        </w:rPr>
        <w:t>表3</w:t>
      </w:r>
    </w:p>
    <w:p w14:paraId="7DD1A0D1">
      <w:pPr>
        <w:spacing w:line="360" w:lineRule="auto"/>
        <w:ind w:firstLine="376" w:firstLineChars="200"/>
        <w:jc w:val="both"/>
        <w:rPr>
          <w:rFonts w:hint="eastAsia" w:asciiTheme="minorEastAsia" w:hAnsiTheme="minorEastAsia" w:eastAsiaTheme="minorEastAsia" w:cstheme="minorEastAsia"/>
          <w:b w:val="0"/>
          <w:bCs w:val="0"/>
          <w:color w:val="auto"/>
          <w:kern w:val="0"/>
          <w:sz w:val="24"/>
          <w:highlight w:val="none"/>
          <w:lang w:val="en-US" w:eastAsia="zh-CN"/>
        </w:rPr>
      </w:pPr>
      <w:r>
        <w:rPr>
          <w:rFonts w:hint="eastAsia" w:ascii="宋体" w:hAnsi="宋体" w:cs="宋体"/>
          <w:b w:val="0"/>
          <w:bCs w:val="0"/>
          <w:color w:val="auto"/>
          <w:spacing w:val="-6"/>
          <w:kern w:val="0"/>
          <w:sz w:val="20"/>
          <w:szCs w:val="20"/>
          <w:highlight w:val="none"/>
          <w:lang w:bidi="ar"/>
        </w:rPr>
        <w:t>△</w:t>
      </w:r>
      <w:r>
        <w:rPr>
          <w:rFonts w:hint="eastAsia" w:asciiTheme="minorEastAsia" w:hAnsiTheme="minorEastAsia" w:eastAsiaTheme="minorEastAsia" w:cstheme="minorEastAsia"/>
          <w:b w:val="0"/>
          <w:bCs w:val="0"/>
          <w:color w:val="auto"/>
          <w:kern w:val="0"/>
          <w:sz w:val="24"/>
          <w:highlight w:val="none"/>
          <w:lang w:val="en-US" w:eastAsia="zh-CN"/>
        </w:rPr>
        <w:t>5.2塑胶面层成品</w:t>
      </w:r>
      <w:r>
        <w:rPr>
          <w:rFonts w:hint="eastAsia" w:asciiTheme="minorEastAsia" w:hAnsiTheme="minorEastAsia" w:eastAsiaTheme="minorEastAsia" w:cstheme="minorEastAsia"/>
          <w:b w:val="0"/>
          <w:bCs w:val="0"/>
          <w:color w:val="auto"/>
          <w:kern w:val="0"/>
          <w:sz w:val="24"/>
          <w:highlight w:val="none"/>
        </w:rPr>
        <w:t>性能指标</w:t>
      </w:r>
      <w:r>
        <w:rPr>
          <w:rFonts w:hint="eastAsia" w:asciiTheme="minorEastAsia" w:hAnsiTheme="minorEastAsia" w:eastAsiaTheme="minorEastAsia" w:cstheme="minorEastAsia"/>
          <w:b w:val="0"/>
          <w:bCs w:val="0"/>
          <w:color w:val="auto"/>
          <w:kern w:val="0"/>
          <w:sz w:val="24"/>
          <w:highlight w:val="none"/>
          <w:lang w:val="en-US" w:eastAsia="zh-CN"/>
        </w:rPr>
        <w:t>满足以上表3要求，并</w:t>
      </w:r>
      <w:r>
        <w:rPr>
          <w:rFonts w:hint="eastAsia" w:asciiTheme="minorEastAsia" w:hAnsiTheme="minorEastAsia" w:eastAsiaTheme="minorEastAsia" w:cstheme="minorEastAsia"/>
          <w:b w:val="0"/>
          <w:bCs w:val="0"/>
          <w:color w:val="auto"/>
          <w:sz w:val="24"/>
          <w:highlight w:val="none"/>
        </w:rPr>
        <w:t>提供国家认可第三方检测机构出具的有效期内的检测报告复印件以及相应查询网页截图并加盖公章。</w:t>
      </w:r>
    </w:p>
    <w:p w14:paraId="349B3D8E">
      <w:pPr>
        <w:spacing w:line="360" w:lineRule="auto"/>
        <w:ind w:firstLine="480" w:firstLineChars="200"/>
        <w:jc w:val="both"/>
        <w:rPr>
          <w:rFonts w:hint="eastAsia" w:asciiTheme="minorEastAsia" w:hAnsiTheme="minorEastAsia" w:eastAsiaTheme="minorEastAsia" w:cstheme="minorEastAsia"/>
          <w:b w:val="0"/>
          <w:bCs w:val="0"/>
          <w:color w:val="auto"/>
          <w:kern w:val="0"/>
          <w:sz w:val="24"/>
          <w:highlight w:val="none"/>
          <w:lang w:val="en-US" w:eastAsia="zh-CN"/>
        </w:rPr>
      </w:pPr>
      <w:r>
        <w:rPr>
          <w:rFonts w:hint="eastAsia" w:asciiTheme="minorEastAsia" w:hAnsiTheme="minorEastAsia" w:eastAsiaTheme="minorEastAsia" w:cstheme="minorEastAsia"/>
          <w:b w:val="0"/>
          <w:bCs w:val="0"/>
          <w:color w:val="auto"/>
          <w:kern w:val="0"/>
          <w:sz w:val="24"/>
          <w:highlight w:val="none"/>
          <w:lang w:val="en-US" w:eastAsia="zh-CN"/>
        </w:rPr>
        <w:t>5.3塑胶面层成品</w:t>
      </w:r>
      <w:r>
        <w:rPr>
          <w:rFonts w:hint="eastAsia" w:asciiTheme="minorEastAsia" w:hAnsiTheme="minorEastAsia" w:eastAsiaTheme="minorEastAsia" w:cstheme="minorEastAsia"/>
          <w:b w:val="0"/>
          <w:bCs w:val="0"/>
          <w:color w:val="auto"/>
          <w:kern w:val="0"/>
          <w:sz w:val="24"/>
          <w:highlight w:val="none"/>
        </w:rPr>
        <w:t>性能指标</w:t>
      </w:r>
      <w:r>
        <w:rPr>
          <w:rFonts w:hint="eastAsia" w:asciiTheme="minorEastAsia" w:hAnsiTheme="minorEastAsia" w:eastAsiaTheme="minorEastAsia" w:cstheme="minorEastAsia"/>
          <w:b w:val="0"/>
          <w:bCs w:val="0"/>
          <w:color w:val="auto"/>
          <w:kern w:val="0"/>
          <w:sz w:val="24"/>
          <w:highlight w:val="none"/>
          <w:lang w:val="en-US" w:eastAsia="zh-CN"/>
        </w:rPr>
        <w:t>满足以下表4要求，并</w:t>
      </w:r>
      <w:r>
        <w:rPr>
          <w:rFonts w:hint="eastAsia" w:asciiTheme="minorEastAsia" w:hAnsiTheme="minorEastAsia" w:eastAsiaTheme="minorEastAsia" w:cstheme="minorEastAsia"/>
          <w:b w:val="0"/>
          <w:bCs w:val="0"/>
          <w:color w:val="auto"/>
          <w:sz w:val="24"/>
          <w:highlight w:val="none"/>
        </w:rPr>
        <w:t>提供国家认可第三方检测机构出具的有效期内的检测报告复印件以及相应查询网页截图并加盖公章。</w:t>
      </w:r>
    </w:p>
    <w:tbl>
      <w:tblPr>
        <w:tblStyle w:val="6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67"/>
        <w:gridCol w:w="5033"/>
        <w:gridCol w:w="1421"/>
      </w:tblGrid>
      <w:tr w14:paraId="4BBC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1" w:type="dxa"/>
            <w:vAlign w:val="center"/>
          </w:tcPr>
          <w:p w14:paraId="0C4C918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6800" w:type="dxa"/>
            <w:gridSpan w:val="2"/>
            <w:vAlign w:val="center"/>
          </w:tcPr>
          <w:p w14:paraId="5F22A9F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检验项目</w:t>
            </w:r>
          </w:p>
        </w:tc>
        <w:tc>
          <w:tcPr>
            <w:tcW w:w="1421" w:type="dxa"/>
            <w:vAlign w:val="center"/>
          </w:tcPr>
          <w:p w14:paraId="72B9EB1C">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标准要求</w:t>
            </w:r>
          </w:p>
        </w:tc>
      </w:tr>
      <w:tr w14:paraId="3212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1" w:type="dxa"/>
            <w:vMerge w:val="restart"/>
            <w:vAlign w:val="center"/>
          </w:tcPr>
          <w:p w14:paraId="2EACC188">
            <w:pPr>
              <w:jc w:val="center"/>
              <w:rPr>
                <w:rFonts w:asciiTheme="minorEastAsia" w:hAnsiTheme="minorEastAsia" w:eastAsiaTheme="minorEastAsia" w:cstheme="minorEastAsia"/>
                <w:color w:val="auto"/>
                <w:szCs w:val="21"/>
                <w:highlight w:val="none"/>
              </w:rPr>
            </w:pPr>
          </w:p>
          <w:p w14:paraId="6F701168">
            <w:pPr>
              <w:jc w:val="center"/>
              <w:rPr>
                <w:rFonts w:asciiTheme="minorEastAsia" w:hAnsiTheme="minorEastAsia" w:eastAsiaTheme="minorEastAsia" w:cstheme="minorEastAsia"/>
                <w:color w:val="auto"/>
                <w:szCs w:val="21"/>
                <w:highlight w:val="none"/>
              </w:rPr>
            </w:pPr>
            <w:r>
              <w:rPr>
                <w:rFonts w:hint="eastAsia" w:ascii="宋体" w:hAnsi="宋体" w:cs="宋体"/>
                <w:b/>
                <w:bCs/>
                <w:color w:val="auto"/>
                <w:spacing w:val="-6"/>
                <w:kern w:val="0"/>
                <w:sz w:val="20"/>
                <w:szCs w:val="20"/>
                <w:highlight w:val="none"/>
                <w:lang w:bidi="ar"/>
              </w:rPr>
              <w:t>△</w:t>
            </w:r>
            <w:r>
              <w:rPr>
                <w:rFonts w:hint="eastAsia" w:asciiTheme="minorEastAsia" w:hAnsiTheme="minorEastAsia" w:eastAsiaTheme="minorEastAsia" w:cstheme="minorEastAsia"/>
                <w:color w:val="auto"/>
                <w:szCs w:val="21"/>
                <w:highlight w:val="none"/>
              </w:rPr>
              <w:t>1</w:t>
            </w:r>
          </w:p>
        </w:tc>
        <w:tc>
          <w:tcPr>
            <w:tcW w:w="1767" w:type="dxa"/>
            <w:vMerge w:val="restart"/>
            <w:vAlign w:val="center"/>
          </w:tcPr>
          <w:p w14:paraId="08A0EDEC">
            <w:pPr>
              <w:jc w:val="center"/>
              <w:rPr>
                <w:rFonts w:asciiTheme="minorEastAsia" w:hAnsiTheme="minorEastAsia" w:eastAsiaTheme="minorEastAsia" w:cstheme="minorEastAsia"/>
                <w:color w:val="auto"/>
                <w:szCs w:val="21"/>
                <w:highlight w:val="none"/>
              </w:rPr>
            </w:pPr>
          </w:p>
          <w:p w14:paraId="11F24B4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冲击吸收/%（田径场地）</w:t>
            </w:r>
          </w:p>
        </w:tc>
        <w:tc>
          <w:tcPr>
            <w:tcW w:w="5033" w:type="dxa"/>
            <w:vAlign w:val="center"/>
          </w:tcPr>
          <w:p w14:paraId="6B73BEE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c>
          <w:tcPr>
            <w:tcW w:w="1421" w:type="dxa"/>
            <w:vMerge w:val="restart"/>
            <w:vAlign w:val="center"/>
          </w:tcPr>
          <w:p w14:paraId="1DA78D8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35-50</w:t>
            </w:r>
          </w:p>
        </w:tc>
      </w:tr>
      <w:tr w14:paraId="3564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1" w:type="dxa"/>
            <w:vMerge w:val="continue"/>
            <w:vAlign w:val="center"/>
          </w:tcPr>
          <w:p w14:paraId="717F7918">
            <w:pPr>
              <w:jc w:val="center"/>
              <w:rPr>
                <w:rFonts w:asciiTheme="minorEastAsia" w:hAnsiTheme="minorEastAsia" w:eastAsiaTheme="minorEastAsia" w:cstheme="minorEastAsia"/>
                <w:color w:val="auto"/>
                <w:szCs w:val="21"/>
                <w:highlight w:val="none"/>
              </w:rPr>
            </w:pPr>
          </w:p>
        </w:tc>
        <w:tc>
          <w:tcPr>
            <w:tcW w:w="1767" w:type="dxa"/>
            <w:vMerge w:val="continue"/>
            <w:vAlign w:val="center"/>
          </w:tcPr>
          <w:p w14:paraId="657C8B3E">
            <w:pPr>
              <w:jc w:val="center"/>
              <w:rPr>
                <w:rFonts w:asciiTheme="minorEastAsia" w:hAnsiTheme="minorEastAsia" w:eastAsiaTheme="minorEastAsia" w:cstheme="minorEastAsia"/>
                <w:color w:val="auto"/>
                <w:szCs w:val="21"/>
                <w:highlight w:val="none"/>
              </w:rPr>
            </w:pPr>
          </w:p>
        </w:tc>
        <w:tc>
          <w:tcPr>
            <w:tcW w:w="5033" w:type="dxa"/>
            <w:vAlign w:val="center"/>
          </w:tcPr>
          <w:p w14:paraId="3E2C385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w:t>
            </w:r>
          </w:p>
        </w:tc>
        <w:tc>
          <w:tcPr>
            <w:tcW w:w="1421" w:type="dxa"/>
            <w:vMerge w:val="continue"/>
            <w:vAlign w:val="center"/>
          </w:tcPr>
          <w:p w14:paraId="01921AC7">
            <w:pPr>
              <w:jc w:val="center"/>
              <w:rPr>
                <w:rFonts w:hint="eastAsia" w:asciiTheme="minorEastAsia" w:hAnsiTheme="minorEastAsia" w:eastAsiaTheme="minorEastAsia" w:cstheme="minorEastAsia"/>
                <w:color w:val="auto"/>
                <w:szCs w:val="21"/>
                <w:highlight w:val="none"/>
              </w:rPr>
            </w:pPr>
          </w:p>
        </w:tc>
      </w:tr>
      <w:tr w14:paraId="3FB2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1" w:type="dxa"/>
            <w:vMerge w:val="continue"/>
            <w:vAlign w:val="center"/>
          </w:tcPr>
          <w:p w14:paraId="7C8D95E0">
            <w:pPr>
              <w:jc w:val="center"/>
              <w:rPr>
                <w:rFonts w:asciiTheme="minorEastAsia" w:hAnsiTheme="minorEastAsia" w:eastAsiaTheme="minorEastAsia" w:cstheme="minorEastAsia"/>
                <w:color w:val="auto"/>
                <w:szCs w:val="21"/>
                <w:highlight w:val="none"/>
              </w:rPr>
            </w:pPr>
          </w:p>
        </w:tc>
        <w:tc>
          <w:tcPr>
            <w:tcW w:w="1767" w:type="dxa"/>
            <w:vMerge w:val="continue"/>
            <w:vAlign w:val="center"/>
          </w:tcPr>
          <w:p w14:paraId="49AE1A7E">
            <w:pPr>
              <w:jc w:val="center"/>
              <w:rPr>
                <w:rFonts w:asciiTheme="minorEastAsia" w:hAnsiTheme="minorEastAsia" w:eastAsiaTheme="minorEastAsia" w:cstheme="minorEastAsia"/>
                <w:color w:val="auto"/>
                <w:szCs w:val="21"/>
                <w:highlight w:val="none"/>
              </w:rPr>
            </w:pPr>
          </w:p>
        </w:tc>
        <w:tc>
          <w:tcPr>
            <w:tcW w:w="5033" w:type="dxa"/>
            <w:vAlign w:val="center"/>
          </w:tcPr>
          <w:p w14:paraId="26D5A42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50℃±2℃</w:t>
            </w:r>
          </w:p>
        </w:tc>
        <w:tc>
          <w:tcPr>
            <w:tcW w:w="1421" w:type="dxa"/>
            <w:vMerge w:val="continue"/>
            <w:vAlign w:val="center"/>
          </w:tcPr>
          <w:p w14:paraId="686421F3">
            <w:pPr>
              <w:jc w:val="center"/>
              <w:rPr>
                <w:rFonts w:hint="eastAsia" w:asciiTheme="minorEastAsia" w:hAnsiTheme="minorEastAsia" w:eastAsiaTheme="minorEastAsia" w:cstheme="minorEastAsia"/>
                <w:color w:val="auto"/>
                <w:szCs w:val="21"/>
                <w:highlight w:val="none"/>
              </w:rPr>
            </w:pPr>
          </w:p>
        </w:tc>
      </w:tr>
      <w:tr w14:paraId="3196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1" w:type="dxa"/>
            <w:vAlign w:val="center"/>
          </w:tcPr>
          <w:p w14:paraId="4DE58626">
            <w:pPr>
              <w:jc w:val="center"/>
              <w:rPr>
                <w:rFonts w:hint="eastAsia" w:eastAsia="宋体" w:asciiTheme="minorEastAsia" w:hAnsiTheme="minorEastAsia" w:cstheme="minorEastAsia"/>
                <w:color w:val="auto"/>
                <w:szCs w:val="21"/>
                <w:highlight w:val="none"/>
                <w:lang w:eastAsia="zh-CN"/>
              </w:rPr>
            </w:pPr>
            <w:r>
              <w:rPr>
                <w:rFonts w:hint="eastAsia" w:ascii="宋体" w:hAnsi="宋体" w:cs="宋体"/>
                <w:b/>
                <w:bCs/>
                <w:color w:val="auto"/>
                <w:spacing w:val="-6"/>
                <w:kern w:val="0"/>
                <w:sz w:val="20"/>
                <w:szCs w:val="20"/>
                <w:highlight w:val="none"/>
                <w:lang w:bidi="ar"/>
              </w:rPr>
              <w:t>△</w:t>
            </w:r>
            <w:r>
              <w:rPr>
                <w:rFonts w:hint="eastAsia" w:asciiTheme="minorEastAsia" w:hAnsiTheme="minorEastAsia" w:eastAsiaTheme="minorEastAsia" w:cstheme="minorEastAsia"/>
                <w:color w:val="auto"/>
                <w:szCs w:val="21"/>
                <w:highlight w:val="none"/>
                <w:lang w:val="en-US" w:eastAsia="zh-CN"/>
              </w:rPr>
              <w:t>2</w:t>
            </w:r>
          </w:p>
        </w:tc>
        <w:tc>
          <w:tcPr>
            <w:tcW w:w="1767" w:type="dxa"/>
            <w:vMerge w:val="restart"/>
            <w:vAlign w:val="center"/>
          </w:tcPr>
          <w:p w14:paraId="382B220A">
            <w:pPr>
              <w:jc w:val="center"/>
              <w:rPr>
                <w:rFonts w:asciiTheme="minorEastAsia" w:hAnsiTheme="minorEastAsia" w:eastAsiaTheme="minorEastAsia" w:cstheme="minorEastAsia"/>
                <w:color w:val="auto"/>
                <w:szCs w:val="21"/>
                <w:highlight w:val="none"/>
              </w:rPr>
            </w:pPr>
          </w:p>
          <w:p w14:paraId="6420FBB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耐人工气候老化性能（500h）</w:t>
            </w:r>
          </w:p>
        </w:tc>
        <w:tc>
          <w:tcPr>
            <w:tcW w:w="5033" w:type="dxa"/>
            <w:vAlign w:val="center"/>
          </w:tcPr>
          <w:p w14:paraId="21F26AC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拉伸强度/MPa（混合型面层）</w:t>
            </w:r>
          </w:p>
        </w:tc>
        <w:tc>
          <w:tcPr>
            <w:tcW w:w="1421" w:type="dxa"/>
            <w:vAlign w:val="center"/>
          </w:tcPr>
          <w:p w14:paraId="73E72D2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r>
      <w:tr w14:paraId="1C31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1" w:type="dxa"/>
            <w:vAlign w:val="center"/>
          </w:tcPr>
          <w:p w14:paraId="6E460ABF">
            <w:pPr>
              <w:jc w:val="center"/>
              <w:rPr>
                <w:rFonts w:hint="eastAsia" w:eastAsia="宋体" w:asciiTheme="minorEastAsia" w:hAnsiTheme="minorEastAsia" w:cstheme="minorEastAsia"/>
                <w:color w:val="auto"/>
                <w:szCs w:val="21"/>
                <w:highlight w:val="none"/>
                <w:lang w:eastAsia="zh-CN"/>
              </w:rPr>
            </w:pPr>
            <w:r>
              <w:rPr>
                <w:rFonts w:hint="eastAsia" w:ascii="宋体" w:hAnsi="宋体" w:cs="宋体"/>
                <w:b/>
                <w:bCs/>
                <w:color w:val="auto"/>
                <w:spacing w:val="-6"/>
                <w:kern w:val="0"/>
                <w:sz w:val="20"/>
                <w:szCs w:val="20"/>
                <w:highlight w:val="none"/>
                <w:lang w:bidi="ar"/>
              </w:rPr>
              <w:t>△</w:t>
            </w:r>
            <w:r>
              <w:rPr>
                <w:rFonts w:hint="eastAsia" w:asciiTheme="minorEastAsia" w:hAnsiTheme="minorEastAsia" w:eastAsiaTheme="minorEastAsia" w:cstheme="minorEastAsia"/>
                <w:color w:val="auto"/>
                <w:szCs w:val="21"/>
                <w:highlight w:val="none"/>
                <w:lang w:val="en-US" w:eastAsia="zh-CN"/>
              </w:rPr>
              <w:t>3</w:t>
            </w:r>
          </w:p>
        </w:tc>
        <w:tc>
          <w:tcPr>
            <w:tcW w:w="1767" w:type="dxa"/>
            <w:vMerge w:val="continue"/>
            <w:vAlign w:val="center"/>
          </w:tcPr>
          <w:p w14:paraId="0BB4AF04">
            <w:pPr>
              <w:jc w:val="center"/>
              <w:rPr>
                <w:rFonts w:asciiTheme="minorEastAsia" w:hAnsiTheme="minorEastAsia" w:eastAsiaTheme="minorEastAsia" w:cstheme="minorEastAsia"/>
                <w:color w:val="auto"/>
                <w:szCs w:val="21"/>
                <w:highlight w:val="none"/>
              </w:rPr>
            </w:pPr>
          </w:p>
        </w:tc>
        <w:tc>
          <w:tcPr>
            <w:tcW w:w="5033" w:type="dxa"/>
            <w:vAlign w:val="center"/>
          </w:tcPr>
          <w:p w14:paraId="148D4AF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拉断伸长率/%</w:t>
            </w:r>
          </w:p>
        </w:tc>
        <w:tc>
          <w:tcPr>
            <w:tcW w:w="1421" w:type="dxa"/>
            <w:vAlign w:val="center"/>
          </w:tcPr>
          <w:p w14:paraId="097A8D5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r>
      <w:tr w14:paraId="7DB4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1" w:type="dxa"/>
            <w:vAlign w:val="center"/>
          </w:tcPr>
          <w:p w14:paraId="64FF1F97">
            <w:pPr>
              <w:jc w:val="center"/>
              <w:rPr>
                <w:rFonts w:hint="eastAsia" w:ascii="宋体" w:hAnsi="宋体" w:eastAsia="宋体" w:cs="宋体"/>
                <w:b/>
                <w:bCs/>
                <w:color w:val="auto"/>
                <w:spacing w:val="-6"/>
                <w:kern w:val="0"/>
                <w:sz w:val="20"/>
                <w:szCs w:val="20"/>
                <w:highlight w:val="none"/>
                <w:lang w:eastAsia="zh-CN" w:bidi="ar"/>
              </w:rPr>
            </w:pPr>
            <w:r>
              <w:rPr>
                <w:rFonts w:hint="eastAsia" w:ascii="宋体" w:hAnsi="宋体" w:cs="宋体"/>
                <w:b/>
                <w:bCs/>
                <w:color w:val="auto"/>
                <w:spacing w:val="-6"/>
                <w:kern w:val="0"/>
                <w:sz w:val="20"/>
                <w:szCs w:val="20"/>
                <w:highlight w:val="none"/>
                <w:lang w:bidi="ar"/>
              </w:rPr>
              <w:t>△</w:t>
            </w:r>
            <w:r>
              <w:rPr>
                <w:rFonts w:hint="eastAsia" w:asciiTheme="minorEastAsia" w:hAnsiTheme="minorEastAsia" w:eastAsiaTheme="minorEastAsia" w:cstheme="minorEastAsia"/>
                <w:color w:val="auto"/>
                <w:szCs w:val="21"/>
                <w:highlight w:val="none"/>
                <w:lang w:val="en-US" w:eastAsia="zh-CN"/>
              </w:rPr>
              <w:t>4</w:t>
            </w:r>
          </w:p>
        </w:tc>
        <w:tc>
          <w:tcPr>
            <w:tcW w:w="6800" w:type="dxa"/>
            <w:gridSpan w:val="2"/>
            <w:vAlign w:val="center"/>
          </w:tcPr>
          <w:p w14:paraId="5158AD5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无机填料含量/%</w:t>
            </w:r>
          </w:p>
        </w:tc>
        <w:tc>
          <w:tcPr>
            <w:tcW w:w="1421" w:type="dxa"/>
            <w:vAlign w:val="center"/>
          </w:tcPr>
          <w:p w14:paraId="111630D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≤65</w:t>
            </w:r>
          </w:p>
        </w:tc>
      </w:tr>
    </w:tbl>
    <w:p w14:paraId="78BE6F7F">
      <w:pPr>
        <w:spacing w:line="360" w:lineRule="auto"/>
        <w:ind w:firstLine="482" w:firstLineChars="200"/>
        <w:jc w:val="center"/>
        <w:rPr>
          <w:rFonts w:hint="eastAsia" w:asciiTheme="minorEastAsia" w:hAnsiTheme="minorEastAsia" w:eastAsiaTheme="minorEastAsia" w:cstheme="minorEastAsia"/>
          <w:b/>
          <w:bCs/>
          <w:color w:val="auto"/>
          <w:kern w:val="0"/>
          <w:sz w:val="24"/>
          <w:highlight w:val="none"/>
          <w:u w:val="single"/>
          <w:lang w:val="en-US" w:eastAsia="zh-CN"/>
        </w:rPr>
      </w:pPr>
      <w:r>
        <w:rPr>
          <w:rFonts w:hint="eastAsia" w:asciiTheme="minorEastAsia" w:hAnsiTheme="minorEastAsia" w:eastAsiaTheme="minorEastAsia" w:cstheme="minorEastAsia"/>
          <w:b/>
          <w:bCs/>
          <w:color w:val="auto"/>
          <w:kern w:val="0"/>
          <w:sz w:val="24"/>
          <w:highlight w:val="none"/>
          <w:u w:val="single"/>
          <w:lang w:val="en-US" w:eastAsia="zh-CN"/>
        </w:rPr>
        <w:t>表4</w:t>
      </w:r>
    </w:p>
    <w:p w14:paraId="719BBF46">
      <w:pPr>
        <w:spacing w:line="360" w:lineRule="auto"/>
        <w:ind w:firstLine="482" w:firstLineChars="200"/>
        <w:rPr>
          <w:rFonts w:hint="eastAsia" w:asciiTheme="minorEastAsia" w:hAnsiTheme="minorEastAsia" w:eastAsiaTheme="minorEastAsia" w:cstheme="minorEastAsia"/>
          <w:b/>
          <w:color w:val="auto"/>
          <w:sz w:val="24"/>
          <w:highlight w:val="none"/>
        </w:rPr>
      </w:pPr>
    </w:p>
    <w:p w14:paraId="4FAF9228">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四、技术要求：</w:t>
      </w:r>
    </w:p>
    <w:p w14:paraId="01404C5F">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使用的原厂生产的胶水、EPDM等所有主要原料成分必须为正规厂家生产的符合国家标准和环保要求</w:t>
      </w:r>
      <w:r>
        <w:rPr>
          <w:rFonts w:hint="eastAsia" w:asciiTheme="minorEastAsia" w:hAnsiTheme="minorEastAsia" w:eastAsiaTheme="minorEastAsia" w:cstheme="minorEastAsia"/>
          <w:bCs/>
          <w:color w:val="auto"/>
          <w:sz w:val="24"/>
          <w:highlight w:val="none"/>
        </w:rPr>
        <w:t>的合格产品。</w:t>
      </w:r>
      <w:r>
        <w:rPr>
          <w:rFonts w:asciiTheme="minorEastAsia" w:hAnsiTheme="minorEastAsia" w:eastAsiaTheme="minorEastAsia" w:cstheme="minorEastAsia"/>
          <w:color w:val="auto"/>
          <w:sz w:val="24"/>
          <w:highlight w:val="none"/>
        </w:rPr>
        <w:t>施工用料质量</w:t>
      </w:r>
      <w:r>
        <w:rPr>
          <w:rFonts w:hint="eastAsia" w:asciiTheme="minorEastAsia" w:hAnsiTheme="minorEastAsia" w:eastAsiaTheme="minorEastAsia" w:cstheme="minorEastAsia"/>
          <w:bCs/>
          <w:color w:val="auto"/>
          <w:sz w:val="24"/>
          <w:highlight w:val="none"/>
          <w:lang w:eastAsia="zh-CN"/>
        </w:rPr>
        <w:t>优质。</w:t>
      </w:r>
    </w:p>
    <w:p w14:paraId="62107F82">
      <w:pPr>
        <w:spacing w:line="360" w:lineRule="auto"/>
        <w:ind w:firstLine="480"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2、面层材料的环保与物理性能需达到国家的现行新国标GB36246-2018《中小学合成材料面层运动场地》标准。面层材料</w:t>
      </w:r>
      <w:r>
        <w:rPr>
          <w:rFonts w:asciiTheme="minorEastAsia" w:hAnsiTheme="minorEastAsia" w:eastAsiaTheme="minorEastAsia" w:cstheme="minorEastAsia"/>
          <w:color w:val="auto"/>
          <w:sz w:val="24"/>
          <w:highlight w:val="none"/>
        </w:rPr>
        <w:t>质量</w:t>
      </w:r>
      <w:r>
        <w:rPr>
          <w:rFonts w:hint="eastAsia" w:asciiTheme="minorEastAsia" w:hAnsiTheme="minorEastAsia" w:eastAsiaTheme="minorEastAsia" w:cstheme="minorEastAsia"/>
          <w:bCs/>
          <w:color w:val="auto"/>
          <w:sz w:val="24"/>
          <w:highlight w:val="none"/>
          <w:lang w:eastAsia="zh-CN"/>
        </w:rPr>
        <w:t>优质。</w:t>
      </w:r>
    </w:p>
    <w:p w14:paraId="301CA93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在施工过程中严禁添加不环保材料(溶剂、催化剂等)。</w:t>
      </w:r>
    </w:p>
    <w:p w14:paraId="3D306AEB">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4</w:t>
      </w:r>
      <w:r>
        <w:rPr>
          <w:rFonts w:hint="eastAsia" w:asciiTheme="minorEastAsia" w:hAnsiTheme="minorEastAsia" w:eastAsiaTheme="minorEastAsia" w:cstheme="minorEastAsia"/>
          <w:bCs/>
          <w:color w:val="auto"/>
          <w:sz w:val="24"/>
          <w:highlight w:val="none"/>
        </w:rPr>
        <w:t>、标志线的划分：</w:t>
      </w:r>
    </w:p>
    <w:p w14:paraId="40BA6939">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（1）根据《田径场地设施标准手册》按体育工艺要求打底线。</w:t>
      </w:r>
    </w:p>
    <w:p w14:paraId="34673643">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（2）根据体育工艺要求用白、蓝、黄三色作分道线、栏位线及各类气跑线的标示，要求所划线段顺直、无卷边、虚边，线段间交接柔和。</w:t>
      </w:r>
    </w:p>
    <w:p w14:paraId="3F6351C9">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球场划线：按标准尺寸量度定位，标出界线位置，用美纹线沿界线两边贴在球场上，用专用划线漆涂刷于美纹纸间，待表面干后撕掉美纹纸。划线漆为双组份材料，必须按规定比例（A：B=100:7）把A、B两组份充分混合均匀，分两道涂刷。若球场表面为粗糙面，第一道可加20%面层专用砂涂刷，以防渗边。</w:t>
      </w:r>
    </w:p>
    <w:p w14:paraId="15070386">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（4）标志线间的误差严禁出现负误差、正误差不超过万分之一。</w:t>
      </w:r>
    </w:p>
    <w:p w14:paraId="5F7CDA77">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五、面层施工工艺：</w:t>
      </w:r>
    </w:p>
    <w:p w14:paraId="62FD30FB">
      <w:pPr>
        <w:spacing w:line="360" w:lineRule="auto"/>
        <w:ind w:firstLine="482" w:firstLineChars="20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1、13mm混合型塑胶</w:t>
      </w:r>
      <w:r>
        <w:rPr>
          <w:rFonts w:hint="eastAsia" w:asciiTheme="minorEastAsia" w:hAnsiTheme="minorEastAsia" w:eastAsiaTheme="minorEastAsia" w:cstheme="minorEastAsia"/>
          <w:b/>
          <w:color w:val="auto"/>
          <w:sz w:val="24"/>
          <w:highlight w:val="none"/>
          <w:lang w:val="en-US" w:eastAsia="zh-CN"/>
        </w:rPr>
        <w:t>面层</w:t>
      </w:r>
    </w:p>
    <w:p w14:paraId="6B10030A">
      <w:pPr>
        <w:spacing w:line="360" w:lineRule="auto"/>
        <w:ind w:firstLine="480" w:firstLineChars="200"/>
        <w:rPr>
          <w:rFonts w:asciiTheme="minorEastAsia" w:hAnsiTheme="minorEastAsia" w:eastAsiaTheme="minorEastAsia" w:cstheme="minorEastAsia"/>
          <w:bCs/>
          <w:color w:val="auto"/>
          <w:sz w:val="24"/>
          <w:highlight w:val="none"/>
        </w:rPr>
      </w:pPr>
      <w:bookmarkStart w:id="46" w:name="OLE_LINK12"/>
      <w:r>
        <w:rPr>
          <w:rFonts w:hint="eastAsia" w:asciiTheme="minorEastAsia" w:hAnsiTheme="minorEastAsia" w:eastAsiaTheme="minorEastAsia" w:cstheme="minorEastAsia"/>
          <w:bCs/>
          <w:color w:val="auto"/>
          <w:sz w:val="24"/>
          <w:highlight w:val="none"/>
        </w:rPr>
        <w:t>（1）清除清洗旧面层，对基础进行全场打磨找平（含清理排水沟）。</w:t>
      </w:r>
      <w:bookmarkStart w:id="47" w:name="OLE_LINK9"/>
      <w:r>
        <w:rPr>
          <w:rFonts w:hint="eastAsia" w:asciiTheme="minorEastAsia" w:hAnsiTheme="minorEastAsia" w:eastAsiaTheme="minorEastAsia" w:cstheme="minorEastAsia"/>
          <w:bCs/>
          <w:color w:val="auto"/>
          <w:sz w:val="24"/>
          <w:highlight w:val="none"/>
        </w:rPr>
        <w:t>采用丙烯酸填补乳液、石英砂、水泥按1：2：2进行一次封底处理，批刮填补沥青基础的空隙。</w:t>
      </w:r>
      <w:bookmarkEnd w:id="47"/>
    </w:p>
    <w:p w14:paraId="7CA54DBB">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（2）滚涂胶水。</w:t>
      </w:r>
    </w:p>
    <w:p w14:paraId="4990FC9C">
      <w:pPr>
        <w:spacing w:line="360" w:lineRule="auto"/>
        <w:ind w:firstLine="480"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（3）铺设10mm弹性层。用聚氨酯综合料与EPDM</w:t>
      </w:r>
      <w:r>
        <w:rPr>
          <w:rFonts w:hint="eastAsia" w:asciiTheme="minorEastAsia" w:hAnsiTheme="minorEastAsia" w:eastAsiaTheme="minorEastAsia" w:cstheme="minorEastAsia"/>
          <w:bCs/>
          <w:color w:val="auto"/>
          <w:sz w:val="24"/>
          <w:highlight w:val="none"/>
        </w:rPr>
        <w:t>颗粒按照一定的比例混合、均匀搅拌、现场摊铺，形成底层</w:t>
      </w:r>
      <w:r>
        <w:rPr>
          <w:rFonts w:hint="eastAsia" w:asciiTheme="minorEastAsia" w:hAnsiTheme="minorEastAsia" w:eastAsiaTheme="minorEastAsia" w:cstheme="minorEastAsia"/>
          <w:bCs/>
          <w:color w:val="auto"/>
          <w:sz w:val="24"/>
          <w:highlight w:val="none"/>
        </w:rPr>
        <w:t>，EPDM橡胶颗粒高聚物含量≧20%。</w:t>
      </w:r>
    </w:p>
    <w:p w14:paraId="5FC03F7D">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喷涂3㎜面层。用纯度更高的聚氨酯综合料与粒径较小、高聚物含量更高的EPDM颗粒按照一定的比例混合、均匀搅拌，再用专业设备高压喷涂，形成半颗粒状面层，EPDM橡胶颗粒高聚物含量≧20%，正反喷涂两次，直道和使用强度大的区域要多喷一道。</w:t>
      </w:r>
    </w:p>
    <w:p w14:paraId="62C84ED2">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（5）标志线的测画。</w:t>
      </w:r>
    </w:p>
    <w:bookmarkEnd w:id="46"/>
    <w:p w14:paraId="7D53594F">
      <w:pPr>
        <w:spacing w:line="360" w:lineRule="auto"/>
        <w:ind w:firstLine="482" w:firstLineChars="200"/>
        <w:rPr>
          <w:rFonts w:asciiTheme="minorEastAsia" w:hAnsiTheme="minorEastAsia" w:eastAsiaTheme="minorEastAsia" w:cstheme="minorEastAsia"/>
          <w:b/>
          <w:color w:val="auto"/>
          <w:sz w:val="24"/>
          <w:highlight w:val="none"/>
        </w:rPr>
      </w:pPr>
      <w:bookmarkStart w:id="48" w:name="OLE_LINK11"/>
      <w:r>
        <w:rPr>
          <w:rFonts w:hint="eastAsia" w:asciiTheme="minorEastAsia" w:hAnsiTheme="minorEastAsia" w:eastAsiaTheme="minorEastAsia" w:cstheme="minorEastAsia"/>
          <w:b/>
          <w:color w:val="auto"/>
          <w:sz w:val="24"/>
          <w:highlight w:val="none"/>
        </w:rPr>
        <w:t>2、5mm硅pu篮球场面层</w:t>
      </w:r>
    </w:p>
    <w:bookmarkEnd w:id="48"/>
    <w:p w14:paraId="0F06430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（1）底层涂接触剂（封底）一道。</w:t>
      </w:r>
    </w:p>
    <w:p w14:paraId="335815CE">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（2）施工弹性层2道。</w:t>
      </w:r>
    </w:p>
    <w:p w14:paraId="15737506">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（3）加强层1道。</w:t>
      </w:r>
    </w:p>
    <w:p w14:paraId="04E067B9">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（4）面漆2道及划线。</w:t>
      </w:r>
    </w:p>
    <w:p w14:paraId="5F0F673B">
      <w:pPr>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3、9mm塑胶篮球场面层</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（1）清除旧面层，对基础进行全场打磨。沥青基础：基层表面是细粒沥青，空隙较小，密实度95%以上，可直接采用PU材料批刮一层薄涂；基层表面是粗粒沥青，空隙较大，采用水性乳液、水泥、石英砂按照 1:2:2的比例搅拌均匀，批刮填补沥青基础的空隙。水泥基础：全场酸洗，清水润湿基面后用8%左右的稀盐酸喷洒并洗刷，再用清水冲洗干净，使基面达到无白色粉化物及浮松物，涂布底油，使用滚筒将底涂纵横交叉涂布，要薄而均匀，尽量避免小气泡，不要留白。待底涂完全固化后再进行弹性层施工。</w:t>
      </w:r>
    </w:p>
    <w:p w14:paraId="69E29525">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（2）滚涂胶水。</w:t>
      </w:r>
    </w:p>
    <w:p w14:paraId="1A09A562">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（3）铺设6mm</w:t>
      </w:r>
      <w:r>
        <w:rPr>
          <w:rFonts w:hint="eastAsia" w:asciiTheme="minorEastAsia" w:hAnsiTheme="minorEastAsia" w:eastAsiaTheme="minorEastAsia" w:cstheme="minorEastAsia"/>
          <w:bCs/>
          <w:color w:val="auto"/>
          <w:sz w:val="24"/>
          <w:highlight w:val="none"/>
        </w:rPr>
        <w:t>弹性层。用聚氨酯综合料与EPDM颗粒按照一定的比例混合、均匀搅拌、现场摊铺，形成底层，EPDM橡胶颗粒高聚物含量≧20%。</w:t>
      </w:r>
    </w:p>
    <w:p w14:paraId="4F90C276">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（4）喷涂3㎜面层。用纯度更高的聚氨酯综合料与粒径较小、高聚物含量更高的EPDM颗粒按照一定的比例混合、均匀搅拌，再用专业设备高压喷涂，形成半颗粒状面层，EPDM橡胶颗粒高聚物含量≧20%，正反</w:t>
      </w:r>
      <w:r>
        <w:rPr>
          <w:rFonts w:hint="eastAsia" w:asciiTheme="minorEastAsia" w:hAnsiTheme="minorEastAsia" w:eastAsiaTheme="minorEastAsia" w:cstheme="minorEastAsia"/>
          <w:bCs/>
          <w:color w:val="auto"/>
          <w:sz w:val="24"/>
          <w:highlight w:val="none"/>
        </w:rPr>
        <w:t>喷涂两次。</w:t>
      </w:r>
    </w:p>
    <w:p w14:paraId="463291A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（5）标志线的测画。</w:t>
      </w:r>
    </w:p>
    <w:p w14:paraId="5D2408B6">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4、3mm透气型</w:t>
      </w:r>
      <w:r>
        <w:rPr>
          <w:rFonts w:asciiTheme="minorEastAsia" w:hAnsiTheme="minorEastAsia" w:eastAsiaTheme="minorEastAsia" w:cstheme="minorEastAsia"/>
          <w:b/>
          <w:color w:val="auto"/>
          <w:sz w:val="24"/>
          <w:highlight w:val="none"/>
        </w:rPr>
        <w:t>塑胶</w:t>
      </w:r>
      <w:r>
        <w:rPr>
          <w:rFonts w:hint="eastAsia" w:asciiTheme="minorEastAsia" w:hAnsiTheme="minorEastAsia" w:eastAsiaTheme="minorEastAsia" w:cstheme="minorEastAsia"/>
          <w:b/>
          <w:color w:val="auto"/>
          <w:sz w:val="24"/>
          <w:highlight w:val="none"/>
        </w:rPr>
        <w:t>面层</w:t>
      </w:r>
    </w:p>
    <w:p w14:paraId="347985E7">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（1）清洗原面层。需用高压泵冲洗干净。</w:t>
      </w:r>
    </w:p>
    <w:p w14:paraId="1F95A947">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r>
        <w:rPr>
          <w:rFonts w:asciiTheme="minorEastAsia" w:hAnsiTheme="minorEastAsia" w:eastAsiaTheme="minorEastAsia" w:cstheme="minorEastAsia"/>
          <w:bCs/>
          <w:color w:val="auto"/>
          <w:sz w:val="24"/>
          <w:highlight w:val="none"/>
        </w:rPr>
        <w:t>喷胶水封底层</w:t>
      </w:r>
      <w:r>
        <w:rPr>
          <w:rFonts w:hint="eastAsia" w:asciiTheme="minorEastAsia" w:hAnsiTheme="minorEastAsia" w:eastAsiaTheme="minorEastAsia" w:cstheme="minorEastAsia"/>
          <w:bCs/>
          <w:color w:val="auto"/>
          <w:sz w:val="24"/>
          <w:highlight w:val="none"/>
        </w:rPr>
        <w:t>。</w:t>
      </w:r>
    </w:p>
    <w:p w14:paraId="0219257E">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（3）用纯度高的</w:t>
      </w:r>
      <w:r>
        <w:rPr>
          <w:rFonts w:hint="eastAsia" w:asciiTheme="minorEastAsia" w:hAnsiTheme="minorEastAsia" w:eastAsiaTheme="minorEastAsia" w:cstheme="minorEastAsia"/>
          <w:bCs/>
          <w:color w:val="auto"/>
          <w:sz w:val="24"/>
          <w:highlight w:val="none"/>
          <w:lang w:val="en-US" w:eastAsia="zh-CN"/>
        </w:rPr>
        <w:t>胶水</w:t>
      </w:r>
      <w:r>
        <w:rPr>
          <w:rFonts w:hint="eastAsia" w:asciiTheme="minorEastAsia" w:hAnsiTheme="minorEastAsia" w:eastAsiaTheme="minorEastAsia" w:cstheme="minorEastAsia"/>
          <w:bCs/>
          <w:color w:val="auto"/>
          <w:sz w:val="24"/>
          <w:highlight w:val="none"/>
        </w:rPr>
        <w:t>与粒径较小、高聚物含</w:t>
      </w:r>
      <w:r>
        <w:rPr>
          <w:rFonts w:hint="eastAsia" w:asciiTheme="minorEastAsia" w:hAnsiTheme="minorEastAsia" w:eastAsiaTheme="minorEastAsia" w:cstheme="minorEastAsia"/>
          <w:bCs/>
          <w:color w:val="auto"/>
          <w:sz w:val="24"/>
          <w:highlight w:val="none"/>
          <w:lang w:val="en-US" w:eastAsia="zh-CN"/>
        </w:rPr>
        <w:t>量</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20%</w:t>
      </w:r>
      <w:r>
        <w:rPr>
          <w:rFonts w:hint="eastAsia" w:asciiTheme="minorEastAsia" w:hAnsiTheme="minorEastAsia" w:eastAsiaTheme="minorEastAsia" w:cstheme="minorEastAsia"/>
          <w:bCs/>
          <w:color w:val="auto"/>
          <w:sz w:val="24"/>
          <w:highlight w:val="none"/>
        </w:rPr>
        <w:t>的E</w:t>
      </w:r>
      <w:r>
        <w:rPr>
          <w:rFonts w:hint="eastAsia" w:asciiTheme="minorEastAsia" w:hAnsiTheme="minorEastAsia" w:eastAsiaTheme="minorEastAsia" w:cstheme="minorEastAsia"/>
          <w:bCs/>
          <w:color w:val="auto"/>
          <w:sz w:val="24"/>
          <w:highlight w:val="none"/>
          <w:lang w:val="en-US" w:eastAsia="zh-CN"/>
        </w:rPr>
        <w:t>P</w:t>
      </w:r>
      <w:r>
        <w:rPr>
          <w:rFonts w:hint="eastAsia" w:asciiTheme="minorEastAsia" w:hAnsiTheme="minorEastAsia" w:eastAsiaTheme="minorEastAsia" w:cstheme="minorEastAsia"/>
          <w:bCs/>
          <w:color w:val="auto"/>
          <w:sz w:val="24"/>
          <w:highlight w:val="none"/>
        </w:rPr>
        <w:t>D</w:t>
      </w:r>
      <w:r>
        <w:rPr>
          <w:rFonts w:hint="eastAsia" w:asciiTheme="minorEastAsia" w:hAnsiTheme="minorEastAsia" w:eastAsiaTheme="minorEastAsia" w:cstheme="minorEastAsia"/>
          <w:bCs/>
          <w:color w:val="auto"/>
          <w:sz w:val="24"/>
          <w:highlight w:val="none"/>
          <w:lang w:val="en-US" w:eastAsia="zh-CN"/>
        </w:rPr>
        <w:t>M</w:t>
      </w:r>
      <w:r>
        <w:rPr>
          <w:rFonts w:hint="eastAsia" w:asciiTheme="minorEastAsia" w:hAnsiTheme="minorEastAsia" w:eastAsiaTheme="minorEastAsia" w:cstheme="minorEastAsia"/>
          <w:bCs/>
          <w:color w:val="auto"/>
          <w:sz w:val="24"/>
          <w:highlight w:val="none"/>
        </w:rPr>
        <w:t>颗粒按照一定的比例混合、均匀搅拌，再用专业设备高压喷涂，形成半颗粒状面层</w:t>
      </w:r>
      <w:r>
        <w:rPr>
          <w:rFonts w:hint="eastAsia" w:asciiTheme="minorEastAsia" w:hAnsiTheme="minorEastAsia" w:eastAsiaTheme="minorEastAsia" w:cstheme="minorEastAsia"/>
          <w:bCs/>
          <w:color w:val="auto"/>
          <w:sz w:val="24"/>
          <w:highlight w:val="none"/>
          <w:lang w:val="en-US" w:eastAsia="zh-CN"/>
        </w:rPr>
        <w:t>，</w:t>
      </w:r>
      <w:r>
        <w:rPr>
          <w:rFonts w:hint="eastAsia" w:asciiTheme="minorEastAsia" w:hAnsiTheme="minorEastAsia" w:eastAsiaTheme="minorEastAsia" w:cstheme="minorEastAsia"/>
          <w:bCs/>
          <w:color w:val="auto"/>
          <w:sz w:val="24"/>
          <w:highlight w:val="none"/>
        </w:rPr>
        <w:t>E</w:t>
      </w:r>
      <w:r>
        <w:rPr>
          <w:rFonts w:hint="eastAsia" w:asciiTheme="minorEastAsia" w:hAnsiTheme="minorEastAsia" w:eastAsiaTheme="minorEastAsia" w:cstheme="minorEastAsia"/>
          <w:bCs/>
          <w:color w:val="auto"/>
          <w:sz w:val="24"/>
          <w:highlight w:val="none"/>
          <w:lang w:val="en-US" w:eastAsia="zh-CN"/>
        </w:rPr>
        <w:t>P</w:t>
      </w:r>
      <w:r>
        <w:rPr>
          <w:rFonts w:hint="eastAsia" w:asciiTheme="minorEastAsia" w:hAnsiTheme="minorEastAsia" w:eastAsiaTheme="minorEastAsia" w:cstheme="minorEastAsia"/>
          <w:bCs/>
          <w:color w:val="auto"/>
          <w:sz w:val="24"/>
          <w:highlight w:val="none"/>
        </w:rPr>
        <w:t>D</w:t>
      </w:r>
      <w:r>
        <w:rPr>
          <w:rFonts w:hint="eastAsia" w:asciiTheme="minorEastAsia" w:hAnsiTheme="minorEastAsia" w:eastAsiaTheme="minorEastAsia" w:cstheme="minorEastAsia"/>
          <w:bCs/>
          <w:color w:val="auto"/>
          <w:sz w:val="24"/>
          <w:highlight w:val="none"/>
          <w:lang w:val="en-US" w:eastAsia="zh-CN"/>
        </w:rPr>
        <w:t>M</w:t>
      </w:r>
      <w:r>
        <w:rPr>
          <w:rFonts w:hint="eastAsia" w:asciiTheme="minorEastAsia" w:hAnsiTheme="minorEastAsia" w:eastAsiaTheme="minorEastAsia" w:cstheme="minorEastAsia"/>
          <w:bCs/>
          <w:color w:val="auto"/>
          <w:sz w:val="24"/>
          <w:highlight w:val="none"/>
        </w:rPr>
        <w:t>橡胶颗粒高聚物含</w:t>
      </w:r>
      <w:r>
        <w:rPr>
          <w:rFonts w:hint="eastAsia" w:asciiTheme="minorEastAsia" w:hAnsiTheme="minorEastAsia" w:eastAsiaTheme="minorEastAsia" w:cstheme="minorEastAsia"/>
          <w:bCs/>
          <w:color w:val="auto"/>
          <w:sz w:val="24"/>
          <w:highlight w:val="none"/>
          <w:lang w:val="en-US" w:eastAsia="zh-CN"/>
        </w:rPr>
        <w:t>量</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20%</w:t>
      </w:r>
      <w:r>
        <w:rPr>
          <w:rFonts w:hint="eastAsia" w:asciiTheme="minorEastAsia" w:hAnsiTheme="minorEastAsia" w:eastAsiaTheme="minorEastAsia" w:cstheme="minorEastAsia"/>
          <w:bCs/>
          <w:color w:val="auto"/>
          <w:sz w:val="24"/>
          <w:highlight w:val="none"/>
        </w:rPr>
        <w:t>，正反喷涂两次，直道和使用强度大的区域要多喷一道，面层厚度≧3mm</w:t>
      </w:r>
      <w:r>
        <w:rPr>
          <w:rFonts w:asciiTheme="minorEastAsia" w:hAnsiTheme="minorEastAsia" w:eastAsiaTheme="minorEastAsia" w:cstheme="minorEastAsia"/>
          <w:bCs/>
          <w:color w:val="auto"/>
          <w:sz w:val="24"/>
          <w:highlight w:val="none"/>
        </w:rPr>
        <w:t>。</w:t>
      </w:r>
    </w:p>
    <w:p w14:paraId="248DBB08">
      <w:pPr>
        <w:pStyle w:val="25"/>
        <w:rPr>
          <w:color w:val="auto"/>
          <w:highlight w:val="none"/>
        </w:rPr>
      </w:pPr>
      <w:r>
        <w:rPr>
          <w:rFonts w:hint="eastAsia" w:asciiTheme="minorEastAsia" w:hAnsiTheme="minorEastAsia" w:eastAsiaTheme="minorEastAsia" w:cstheme="minorEastAsia"/>
          <w:bCs/>
          <w:color w:val="auto"/>
          <w:highlight w:val="none"/>
          <w:lang w:val="en-US"/>
        </w:rPr>
        <w:t>（4）</w:t>
      </w:r>
      <w:r>
        <w:rPr>
          <w:rFonts w:hint="eastAsia" w:asciiTheme="minorEastAsia" w:hAnsiTheme="minorEastAsia" w:eastAsiaTheme="minorEastAsia" w:cstheme="minorEastAsia"/>
          <w:bCs/>
          <w:color w:val="auto"/>
          <w:highlight w:val="none"/>
        </w:rPr>
        <w:t>标志线的测画。</w:t>
      </w:r>
    </w:p>
    <w:p w14:paraId="52C009FC">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六、工程质量的确保措施：</w:t>
      </w:r>
    </w:p>
    <w:p w14:paraId="27F31D00">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1、建立以项目负责人为首，项目技术负责人具体负责的项目质量管理机构。</w:t>
      </w:r>
    </w:p>
    <w:p w14:paraId="77A1B182">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2、坚持“预防为主”，做好工程质量预控工作。</w:t>
      </w:r>
    </w:p>
    <w:p w14:paraId="2A66AE9E">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r>
        <w:rPr>
          <w:rFonts w:hint="eastAsia" w:asciiTheme="minorEastAsia" w:hAnsiTheme="minorEastAsia" w:eastAsiaTheme="minorEastAsia" w:cstheme="minorEastAsia"/>
          <w:bCs/>
          <w:color w:val="auto"/>
          <w:sz w:val="24"/>
          <w:highlight w:val="none"/>
          <w:lang w:eastAsia="zh-CN"/>
        </w:rPr>
        <w:t>拟派项目组人员应具有相关专业技术能力，人员岗位配置合理，</w:t>
      </w:r>
      <w:r>
        <w:rPr>
          <w:rFonts w:hint="eastAsia" w:asciiTheme="minorEastAsia" w:hAnsiTheme="minorEastAsia" w:eastAsiaTheme="minorEastAsia" w:cstheme="minorEastAsia"/>
          <w:bCs/>
          <w:color w:val="auto"/>
          <w:sz w:val="24"/>
          <w:highlight w:val="none"/>
        </w:rPr>
        <w:t>保证施工规范、标准及有效性。</w:t>
      </w:r>
    </w:p>
    <w:p w14:paraId="14D117D8">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4、选择专业水平高好、管理能力强的工程技术人员和管理人员负责本工程的施工管理工作，重要岗位安排稳定的人员专人持证</w:t>
      </w:r>
      <w:r>
        <w:rPr>
          <w:rFonts w:hint="eastAsia" w:asciiTheme="minorEastAsia" w:hAnsiTheme="minorEastAsia" w:eastAsiaTheme="minorEastAsia" w:cstheme="minorEastAsia"/>
          <w:bCs/>
          <w:color w:val="auto"/>
          <w:sz w:val="24"/>
          <w:highlight w:val="none"/>
        </w:rPr>
        <w:t>上岗。</w:t>
      </w:r>
    </w:p>
    <w:p w14:paraId="3ABADFD4">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5、材料合理摆放，外面用帆布覆盖，防止紫外线、雨水等材料造成影响。</w:t>
      </w:r>
    </w:p>
    <w:p w14:paraId="09D9B4E4">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6、施工过程中遇雨天，应加强施工管理力量，无法施工时，应立即停止配料，并取得现场监理许可。</w:t>
      </w:r>
    </w:p>
    <w:p w14:paraId="2E5AA632">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7、施工过程中遇强风情况，应随时清除杂物，保持施工环境的清洁，无法施工时，应立即停止配料，并取得现场监理许可。</w:t>
      </w:r>
    </w:p>
    <w:p w14:paraId="22A6272C">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8、施工过程中遇停电情况，应立即停止配料，清理所有机械设备，以保证机械设备的再使用。</w:t>
      </w:r>
    </w:p>
    <w:p w14:paraId="13B3BB1B">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9、严格执行合同规定条款的各项保修义务，及时服务与维修。</w:t>
      </w:r>
    </w:p>
    <w:p w14:paraId="0993ED10">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七、安全生产的确保措施：</w:t>
      </w:r>
    </w:p>
    <w:p w14:paraId="45AF967F">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1、责任人到位。从思想上把安全管理工作摆到首位，负责制定安全管理计划、目标工作，主持安全生产，参加安全生产大检查，支持安全人员执法检查、监督工作。</w:t>
      </w:r>
    </w:p>
    <w:p w14:paraId="5E33A760">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2、编制各级安全管理岗位责任制，认真具体编制各级安全岗位责任以及安全生产规章制度。</w:t>
      </w:r>
    </w:p>
    <w:p w14:paraId="1F91486D">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3、建立、健全安全生产档案管理制度。</w:t>
      </w:r>
    </w:p>
    <w:p w14:paraId="5FA0A8C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4、建立、健全“三级”安全教育制度。对进场的员工进行三级安全教育。</w:t>
      </w:r>
    </w:p>
    <w:p w14:paraId="37FC0ACC">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5、建立、健全安全技术措施方案编制、审批、交底制度。</w:t>
      </w:r>
    </w:p>
    <w:p w14:paraId="3C84290F">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6、建立、健全施工机械检查、验收手续制度。机械投用前必须有主管部门负责组织履行检查、验收手续。</w:t>
      </w:r>
    </w:p>
    <w:p w14:paraId="02E8C72B">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7、机械、设备、保养、检修制度。现场使用的各种机械设备日常应加强包、检修、优质机械、设备的良好状态。</w:t>
      </w:r>
    </w:p>
    <w:p w14:paraId="6E8596EF">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8、现场作业人员做到遵守劳动纪律，遵守安全生产作业技术操作规程。</w:t>
      </w:r>
    </w:p>
    <w:p w14:paraId="05598E35">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9、创造符合安全生产要求的作业环境。现场作业场所使用的原材料必须分门别类堆放好。</w:t>
      </w:r>
    </w:p>
    <w:p w14:paraId="50E36F85">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10、建立、健全施工用电、防火、防爆安全管理制度。</w:t>
      </w:r>
    </w:p>
    <w:p w14:paraId="2FE6EC35">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11、用电设备和电源线应符合公用电管理要求，严禁用电乱拉乱接。</w:t>
      </w:r>
    </w:p>
    <w:p w14:paraId="2D450B18">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12、进入施工现场，不准穿高跟鞋及拖鞋。</w:t>
      </w:r>
    </w:p>
    <w:p w14:paraId="41C42DD5">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13、施工现场和工作时间，不允许开玩笑和打闹。</w:t>
      </w:r>
    </w:p>
    <w:p w14:paraId="3A80DE10">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14、施工现场设围栏警告标志。</w:t>
      </w:r>
    </w:p>
    <w:p w14:paraId="0AF3E241">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15、非操作人员不得操作施工机械，非驾驶员不得驾驶机动车辆。</w:t>
      </w:r>
    </w:p>
    <w:p w14:paraId="7F3B0F33">
      <w:pPr>
        <w:pStyle w:val="25"/>
        <w:rPr>
          <w:rFonts w:hint="eastAsia" w:eastAsiaTheme="minorEastAsia"/>
          <w:color w:val="auto"/>
          <w:highlight w:val="none"/>
          <w:lang w:eastAsia="zh-CN"/>
        </w:rPr>
      </w:pPr>
      <w:r>
        <w:rPr>
          <w:rFonts w:hint="eastAsia" w:asciiTheme="minorEastAsia" w:hAnsiTheme="minorEastAsia" w:eastAsiaTheme="minorEastAsia" w:cstheme="minorEastAsia"/>
          <w:color w:val="auto"/>
          <w:sz w:val="24"/>
          <w:highlight w:val="none"/>
          <w:lang w:eastAsia="zh-CN"/>
        </w:rPr>
        <w:t>投标文件中提供</w:t>
      </w:r>
      <w:r>
        <w:rPr>
          <w:rFonts w:hint="eastAsia" w:asciiTheme="minorEastAsia" w:hAnsiTheme="minorEastAsia" w:eastAsiaTheme="minorEastAsia" w:cstheme="minorEastAsia"/>
          <w:color w:val="auto"/>
          <w:sz w:val="24"/>
          <w:highlight w:val="none"/>
        </w:rPr>
        <w:t>安全生产、文明施工保证措施</w:t>
      </w:r>
      <w:r>
        <w:rPr>
          <w:rFonts w:hint="eastAsia" w:asciiTheme="minorEastAsia" w:hAnsiTheme="minorEastAsia" w:eastAsiaTheme="minorEastAsia" w:cstheme="minorEastAsia"/>
          <w:color w:val="auto"/>
          <w:sz w:val="24"/>
          <w:highlight w:val="none"/>
          <w:lang w:eastAsia="zh-CN"/>
        </w:rPr>
        <w:t>。</w:t>
      </w:r>
    </w:p>
    <w:p w14:paraId="287390BB">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八、项目验收要求：</w:t>
      </w:r>
    </w:p>
    <w:p w14:paraId="7E013B18">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bookmarkStart w:id="49" w:name="OLE_LINK25"/>
      <w:r>
        <w:rPr>
          <w:rFonts w:hint="eastAsia" w:asciiTheme="minorEastAsia" w:hAnsiTheme="minorEastAsia" w:eastAsiaTheme="minorEastAsia" w:cstheme="minorEastAsia"/>
          <w:bCs/>
          <w:color w:val="auto"/>
          <w:sz w:val="24"/>
          <w:highlight w:val="none"/>
        </w:rPr>
        <w:t>验收前要完成原材料和成品检测</w:t>
      </w:r>
      <w:bookmarkEnd w:id="49"/>
      <w:r>
        <w:rPr>
          <w:rFonts w:hint="eastAsia" w:asciiTheme="minorEastAsia" w:hAnsiTheme="minorEastAsia" w:eastAsiaTheme="minorEastAsia" w:cstheme="minorEastAsia"/>
          <w:bCs/>
          <w:color w:val="auto"/>
          <w:sz w:val="24"/>
          <w:highlight w:val="none"/>
        </w:rPr>
        <w:t>。采购人委托有资质的第三方检测机构对原材料和及成品进行检测。</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施工时，所有材料必须一次性进场，统一封存。再</w:t>
      </w:r>
      <w:bookmarkStart w:id="50" w:name="OLE_LINK26"/>
      <w:r>
        <w:rPr>
          <w:rFonts w:hint="eastAsia" w:asciiTheme="minorEastAsia" w:hAnsiTheme="minorEastAsia" w:eastAsiaTheme="minorEastAsia" w:cstheme="minorEastAsia"/>
          <w:bCs/>
          <w:color w:val="auto"/>
          <w:sz w:val="24"/>
          <w:highlight w:val="none"/>
        </w:rPr>
        <w:t>由第三方检测机构组织采购人、</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等多方代表一起取样并封样样品，三方签字盖章后送检。如出具检测报告为不合格，</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必须无条件返工，返工相关费用由</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自行负责。</w:t>
      </w:r>
      <w:bookmarkEnd w:id="50"/>
      <w:r>
        <w:rPr>
          <w:rFonts w:hint="eastAsia" w:asciiTheme="minorEastAsia" w:hAnsiTheme="minorEastAsia" w:eastAsiaTheme="minorEastAsia" w:cstheme="minorEastAsia"/>
          <w:bCs/>
          <w:color w:val="auto"/>
          <w:sz w:val="24"/>
          <w:highlight w:val="none"/>
        </w:rPr>
        <w:t>材料出场必须经采购人同意并签证。面层浇捣完成后，在规定时间内，由第三方检测机构组织采购人、</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等多方代表一起现场取随机取样，三方签字盖章后送检。如出具检测报告为不合格，</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必须无条件返工，返工费用由</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自行负责。</w:t>
      </w:r>
    </w:p>
    <w:p w14:paraId="0274E1A5">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2、各部位面层厚度必须达到要求。</w:t>
      </w:r>
    </w:p>
    <w:p w14:paraId="0BA97E0B">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3、任何部位、任何方向均应符合：4M直尺下不应有＞6MM的间隙或1M直尺下不应有3MM的间隙，冲击吸收为30-50%，垂直变形为0.6-2.5MM，抗滑值（BPN20℃）≥47，拉伸强度（MPA）≥0.5，拉断伸长率≥40%，阻燃性为I级。</w:t>
      </w:r>
    </w:p>
    <w:p w14:paraId="2587E1E4">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4、外观任何部位的塑胶面层应无气泡、无裂缝或塑胶现象，接缝需平直，无明显痕迹。</w:t>
      </w:r>
    </w:p>
    <w:p w14:paraId="790888CE">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九、售后服务要求：</w:t>
      </w:r>
    </w:p>
    <w:p w14:paraId="22EDA961">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1、质保期：从验收合格之日起贰年；</w:t>
      </w:r>
    </w:p>
    <w:p w14:paraId="3FE9CF05">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2、质保期内的维修费用（包括配件）全部由供货方负责，质保修期后的维修酌情以成本价收费；</w:t>
      </w:r>
    </w:p>
    <w:p w14:paraId="5A876D88">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3、技术支持要求：质保期内出现问题，1小时内响应，24小时内到达现场，7日内解决问题。</w:t>
      </w:r>
    </w:p>
    <w:p w14:paraId="69E4F409">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4、在保修</w:t>
      </w:r>
      <w:r>
        <w:rPr>
          <w:rFonts w:hint="eastAsia" w:asciiTheme="minorEastAsia" w:hAnsiTheme="minorEastAsia" w:eastAsiaTheme="minorEastAsia" w:cstheme="minorEastAsia"/>
          <w:bCs/>
          <w:color w:val="auto"/>
          <w:sz w:val="24"/>
          <w:highlight w:val="none"/>
        </w:rPr>
        <w:t>期内</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必须不得以</w:t>
      </w:r>
      <w:r>
        <w:rPr>
          <w:rFonts w:hint="eastAsia" w:asciiTheme="minorEastAsia" w:hAnsiTheme="minorEastAsia" w:eastAsiaTheme="minorEastAsia" w:cstheme="minorEastAsia"/>
          <w:bCs/>
          <w:color w:val="auto"/>
          <w:sz w:val="24"/>
          <w:highlight w:val="none"/>
        </w:rPr>
        <w:t>任何理由影响用户的正常使用。投标方必须对所供产品实行终身维修。</w:t>
      </w:r>
    </w:p>
    <w:p w14:paraId="448CBC11">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十、工期要求：</w:t>
      </w:r>
    </w:p>
    <w:p w14:paraId="3BCECAFE">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自采购人提供施工场地后30日历天完工。</w:t>
      </w:r>
    </w:p>
    <w:p w14:paraId="73C967E5">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十一、工程质量要求的其他约定：</w:t>
      </w:r>
    </w:p>
    <w:p w14:paraId="6D48C579">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必须严格按合同条款、施工图纸及设计说明文件、施工验收规范、国家和省市的有关质量验收标准，精心组织施工，确保工程质量达到国家施</w:t>
      </w:r>
      <w:r>
        <w:rPr>
          <w:rFonts w:hint="eastAsia" w:asciiTheme="minorEastAsia" w:hAnsiTheme="minorEastAsia" w:eastAsiaTheme="minorEastAsia" w:cstheme="minorEastAsia"/>
          <w:bCs/>
          <w:color w:val="auto"/>
          <w:sz w:val="24"/>
          <w:highlight w:val="none"/>
        </w:rPr>
        <w:t>工验收规范合格标准；</w:t>
      </w:r>
    </w:p>
    <w:p w14:paraId="046C6485">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2、投标单位应详细踏勘、了解现场实际情况，在投标</w:t>
      </w:r>
      <w:r>
        <w:rPr>
          <w:rFonts w:hint="eastAsia" w:asciiTheme="minorEastAsia" w:hAnsiTheme="minorEastAsia" w:eastAsiaTheme="minorEastAsia" w:cstheme="minorEastAsia"/>
          <w:bCs/>
          <w:color w:val="auto"/>
          <w:sz w:val="24"/>
          <w:highlight w:val="none"/>
          <w:lang w:eastAsia="zh-CN"/>
        </w:rPr>
        <w:t>文件</w:t>
      </w:r>
      <w:r>
        <w:rPr>
          <w:rFonts w:hint="eastAsia" w:asciiTheme="minorEastAsia" w:hAnsiTheme="minorEastAsia" w:eastAsiaTheme="minorEastAsia" w:cstheme="minorEastAsia"/>
          <w:bCs/>
          <w:color w:val="auto"/>
          <w:sz w:val="24"/>
          <w:highlight w:val="none"/>
        </w:rPr>
        <w:t>中应充分考虑现场情况对施工的影响，</w:t>
      </w:r>
      <w:r>
        <w:rPr>
          <w:rFonts w:hint="eastAsia" w:ascii="宋体" w:hAnsi="宋体" w:eastAsia="宋体" w:cs="宋体"/>
          <w:color w:val="auto"/>
          <w:sz w:val="24"/>
          <w:highlight w:val="none"/>
        </w:rPr>
        <w:t>工程施工的重、难点</w:t>
      </w:r>
      <w:r>
        <w:rPr>
          <w:rFonts w:hint="eastAsia" w:ascii="宋体" w:hAnsi="宋体" w:eastAsia="宋体" w:cs="宋体"/>
          <w:color w:val="auto"/>
          <w:sz w:val="24"/>
          <w:highlight w:val="none"/>
          <w:lang w:eastAsia="zh-CN"/>
        </w:rPr>
        <w:t>进行</w:t>
      </w:r>
      <w:r>
        <w:rPr>
          <w:rFonts w:hint="eastAsia" w:ascii="宋体" w:hAnsi="宋体" w:eastAsia="宋体" w:cs="宋体"/>
          <w:color w:val="auto"/>
          <w:sz w:val="24"/>
          <w:highlight w:val="none"/>
        </w:rPr>
        <w:t>分析</w:t>
      </w:r>
      <w:r>
        <w:rPr>
          <w:rFonts w:hint="eastAsia" w:ascii="宋体" w:hAnsi="宋体" w:eastAsia="宋体" w:cs="宋体"/>
          <w:color w:val="auto"/>
          <w:sz w:val="24"/>
          <w:highlight w:val="none"/>
          <w:lang w:eastAsia="zh-CN"/>
        </w:rPr>
        <w:t>，并提出</w:t>
      </w:r>
      <w:r>
        <w:rPr>
          <w:rFonts w:hint="eastAsia" w:asciiTheme="minorEastAsia" w:hAnsiTheme="minorEastAsia" w:eastAsiaTheme="minorEastAsia" w:cstheme="minorEastAsia"/>
          <w:color w:val="auto"/>
          <w:sz w:val="24"/>
          <w:highlight w:val="none"/>
        </w:rPr>
        <w:t>合理化建议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bCs/>
          <w:color w:val="auto"/>
          <w:sz w:val="24"/>
          <w:highlight w:val="none"/>
        </w:rPr>
        <w:t>该部分内容包干，中标后不予调整；</w:t>
      </w:r>
    </w:p>
    <w:p w14:paraId="140C0FB1">
      <w:pPr>
        <w:spacing w:line="360" w:lineRule="auto"/>
        <w:ind w:firstLine="480"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3、当</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未按合同约定履行义务，造成质量低下、进度迟缓、管理混乱或将中标项目转让（转包</w:t>
      </w:r>
      <w:r>
        <w:rPr>
          <w:rFonts w:hint="eastAsia" w:asciiTheme="minorEastAsia" w:hAnsiTheme="minorEastAsia" w:eastAsiaTheme="minorEastAsia" w:cstheme="minorEastAsia"/>
          <w:bCs/>
          <w:color w:val="auto"/>
          <w:sz w:val="24"/>
          <w:highlight w:val="none"/>
        </w:rPr>
        <w:t>给他人），采购人有权解除合同，没收履约保证金，如给</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造成的损失超过保证金数额的还应当对超过部份予以赔偿，并依法承担相应的法律责任；</w:t>
      </w:r>
      <w:r>
        <w:rPr>
          <w:rFonts w:hint="eastAsia" w:asciiTheme="minorEastAsia" w:hAnsiTheme="minorEastAsia" w:eastAsiaTheme="minorEastAsia" w:cstheme="minorEastAsia"/>
          <w:bCs/>
          <w:color w:val="auto"/>
          <w:sz w:val="24"/>
          <w:highlight w:val="none"/>
          <w:lang w:eastAsia="zh-CN"/>
        </w:rPr>
        <w:t>中标后，应</w:t>
      </w:r>
      <w:r>
        <w:rPr>
          <w:rFonts w:hint="eastAsia" w:asciiTheme="minorEastAsia" w:hAnsiTheme="minorEastAsia" w:eastAsiaTheme="minorEastAsia" w:cstheme="minorEastAsia"/>
          <w:color w:val="auto"/>
          <w:sz w:val="24"/>
          <w:highlight w:val="none"/>
        </w:rPr>
        <w:t>服从采购人协调和统一管理及配合措施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bCs/>
          <w:color w:val="auto"/>
          <w:sz w:val="24"/>
          <w:highlight w:val="none"/>
          <w:lang w:eastAsia="zh-CN"/>
        </w:rPr>
        <w:t>投标文件中提供</w:t>
      </w:r>
      <w:r>
        <w:rPr>
          <w:rFonts w:hint="eastAsia" w:asciiTheme="minorEastAsia" w:hAnsiTheme="minorEastAsia" w:eastAsiaTheme="minorEastAsia" w:cstheme="minorEastAsia"/>
          <w:color w:val="auto"/>
          <w:sz w:val="24"/>
          <w:highlight w:val="none"/>
        </w:rPr>
        <w:t>质量控制措施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工期</w:t>
      </w:r>
      <w:r>
        <w:rPr>
          <w:rFonts w:hint="eastAsia" w:asciiTheme="minorEastAsia" w:hAnsiTheme="minorEastAsia" w:eastAsiaTheme="minorEastAsia" w:cstheme="minorEastAsia"/>
          <w:color w:val="auto"/>
          <w:sz w:val="24"/>
          <w:highlight w:val="none"/>
          <w:lang w:eastAsia="zh-CN"/>
        </w:rPr>
        <w:t>进度</w:t>
      </w:r>
      <w:r>
        <w:rPr>
          <w:rFonts w:hint="eastAsia" w:asciiTheme="minorEastAsia" w:hAnsiTheme="minorEastAsia" w:eastAsiaTheme="minorEastAsia" w:cstheme="minorEastAsia"/>
          <w:color w:val="auto"/>
          <w:sz w:val="24"/>
          <w:highlight w:val="none"/>
        </w:rPr>
        <w:t>控制</w:t>
      </w:r>
      <w:r>
        <w:rPr>
          <w:rFonts w:hint="eastAsia" w:asciiTheme="minorEastAsia" w:hAnsiTheme="minorEastAsia" w:eastAsiaTheme="minorEastAsia" w:cstheme="minorEastAsia"/>
          <w:color w:val="auto"/>
          <w:sz w:val="24"/>
          <w:highlight w:val="none"/>
          <w:lang w:eastAsia="zh-CN"/>
        </w:rPr>
        <w:t>措施方案、</w:t>
      </w:r>
      <w:r>
        <w:rPr>
          <w:rFonts w:hint="eastAsia" w:asciiTheme="minorEastAsia" w:hAnsiTheme="minorEastAsia" w:eastAsiaTheme="minorEastAsia" w:cstheme="minorEastAsia"/>
          <w:color w:val="auto"/>
          <w:sz w:val="24"/>
          <w:highlight w:val="none"/>
        </w:rPr>
        <w:t>安全生产措施、文明施工措施以及特殊服务承诺措施</w:t>
      </w:r>
      <w:r>
        <w:rPr>
          <w:rFonts w:hint="eastAsia" w:asciiTheme="minorEastAsia" w:hAnsiTheme="minorEastAsia" w:eastAsiaTheme="minorEastAsia" w:cstheme="minorEastAsia"/>
          <w:color w:val="auto"/>
          <w:sz w:val="24"/>
          <w:highlight w:val="none"/>
          <w:lang w:eastAsia="zh-CN"/>
        </w:rPr>
        <w:t>。</w:t>
      </w:r>
    </w:p>
    <w:p w14:paraId="67950823">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十二、样品要求</w:t>
      </w:r>
    </w:p>
    <w:p w14:paraId="54760FAD">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1、样品清单：</w:t>
      </w:r>
    </w:p>
    <w:p w14:paraId="6CCD7DA1">
      <w:pPr>
        <w:spacing w:line="360" w:lineRule="auto"/>
        <w:ind w:firstLine="480" w:firstLineChars="20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rPr>
        <w:t>样品一：</w:t>
      </w:r>
      <w:r>
        <w:rPr>
          <w:rFonts w:hint="eastAsia" w:asciiTheme="minorEastAsia" w:hAnsiTheme="minorEastAsia" w:eastAsiaTheme="minorEastAsia" w:cstheme="minorEastAsia"/>
          <w:color w:val="auto"/>
          <w:sz w:val="24"/>
          <w:highlight w:val="none"/>
          <w:u w:val="single"/>
        </w:rPr>
        <w:t>13mm混合型跑道塑胶</w:t>
      </w:r>
      <w:r>
        <w:rPr>
          <w:rFonts w:hint="eastAsia" w:asciiTheme="minorEastAsia" w:hAnsiTheme="minorEastAsia" w:eastAsiaTheme="minorEastAsia" w:cstheme="minorEastAsia"/>
          <w:color w:val="auto"/>
          <w:sz w:val="24"/>
          <w:highlight w:val="none"/>
          <w:u w:val="single"/>
          <w:lang w:val="en-US" w:eastAsia="zh-CN"/>
        </w:rPr>
        <w:t>样块</w:t>
      </w:r>
    </w:p>
    <w:p w14:paraId="059D824C">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样品二：</w:t>
      </w:r>
      <w:r>
        <w:rPr>
          <w:rFonts w:hint="eastAsia" w:asciiTheme="minorEastAsia" w:hAnsiTheme="minorEastAsia" w:eastAsiaTheme="minorEastAsia" w:cstheme="minorEastAsia"/>
          <w:color w:val="auto"/>
          <w:sz w:val="24"/>
          <w:highlight w:val="none"/>
          <w:u w:val="single"/>
        </w:rPr>
        <w:t>5mm篮球场硅pu</w:t>
      </w:r>
      <w:r>
        <w:rPr>
          <w:rFonts w:hint="eastAsia" w:asciiTheme="minorEastAsia" w:hAnsiTheme="minorEastAsia" w:eastAsiaTheme="minorEastAsia" w:cstheme="minorEastAsia"/>
          <w:color w:val="auto"/>
          <w:sz w:val="24"/>
          <w:highlight w:val="none"/>
          <w:u w:val="single"/>
          <w:lang w:val="en-US" w:eastAsia="zh-CN"/>
        </w:rPr>
        <w:t>样块</w:t>
      </w:r>
    </w:p>
    <w:p w14:paraId="5C07E9F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样品三：</w:t>
      </w:r>
      <w:r>
        <w:rPr>
          <w:rFonts w:hint="eastAsia" w:asciiTheme="minorEastAsia" w:hAnsiTheme="minorEastAsia" w:eastAsiaTheme="minorEastAsia" w:cstheme="minorEastAsia"/>
          <w:color w:val="auto"/>
          <w:sz w:val="24"/>
          <w:highlight w:val="none"/>
          <w:u w:val="single"/>
        </w:rPr>
        <w:t>9mm篮球场塑胶</w:t>
      </w:r>
      <w:r>
        <w:rPr>
          <w:rFonts w:hint="eastAsia" w:asciiTheme="minorEastAsia" w:hAnsiTheme="minorEastAsia" w:eastAsiaTheme="minorEastAsia" w:cstheme="minorEastAsia"/>
          <w:color w:val="auto"/>
          <w:sz w:val="24"/>
          <w:highlight w:val="none"/>
          <w:u w:val="single"/>
          <w:lang w:val="en-US" w:eastAsia="zh-CN"/>
        </w:rPr>
        <w:t>样块</w:t>
      </w:r>
    </w:p>
    <w:p w14:paraId="0740AE49">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2、样品制作标准和要求：尺寸300mmx400mm；参数详见本章“第二部分 主要技术参数”</w:t>
      </w:r>
      <w:r>
        <w:rPr>
          <w:rFonts w:hint="eastAsia" w:asciiTheme="minorEastAsia" w:hAnsiTheme="minorEastAsia" w:eastAsiaTheme="minorEastAsia" w:cstheme="minorEastAsia"/>
          <w:color w:val="auto"/>
          <w:kern w:val="0"/>
          <w:sz w:val="24"/>
          <w:highlight w:val="none"/>
          <w:u w:val="none"/>
          <w:lang w:eastAsia="zh-CN"/>
        </w:rPr>
        <w:t>。</w:t>
      </w:r>
    </w:p>
    <w:p w14:paraId="658E5467">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3、未提供样品、提供样品不全、提供的样品明显负偏离招标文件要求的技术指标，则其样品分按0分处理；</w:t>
      </w:r>
    </w:p>
    <w:p w14:paraId="6BD8B050">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4、样品上不得有生产厂家（或投标人）的商标或能体现生产厂家（或投标人）的任何标识；</w:t>
      </w:r>
    </w:p>
    <w:p w14:paraId="03CC7BAF">
      <w:pPr>
        <w:spacing w:line="360" w:lineRule="auto"/>
        <w:ind w:firstLine="480" w:firstLineChars="200"/>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样品在评标结束后由采购人进行封存，以此批次样品作为生产及供货的依据，如</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中标后所供所有产品达不到投标样品的质量与品质，采购人有权要求</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 xml:space="preserve">重新生产直到能满足采购人需求；                                                                                   </w:t>
      </w:r>
    </w:p>
    <w:p w14:paraId="1D5B3AC1">
      <w:pPr>
        <w:spacing w:line="360" w:lineRule="auto"/>
        <w:ind w:firstLine="480" w:firstLineChars="200"/>
        <w:jc w:val="left"/>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6、未</w:t>
      </w:r>
      <w:r>
        <w:rPr>
          <w:rFonts w:hint="eastAsia" w:asciiTheme="minorEastAsia" w:hAnsiTheme="minorEastAsia" w:eastAsiaTheme="minorEastAsia" w:cstheme="minorEastAsia"/>
          <w:bCs/>
          <w:color w:val="auto"/>
          <w:sz w:val="24"/>
          <w:highlight w:val="none"/>
          <w:lang w:eastAsia="zh-CN"/>
        </w:rPr>
        <w:t>中标人</w:t>
      </w:r>
      <w:r>
        <w:rPr>
          <w:rFonts w:hint="eastAsia" w:asciiTheme="minorEastAsia" w:hAnsiTheme="minorEastAsia" w:eastAsiaTheme="minorEastAsia" w:cstheme="minorEastAsia"/>
          <w:bCs/>
          <w:color w:val="auto"/>
          <w:sz w:val="24"/>
          <w:highlight w:val="none"/>
        </w:rPr>
        <w:t>样品可自取或委托代理寄回（邮费自理）</w:t>
      </w:r>
      <w:r>
        <w:rPr>
          <w:rFonts w:hint="eastAsia" w:asciiTheme="minorEastAsia" w:hAnsiTheme="minorEastAsia" w:eastAsiaTheme="minorEastAsia" w:cstheme="minorEastAsia"/>
          <w:bCs/>
          <w:color w:val="auto"/>
          <w:sz w:val="24"/>
          <w:highlight w:val="none"/>
          <w:lang w:eastAsia="zh-CN"/>
        </w:rPr>
        <w:t>。未中标人样品</w:t>
      </w:r>
    </w:p>
    <w:p w14:paraId="176F6B10">
      <w:pPr>
        <w:spacing w:line="360" w:lineRule="auto"/>
        <w:jc w:val="left"/>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eastAsia="zh-CN"/>
        </w:rPr>
        <w:t>在24小时</w:t>
      </w:r>
      <w:r>
        <w:rPr>
          <w:rFonts w:hint="eastAsia" w:asciiTheme="minorEastAsia" w:hAnsiTheme="minorEastAsia" w:eastAsiaTheme="minorEastAsia" w:cstheme="minorEastAsia"/>
          <w:bCs/>
          <w:color w:val="auto"/>
          <w:sz w:val="24"/>
          <w:highlight w:val="none"/>
          <w:lang w:val="en-US" w:eastAsia="zh-CN"/>
        </w:rPr>
        <w:t>内未</w:t>
      </w:r>
      <w:r>
        <w:rPr>
          <w:rFonts w:hint="eastAsia" w:asciiTheme="minorEastAsia" w:hAnsiTheme="minorEastAsia" w:eastAsiaTheme="minorEastAsia" w:cstheme="minorEastAsia"/>
          <w:bCs/>
          <w:color w:val="auto"/>
          <w:sz w:val="24"/>
          <w:highlight w:val="none"/>
          <w:lang w:eastAsia="zh-CN"/>
        </w:rPr>
        <w:t>搬离投标现场</w:t>
      </w:r>
      <w:r>
        <w:rPr>
          <w:rFonts w:hint="eastAsia" w:asciiTheme="minorEastAsia" w:hAnsiTheme="minorEastAsia" w:eastAsiaTheme="minorEastAsia" w:cstheme="minorEastAsia"/>
          <w:bCs/>
          <w:color w:val="auto"/>
          <w:sz w:val="24"/>
          <w:highlight w:val="none"/>
        </w:rPr>
        <w:t>或</w:t>
      </w:r>
      <w:r>
        <w:rPr>
          <w:rFonts w:hint="eastAsia" w:asciiTheme="minorEastAsia" w:hAnsiTheme="minorEastAsia" w:eastAsiaTheme="minorEastAsia" w:cstheme="minorEastAsia"/>
          <w:bCs/>
          <w:color w:val="auto"/>
          <w:sz w:val="24"/>
          <w:highlight w:val="none"/>
          <w:lang w:val="en-US" w:eastAsia="zh-CN"/>
        </w:rPr>
        <w:t>未</w:t>
      </w:r>
      <w:r>
        <w:rPr>
          <w:rFonts w:hint="eastAsia" w:asciiTheme="minorEastAsia" w:hAnsiTheme="minorEastAsia" w:eastAsiaTheme="minorEastAsia" w:cstheme="minorEastAsia"/>
          <w:bCs/>
          <w:color w:val="auto"/>
          <w:sz w:val="24"/>
          <w:highlight w:val="none"/>
        </w:rPr>
        <w:t>委托代理寄回样品</w:t>
      </w:r>
      <w:r>
        <w:rPr>
          <w:rFonts w:hint="eastAsia" w:asciiTheme="minorEastAsia" w:hAnsiTheme="minorEastAsia" w:eastAsiaTheme="minorEastAsia" w:cstheme="minorEastAsia"/>
          <w:bCs/>
          <w:color w:val="auto"/>
          <w:sz w:val="24"/>
          <w:highlight w:val="none"/>
          <w:lang w:eastAsia="zh-CN"/>
        </w:rPr>
        <w:t>的，否则视为放弃样品。</w:t>
      </w:r>
    </w:p>
    <w:p w14:paraId="5D3E5349">
      <w:pPr>
        <w:spacing w:line="360" w:lineRule="auto"/>
        <w:ind w:firstLine="480" w:firstLineChars="200"/>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7、评审小组评审样品分时可能对样品进行破坏性试验，如样品遭到破坏导</w:t>
      </w:r>
    </w:p>
    <w:p w14:paraId="73F9CC15">
      <w:pPr>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致的损失由供应商自行承担，投标时请充分考虑当中风险。</w:t>
      </w:r>
    </w:p>
    <w:p w14:paraId="3ADEB903">
      <w:pPr>
        <w:autoSpaceDE w:val="0"/>
        <w:autoSpaceDN w:val="0"/>
        <w:spacing w:line="360" w:lineRule="auto"/>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第三章 商务条款</w:t>
      </w:r>
    </w:p>
    <w:p w14:paraId="5E226834">
      <w:pPr>
        <w:autoSpaceDE w:val="0"/>
        <w:autoSpaceDN w:val="0"/>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1、总体要求：</w:t>
      </w:r>
    </w:p>
    <w:p w14:paraId="734064C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中标人</w:t>
      </w:r>
      <w:r>
        <w:rPr>
          <w:rFonts w:hint="eastAsia" w:asciiTheme="minorEastAsia" w:hAnsiTheme="minorEastAsia" w:eastAsiaTheme="minorEastAsia" w:cstheme="minorEastAsia"/>
          <w:color w:val="auto"/>
          <w:sz w:val="24"/>
          <w:highlight w:val="none"/>
        </w:rPr>
        <w:t>保证所供商品(包括商品部件、配件)是2025年1月1日以后新生产的、未使用过的，符合国家规定的技术规格和质量标准的合格产品，并且是完全符合本次招标文件(包括补充更正，如有)中采购货物要求所规定的技术参数和质量要求。</w:t>
      </w:r>
    </w:p>
    <w:p w14:paraId="1D647B49">
      <w:pPr>
        <w:autoSpaceDE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2）售后服务按国家市场监督管理总局和国家其他有关规定执行，国家没有规定的按厂商规定执行。国家规定标准低于厂商标准的按厂商标准执行，</w:t>
      </w:r>
      <w:r>
        <w:rPr>
          <w:rFonts w:hint="eastAsia" w:asciiTheme="minorEastAsia" w:hAnsiTheme="minorEastAsia" w:eastAsiaTheme="minorEastAsia" w:cstheme="minorEastAsia"/>
          <w:color w:val="auto"/>
          <w:kern w:val="0"/>
          <w:sz w:val="24"/>
          <w:highlight w:val="none"/>
        </w:rPr>
        <w:t>但最低免费整体质保服务期不得少于2年。</w:t>
      </w:r>
    </w:p>
    <w:p w14:paraId="5202EEED">
      <w:pPr>
        <w:autoSpaceDE w:val="0"/>
        <w:autoSpaceDN w:val="0"/>
        <w:snapToGrid w:val="0"/>
        <w:spacing w:line="360" w:lineRule="auto"/>
        <w:ind w:firstLine="482" w:firstLineChars="200"/>
        <w:textAlignment w:val="bottom"/>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2、售后服务</w:t>
      </w:r>
    </w:p>
    <w:p w14:paraId="70B6CFB7">
      <w:pPr>
        <w:autoSpaceDE w:val="0"/>
        <w:autoSpaceDN w:val="0"/>
        <w:snapToGrid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提供≥2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5BF6B79D">
      <w:pPr>
        <w:autoSpaceDE w:val="0"/>
        <w:autoSpaceDN w:val="0"/>
        <w:snapToGrid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2）在设备整个使用期内，卖方应确保正常使用，在接到用户维修要求后在1小时内响应并提出解决方案，24小时内到达现场对故障进行处理，7日内解决问题，为此，投标供应商应提供相应承诺书。</w:t>
      </w:r>
    </w:p>
    <w:p w14:paraId="777C36BD">
      <w:pPr>
        <w:autoSpaceDE w:val="0"/>
        <w:autoSpaceDN w:val="0"/>
        <w:snapToGrid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3）在质保期内，</w:t>
      </w:r>
      <w:r>
        <w:rPr>
          <w:rFonts w:hint="eastAsia" w:asciiTheme="minorEastAsia" w:hAnsiTheme="minorEastAsia" w:eastAsiaTheme="minorEastAsia" w:cstheme="minorEastAsia"/>
          <w:color w:val="auto"/>
          <w:sz w:val="24"/>
          <w:highlight w:val="none"/>
          <w:lang w:eastAsia="zh-CN"/>
        </w:rPr>
        <w:t>中标人</w:t>
      </w:r>
      <w:r>
        <w:rPr>
          <w:rFonts w:hint="eastAsia" w:asciiTheme="minorEastAsia" w:hAnsiTheme="minorEastAsia" w:eastAsiaTheme="minorEastAsia" w:cstheme="minorEastAsia"/>
          <w:color w:val="auto"/>
          <w:sz w:val="24"/>
          <w:highlight w:val="none"/>
        </w:rPr>
        <w:t>应负责对其提供的设备进行现场维修、损坏件更换，不收取额外费用，响应时间必须满足采购人工作正常运行的要求。</w:t>
      </w:r>
    </w:p>
    <w:p w14:paraId="4CBCACAA">
      <w:pPr>
        <w:autoSpaceDE w:val="0"/>
        <w:autoSpaceDN w:val="0"/>
        <w:snapToGrid w:val="0"/>
        <w:spacing w:line="360" w:lineRule="auto"/>
        <w:ind w:firstLine="480" w:firstLineChars="200"/>
        <w:textAlignment w:val="bottom"/>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4）供应商在投标文件中须说明保修期内提供的服务计划。</w:t>
      </w:r>
      <w:r>
        <w:rPr>
          <w:rFonts w:hint="eastAsia" w:asciiTheme="minorEastAsia" w:hAnsiTheme="minorEastAsia" w:eastAsiaTheme="minorEastAsia" w:cstheme="minorEastAsia"/>
          <w:bCs/>
          <w:color w:val="auto"/>
          <w:sz w:val="24"/>
          <w:highlight w:val="none"/>
        </w:rPr>
        <w:t xml:space="preserve">                                                 </w:t>
      </w:r>
    </w:p>
    <w:p w14:paraId="54932DB4">
      <w:pPr>
        <w:autoSpaceDE w:val="0"/>
        <w:autoSpaceDN w:val="0"/>
        <w:snapToGrid w:val="0"/>
        <w:spacing w:line="360" w:lineRule="auto"/>
        <w:ind w:firstLine="482" w:firstLineChars="200"/>
        <w:textAlignment w:val="bottom"/>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3.培训</w:t>
      </w:r>
    </w:p>
    <w:p w14:paraId="2E786AC7">
      <w:pPr>
        <w:autoSpaceDE w:val="0"/>
        <w:autoSpaceDN w:val="0"/>
        <w:snapToGrid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投标单位应提供相应的培训计划，详细说明培训的方式、地点、人数、时间等实质性内容。</w:t>
      </w:r>
    </w:p>
    <w:p w14:paraId="492F2B2A">
      <w:pPr>
        <w:autoSpaceDE w:val="0"/>
        <w:autoSpaceDN w:val="0"/>
        <w:snapToGrid w:val="0"/>
        <w:spacing w:line="360" w:lineRule="auto"/>
        <w:ind w:firstLine="482" w:firstLineChars="200"/>
        <w:textAlignment w:val="bottom"/>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4.完成时间</w:t>
      </w:r>
    </w:p>
    <w:p w14:paraId="4E7D3D7E">
      <w:pPr>
        <w:autoSpaceDE w:val="0"/>
        <w:autoSpaceDN w:val="0"/>
        <w:snapToGrid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中标人</w:t>
      </w:r>
      <w:r>
        <w:rPr>
          <w:rFonts w:hint="eastAsia" w:asciiTheme="minorEastAsia" w:hAnsiTheme="minorEastAsia" w:eastAsiaTheme="minorEastAsia" w:cstheme="minorEastAsia"/>
          <w:color w:val="auto"/>
          <w:sz w:val="24"/>
          <w:highlight w:val="none"/>
        </w:rPr>
        <w:t>在签订合同后，自采购人提供施工场地后</w:t>
      </w:r>
      <w:r>
        <w:rPr>
          <w:rFonts w:hint="eastAsia" w:asciiTheme="minorEastAsia" w:hAnsiTheme="minorEastAsia" w:eastAsiaTheme="minorEastAsia" w:cstheme="minorEastAsia"/>
          <w:color w:val="auto"/>
          <w:sz w:val="24"/>
          <w:highlight w:val="none"/>
          <w:u w:val="single"/>
        </w:rPr>
        <w:t>30日历天</w:t>
      </w:r>
      <w:r>
        <w:rPr>
          <w:rFonts w:hint="eastAsia" w:asciiTheme="minorEastAsia" w:hAnsiTheme="minorEastAsia" w:eastAsiaTheme="minorEastAsia" w:cstheme="minorEastAsia"/>
          <w:color w:val="auto"/>
          <w:sz w:val="24"/>
          <w:highlight w:val="none"/>
        </w:rPr>
        <w:t>内按采购人要求完成交货、调试并交付使用。如在规定的时间内由于中标人的原因不能完成交货的，中标人应承担由此给采购人造成的损失。</w:t>
      </w:r>
    </w:p>
    <w:p w14:paraId="5A26C656">
      <w:pPr>
        <w:autoSpaceDE w:val="0"/>
        <w:autoSpaceDN w:val="0"/>
        <w:snapToGrid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2）安装地点：由采购人指定。</w:t>
      </w:r>
    </w:p>
    <w:p w14:paraId="48FC4CD6">
      <w:pPr>
        <w:autoSpaceDE w:val="0"/>
        <w:autoSpaceDN w:val="0"/>
        <w:snapToGrid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3）安装标准：符合我国国家有关技术规范要求和技术标准，所有的软件和硬件必须保证同时安装到位。</w:t>
      </w:r>
    </w:p>
    <w:p w14:paraId="011EA489">
      <w:pPr>
        <w:autoSpaceDE w:val="0"/>
        <w:autoSpaceDN w:val="0"/>
        <w:snapToGrid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4）中标人免费提供中标设备（软件和硬件）的安装调试服务。</w:t>
      </w:r>
    </w:p>
    <w:p w14:paraId="3FE01214">
      <w:pPr>
        <w:autoSpaceDE w:val="0"/>
        <w:autoSpaceDN w:val="0"/>
        <w:snapToGrid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5）中标人应在投标文件中应提供安装计划、对安装场地和环境的要求。</w:t>
      </w:r>
    </w:p>
    <w:p w14:paraId="3E352C1E">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5、验收</w:t>
      </w:r>
    </w:p>
    <w:p w14:paraId="575EBC98">
      <w:pPr>
        <w:widowControl/>
        <w:autoSpaceDE w:val="0"/>
        <w:autoSpaceDN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标人应提供设备的有效检验材料，经采购人认可后，与合同的技术指标一起作为验收标准。采购人对设备验收合格后，在《建德市政府采购验收反馈表》上签署意见并加盖单位公章。验收中发现设备达不到验收标准或合同规定的技术指标，中标人必须更换，并承担由此给采购人造成的损失，直到验收合格为止。</w:t>
      </w:r>
    </w:p>
    <w:p w14:paraId="30B93DF5">
      <w:pPr>
        <w:widowControl/>
        <w:autoSpaceDE w:val="0"/>
        <w:autoSpaceDN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2）投标人应于投标文件中提供设备的验收标准和检测办法，并在验收中提供采购人认可的相应检测手段，验收标准应符合中国有关的国家、地方、行业的标准，如若中标，经采购人确认后作为验收的依据。</w:t>
      </w:r>
    </w:p>
    <w:p w14:paraId="6FBF4D3C">
      <w:pPr>
        <w:widowControl/>
        <w:spacing w:line="360" w:lineRule="auto"/>
        <w:ind w:firstLine="480" w:firstLineChars="200"/>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3）验收费用由中标人承担。</w:t>
      </w:r>
    </w:p>
    <w:p w14:paraId="7F752386">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6、资金支付的方式、时间和条件</w:t>
      </w:r>
    </w:p>
    <w:p w14:paraId="7C5788C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采购人根据合同、投标文件等资料进行验收。</w:t>
      </w:r>
    </w:p>
    <w:p w14:paraId="1B213DF7">
      <w:pPr>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合同生效以及具备实施条件后</w:t>
      </w: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zh-CN"/>
        </w:rPr>
        <w:t>个工作日内支付合同价的</w:t>
      </w:r>
      <w:r>
        <w:rPr>
          <w:rFonts w:hint="eastAsia" w:asciiTheme="minorEastAsia" w:hAnsiTheme="minorEastAsia" w:eastAsiaTheme="minorEastAsia" w:cstheme="minorEastAsia"/>
          <w:color w:val="auto"/>
          <w:sz w:val="24"/>
          <w:highlight w:val="none"/>
          <w:lang w:val="en-US" w:eastAsia="zh-CN"/>
        </w:rPr>
        <w:t>50</w:t>
      </w:r>
      <w:r>
        <w:rPr>
          <w:rFonts w:hint="eastAsia" w:asciiTheme="minorEastAsia" w:hAnsiTheme="minorEastAsia" w:eastAsiaTheme="minorEastAsia" w:cstheme="minorEastAsia"/>
          <w:color w:val="auto"/>
          <w:sz w:val="24"/>
          <w:highlight w:val="none"/>
          <w:lang w:val="zh-CN"/>
        </w:rPr>
        <w:t>%预付款（供应商需提供相应金额的预付款保函至</w:t>
      </w:r>
      <w:r>
        <w:rPr>
          <w:rFonts w:hint="eastAsia" w:asciiTheme="minorEastAsia" w:hAnsiTheme="minorEastAsia" w:eastAsiaTheme="minorEastAsia" w:cstheme="minorEastAsia"/>
          <w:color w:val="auto"/>
          <w:sz w:val="24"/>
          <w:highlight w:val="none"/>
        </w:rPr>
        <w:t>采购人）；</w:t>
      </w:r>
      <w:r>
        <w:rPr>
          <w:rFonts w:hint="eastAsia" w:asciiTheme="minorEastAsia" w:hAnsiTheme="minorEastAsia" w:eastAsiaTheme="minorEastAsia" w:cstheme="minorEastAsia"/>
          <w:color w:val="auto"/>
          <w:sz w:val="24"/>
          <w:highlight w:val="none"/>
          <w:lang w:val="zh-CN"/>
        </w:rPr>
        <w:t>项目完成履约验收并收到发票后支付至合同价的100%。</w:t>
      </w:r>
    </w:p>
    <w:p w14:paraId="49A15FA0">
      <w:pPr>
        <w:snapToGrid w:val="0"/>
        <w:spacing w:line="360" w:lineRule="auto"/>
        <w:ind w:firstLine="480" w:firstLineChars="20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结算时中标人将结款申请1份、发票原件及复印件1份、合同复印件1份和经采购人验收确认的《建德市政府采购验收反馈表》提交采购人，采购人应自收到发票后5个工作日内支付相应款项。</w:t>
      </w:r>
    </w:p>
    <w:p w14:paraId="38DD0052">
      <w:pPr>
        <w:spacing w:line="360" w:lineRule="auto"/>
        <w:ind w:firstLine="482" w:firstLineChars="200"/>
        <w:rPr>
          <w:rStyle w:val="353"/>
          <w:rFonts w:hint="default"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olor w:val="auto"/>
          <w:sz w:val="24"/>
          <w:highlight w:val="none"/>
        </w:rPr>
        <w:t>7、</w:t>
      </w:r>
      <w:r>
        <w:rPr>
          <w:rStyle w:val="353"/>
          <w:rFonts w:asciiTheme="minorEastAsia" w:hAnsiTheme="minorEastAsia" w:eastAsiaTheme="minorEastAsia" w:cstheme="minorEastAsia"/>
          <w:bCs/>
          <w:color w:val="auto"/>
          <w:highlight w:val="none"/>
        </w:rPr>
        <w:t>履约保证金</w:t>
      </w:r>
    </w:p>
    <w:p w14:paraId="34FC2DA9">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中标人在正式合同签订生效之日起</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个工作日内，缴纳中标总金额1%的履约保证金至采购人指定账户（可采用银行、保险公司出具保函形式提交）。在验收合格后经回访正常后凭正式收款收据、履约保证金缴款凭证复印件办理结算手续。</w:t>
      </w:r>
    </w:p>
    <w:p w14:paraId="1DE3F2C9">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0CBB4E69">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2DE5B564">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17A46D1E">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6B98FD5B">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2C524B4E">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17FC7297">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7CC89F2C">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63822663">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4CA3E7FF">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2F74D0AB">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159FB245">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2F30B3EE">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7B029F47">
      <w:pPr>
        <w:numPr>
          <w:ilvl w:val="0"/>
          <w:numId w:val="3"/>
        </w:numPr>
        <w:snapToGrid w:val="0"/>
        <w:spacing w:line="360" w:lineRule="auto"/>
        <w:jc w:val="center"/>
        <w:rPr>
          <w:rFonts w:asciiTheme="minorEastAsia" w:hAnsiTheme="minorEastAsia" w:eastAsiaTheme="minorEastAsia" w:cstheme="minorEastAsia"/>
          <w:b/>
          <w:color w:val="auto"/>
          <w:sz w:val="32"/>
          <w:szCs w:val="20"/>
          <w:highlight w:val="none"/>
        </w:rPr>
      </w:pPr>
      <w:bookmarkStart w:id="51" w:name="_Toc184313238"/>
      <w:bookmarkEnd w:id="51"/>
      <w:bookmarkStart w:id="52" w:name="_Toc184312096"/>
      <w:bookmarkEnd w:id="52"/>
      <w:bookmarkStart w:id="53" w:name="_Toc184312129"/>
      <w:bookmarkEnd w:id="53"/>
      <w:bookmarkStart w:id="54" w:name="_Toc184308074"/>
      <w:bookmarkEnd w:id="54"/>
      <w:bookmarkStart w:id="55" w:name="_Toc184314445"/>
      <w:bookmarkEnd w:id="55"/>
      <w:bookmarkStart w:id="56" w:name="_Toc184312126"/>
      <w:bookmarkEnd w:id="56"/>
      <w:bookmarkStart w:id="57" w:name="_Toc184312111"/>
      <w:bookmarkEnd w:id="57"/>
      <w:bookmarkStart w:id="58" w:name="_Toc184312131"/>
      <w:bookmarkEnd w:id="58"/>
      <w:bookmarkStart w:id="59" w:name="_Toc184310316"/>
      <w:bookmarkEnd w:id="59"/>
      <w:bookmarkStart w:id="60" w:name="_Toc184313285"/>
      <w:bookmarkEnd w:id="60"/>
      <w:bookmarkStart w:id="61" w:name="_Toc184313255"/>
      <w:bookmarkEnd w:id="61"/>
      <w:bookmarkStart w:id="62" w:name="_Toc184312108"/>
      <w:bookmarkEnd w:id="62"/>
      <w:bookmarkStart w:id="63" w:name="_Toc184314461"/>
      <w:bookmarkEnd w:id="63"/>
      <w:bookmarkStart w:id="64" w:name="_Toc184308052"/>
      <w:bookmarkEnd w:id="64"/>
      <w:bookmarkStart w:id="65" w:name="_Toc184313302"/>
      <w:bookmarkEnd w:id="65"/>
      <w:bookmarkStart w:id="66" w:name="_Toc184310334"/>
      <w:bookmarkEnd w:id="66"/>
      <w:bookmarkStart w:id="67" w:name="_Toc184314413"/>
      <w:bookmarkEnd w:id="67"/>
      <w:bookmarkStart w:id="68" w:name="_Toc184308092"/>
      <w:bookmarkEnd w:id="68"/>
      <w:bookmarkStart w:id="69" w:name="_Toc184308065"/>
      <w:bookmarkEnd w:id="69"/>
      <w:bookmarkStart w:id="70" w:name="_Toc184308076"/>
      <w:bookmarkEnd w:id="70"/>
      <w:bookmarkStart w:id="71" w:name="_Toc184312107"/>
      <w:bookmarkEnd w:id="71"/>
      <w:bookmarkStart w:id="72" w:name="_Toc184310291"/>
      <w:bookmarkEnd w:id="72"/>
      <w:bookmarkStart w:id="73" w:name="_Toc184312102"/>
      <w:bookmarkEnd w:id="73"/>
      <w:bookmarkStart w:id="74" w:name="_Toc184310292"/>
      <w:bookmarkEnd w:id="74"/>
      <w:bookmarkStart w:id="75" w:name="_Toc184314456"/>
      <w:bookmarkEnd w:id="75"/>
      <w:bookmarkStart w:id="76" w:name="_Toc184310306"/>
      <w:bookmarkEnd w:id="76"/>
      <w:bookmarkStart w:id="77" w:name="_Toc184312090"/>
      <w:bookmarkEnd w:id="77"/>
      <w:bookmarkStart w:id="78" w:name="_Toc184308097"/>
      <w:bookmarkEnd w:id="78"/>
      <w:bookmarkStart w:id="79" w:name="_Toc184314472"/>
      <w:bookmarkEnd w:id="79"/>
      <w:bookmarkStart w:id="80" w:name="_Toc184313300"/>
      <w:bookmarkEnd w:id="80"/>
      <w:bookmarkStart w:id="81" w:name="_Toc184312075"/>
      <w:bookmarkEnd w:id="81"/>
      <w:bookmarkStart w:id="82" w:name="_Toc184312138"/>
      <w:bookmarkEnd w:id="82"/>
      <w:bookmarkStart w:id="83" w:name="_Toc184312103"/>
      <w:bookmarkEnd w:id="83"/>
      <w:bookmarkStart w:id="84" w:name="_Toc184308046"/>
      <w:bookmarkEnd w:id="84"/>
      <w:bookmarkStart w:id="85" w:name="_Toc184313304"/>
      <w:bookmarkEnd w:id="85"/>
      <w:bookmarkStart w:id="86" w:name="_Toc184308104"/>
      <w:bookmarkEnd w:id="86"/>
      <w:bookmarkStart w:id="87" w:name="_Toc184313260"/>
      <w:bookmarkEnd w:id="87"/>
      <w:bookmarkStart w:id="88" w:name="_Toc184314419"/>
      <w:bookmarkEnd w:id="88"/>
      <w:bookmarkStart w:id="89" w:name="_Toc184310332"/>
      <w:bookmarkEnd w:id="89"/>
      <w:bookmarkStart w:id="90" w:name="_Toc184313301"/>
      <w:bookmarkEnd w:id="90"/>
      <w:bookmarkStart w:id="91" w:name="_Toc184313239"/>
      <w:bookmarkEnd w:id="91"/>
      <w:bookmarkStart w:id="92" w:name="_Toc184312132"/>
      <w:bookmarkEnd w:id="92"/>
      <w:bookmarkStart w:id="93" w:name="_Toc184314421"/>
      <w:bookmarkEnd w:id="93"/>
      <w:bookmarkStart w:id="94" w:name="_Toc184308103"/>
      <w:bookmarkEnd w:id="94"/>
      <w:bookmarkStart w:id="95" w:name="_Toc184310287"/>
      <w:bookmarkEnd w:id="95"/>
      <w:bookmarkStart w:id="96" w:name="_Toc184314440"/>
      <w:bookmarkEnd w:id="96"/>
      <w:bookmarkStart w:id="97" w:name="_Toc184312069"/>
      <w:bookmarkEnd w:id="97"/>
      <w:bookmarkStart w:id="98" w:name="_Toc184310330"/>
      <w:bookmarkEnd w:id="98"/>
      <w:bookmarkStart w:id="99" w:name="_Toc184308067"/>
      <w:bookmarkEnd w:id="99"/>
      <w:bookmarkStart w:id="100" w:name="_Toc184310339"/>
      <w:bookmarkEnd w:id="100"/>
      <w:bookmarkStart w:id="101" w:name="_Toc184313240"/>
      <w:bookmarkEnd w:id="101"/>
      <w:bookmarkStart w:id="102" w:name="_Toc184313258"/>
      <w:bookmarkEnd w:id="102"/>
      <w:bookmarkStart w:id="103" w:name="_Toc184312070"/>
      <w:bookmarkEnd w:id="103"/>
      <w:bookmarkStart w:id="104" w:name="_Toc184314453"/>
      <w:bookmarkEnd w:id="104"/>
      <w:bookmarkStart w:id="105" w:name="_Toc184314438"/>
      <w:bookmarkEnd w:id="105"/>
      <w:bookmarkStart w:id="106" w:name="_Toc184313259"/>
      <w:bookmarkEnd w:id="106"/>
      <w:bookmarkStart w:id="107" w:name="_Toc184312115"/>
      <w:bookmarkEnd w:id="107"/>
      <w:bookmarkStart w:id="108" w:name="_Toc184310285"/>
      <w:bookmarkEnd w:id="108"/>
      <w:bookmarkStart w:id="109" w:name="_Toc184313263"/>
      <w:bookmarkEnd w:id="109"/>
      <w:bookmarkStart w:id="110" w:name="_Toc184310344"/>
      <w:bookmarkEnd w:id="110"/>
      <w:bookmarkStart w:id="111" w:name="_Toc184312073"/>
      <w:bookmarkEnd w:id="111"/>
      <w:bookmarkStart w:id="112" w:name="_Toc184310325"/>
      <w:bookmarkEnd w:id="112"/>
      <w:bookmarkStart w:id="113" w:name="_Toc184314467"/>
      <w:bookmarkEnd w:id="113"/>
      <w:bookmarkStart w:id="114" w:name="_Toc184308073"/>
      <w:bookmarkEnd w:id="114"/>
      <w:bookmarkStart w:id="115" w:name="_Toc184308057"/>
      <w:bookmarkEnd w:id="115"/>
      <w:bookmarkStart w:id="116" w:name="_Toc184308068"/>
      <w:bookmarkEnd w:id="116"/>
      <w:bookmarkStart w:id="117" w:name="_Toc184308105"/>
      <w:bookmarkEnd w:id="117"/>
      <w:bookmarkStart w:id="118" w:name="_Toc184310289"/>
      <w:bookmarkEnd w:id="118"/>
      <w:bookmarkStart w:id="119" w:name="_Toc184308056"/>
      <w:bookmarkEnd w:id="119"/>
      <w:bookmarkStart w:id="120" w:name="_Toc184314479"/>
      <w:bookmarkEnd w:id="120"/>
      <w:bookmarkStart w:id="121" w:name="_Toc184314423"/>
      <w:bookmarkEnd w:id="121"/>
      <w:bookmarkStart w:id="122" w:name="_Toc184310272"/>
      <w:bookmarkEnd w:id="122"/>
      <w:bookmarkStart w:id="123" w:name="_Toc184313275"/>
      <w:bookmarkEnd w:id="123"/>
      <w:bookmarkStart w:id="124" w:name="_Toc184308051"/>
      <w:bookmarkEnd w:id="124"/>
      <w:bookmarkStart w:id="125" w:name="_Toc184312101"/>
      <w:bookmarkEnd w:id="125"/>
      <w:bookmarkStart w:id="126" w:name="_Toc184308036"/>
      <w:bookmarkEnd w:id="126"/>
      <w:bookmarkStart w:id="127" w:name="_Toc184314433"/>
      <w:bookmarkEnd w:id="127"/>
      <w:bookmarkStart w:id="128" w:name="_Toc184308071"/>
      <w:bookmarkEnd w:id="128"/>
      <w:bookmarkStart w:id="129" w:name="_Toc184313264"/>
      <w:bookmarkEnd w:id="129"/>
      <w:bookmarkStart w:id="130" w:name="_Toc184310293"/>
      <w:bookmarkEnd w:id="130"/>
      <w:bookmarkStart w:id="131" w:name="_Toc184313287"/>
      <w:bookmarkEnd w:id="131"/>
      <w:bookmarkStart w:id="132" w:name="_Toc184310336"/>
      <w:bookmarkEnd w:id="132"/>
      <w:bookmarkStart w:id="133" w:name="_Toc184308069"/>
      <w:bookmarkEnd w:id="133"/>
      <w:bookmarkStart w:id="134" w:name="_Toc184314450"/>
      <w:bookmarkEnd w:id="134"/>
      <w:bookmarkStart w:id="135" w:name="_Toc184310297"/>
      <w:bookmarkEnd w:id="135"/>
      <w:bookmarkStart w:id="136" w:name="_Toc184310277"/>
      <w:bookmarkEnd w:id="136"/>
      <w:bookmarkStart w:id="137" w:name="_Toc184313261"/>
      <w:bookmarkEnd w:id="137"/>
      <w:bookmarkStart w:id="138" w:name="_Toc184310323"/>
      <w:bookmarkEnd w:id="138"/>
      <w:bookmarkStart w:id="139" w:name="_Toc184310322"/>
      <w:bookmarkEnd w:id="139"/>
      <w:bookmarkStart w:id="140" w:name="_Toc184308094"/>
      <w:bookmarkEnd w:id="140"/>
      <w:bookmarkStart w:id="141" w:name="_Toc184314469"/>
      <w:bookmarkEnd w:id="141"/>
      <w:bookmarkStart w:id="142" w:name="_Toc184308050"/>
      <w:bookmarkEnd w:id="142"/>
      <w:bookmarkStart w:id="143" w:name="_Toc184308101"/>
      <w:bookmarkEnd w:id="143"/>
      <w:bookmarkStart w:id="144" w:name="_Toc184313310"/>
      <w:bookmarkEnd w:id="144"/>
      <w:bookmarkStart w:id="145" w:name="_Toc184312097"/>
      <w:bookmarkEnd w:id="145"/>
      <w:bookmarkStart w:id="146" w:name="_Toc184312124"/>
      <w:bookmarkEnd w:id="146"/>
      <w:bookmarkStart w:id="147" w:name="_Toc184314434"/>
      <w:bookmarkEnd w:id="147"/>
      <w:bookmarkStart w:id="148" w:name="_Toc184308045"/>
      <w:bookmarkEnd w:id="148"/>
      <w:bookmarkStart w:id="149" w:name="_Toc184314422"/>
      <w:bookmarkEnd w:id="149"/>
      <w:bookmarkStart w:id="150" w:name="_Toc184312136"/>
      <w:bookmarkEnd w:id="150"/>
      <w:bookmarkStart w:id="151" w:name="_Toc184313266"/>
      <w:bookmarkEnd w:id="151"/>
      <w:bookmarkStart w:id="152" w:name="_Toc184308060"/>
      <w:bookmarkEnd w:id="152"/>
      <w:bookmarkStart w:id="153" w:name="_Toc184310307"/>
      <w:bookmarkEnd w:id="153"/>
      <w:bookmarkStart w:id="154" w:name="_Toc184312099"/>
      <w:bookmarkEnd w:id="154"/>
      <w:bookmarkStart w:id="155" w:name="_Toc184314411"/>
      <w:bookmarkEnd w:id="155"/>
      <w:bookmarkStart w:id="156" w:name="_Toc184308039"/>
      <w:bookmarkEnd w:id="156"/>
      <w:bookmarkStart w:id="157" w:name="_Toc184312105"/>
      <w:bookmarkEnd w:id="157"/>
      <w:bookmarkStart w:id="158" w:name="_Toc184313281"/>
      <w:bookmarkEnd w:id="158"/>
      <w:bookmarkStart w:id="159" w:name="_Toc184310294"/>
      <w:bookmarkEnd w:id="159"/>
      <w:bookmarkStart w:id="160" w:name="_Toc184313306"/>
      <w:bookmarkEnd w:id="160"/>
      <w:bookmarkStart w:id="161" w:name="_Toc184310281"/>
      <w:bookmarkEnd w:id="161"/>
      <w:bookmarkStart w:id="162" w:name="_Toc184314452"/>
      <w:bookmarkEnd w:id="162"/>
      <w:bookmarkStart w:id="163" w:name="_Toc184308085"/>
      <w:bookmarkEnd w:id="163"/>
      <w:bookmarkStart w:id="164" w:name="_Toc184313298"/>
      <w:bookmarkEnd w:id="164"/>
      <w:bookmarkStart w:id="165" w:name="_Toc184314429"/>
      <w:bookmarkEnd w:id="165"/>
      <w:bookmarkStart w:id="166" w:name="_Toc184314466"/>
      <w:bookmarkEnd w:id="166"/>
      <w:bookmarkStart w:id="167" w:name="_Toc184308080"/>
      <w:bookmarkEnd w:id="167"/>
      <w:bookmarkStart w:id="168" w:name="_Toc184313250"/>
      <w:bookmarkEnd w:id="168"/>
      <w:bookmarkStart w:id="169" w:name="_Toc184312078"/>
      <w:bookmarkEnd w:id="169"/>
      <w:bookmarkStart w:id="170" w:name="_Toc184313309"/>
      <w:bookmarkEnd w:id="170"/>
      <w:bookmarkStart w:id="171" w:name="_Toc184312085"/>
      <w:bookmarkEnd w:id="171"/>
      <w:bookmarkStart w:id="172" w:name="_Toc184314462"/>
      <w:bookmarkEnd w:id="172"/>
      <w:bookmarkStart w:id="173" w:name="_Toc184313292"/>
      <w:bookmarkEnd w:id="173"/>
      <w:bookmarkStart w:id="174" w:name="_Toc184313283"/>
      <w:bookmarkEnd w:id="174"/>
      <w:bookmarkStart w:id="175" w:name="_Toc184308107"/>
      <w:bookmarkEnd w:id="175"/>
      <w:bookmarkStart w:id="176" w:name="_Toc184310326"/>
      <w:bookmarkEnd w:id="176"/>
      <w:bookmarkStart w:id="177" w:name="_Toc184312127"/>
      <w:bookmarkEnd w:id="177"/>
      <w:bookmarkStart w:id="178" w:name="_Toc184314426"/>
      <w:bookmarkEnd w:id="178"/>
      <w:bookmarkStart w:id="179" w:name="_Toc184310275"/>
      <w:bookmarkEnd w:id="179"/>
      <w:bookmarkStart w:id="180" w:name="_Toc184314463"/>
      <w:bookmarkEnd w:id="180"/>
      <w:bookmarkStart w:id="181" w:name="_Toc184310301"/>
      <w:bookmarkEnd w:id="181"/>
      <w:bookmarkStart w:id="182" w:name="_Toc184312082"/>
      <w:bookmarkEnd w:id="182"/>
      <w:bookmarkStart w:id="183" w:name="_Toc184314477"/>
      <w:bookmarkEnd w:id="183"/>
      <w:bookmarkStart w:id="184" w:name="_Toc184310338"/>
      <w:bookmarkEnd w:id="184"/>
      <w:bookmarkStart w:id="185" w:name="_Toc184312100"/>
      <w:bookmarkEnd w:id="185"/>
      <w:bookmarkStart w:id="186" w:name="_Toc184313269"/>
      <w:bookmarkEnd w:id="186"/>
      <w:bookmarkStart w:id="187" w:name="_Toc184308075"/>
      <w:bookmarkEnd w:id="187"/>
      <w:bookmarkStart w:id="188" w:name="_Toc184313303"/>
      <w:bookmarkEnd w:id="188"/>
      <w:bookmarkStart w:id="189" w:name="_Toc184313249"/>
      <w:bookmarkEnd w:id="189"/>
      <w:bookmarkStart w:id="190" w:name="_Toc184312112"/>
      <w:bookmarkEnd w:id="190"/>
      <w:bookmarkStart w:id="191" w:name="_Toc184313274"/>
      <w:bookmarkEnd w:id="191"/>
      <w:bookmarkStart w:id="192" w:name="_Toc184312119"/>
      <w:bookmarkEnd w:id="192"/>
      <w:bookmarkStart w:id="193" w:name="_Toc184314458"/>
      <w:bookmarkEnd w:id="193"/>
      <w:bookmarkStart w:id="194" w:name="_Toc184313265"/>
      <w:bookmarkEnd w:id="194"/>
      <w:bookmarkStart w:id="195" w:name="_Toc184310308"/>
      <w:bookmarkEnd w:id="195"/>
      <w:bookmarkStart w:id="196" w:name="_Toc184310282"/>
      <w:bookmarkEnd w:id="196"/>
      <w:bookmarkStart w:id="197" w:name="_Toc184310335"/>
      <w:bookmarkEnd w:id="197"/>
      <w:bookmarkStart w:id="198" w:name="_Toc184312110"/>
      <w:bookmarkEnd w:id="198"/>
      <w:bookmarkStart w:id="199" w:name="_Toc184310342"/>
      <w:bookmarkEnd w:id="199"/>
      <w:bookmarkStart w:id="200" w:name="_Toc184312072"/>
      <w:bookmarkEnd w:id="200"/>
      <w:bookmarkStart w:id="201" w:name="_Toc184308053"/>
      <w:bookmarkEnd w:id="201"/>
      <w:bookmarkStart w:id="202" w:name="_Toc184314475"/>
      <w:bookmarkEnd w:id="202"/>
      <w:bookmarkStart w:id="203" w:name="_Toc184313253"/>
      <w:bookmarkEnd w:id="203"/>
      <w:bookmarkStart w:id="204" w:name="_Toc184312106"/>
      <w:bookmarkEnd w:id="204"/>
      <w:bookmarkStart w:id="205" w:name="_Toc184314425"/>
      <w:bookmarkEnd w:id="205"/>
      <w:bookmarkStart w:id="206" w:name="_Toc184310311"/>
      <w:bookmarkEnd w:id="206"/>
      <w:bookmarkStart w:id="207" w:name="_Toc184313271"/>
      <w:bookmarkEnd w:id="207"/>
      <w:bookmarkStart w:id="208" w:name="_Toc184314432"/>
      <w:bookmarkEnd w:id="208"/>
      <w:bookmarkStart w:id="209" w:name="_Toc184310295"/>
      <w:bookmarkEnd w:id="209"/>
      <w:bookmarkStart w:id="210" w:name="_Toc184312134"/>
      <w:bookmarkEnd w:id="210"/>
      <w:bookmarkStart w:id="211" w:name="_Toc184313279"/>
      <w:bookmarkEnd w:id="211"/>
      <w:bookmarkStart w:id="212" w:name="_Toc184308040"/>
      <w:bookmarkEnd w:id="212"/>
      <w:bookmarkStart w:id="213" w:name="_Toc184313277"/>
      <w:bookmarkEnd w:id="213"/>
      <w:bookmarkStart w:id="214" w:name="_Toc184314470"/>
      <w:bookmarkEnd w:id="214"/>
      <w:bookmarkStart w:id="215" w:name="_Toc184313305"/>
      <w:bookmarkEnd w:id="215"/>
      <w:bookmarkStart w:id="216" w:name="_Toc184308091"/>
      <w:bookmarkEnd w:id="216"/>
      <w:bookmarkStart w:id="217" w:name="_Toc184313244"/>
      <w:bookmarkEnd w:id="217"/>
      <w:bookmarkStart w:id="218" w:name="_Toc184313257"/>
      <w:bookmarkEnd w:id="218"/>
      <w:bookmarkStart w:id="219" w:name="_Toc184313288"/>
      <w:bookmarkEnd w:id="219"/>
      <w:bookmarkStart w:id="220" w:name="_Toc184310304"/>
      <w:bookmarkEnd w:id="220"/>
      <w:bookmarkStart w:id="221" w:name="_Toc184314448"/>
      <w:bookmarkEnd w:id="221"/>
      <w:bookmarkStart w:id="222" w:name="_Toc184314473"/>
      <w:bookmarkEnd w:id="222"/>
      <w:bookmarkStart w:id="223" w:name="_Toc184308041"/>
      <w:bookmarkEnd w:id="223"/>
      <w:bookmarkStart w:id="224" w:name="_Toc184310328"/>
      <w:bookmarkEnd w:id="224"/>
      <w:bookmarkStart w:id="225" w:name="_Toc184314412"/>
      <w:bookmarkEnd w:id="225"/>
      <w:bookmarkStart w:id="226" w:name="_Toc184310309"/>
      <w:bookmarkEnd w:id="226"/>
      <w:bookmarkStart w:id="227" w:name="_Toc184314460"/>
      <w:bookmarkEnd w:id="227"/>
      <w:bookmarkStart w:id="228" w:name="_Toc184314451"/>
      <w:bookmarkEnd w:id="228"/>
      <w:bookmarkStart w:id="229" w:name="_Toc184308102"/>
      <w:bookmarkEnd w:id="229"/>
      <w:bookmarkStart w:id="230" w:name="_Toc184312079"/>
      <w:bookmarkEnd w:id="230"/>
      <w:bookmarkStart w:id="231" w:name="_Toc184308038"/>
      <w:bookmarkEnd w:id="231"/>
      <w:bookmarkStart w:id="232" w:name="_Toc184313256"/>
      <w:bookmarkEnd w:id="232"/>
      <w:bookmarkStart w:id="233" w:name="_Toc184314476"/>
      <w:bookmarkEnd w:id="233"/>
      <w:bookmarkStart w:id="234" w:name="_Toc184314437"/>
      <w:bookmarkEnd w:id="234"/>
      <w:bookmarkStart w:id="235" w:name="_Toc184312091"/>
      <w:bookmarkEnd w:id="235"/>
      <w:bookmarkStart w:id="236" w:name="_Toc184313242"/>
      <w:bookmarkEnd w:id="236"/>
      <w:bookmarkStart w:id="237" w:name="_Toc184310300"/>
      <w:bookmarkEnd w:id="237"/>
      <w:bookmarkStart w:id="238" w:name="_Toc184308108"/>
      <w:bookmarkEnd w:id="238"/>
      <w:bookmarkStart w:id="239" w:name="_Toc184310305"/>
      <w:bookmarkEnd w:id="239"/>
      <w:bookmarkStart w:id="240" w:name="_Toc184310280"/>
      <w:bookmarkEnd w:id="240"/>
      <w:bookmarkStart w:id="241" w:name="_Toc184310276"/>
      <w:bookmarkEnd w:id="241"/>
      <w:bookmarkStart w:id="242" w:name="_Toc184312104"/>
      <w:bookmarkEnd w:id="242"/>
      <w:bookmarkStart w:id="243" w:name="_Toc184314430"/>
      <w:bookmarkEnd w:id="243"/>
      <w:bookmarkStart w:id="244" w:name="_Toc184308098"/>
      <w:bookmarkEnd w:id="244"/>
      <w:bookmarkStart w:id="245" w:name="_Toc184308095"/>
      <w:bookmarkEnd w:id="245"/>
      <w:bookmarkStart w:id="246" w:name="_Toc184308088"/>
      <w:bookmarkEnd w:id="246"/>
      <w:bookmarkStart w:id="247" w:name="_Toc184314410"/>
      <w:bookmarkEnd w:id="247"/>
      <w:bookmarkStart w:id="248" w:name="_Toc184308082"/>
      <w:bookmarkEnd w:id="248"/>
      <w:bookmarkStart w:id="249" w:name="_Toc184310333"/>
      <w:bookmarkEnd w:id="249"/>
      <w:bookmarkStart w:id="250" w:name="_Toc184308084"/>
      <w:bookmarkEnd w:id="250"/>
      <w:bookmarkStart w:id="251" w:name="_Toc184310315"/>
      <w:bookmarkEnd w:id="251"/>
      <w:bookmarkStart w:id="252" w:name="_Toc184314444"/>
      <w:bookmarkEnd w:id="252"/>
      <w:bookmarkStart w:id="253" w:name="_Toc184312074"/>
      <w:bookmarkEnd w:id="253"/>
      <w:bookmarkStart w:id="254" w:name="_Toc184314435"/>
      <w:bookmarkEnd w:id="254"/>
      <w:bookmarkStart w:id="255" w:name="_Toc184314481"/>
      <w:bookmarkEnd w:id="255"/>
      <w:bookmarkStart w:id="256" w:name="_Toc184314457"/>
      <w:bookmarkEnd w:id="256"/>
      <w:bookmarkStart w:id="257" w:name="_Toc184314428"/>
      <w:bookmarkEnd w:id="257"/>
      <w:bookmarkStart w:id="258" w:name="_Toc184308037"/>
      <w:bookmarkEnd w:id="258"/>
      <w:bookmarkStart w:id="259" w:name="_Toc184308064"/>
      <w:bookmarkEnd w:id="259"/>
      <w:bookmarkStart w:id="260" w:name="_Toc184308083"/>
      <w:bookmarkEnd w:id="260"/>
      <w:bookmarkStart w:id="261" w:name="_Toc184308047"/>
      <w:bookmarkEnd w:id="261"/>
      <w:bookmarkStart w:id="262" w:name="_Toc184310314"/>
      <w:bookmarkEnd w:id="262"/>
      <w:bookmarkStart w:id="263" w:name="_Toc184312120"/>
      <w:bookmarkEnd w:id="263"/>
      <w:bookmarkStart w:id="264" w:name="_Toc184312092"/>
      <w:bookmarkEnd w:id="264"/>
      <w:bookmarkStart w:id="265" w:name="_Toc184313289"/>
      <w:bookmarkEnd w:id="265"/>
      <w:bookmarkStart w:id="266" w:name="_Toc184312123"/>
      <w:bookmarkEnd w:id="266"/>
      <w:bookmarkStart w:id="267" w:name="_Toc184308086"/>
      <w:bookmarkEnd w:id="267"/>
      <w:bookmarkStart w:id="268" w:name="_Toc184310329"/>
      <w:bookmarkEnd w:id="268"/>
      <w:bookmarkStart w:id="269" w:name="_Toc184314414"/>
      <w:bookmarkEnd w:id="269"/>
      <w:bookmarkStart w:id="270" w:name="_Toc184310324"/>
      <w:bookmarkEnd w:id="270"/>
      <w:bookmarkStart w:id="271" w:name="_Toc184310278"/>
      <w:bookmarkEnd w:id="271"/>
      <w:bookmarkStart w:id="272" w:name="_Toc184308087"/>
      <w:bookmarkEnd w:id="272"/>
      <w:bookmarkStart w:id="273" w:name="_Toc184313276"/>
      <w:bookmarkEnd w:id="273"/>
      <w:bookmarkStart w:id="274" w:name="_Toc184310337"/>
      <w:bookmarkEnd w:id="274"/>
      <w:bookmarkStart w:id="275" w:name="_Toc184313294"/>
      <w:bookmarkEnd w:id="275"/>
      <w:bookmarkStart w:id="276" w:name="_Toc184313268"/>
      <w:bookmarkEnd w:id="276"/>
      <w:bookmarkStart w:id="277" w:name="_Toc184312077"/>
      <w:bookmarkEnd w:id="277"/>
      <w:bookmarkStart w:id="278" w:name="_Toc184313296"/>
      <w:bookmarkEnd w:id="278"/>
      <w:bookmarkStart w:id="279" w:name="_Toc184310341"/>
      <w:bookmarkEnd w:id="279"/>
      <w:bookmarkStart w:id="280" w:name="_Toc184314418"/>
      <w:bookmarkEnd w:id="280"/>
      <w:bookmarkStart w:id="281" w:name="_Toc184308044"/>
      <w:bookmarkEnd w:id="281"/>
      <w:bookmarkStart w:id="282" w:name="_Toc184312109"/>
      <w:bookmarkEnd w:id="282"/>
      <w:bookmarkStart w:id="283" w:name="_Toc184308079"/>
      <w:bookmarkEnd w:id="283"/>
      <w:bookmarkStart w:id="284" w:name="_Toc184308096"/>
      <w:bookmarkEnd w:id="284"/>
      <w:bookmarkStart w:id="285" w:name="_Toc184312089"/>
      <w:bookmarkEnd w:id="285"/>
      <w:bookmarkStart w:id="286" w:name="_Toc184312121"/>
      <w:bookmarkEnd w:id="286"/>
      <w:bookmarkStart w:id="287" w:name="_Toc184310317"/>
      <w:bookmarkEnd w:id="287"/>
      <w:bookmarkStart w:id="288" w:name="_Toc184308078"/>
      <w:bookmarkEnd w:id="288"/>
      <w:bookmarkStart w:id="289" w:name="_Toc184314415"/>
      <w:bookmarkEnd w:id="289"/>
      <w:bookmarkStart w:id="290" w:name="_Toc184312071"/>
      <w:bookmarkEnd w:id="290"/>
      <w:bookmarkStart w:id="291" w:name="_Toc184308066"/>
      <w:bookmarkEnd w:id="291"/>
      <w:bookmarkStart w:id="292" w:name="_Toc184310274"/>
      <w:bookmarkEnd w:id="292"/>
      <w:bookmarkStart w:id="293" w:name="_Toc184314446"/>
      <w:bookmarkEnd w:id="293"/>
      <w:bookmarkStart w:id="294" w:name="_Toc184313286"/>
      <w:bookmarkEnd w:id="294"/>
      <w:bookmarkStart w:id="295" w:name="_Toc184310296"/>
      <w:bookmarkEnd w:id="295"/>
      <w:bookmarkStart w:id="296" w:name="_Toc184314480"/>
      <w:bookmarkEnd w:id="296"/>
      <w:bookmarkStart w:id="297" w:name="_Toc184314471"/>
      <w:bookmarkEnd w:id="297"/>
      <w:bookmarkStart w:id="298" w:name="_Toc184312068"/>
      <w:bookmarkEnd w:id="298"/>
      <w:bookmarkStart w:id="299" w:name="_Toc184308090"/>
      <w:bookmarkEnd w:id="299"/>
      <w:bookmarkStart w:id="300" w:name="_Toc184314455"/>
      <w:bookmarkEnd w:id="300"/>
      <w:bookmarkStart w:id="301" w:name="_Toc184314436"/>
      <w:bookmarkEnd w:id="301"/>
      <w:bookmarkStart w:id="302" w:name="_Toc184310312"/>
      <w:bookmarkEnd w:id="302"/>
      <w:bookmarkStart w:id="303" w:name="_Toc184310286"/>
      <w:bookmarkEnd w:id="303"/>
      <w:bookmarkStart w:id="304" w:name="_Toc184312095"/>
      <w:bookmarkEnd w:id="304"/>
      <w:bookmarkStart w:id="305" w:name="_Toc184310302"/>
      <w:bookmarkEnd w:id="305"/>
      <w:bookmarkStart w:id="306" w:name="_Toc184314417"/>
      <w:bookmarkEnd w:id="306"/>
      <w:bookmarkStart w:id="307" w:name="_Toc184312084"/>
      <w:bookmarkEnd w:id="307"/>
      <w:bookmarkStart w:id="308" w:name="_Toc184312081"/>
      <w:bookmarkEnd w:id="308"/>
      <w:bookmarkStart w:id="309" w:name="_Toc184308070"/>
      <w:bookmarkEnd w:id="309"/>
      <w:bookmarkStart w:id="310" w:name="_Toc184313280"/>
      <w:bookmarkEnd w:id="310"/>
      <w:bookmarkStart w:id="311" w:name="_Toc184308061"/>
      <w:bookmarkEnd w:id="311"/>
      <w:bookmarkStart w:id="312" w:name="_Toc184313252"/>
      <w:bookmarkEnd w:id="312"/>
      <w:bookmarkStart w:id="313" w:name="_Toc184308100"/>
      <w:bookmarkEnd w:id="313"/>
      <w:bookmarkStart w:id="314" w:name="_Toc184308106"/>
      <w:bookmarkEnd w:id="314"/>
      <w:bookmarkStart w:id="315" w:name="_Toc184308081"/>
      <w:bookmarkEnd w:id="315"/>
      <w:bookmarkStart w:id="316" w:name="_Toc184308049"/>
      <w:bookmarkEnd w:id="316"/>
      <w:bookmarkStart w:id="317" w:name="_Toc184310290"/>
      <w:bookmarkEnd w:id="317"/>
      <w:bookmarkStart w:id="318" w:name="_Toc184313245"/>
      <w:bookmarkEnd w:id="318"/>
      <w:bookmarkStart w:id="319" w:name="_Toc184314447"/>
      <w:bookmarkEnd w:id="319"/>
      <w:bookmarkStart w:id="320" w:name="_Toc184314442"/>
      <w:bookmarkEnd w:id="320"/>
      <w:bookmarkStart w:id="321" w:name="_Toc184312067"/>
      <w:bookmarkEnd w:id="321"/>
      <w:bookmarkStart w:id="322" w:name="_Toc184314431"/>
      <w:bookmarkEnd w:id="322"/>
      <w:bookmarkStart w:id="323" w:name="_Toc184314464"/>
      <w:bookmarkEnd w:id="323"/>
      <w:bookmarkStart w:id="324" w:name="_Toc184314465"/>
      <w:bookmarkEnd w:id="324"/>
      <w:bookmarkStart w:id="325" w:name="_Toc184313291"/>
      <w:bookmarkEnd w:id="325"/>
      <w:bookmarkStart w:id="326" w:name="_Toc184312093"/>
      <w:bookmarkEnd w:id="326"/>
      <w:bookmarkStart w:id="327" w:name="_Toc184308059"/>
      <w:bookmarkEnd w:id="327"/>
      <w:bookmarkStart w:id="328" w:name="_Toc184313254"/>
      <w:bookmarkEnd w:id="328"/>
      <w:bookmarkStart w:id="329" w:name="_Toc184313284"/>
      <w:bookmarkEnd w:id="329"/>
      <w:bookmarkStart w:id="330" w:name="_Toc184308054"/>
      <w:bookmarkEnd w:id="330"/>
      <w:bookmarkStart w:id="331" w:name="_Toc184310299"/>
      <w:bookmarkEnd w:id="331"/>
      <w:bookmarkStart w:id="332" w:name="_Toc184310298"/>
      <w:bookmarkEnd w:id="332"/>
      <w:bookmarkStart w:id="333" w:name="_Toc184310283"/>
      <w:bookmarkEnd w:id="333"/>
      <w:bookmarkStart w:id="334" w:name="_Toc184310279"/>
      <w:bookmarkEnd w:id="334"/>
      <w:bookmarkStart w:id="335" w:name="_Toc184313282"/>
      <w:bookmarkEnd w:id="335"/>
      <w:bookmarkStart w:id="336" w:name="_Toc184312098"/>
      <w:bookmarkEnd w:id="336"/>
      <w:bookmarkStart w:id="337" w:name="_Toc184310331"/>
      <w:bookmarkEnd w:id="337"/>
      <w:bookmarkStart w:id="338" w:name="_Toc184310284"/>
      <w:bookmarkEnd w:id="338"/>
      <w:bookmarkStart w:id="339" w:name="_Toc184313273"/>
      <w:bookmarkEnd w:id="339"/>
      <w:bookmarkStart w:id="340" w:name="_Toc184308077"/>
      <w:bookmarkEnd w:id="340"/>
      <w:bookmarkStart w:id="341" w:name="_Toc184314468"/>
      <w:bookmarkEnd w:id="341"/>
      <w:bookmarkStart w:id="342" w:name="_Toc184312080"/>
      <w:bookmarkEnd w:id="342"/>
      <w:bookmarkStart w:id="343" w:name="_Toc184312116"/>
      <w:bookmarkEnd w:id="343"/>
      <w:bookmarkStart w:id="344" w:name="_Toc184312135"/>
      <w:bookmarkEnd w:id="344"/>
      <w:bookmarkStart w:id="345" w:name="_Toc184312086"/>
      <w:bookmarkEnd w:id="345"/>
      <w:bookmarkStart w:id="346" w:name="_Toc184313290"/>
      <w:bookmarkEnd w:id="346"/>
      <w:bookmarkStart w:id="347" w:name="_Toc184312128"/>
      <w:bookmarkEnd w:id="347"/>
      <w:bookmarkStart w:id="348" w:name="_Toc184310318"/>
      <w:bookmarkEnd w:id="348"/>
      <w:bookmarkStart w:id="349" w:name="_Toc184310327"/>
      <w:bookmarkEnd w:id="349"/>
      <w:bookmarkStart w:id="350" w:name="_Toc184312118"/>
      <w:bookmarkEnd w:id="350"/>
      <w:bookmarkStart w:id="351" w:name="_Toc184312133"/>
      <w:bookmarkEnd w:id="351"/>
      <w:bookmarkStart w:id="352" w:name="_Toc184308043"/>
      <w:bookmarkEnd w:id="352"/>
      <w:bookmarkStart w:id="353" w:name="_Toc184308042"/>
      <w:bookmarkEnd w:id="353"/>
      <w:bookmarkStart w:id="354" w:name="_Toc184314420"/>
      <w:bookmarkEnd w:id="354"/>
      <w:bookmarkStart w:id="355" w:name="_Toc184308093"/>
      <w:bookmarkEnd w:id="355"/>
      <w:bookmarkStart w:id="356" w:name="_Toc184312139"/>
      <w:bookmarkEnd w:id="356"/>
      <w:bookmarkStart w:id="357" w:name="_Toc184310343"/>
      <w:bookmarkEnd w:id="357"/>
      <w:bookmarkStart w:id="358" w:name="_Toc184313295"/>
      <w:bookmarkEnd w:id="358"/>
      <w:bookmarkStart w:id="359" w:name="_Toc184310310"/>
      <w:bookmarkEnd w:id="359"/>
      <w:bookmarkStart w:id="360" w:name="_Toc184313243"/>
      <w:bookmarkEnd w:id="360"/>
      <w:bookmarkStart w:id="361" w:name="_Toc184310319"/>
      <w:bookmarkEnd w:id="361"/>
      <w:bookmarkStart w:id="362" w:name="_Toc184313251"/>
      <w:bookmarkEnd w:id="362"/>
      <w:bookmarkStart w:id="363" w:name="_Toc184308048"/>
      <w:bookmarkEnd w:id="363"/>
      <w:bookmarkStart w:id="364" w:name="_Toc184312130"/>
      <w:bookmarkEnd w:id="364"/>
      <w:bookmarkStart w:id="365" w:name="_Toc184312113"/>
      <w:bookmarkEnd w:id="365"/>
      <w:bookmarkStart w:id="366" w:name="_Toc184314424"/>
      <w:bookmarkEnd w:id="366"/>
      <w:bookmarkStart w:id="367" w:name="_Toc184313297"/>
      <w:bookmarkEnd w:id="367"/>
      <w:bookmarkStart w:id="368" w:name="_Toc184313248"/>
      <w:bookmarkEnd w:id="368"/>
      <w:bookmarkStart w:id="369" w:name="_Toc184314427"/>
      <w:bookmarkEnd w:id="369"/>
      <w:bookmarkStart w:id="370" w:name="_Toc184314459"/>
      <w:bookmarkEnd w:id="370"/>
      <w:bookmarkStart w:id="371" w:name="_Toc184313299"/>
      <w:bookmarkEnd w:id="371"/>
      <w:bookmarkStart w:id="372" w:name="_Toc184314443"/>
      <w:bookmarkEnd w:id="372"/>
      <w:bookmarkStart w:id="373" w:name="_Toc184310321"/>
      <w:bookmarkEnd w:id="373"/>
      <w:bookmarkStart w:id="374" w:name="_Toc184308072"/>
      <w:bookmarkEnd w:id="374"/>
      <w:bookmarkStart w:id="375" w:name="_Toc184310320"/>
      <w:bookmarkEnd w:id="375"/>
      <w:bookmarkStart w:id="376" w:name="_Toc184314416"/>
      <w:bookmarkEnd w:id="376"/>
      <w:bookmarkStart w:id="377" w:name="_Toc184312137"/>
      <w:bookmarkEnd w:id="377"/>
      <w:bookmarkStart w:id="378" w:name="_Toc184313267"/>
      <w:bookmarkEnd w:id="378"/>
      <w:bookmarkStart w:id="379" w:name="_Toc184312114"/>
      <w:bookmarkEnd w:id="379"/>
      <w:bookmarkStart w:id="380" w:name="_Toc184312087"/>
      <w:bookmarkEnd w:id="380"/>
      <w:bookmarkStart w:id="381" w:name="_Toc184314454"/>
      <w:bookmarkEnd w:id="381"/>
      <w:bookmarkStart w:id="382" w:name="_Toc184313272"/>
      <w:bookmarkEnd w:id="382"/>
      <w:bookmarkStart w:id="383" w:name="_Toc184313262"/>
      <w:bookmarkEnd w:id="383"/>
      <w:bookmarkStart w:id="384" w:name="_Toc184308055"/>
      <w:bookmarkEnd w:id="384"/>
      <w:bookmarkStart w:id="385" w:name="_Toc184312076"/>
      <w:bookmarkEnd w:id="385"/>
      <w:bookmarkStart w:id="386" w:name="_Toc184310288"/>
      <w:bookmarkEnd w:id="386"/>
      <w:bookmarkStart w:id="387" w:name="_Toc184313308"/>
      <w:bookmarkEnd w:id="387"/>
      <w:bookmarkStart w:id="388" w:name="_Toc184313307"/>
      <w:bookmarkEnd w:id="388"/>
      <w:bookmarkStart w:id="389" w:name="_Toc184310340"/>
      <w:bookmarkEnd w:id="389"/>
      <w:bookmarkStart w:id="390" w:name="_Toc184313270"/>
      <w:bookmarkEnd w:id="390"/>
      <w:bookmarkStart w:id="391" w:name="_Toc184312122"/>
      <w:bookmarkEnd w:id="391"/>
      <w:bookmarkStart w:id="392" w:name="_Toc184314482"/>
      <w:bookmarkEnd w:id="392"/>
      <w:bookmarkStart w:id="393" w:name="_Toc184308099"/>
      <w:bookmarkEnd w:id="393"/>
      <w:bookmarkStart w:id="394" w:name="_Toc184314439"/>
      <w:bookmarkEnd w:id="394"/>
      <w:bookmarkStart w:id="395" w:name="_Toc184312125"/>
      <w:bookmarkEnd w:id="395"/>
      <w:bookmarkStart w:id="396" w:name="_Toc184312088"/>
      <w:bookmarkEnd w:id="396"/>
      <w:bookmarkStart w:id="397" w:name="_Toc184313293"/>
      <w:bookmarkEnd w:id="397"/>
      <w:bookmarkStart w:id="398" w:name="_Toc184313247"/>
      <w:bookmarkEnd w:id="398"/>
      <w:bookmarkStart w:id="399" w:name="_Toc184314441"/>
      <w:bookmarkEnd w:id="399"/>
      <w:bookmarkStart w:id="400" w:name="_Toc184314474"/>
      <w:bookmarkEnd w:id="400"/>
      <w:bookmarkStart w:id="401" w:name="_Toc184314478"/>
      <w:bookmarkEnd w:id="401"/>
      <w:bookmarkStart w:id="402" w:name="_Toc184312094"/>
      <w:bookmarkEnd w:id="402"/>
      <w:bookmarkStart w:id="403" w:name="_Toc184312117"/>
      <w:bookmarkEnd w:id="403"/>
      <w:bookmarkStart w:id="404" w:name="_Toc184313241"/>
      <w:bookmarkEnd w:id="404"/>
      <w:bookmarkStart w:id="405" w:name="_Toc184310303"/>
      <w:bookmarkEnd w:id="405"/>
      <w:bookmarkStart w:id="406" w:name="_Toc184308062"/>
      <w:bookmarkEnd w:id="406"/>
      <w:bookmarkStart w:id="407" w:name="_Toc184310273"/>
      <w:bookmarkEnd w:id="407"/>
      <w:bookmarkStart w:id="408" w:name="_Toc184313246"/>
      <w:bookmarkEnd w:id="408"/>
      <w:bookmarkStart w:id="409" w:name="_Toc184308063"/>
      <w:bookmarkEnd w:id="409"/>
      <w:bookmarkStart w:id="410" w:name="_Toc184312083"/>
      <w:bookmarkEnd w:id="410"/>
      <w:bookmarkStart w:id="411" w:name="_Toc184310313"/>
      <w:bookmarkEnd w:id="411"/>
      <w:bookmarkStart w:id="412" w:name="_Toc184313278"/>
      <w:bookmarkEnd w:id="412"/>
      <w:bookmarkStart w:id="413" w:name="_Toc184308089"/>
      <w:bookmarkEnd w:id="413"/>
      <w:bookmarkStart w:id="414" w:name="_Toc184308058"/>
      <w:bookmarkEnd w:id="414"/>
      <w:bookmarkStart w:id="415" w:name="_Toc184314449"/>
      <w:bookmarkEnd w:id="415"/>
      <w:r>
        <w:rPr>
          <w:rFonts w:hint="eastAsia" w:asciiTheme="minorEastAsia" w:hAnsiTheme="minorEastAsia" w:eastAsiaTheme="minorEastAsia" w:cstheme="minorEastAsia"/>
          <w:b/>
          <w:color w:val="auto"/>
          <w:sz w:val="36"/>
          <w:szCs w:val="36"/>
          <w:highlight w:val="none"/>
        </w:rPr>
        <w:t>评标办法</w:t>
      </w:r>
    </w:p>
    <w:p w14:paraId="18518AAD">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4"/>
        <w:tblW w:w="924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809"/>
        <w:gridCol w:w="756"/>
        <w:gridCol w:w="985"/>
        <w:gridCol w:w="1820"/>
      </w:tblGrid>
      <w:tr w14:paraId="6453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70" w:type="dxa"/>
            <w:vAlign w:val="center"/>
          </w:tcPr>
          <w:p w14:paraId="5D764834">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4809" w:type="dxa"/>
            <w:vAlign w:val="center"/>
          </w:tcPr>
          <w:p w14:paraId="02CFEC8F">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w:t>
            </w:r>
          </w:p>
        </w:tc>
        <w:tc>
          <w:tcPr>
            <w:tcW w:w="756" w:type="dxa"/>
            <w:vAlign w:val="center"/>
          </w:tcPr>
          <w:p w14:paraId="09CCD6E2">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权重</w:t>
            </w:r>
          </w:p>
        </w:tc>
        <w:tc>
          <w:tcPr>
            <w:tcW w:w="985" w:type="dxa"/>
            <w:vAlign w:val="center"/>
          </w:tcPr>
          <w:p w14:paraId="21FF572E">
            <w:pPr>
              <w:snapToGrid w:val="0"/>
              <w:spacing w:line="400" w:lineRule="exact"/>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主观分/客观分属性</w:t>
            </w:r>
          </w:p>
        </w:tc>
        <w:tc>
          <w:tcPr>
            <w:tcW w:w="1820" w:type="dxa"/>
            <w:vAlign w:val="center"/>
          </w:tcPr>
          <w:p w14:paraId="0F8BA999">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投标文件中评标标准相应的商务技术资料目录</w:t>
            </w:r>
          </w:p>
        </w:tc>
      </w:tr>
      <w:tr w14:paraId="3B22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70" w:type="dxa"/>
            <w:vAlign w:val="center"/>
          </w:tcPr>
          <w:p w14:paraId="76F0E529">
            <w:pPr>
              <w:snapToGrid w:val="0"/>
              <w:spacing w:line="40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4809" w:type="dxa"/>
            <w:vAlign w:val="center"/>
          </w:tcPr>
          <w:p w14:paraId="41C1C714">
            <w:pPr>
              <w:snapToGrid w:val="0"/>
              <w:spacing w:line="24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招标文件</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第三部分 采购需求</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三、本项目采用的主要技术标准和规范</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中</w:t>
            </w:r>
            <w:r>
              <w:rPr>
                <w:rFonts w:hint="eastAsia" w:cs="Times New Roman"/>
                <w:color w:val="auto"/>
                <w:sz w:val="24"/>
                <w:szCs w:val="24"/>
                <w:highlight w:val="none"/>
                <w:lang w:val="en-US" w:eastAsia="zh-CN"/>
              </w:rPr>
              <w:t>：</w:t>
            </w:r>
          </w:p>
          <w:p w14:paraId="12DF273B">
            <w:pPr>
              <w:numPr>
                <w:ilvl w:val="0"/>
                <w:numId w:val="4"/>
              </w:numPr>
              <w:snapToGrid w:val="0"/>
              <w:spacing w:line="240" w:lineRule="auto"/>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△重要参数每一项不符合的则扣</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w:t>
            </w:r>
          </w:p>
          <w:p w14:paraId="1748CB62">
            <w:pPr>
              <w:numPr>
                <w:ilvl w:val="0"/>
                <w:numId w:val="4"/>
              </w:numPr>
              <w:snapToGrid w:val="0"/>
              <w:spacing w:line="240" w:lineRule="auto"/>
              <w:jc w:val="left"/>
              <w:rPr>
                <w:rFonts w:hint="eastAsia" w:ascii="Times New Roman" w:hAnsi="Times New Roman" w:eastAsia="宋体" w:cs="Times New Roman"/>
                <w:color w:val="auto"/>
                <w:sz w:val="24"/>
                <w:szCs w:val="24"/>
                <w:highlight w:val="none"/>
              </w:rPr>
            </w:pPr>
            <w:r>
              <w:rPr>
                <w:rFonts w:hint="eastAsia"/>
                <w:color w:val="auto"/>
                <w:sz w:val="24"/>
                <w:szCs w:val="24"/>
                <w:highlight w:val="none"/>
              </w:rPr>
              <w:t>▲的功能要求、性能指标及技术参数项响应有缺漏或负偏离的投标文件，该投标文件无效。</w:t>
            </w:r>
          </w:p>
          <w:p w14:paraId="42E90968">
            <w:pPr>
              <w:numPr>
                <w:ilvl w:val="0"/>
                <w:numId w:val="0"/>
              </w:numPr>
              <w:snapToGrid w:val="0"/>
              <w:spacing w:line="240" w:lineRule="auto"/>
              <w:jc w:val="left"/>
              <w:rPr>
                <w:rFonts w:hint="default"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本项最高得8分。</w:t>
            </w:r>
          </w:p>
          <w:p w14:paraId="124BF605">
            <w:pPr>
              <w:snapToGrid w:val="0"/>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投标文件中提供国家认可第三方检测机构出具的有效期内的检测报告复印件以及相应查询网页截图并加盖公章。</w:t>
            </w:r>
          </w:p>
        </w:tc>
        <w:tc>
          <w:tcPr>
            <w:tcW w:w="756" w:type="dxa"/>
            <w:vAlign w:val="center"/>
          </w:tcPr>
          <w:p w14:paraId="593375A2">
            <w:pPr>
              <w:snapToGrid w:val="0"/>
              <w:spacing w:line="400" w:lineRule="exact"/>
              <w:jc w:val="center"/>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8</w:t>
            </w:r>
          </w:p>
        </w:tc>
        <w:tc>
          <w:tcPr>
            <w:tcW w:w="985" w:type="dxa"/>
            <w:vAlign w:val="center"/>
          </w:tcPr>
          <w:p w14:paraId="3FCF6EAD">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客</w:t>
            </w:r>
            <w:r>
              <w:rPr>
                <w:rFonts w:hint="eastAsia" w:asciiTheme="minorEastAsia" w:hAnsiTheme="minorEastAsia" w:eastAsiaTheme="minorEastAsia" w:cstheme="minorEastAsia"/>
                <w:color w:val="auto"/>
                <w:sz w:val="24"/>
                <w:highlight w:val="none"/>
              </w:rPr>
              <w:t>观分</w:t>
            </w:r>
          </w:p>
        </w:tc>
        <w:tc>
          <w:tcPr>
            <w:tcW w:w="1820" w:type="dxa"/>
            <w:vAlign w:val="center"/>
          </w:tcPr>
          <w:p w14:paraId="11E238BF">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color w:val="auto"/>
                <w:sz w:val="24"/>
                <w:szCs w:val="24"/>
                <w:highlight w:val="none"/>
              </w:rPr>
              <w:t>技术参数</w:t>
            </w:r>
          </w:p>
        </w:tc>
      </w:tr>
      <w:tr w14:paraId="7B62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shd w:val="clear" w:color="auto" w:fill="auto"/>
            <w:vAlign w:val="center"/>
          </w:tcPr>
          <w:p w14:paraId="2AD78891">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2</w:t>
            </w:r>
          </w:p>
        </w:tc>
        <w:tc>
          <w:tcPr>
            <w:tcW w:w="4809" w:type="dxa"/>
            <w:shd w:val="clear" w:color="auto" w:fill="auto"/>
          </w:tcPr>
          <w:p w14:paraId="4F566FA4">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对采购人本次项目采购范围内现状的了解情况进行简述，针对本次改造内容，是否充分了解施工场地、实施内容等（提供现场踏勘证明须有学校</w:t>
            </w:r>
            <w:r>
              <w:rPr>
                <w:rFonts w:hint="eastAsia" w:asciiTheme="minorEastAsia" w:hAnsiTheme="minorEastAsia" w:eastAsiaTheme="minorEastAsia" w:cstheme="minorEastAsia"/>
                <w:color w:val="auto"/>
                <w:sz w:val="24"/>
                <w:highlight w:val="none"/>
              </w:rPr>
              <w:t>盖章</w:t>
            </w:r>
            <w:r>
              <w:rPr>
                <w:rFonts w:hint="eastAsia" w:asciiTheme="minorEastAsia" w:hAnsiTheme="minorEastAsia" w:eastAsiaTheme="minorEastAsia" w:cstheme="minorEastAsia"/>
                <w:color w:val="auto"/>
                <w:sz w:val="24"/>
                <w:highlight w:val="none"/>
              </w:rPr>
              <w:t>）进行打分。①充分了解得5分；②较多了解得4分；③基本了解得3分；④部分了解得2分；⑤少部分了解得1分；⑥未了解不得分。</w:t>
            </w:r>
          </w:p>
        </w:tc>
        <w:tc>
          <w:tcPr>
            <w:tcW w:w="756" w:type="dxa"/>
            <w:shd w:val="clear" w:color="auto" w:fill="auto"/>
            <w:vAlign w:val="center"/>
          </w:tcPr>
          <w:p w14:paraId="59C46AA0">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985" w:type="dxa"/>
            <w:shd w:val="clear" w:color="auto" w:fill="auto"/>
            <w:vAlign w:val="center"/>
          </w:tcPr>
          <w:p w14:paraId="68355F2E">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c>
          <w:tcPr>
            <w:tcW w:w="1820" w:type="dxa"/>
            <w:vMerge w:val="restart"/>
            <w:vAlign w:val="center"/>
          </w:tcPr>
          <w:p w14:paraId="03910856">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w:t>
            </w:r>
          </w:p>
          <w:p w14:paraId="28183918">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w:t>
            </w:r>
          </w:p>
        </w:tc>
      </w:tr>
      <w:tr w14:paraId="4E83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shd w:val="clear" w:color="auto" w:fill="auto"/>
            <w:vAlign w:val="center"/>
          </w:tcPr>
          <w:p w14:paraId="34A42B26">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w:t>
            </w:r>
          </w:p>
        </w:tc>
        <w:tc>
          <w:tcPr>
            <w:tcW w:w="4809" w:type="dxa"/>
            <w:shd w:val="clear" w:color="auto" w:fill="auto"/>
          </w:tcPr>
          <w:p w14:paraId="257F988A">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投标人针对本项目提出的施工</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施工组织方案、施工工艺等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，根据方</w:t>
            </w:r>
            <w:r>
              <w:rPr>
                <w:rFonts w:hint="eastAsia" w:asciiTheme="minorEastAsia" w:hAnsiTheme="minorEastAsia" w:eastAsiaTheme="minorEastAsia" w:cstheme="minorEastAsia"/>
                <w:color w:val="auto"/>
                <w:sz w:val="24"/>
                <w:highlight w:val="none"/>
              </w:rPr>
              <w:t>案的科学性、合理性进行评分。①符合本项目要求且内容完整，科学合理，具有针对性和可操作性的得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②方案合理可行，但完整性、针对性和可操作性一般的得3分；③方案内容或条理性或针对性可操作性略有不足的得2分；④方案内容或条理性或针对性可操作性有明显不足的得1分；⑤方案未提出或所提方案与本项目要求完全不符的得0分。</w:t>
            </w:r>
          </w:p>
        </w:tc>
        <w:tc>
          <w:tcPr>
            <w:tcW w:w="756" w:type="dxa"/>
            <w:shd w:val="clear" w:color="auto" w:fill="auto"/>
            <w:vAlign w:val="center"/>
          </w:tcPr>
          <w:p w14:paraId="087FD6C7">
            <w:pPr>
              <w:snapToGrid w:val="0"/>
              <w:spacing w:line="400" w:lineRule="exact"/>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985" w:type="dxa"/>
            <w:shd w:val="clear" w:color="auto" w:fill="auto"/>
            <w:vAlign w:val="center"/>
          </w:tcPr>
          <w:p w14:paraId="55404102">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c>
          <w:tcPr>
            <w:tcW w:w="1820" w:type="dxa"/>
            <w:vMerge w:val="continue"/>
            <w:vAlign w:val="center"/>
          </w:tcPr>
          <w:p w14:paraId="45342036">
            <w:pPr>
              <w:snapToGrid w:val="0"/>
              <w:spacing w:line="400" w:lineRule="exact"/>
              <w:jc w:val="center"/>
              <w:rPr>
                <w:rFonts w:asciiTheme="minorEastAsia" w:hAnsiTheme="minorEastAsia" w:eastAsiaTheme="minorEastAsia" w:cstheme="minorEastAsia"/>
                <w:color w:val="auto"/>
                <w:sz w:val="24"/>
                <w:highlight w:val="none"/>
              </w:rPr>
            </w:pPr>
          </w:p>
        </w:tc>
      </w:tr>
      <w:tr w14:paraId="3D6C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shd w:val="clear" w:color="auto" w:fill="auto"/>
            <w:vAlign w:val="center"/>
          </w:tcPr>
          <w:p w14:paraId="67B2FD71">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4</w:t>
            </w:r>
          </w:p>
        </w:tc>
        <w:tc>
          <w:tcPr>
            <w:tcW w:w="4809" w:type="dxa"/>
          </w:tcPr>
          <w:p w14:paraId="5CD18991">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工程施工的重、难点分析是否具有针对性进行打分。①内容完善针对性强得5分；②内容较完善针对性较强得4分；③内容基本可行有针对性得3分；④内容完善性针对性略有不足得2分；⑤内容完善性针对性明显不足得1分；⑥未提供不得分。</w:t>
            </w:r>
          </w:p>
        </w:tc>
        <w:tc>
          <w:tcPr>
            <w:tcW w:w="756" w:type="dxa"/>
            <w:vAlign w:val="center"/>
          </w:tcPr>
          <w:p w14:paraId="4AA23972">
            <w:pPr>
              <w:snapToGrid w:val="0"/>
              <w:spacing w:line="40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85" w:type="dxa"/>
            <w:vAlign w:val="center"/>
          </w:tcPr>
          <w:p w14:paraId="7E4748A6">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c>
          <w:tcPr>
            <w:tcW w:w="1820" w:type="dxa"/>
            <w:vMerge w:val="continue"/>
            <w:vAlign w:val="center"/>
          </w:tcPr>
          <w:p w14:paraId="4F823C65">
            <w:pPr>
              <w:snapToGrid w:val="0"/>
              <w:spacing w:line="400" w:lineRule="exact"/>
              <w:jc w:val="center"/>
              <w:rPr>
                <w:rFonts w:asciiTheme="minorEastAsia" w:hAnsiTheme="minorEastAsia" w:eastAsiaTheme="minorEastAsia" w:cstheme="minorEastAsia"/>
                <w:color w:val="auto"/>
                <w:sz w:val="24"/>
                <w:highlight w:val="none"/>
              </w:rPr>
            </w:pPr>
          </w:p>
        </w:tc>
      </w:tr>
      <w:tr w14:paraId="4BD9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shd w:val="clear" w:color="auto" w:fill="auto"/>
            <w:vAlign w:val="center"/>
          </w:tcPr>
          <w:p w14:paraId="7412E5D8">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5</w:t>
            </w:r>
          </w:p>
        </w:tc>
        <w:tc>
          <w:tcPr>
            <w:tcW w:w="4809" w:type="dxa"/>
            <w:vAlign w:val="center"/>
          </w:tcPr>
          <w:p w14:paraId="475A0BB4">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合理化建议方案内容是否详尽、科学合理进行打分。①描述内容齐全，合理化建议有针对性，符合地方实际的得5分；②描述内容较齐全，合理化建议较有针对性，较符合地方实际的得4分；③描述内容一般，合理化建议一般，基本符合地方实际的得3分；④描述内容，合理化建议略有不足的得的得2分；⑤合理化建议有明显不足的得1分；⑥方案未提出或所提方案与本项目要求完全不符的得0分。</w:t>
            </w:r>
          </w:p>
        </w:tc>
        <w:tc>
          <w:tcPr>
            <w:tcW w:w="756" w:type="dxa"/>
            <w:vAlign w:val="center"/>
          </w:tcPr>
          <w:p w14:paraId="50972F69">
            <w:pPr>
              <w:snapToGrid w:val="0"/>
              <w:spacing w:line="400" w:lineRule="exact"/>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985" w:type="dxa"/>
            <w:vAlign w:val="center"/>
          </w:tcPr>
          <w:p w14:paraId="0220DBAB">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c>
          <w:tcPr>
            <w:tcW w:w="1820" w:type="dxa"/>
            <w:vMerge w:val="continue"/>
            <w:vAlign w:val="center"/>
          </w:tcPr>
          <w:p w14:paraId="04EE4E01">
            <w:pPr>
              <w:snapToGrid w:val="0"/>
              <w:spacing w:line="400" w:lineRule="exact"/>
              <w:jc w:val="center"/>
              <w:rPr>
                <w:rFonts w:asciiTheme="minorEastAsia" w:hAnsiTheme="minorEastAsia" w:eastAsiaTheme="minorEastAsia" w:cstheme="minorEastAsia"/>
                <w:color w:val="auto"/>
                <w:sz w:val="24"/>
                <w:highlight w:val="none"/>
              </w:rPr>
            </w:pPr>
          </w:p>
        </w:tc>
      </w:tr>
      <w:tr w14:paraId="0537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shd w:val="clear" w:color="auto" w:fill="auto"/>
            <w:vAlign w:val="center"/>
          </w:tcPr>
          <w:p w14:paraId="1CC92646">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6</w:t>
            </w:r>
          </w:p>
        </w:tc>
        <w:tc>
          <w:tcPr>
            <w:tcW w:w="4809" w:type="dxa"/>
          </w:tcPr>
          <w:p w14:paraId="552AEA10">
            <w:pPr>
              <w:adjustRightInd/>
              <w:spacing w:line="400" w:lineRule="exact"/>
              <w:jc w:val="left"/>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根据投标人提供质量控制措施详尽，科学合理进行打分。①符合本项目要求且内容完整，科学合理，具有针对性和可操作性的得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分；②方案内容较完整，较科学合理，针对性和可操作性较强的得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分；③方案合理可行，但完整性、针对性和可操作性一般的得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分；④方案内容或条理性或针对性可操作性略有不足的得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分；⑤方案未提出或所提方案与本项目要求完全不符的得0分。</w:t>
            </w:r>
          </w:p>
        </w:tc>
        <w:tc>
          <w:tcPr>
            <w:tcW w:w="756" w:type="dxa"/>
            <w:vAlign w:val="center"/>
          </w:tcPr>
          <w:p w14:paraId="0ECC06A8">
            <w:pPr>
              <w:snapToGrid w:val="0"/>
              <w:spacing w:line="40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c>
          <w:tcPr>
            <w:tcW w:w="985" w:type="dxa"/>
            <w:vAlign w:val="center"/>
          </w:tcPr>
          <w:p w14:paraId="57F31339">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c>
          <w:tcPr>
            <w:tcW w:w="1820" w:type="dxa"/>
            <w:vMerge w:val="continue"/>
            <w:vAlign w:val="center"/>
          </w:tcPr>
          <w:p w14:paraId="79EBDA62">
            <w:pPr>
              <w:snapToGrid w:val="0"/>
              <w:spacing w:line="400" w:lineRule="exact"/>
              <w:jc w:val="center"/>
              <w:rPr>
                <w:rFonts w:asciiTheme="minorEastAsia" w:hAnsiTheme="minorEastAsia" w:eastAsiaTheme="minorEastAsia" w:cstheme="minorEastAsia"/>
                <w:color w:val="auto"/>
                <w:sz w:val="24"/>
                <w:highlight w:val="none"/>
              </w:rPr>
            </w:pPr>
          </w:p>
        </w:tc>
      </w:tr>
      <w:tr w14:paraId="5E7F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shd w:val="clear" w:color="auto" w:fill="auto"/>
            <w:vAlign w:val="center"/>
          </w:tcPr>
          <w:p w14:paraId="53314F22">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7</w:t>
            </w:r>
          </w:p>
        </w:tc>
        <w:tc>
          <w:tcPr>
            <w:tcW w:w="4809" w:type="dxa"/>
          </w:tcPr>
          <w:p w14:paraId="6A836060">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的施工工期满足采购需求，有合理网络进度图或横道图的且具有相关保证措施，针对措施的合理性、可行性进行打分。①符合本项目要求且内容完整，科学合理，具有针对性和可操作性的得5分；②方案内容较完整，较科学合理，针对性和可操作性较强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756" w:type="dxa"/>
            <w:vAlign w:val="center"/>
          </w:tcPr>
          <w:p w14:paraId="3E9C555D">
            <w:pPr>
              <w:snapToGrid w:val="0"/>
              <w:spacing w:line="40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85" w:type="dxa"/>
            <w:vAlign w:val="center"/>
          </w:tcPr>
          <w:p w14:paraId="5C6631E8">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c>
          <w:tcPr>
            <w:tcW w:w="1820" w:type="dxa"/>
            <w:vMerge w:val="continue"/>
            <w:vAlign w:val="center"/>
          </w:tcPr>
          <w:p w14:paraId="73D94696">
            <w:pPr>
              <w:snapToGrid w:val="0"/>
              <w:spacing w:line="400" w:lineRule="exact"/>
              <w:jc w:val="center"/>
              <w:rPr>
                <w:rFonts w:asciiTheme="minorEastAsia" w:hAnsiTheme="minorEastAsia" w:eastAsiaTheme="minorEastAsia" w:cstheme="minorEastAsia"/>
                <w:color w:val="auto"/>
                <w:sz w:val="24"/>
                <w:highlight w:val="none"/>
              </w:rPr>
            </w:pPr>
          </w:p>
        </w:tc>
      </w:tr>
      <w:tr w14:paraId="16AB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shd w:val="clear" w:color="auto" w:fill="auto"/>
            <w:vAlign w:val="center"/>
          </w:tcPr>
          <w:p w14:paraId="3E7F9086">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8</w:t>
            </w:r>
          </w:p>
        </w:tc>
        <w:tc>
          <w:tcPr>
            <w:tcW w:w="4809" w:type="dxa"/>
          </w:tcPr>
          <w:p w14:paraId="5E579BBA">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安全生产、文明施工保证措施，针对措施的合理性、可行性进行打分。①符合本项目要求且内容完整，科学合理，具有针对性和可操作性的得4分；②方案内容较完整，较科学合理，针对性和可操作性较强的得3分；③方案合理可行，但完整性、针对性和可操作性一般的得2分；④方案内容或条理性或针对性可操作性有不足的得1分；⑤方案未提出或所提方案与本项目要求完全不符的得0分。</w:t>
            </w:r>
          </w:p>
        </w:tc>
        <w:tc>
          <w:tcPr>
            <w:tcW w:w="756" w:type="dxa"/>
            <w:vAlign w:val="center"/>
          </w:tcPr>
          <w:p w14:paraId="557D5BD3">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985" w:type="dxa"/>
            <w:vAlign w:val="center"/>
          </w:tcPr>
          <w:p w14:paraId="24DCD493">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c>
          <w:tcPr>
            <w:tcW w:w="1820" w:type="dxa"/>
            <w:vMerge w:val="continue"/>
            <w:vAlign w:val="center"/>
          </w:tcPr>
          <w:p w14:paraId="4A36F511">
            <w:pPr>
              <w:snapToGrid w:val="0"/>
              <w:spacing w:line="400" w:lineRule="exact"/>
              <w:jc w:val="center"/>
              <w:rPr>
                <w:rFonts w:asciiTheme="minorEastAsia" w:hAnsiTheme="minorEastAsia" w:eastAsiaTheme="minorEastAsia" w:cstheme="minorEastAsia"/>
                <w:color w:val="auto"/>
                <w:sz w:val="24"/>
                <w:highlight w:val="none"/>
              </w:rPr>
            </w:pPr>
          </w:p>
        </w:tc>
      </w:tr>
      <w:tr w14:paraId="26C6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2C59387">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4809" w:type="dxa"/>
          </w:tcPr>
          <w:p w14:paraId="016C5F65">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从采购人协调和统一管理及配合措施，以及特殊服务承诺措施进行打分。①措施科学合理、有效可行的得3分；②措施基本合理、有效的得2分；③措施不详细或有缺漏的得1分；④不合理、不可行或未提供的不得分。</w:t>
            </w:r>
          </w:p>
        </w:tc>
        <w:tc>
          <w:tcPr>
            <w:tcW w:w="756" w:type="dxa"/>
            <w:vAlign w:val="center"/>
          </w:tcPr>
          <w:p w14:paraId="53044DF4">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85" w:type="dxa"/>
            <w:vAlign w:val="center"/>
          </w:tcPr>
          <w:p w14:paraId="20C1E018">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c>
          <w:tcPr>
            <w:tcW w:w="1820" w:type="dxa"/>
            <w:vAlign w:val="center"/>
          </w:tcPr>
          <w:p w14:paraId="16490F7F">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协调配合措施</w:t>
            </w:r>
          </w:p>
        </w:tc>
      </w:tr>
      <w:tr w14:paraId="4A8A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91F0E6B">
            <w:pPr>
              <w:snapToGrid w:val="0"/>
              <w:spacing w:line="400" w:lineRule="exact"/>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10</w:t>
            </w:r>
          </w:p>
        </w:tc>
        <w:tc>
          <w:tcPr>
            <w:tcW w:w="4809" w:type="dxa"/>
          </w:tcPr>
          <w:p w14:paraId="629A1B58">
            <w:pPr>
              <w:adjustRightInd/>
              <w:spacing w:line="400" w:lineRule="exact"/>
              <w:jc w:val="left"/>
              <w:textAlignment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供应商或所投产品生产企业</w:t>
            </w:r>
            <w:r>
              <w:rPr>
                <w:rFonts w:hint="eastAsia" w:asciiTheme="minorEastAsia" w:hAnsiTheme="minorEastAsia" w:eastAsiaTheme="minorEastAsia" w:cstheme="minorEastAsia"/>
                <w:color w:val="auto"/>
                <w:sz w:val="24"/>
                <w:highlight w:val="none"/>
              </w:rPr>
              <w:t>具有中国田径协会审定产品证书</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投标文件中提供证书</w:t>
            </w:r>
            <w:r>
              <w:rPr>
                <w:rFonts w:hint="eastAsia" w:asciiTheme="minorEastAsia" w:hAnsiTheme="minorEastAsia" w:eastAsiaTheme="minorEastAsia" w:cstheme="minorEastAsia"/>
                <w:color w:val="auto"/>
                <w:sz w:val="24"/>
                <w:highlight w:val="none"/>
                <w:lang w:val="en-US" w:eastAsia="zh-CN"/>
              </w:rPr>
              <w:t>复印件并</w:t>
            </w:r>
            <w:r>
              <w:rPr>
                <w:rFonts w:hint="eastAsia" w:asciiTheme="minorEastAsia" w:hAnsiTheme="minorEastAsia" w:eastAsiaTheme="minorEastAsia" w:cstheme="minorEastAsia"/>
                <w:color w:val="auto"/>
                <w:sz w:val="24"/>
                <w:highlight w:val="none"/>
              </w:rPr>
              <w:t>加盖公章</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证书须在有效期内。</w:t>
            </w:r>
          </w:p>
          <w:p w14:paraId="5FE0DB43">
            <w:pPr>
              <w:adjustRightInd/>
              <w:spacing w:line="400" w:lineRule="exact"/>
              <w:jc w:val="left"/>
              <w:textAlignment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供应商或所投产品生产企业</w:t>
            </w:r>
            <w:r>
              <w:rPr>
                <w:rFonts w:hint="eastAsia" w:asciiTheme="minorEastAsia" w:hAnsiTheme="minorEastAsia" w:eastAsiaTheme="minorEastAsia" w:cstheme="minorEastAsia"/>
                <w:color w:val="auto"/>
                <w:sz w:val="24"/>
                <w:highlight w:val="none"/>
              </w:rPr>
              <w:t>具有安全生产标准化证书</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投标文件中提供证书</w:t>
            </w:r>
            <w:r>
              <w:rPr>
                <w:rFonts w:hint="eastAsia" w:asciiTheme="minorEastAsia" w:hAnsiTheme="minorEastAsia" w:eastAsiaTheme="minorEastAsia" w:cstheme="minorEastAsia"/>
                <w:color w:val="auto"/>
                <w:sz w:val="24"/>
                <w:highlight w:val="none"/>
                <w:lang w:val="en-US" w:eastAsia="zh-CN"/>
              </w:rPr>
              <w:t>复印件并</w:t>
            </w:r>
            <w:r>
              <w:rPr>
                <w:rFonts w:hint="eastAsia" w:asciiTheme="minorEastAsia" w:hAnsiTheme="minorEastAsia" w:eastAsiaTheme="minorEastAsia" w:cstheme="minorEastAsia"/>
                <w:color w:val="auto"/>
                <w:sz w:val="24"/>
                <w:highlight w:val="none"/>
              </w:rPr>
              <w:t>加盖公章</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证书须在有效期内。</w:t>
            </w:r>
          </w:p>
          <w:p w14:paraId="2B5B1C9C">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供应商或所投产品生产企业</w:t>
            </w:r>
            <w:r>
              <w:rPr>
                <w:rFonts w:hint="eastAsia" w:asciiTheme="minorEastAsia" w:hAnsiTheme="minorEastAsia" w:eastAsiaTheme="minorEastAsia" w:cstheme="minorEastAsia"/>
                <w:color w:val="auto"/>
                <w:sz w:val="24"/>
                <w:highlight w:val="none"/>
                <w:lang w:val="en-US" w:eastAsia="zh-CN"/>
              </w:rPr>
              <w:t>具有</w:t>
            </w:r>
            <w:r>
              <w:rPr>
                <w:rFonts w:hint="eastAsia" w:asciiTheme="minorEastAsia" w:hAnsiTheme="minorEastAsia" w:eastAsiaTheme="minorEastAsia" w:cstheme="minorEastAsia"/>
                <w:color w:val="auto"/>
                <w:sz w:val="24"/>
                <w:highlight w:val="none"/>
              </w:rPr>
              <w:t>跑道面层材料产品通过中国环境标志认证</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投标文件中提供证书</w:t>
            </w:r>
            <w:r>
              <w:rPr>
                <w:rFonts w:hint="eastAsia" w:asciiTheme="minorEastAsia" w:hAnsiTheme="minorEastAsia" w:eastAsiaTheme="minorEastAsia" w:cstheme="minorEastAsia"/>
                <w:color w:val="auto"/>
                <w:sz w:val="24"/>
                <w:highlight w:val="none"/>
                <w:lang w:val="en-US" w:eastAsia="zh-CN"/>
              </w:rPr>
              <w:t>复印件并</w:t>
            </w:r>
            <w:r>
              <w:rPr>
                <w:rFonts w:hint="eastAsia" w:asciiTheme="minorEastAsia" w:hAnsiTheme="minorEastAsia" w:eastAsiaTheme="minorEastAsia" w:cstheme="minorEastAsia"/>
                <w:color w:val="auto"/>
                <w:sz w:val="24"/>
                <w:highlight w:val="none"/>
              </w:rPr>
              <w:t>加盖公章，证书须在有效期内。</w:t>
            </w:r>
          </w:p>
        </w:tc>
        <w:tc>
          <w:tcPr>
            <w:tcW w:w="756" w:type="dxa"/>
            <w:vAlign w:val="center"/>
          </w:tcPr>
          <w:p w14:paraId="1A900E97">
            <w:pPr>
              <w:snapToGrid w:val="0"/>
              <w:spacing w:line="40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p>
        </w:tc>
        <w:tc>
          <w:tcPr>
            <w:tcW w:w="985" w:type="dxa"/>
            <w:vAlign w:val="center"/>
          </w:tcPr>
          <w:p w14:paraId="31B26C08">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客</w:t>
            </w:r>
            <w:r>
              <w:rPr>
                <w:rFonts w:hint="eastAsia" w:asciiTheme="minorEastAsia" w:hAnsiTheme="minorEastAsia" w:eastAsiaTheme="minorEastAsia" w:cstheme="minorEastAsia"/>
                <w:color w:val="auto"/>
                <w:sz w:val="24"/>
                <w:highlight w:val="none"/>
              </w:rPr>
              <w:t>观分</w:t>
            </w:r>
          </w:p>
        </w:tc>
        <w:tc>
          <w:tcPr>
            <w:tcW w:w="1820" w:type="dxa"/>
            <w:vAlign w:val="center"/>
          </w:tcPr>
          <w:p w14:paraId="639EB03B">
            <w:pPr>
              <w:snapToGrid w:val="0"/>
              <w:spacing w:line="40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证书</w:t>
            </w:r>
          </w:p>
        </w:tc>
      </w:tr>
      <w:tr w14:paraId="57B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07133DC">
            <w:pPr>
              <w:snapToGrid w:val="0"/>
              <w:spacing w:line="400" w:lineRule="exact"/>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w:t>
            </w:r>
          </w:p>
        </w:tc>
        <w:tc>
          <w:tcPr>
            <w:tcW w:w="4809" w:type="dxa"/>
            <w:shd w:val="clear" w:color="auto" w:fill="auto"/>
            <w:vAlign w:val="center"/>
          </w:tcPr>
          <w:p w14:paraId="2C859AD8">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根据项目施工、实施人员数量、专业能力</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人员配置</w:t>
            </w:r>
            <w:r>
              <w:rPr>
                <w:rFonts w:hint="eastAsia" w:asciiTheme="minorEastAsia" w:hAnsiTheme="minorEastAsia" w:eastAsiaTheme="minorEastAsia" w:cstheme="minorEastAsia"/>
                <w:color w:val="auto"/>
                <w:sz w:val="24"/>
                <w:highlight w:val="none"/>
              </w:rPr>
              <w:t>等内容进行打分。</w:t>
            </w:r>
            <w:r>
              <w:rPr>
                <w:rFonts w:hint="eastAsia" w:ascii="宋体" w:hAnsi="宋体" w:cs="宋体"/>
                <w:bCs/>
                <w:color w:val="auto"/>
                <w:sz w:val="24"/>
                <w:highlight w:val="none"/>
              </w:rPr>
              <w:t>①人员数量充足，专业技术力量、资质强</w:t>
            </w:r>
            <w:r>
              <w:rPr>
                <w:rFonts w:hint="eastAsia" w:ascii="宋体" w:hAnsi="宋体" w:cs="宋体"/>
                <w:bCs/>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人员配置合理</w:t>
            </w:r>
            <w:r>
              <w:rPr>
                <w:rFonts w:hint="eastAsia" w:ascii="宋体" w:hAnsi="宋体" w:cs="宋体"/>
                <w:bCs/>
                <w:color w:val="auto"/>
                <w:sz w:val="24"/>
                <w:highlight w:val="none"/>
              </w:rPr>
              <w:t>的得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分；②人员数量</w:t>
            </w:r>
            <w:r>
              <w:rPr>
                <w:rFonts w:hint="eastAsia" w:ascii="宋体" w:hAnsi="宋体" w:cs="宋体"/>
                <w:bCs/>
                <w:color w:val="auto"/>
                <w:sz w:val="24"/>
                <w:highlight w:val="none"/>
                <w:lang w:val="en-US" w:eastAsia="zh-CN"/>
              </w:rPr>
              <w:t>较多</w:t>
            </w:r>
            <w:r>
              <w:rPr>
                <w:rFonts w:hint="eastAsia" w:ascii="宋体" w:hAnsi="宋体" w:cs="宋体"/>
                <w:bCs/>
                <w:color w:val="auto"/>
                <w:sz w:val="24"/>
                <w:highlight w:val="none"/>
              </w:rPr>
              <w:t>，专业技术力量、资质</w:t>
            </w:r>
            <w:r>
              <w:rPr>
                <w:rFonts w:hint="eastAsia" w:ascii="宋体" w:hAnsi="宋体" w:cs="宋体"/>
                <w:bCs/>
                <w:color w:val="auto"/>
                <w:sz w:val="24"/>
                <w:highlight w:val="none"/>
                <w:lang w:val="en-US" w:eastAsia="zh-CN"/>
              </w:rPr>
              <w:t>较</w:t>
            </w:r>
            <w:r>
              <w:rPr>
                <w:rFonts w:hint="eastAsia" w:ascii="宋体" w:hAnsi="宋体" w:cs="宋体"/>
                <w:bCs/>
                <w:color w:val="auto"/>
                <w:sz w:val="24"/>
                <w:highlight w:val="none"/>
              </w:rPr>
              <w:t>强</w:t>
            </w:r>
            <w:r>
              <w:rPr>
                <w:rFonts w:hint="eastAsia" w:ascii="宋体" w:hAnsi="宋体" w:cs="宋体"/>
                <w:bCs/>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人员配置较合理</w:t>
            </w:r>
            <w:r>
              <w:rPr>
                <w:rFonts w:hint="eastAsia" w:ascii="宋体" w:hAnsi="宋体" w:cs="宋体"/>
                <w:bCs/>
                <w:color w:val="auto"/>
                <w:sz w:val="24"/>
                <w:highlight w:val="none"/>
              </w:rPr>
              <w:t>的得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分；③人员数量</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专业技术力量、资质</w:t>
            </w:r>
            <w:r>
              <w:rPr>
                <w:rFonts w:hint="eastAsia" w:ascii="宋体" w:hAnsi="宋体" w:cs="宋体"/>
                <w:bCs/>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人员配置基本满足采购需求</w:t>
            </w:r>
            <w:r>
              <w:rPr>
                <w:rFonts w:hint="eastAsia" w:ascii="宋体" w:hAnsi="宋体" w:cs="宋体"/>
                <w:bCs/>
                <w:color w:val="auto"/>
                <w:sz w:val="24"/>
                <w:highlight w:val="none"/>
              </w:rPr>
              <w:t>的得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w:t>
            </w:r>
            <w:r>
              <w:rPr>
                <w:rFonts w:hint="eastAsia" w:asciiTheme="minorEastAsia" w:hAnsiTheme="minorEastAsia" w:eastAsiaTheme="minorEastAsia" w:cstheme="minorEastAsia"/>
                <w:color w:val="auto"/>
                <w:sz w:val="24"/>
                <w:highlight w:val="none"/>
              </w:rPr>
              <w:t>④</w:t>
            </w:r>
            <w:r>
              <w:rPr>
                <w:rFonts w:hint="eastAsia" w:ascii="宋体" w:hAnsi="宋体" w:cs="宋体"/>
                <w:bCs/>
                <w:color w:val="auto"/>
                <w:sz w:val="24"/>
                <w:highlight w:val="none"/>
              </w:rPr>
              <w:t>人员数量</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专业技术力量、资质</w:t>
            </w:r>
            <w:r>
              <w:rPr>
                <w:rFonts w:hint="eastAsia" w:ascii="宋体" w:hAnsi="宋体" w:cs="宋体"/>
                <w:bCs/>
                <w:color w:val="auto"/>
                <w:sz w:val="24"/>
                <w:highlight w:val="none"/>
                <w:lang w:val="en-US" w:eastAsia="zh-CN"/>
              </w:rPr>
              <w:t>略有不足</w:t>
            </w:r>
            <w:r>
              <w:rPr>
                <w:rFonts w:hint="eastAsia" w:ascii="宋体" w:hAnsi="宋体" w:cs="宋体"/>
                <w:bCs/>
                <w:color w:val="auto"/>
                <w:sz w:val="24"/>
                <w:highlight w:val="none"/>
              </w:rPr>
              <w:t>的得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r>
              <w:rPr>
                <w:rFonts w:hint="eastAsia" w:asciiTheme="minorEastAsia" w:hAnsiTheme="minorEastAsia" w:eastAsiaTheme="minorEastAsia" w:cstheme="minorEastAsia"/>
                <w:color w:val="auto"/>
                <w:sz w:val="24"/>
                <w:highlight w:val="none"/>
              </w:rPr>
              <w:t>⑤</w:t>
            </w:r>
            <w:r>
              <w:rPr>
                <w:rFonts w:hint="eastAsia" w:ascii="宋体" w:hAnsi="宋体" w:cs="宋体"/>
                <w:bCs/>
                <w:color w:val="auto"/>
                <w:sz w:val="24"/>
                <w:highlight w:val="none"/>
              </w:rPr>
              <w:t>未提供相应内容的不得分。</w:t>
            </w:r>
          </w:p>
          <w:p w14:paraId="5F5839B1">
            <w:pPr>
              <w:adjustRightInd/>
              <w:spacing w:line="400" w:lineRule="exact"/>
              <w:jc w:val="left"/>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投标文件中需提供人员相关专业证明材料复印件并加盖公章及由社保部门出具的近</w:t>
            </w:r>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rPr>
              <w:t>个月在本单位缴纳社保证明材料复印件并加盖公章</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须提供返聘合同复印件</w:t>
            </w:r>
            <w:r>
              <w:rPr>
                <w:rFonts w:hint="eastAsia" w:asciiTheme="minorEastAsia" w:hAnsiTheme="minorEastAsia" w:eastAsiaTheme="minorEastAsia" w:cstheme="minorEastAsia"/>
                <w:color w:val="auto"/>
                <w:sz w:val="24"/>
                <w:highlight w:val="none"/>
              </w:rPr>
              <w:t>并加盖公章。</w:t>
            </w:r>
          </w:p>
        </w:tc>
        <w:tc>
          <w:tcPr>
            <w:tcW w:w="756" w:type="dxa"/>
            <w:shd w:val="clear" w:color="auto" w:fill="auto"/>
            <w:vAlign w:val="center"/>
          </w:tcPr>
          <w:p w14:paraId="5AA09A4C">
            <w:pPr>
              <w:adjustRightInd/>
              <w:spacing w:line="400" w:lineRule="exact"/>
              <w:jc w:val="center"/>
              <w:textAlignment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4</w:t>
            </w:r>
          </w:p>
        </w:tc>
        <w:tc>
          <w:tcPr>
            <w:tcW w:w="985" w:type="dxa"/>
            <w:shd w:val="clear" w:color="auto" w:fill="auto"/>
            <w:vAlign w:val="center"/>
          </w:tcPr>
          <w:p w14:paraId="4D04D8EF">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主观分</w:t>
            </w:r>
          </w:p>
        </w:tc>
        <w:tc>
          <w:tcPr>
            <w:tcW w:w="1820" w:type="dxa"/>
            <w:shd w:val="clear" w:color="auto" w:fill="auto"/>
            <w:vAlign w:val="center"/>
          </w:tcPr>
          <w:p w14:paraId="038B4E61">
            <w:pPr>
              <w:adjustRightInd/>
              <w:spacing w:line="400" w:lineRule="exact"/>
              <w:jc w:val="center"/>
              <w:textAlignment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技术人员</w:t>
            </w:r>
          </w:p>
        </w:tc>
      </w:tr>
      <w:tr w14:paraId="440B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2534E75">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4809" w:type="dxa"/>
            <w:shd w:val="clear" w:color="auto" w:fill="auto"/>
            <w:vAlign w:val="center"/>
          </w:tcPr>
          <w:p w14:paraId="790EDEB6">
            <w:pPr>
              <w:adjustRightInd/>
              <w:spacing w:line="400" w:lineRule="exact"/>
              <w:jc w:val="left"/>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根据投标人提供的售后服务方案、售后服务承诺是否完整、可行，服务承诺、后续技术支持是否合理等进行打分。①方案全面科学、内容合理，有利于项目实施得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分；②方案全面基本科学、内容基本合理，项目实施基本可行得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③方案不太全面、内容不太合理得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④方案未提出或所提方案与本项目要求完全不符的得0分。</w:t>
            </w:r>
          </w:p>
        </w:tc>
        <w:tc>
          <w:tcPr>
            <w:tcW w:w="756" w:type="dxa"/>
            <w:shd w:val="clear" w:color="auto" w:fill="auto"/>
            <w:vAlign w:val="center"/>
          </w:tcPr>
          <w:p w14:paraId="2FC7B171">
            <w:pPr>
              <w:adjustRightInd/>
              <w:spacing w:line="400" w:lineRule="exact"/>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w:t>
            </w:r>
          </w:p>
        </w:tc>
        <w:tc>
          <w:tcPr>
            <w:tcW w:w="985" w:type="dxa"/>
            <w:shd w:val="clear" w:color="auto" w:fill="auto"/>
            <w:vAlign w:val="center"/>
          </w:tcPr>
          <w:p w14:paraId="6C7AAD94">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主观分</w:t>
            </w:r>
          </w:p>
        </w:tc>
        <w:tc>
          <w:tcPr>
            <w:tcW w:w="1820" w:type="dxa"/>
            <w:shd w:val="clear" w:color="auto" w:fill="auto"/>
            <w:vAlign w:val="center"/>
          </w:tcPr>
          <w:p w14:paraId="032BF14D">
            <w:pPr>
              <w:snapToGrid w:val="0"/>
              <w:spacing w:line="400" w:lineRule="exact"/>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售后服务</w:t>
            </w:r>
          </w:p>
        </w:tc>
      </w:tr>
      <w:tr w14:paraId="49BF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13F3CB8">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4809" w:type="dxa"/>
            <w:shd w:val="clear" w:color="auto" w:fill="auto"/>
            <w:vAlign w:val="center"/>
          </w:tcPr>
          <w:p w14:paraId="620147B0">
            <w:pPr>
              <w:adjustRightInd/>
              <w:spacing w:line="400" w:lineRule="exact"/>
              <w:jc w:val="left"/>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投标人具有环境体系认证证书的得1分；投标人具有职业健康安全管理体系认证证书的得1分；证书必须在有效期内；投标文件中提供证书复印件加盖公章。</w:t>
            </w:r>
          </w:p>
        </w:tc>
        <w:tc>
          <w:tcPr>
            <w:tcW w:w="756" w:type="dxa"/>
            <w:shd w:val="clear" w:color="auto" w:fill="auto"/>
            <w:vAlign w:val="center"/>
          </w:tcPr>
          <w:p w14:paraId="26338086">
            <w:pPr>
              <w:adjustRightInd/>
              <w:spacing w:line="400" w:lineRule="exact"/>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2</w:t>
            </w:r>
          </w:p>
        </w:tc>
        <w:tc>
          <w:tcPr>
            <w:tcW w:w="985" w:type="dxa"/>
            <w:shd w:val="clear" w:color="auto" w:fill="auto"/>
            <w:vAlign w:val="center"/>
          </w:tcPr>
          <w:p w14:paraId="6FB0937F">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客观分</w:t>
            </w:r>
          </w:p>
        </w:tc>
        <w:tc>
          <w:tcPr>
            <w:tcW w:w="1820" w:type="dxa"/>
            <w:shd w:val="clear" w:color="auto" w:fill="auto"/>
            <w:vAlign w:val="center"/>
          </w:tcPr>
          <w:p w14:paraId="519FAB17">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认证证书</w:t>
            </w:r>
          </w:p>
        </w:tc>
      </w:tr>
      <w:tr w14:paraId="2ACC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400BB1B8">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4809" w:type="dxa"/>
            <w:shd w:val="clear" w:color="auto" w:fill="auto"/>
            <w:vAlign w:val="center"/>
          </w:tcPr>
          <w:p w14:paraId="590B94D2">
            <w:pPr>
              <w:adjustRightInd/>
              <w:spacing w:line="400" w:lineRule="exact"/>
              <w:jc w:val="left"/>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zh-CN"/>
              </w:rPr>
              <w:t>质保期</w:t>
            </w:r>
            <w:r>
              <w:rPr>
                <w:rFonts w:hint="eastAsia" w:asciiTheme="minorEastAsia" w:hAnsiTheme="minorEastAsia" w:eastAsiaTheme="minorEastAsia" w:cstheme="minorEastAsia"/>
                <w:color w:val="auto"/>
                <w:sz w:val="24"/>
                <w:highlight w:val="none"/>
                <w:lang w:val="en-US" w:eastAsia="zh-CN"/>
              </w:rPr>
              <w:t>满足招标文件要求2年的不得分，</w:t>
            </w:r>
            <w:r>
              <w:rPr>
                <w:rFonts w:hint="eastAsia" w:asciiTheme="minorEastAsia" w:hAnsiTheme="minorEastAsia" w:eastAsiaTheme="minorEastAsia" w:cstheme="minorEastAsia"/>
                <w:color w:val="auto"/>
                <w:sz w:val="24"/>
                <w:highlight w:val="none"/>
                <w:lang w:val="zh-CN"/>
              </w:rPr>
              <w:t>每增加1年得</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zh-CN"/>
              </w:rPr>
              <w:t>分，最高</w:t>
            </w:r>
            <w:r>
              <w:rPr>
                <w:rFonts w:hint="eastAsia" w:asciiTheme="minorEastAsia" w:hAnsiTheme="minorEastAsia" w:eastAsiaTheme="minorEastAsia" w:cstheme="minorEastAsia"/>
                <w:color w:val="auto"/>
                <w:sz w:val="24"/>
                <w:highlight w:val="none"/>
              </w:rPr>
              <w:t>得3</w:t>
            </w:r>
            <w:r>
              <w:rPr>
                <w:rFonts w:hint="eastAsia" w:asciiTheme="minorEastAsia" w:hAnsiTheme="minorEastAsia" w:eastAsiaTheme="minorEastAsia" w:cstheme="minorEastAsia"/>
                <w:color w:val="auto"/>
                <w:sz w:val="24"/>
                <w:highlight w:val="none"/>
                <w:lang w:val="zh-CN"/>
              </w:rPr>
              <w:t>分。</w:t>
            </w:r>
            <w:r>
              <w:rPr>
                <w:rFonts w:hint="eastAsia" w:asciiTheme="minorEastAsia" w:hAnsiTheme="minorEastAsia" w:eastAsiaTheme="minorEastAsia" w:cstheme="minorEastAsia"/>
                <w:color w:val="auto"/>
                <w:sz w:val="24"/>
                <w:highlight w:val="none"/>
              </w:rPr>
              <w:t>投标文件中</w:t>
            </w:r>
            <w:r>
              <w:rPr>
                <w:rFonts w:hint="eastAsia" w:asciiTheme="minorEastAsia" w:hAnsiTheme="minorEastAsia" w:eastAsiaTheme="minorEastAsia" w:cstheme="minorEastAsia"/>
                <w:color w:val="auto"/>
                <w:sz w:val="24"/>
                <w:highlight w:val="none"/>
                <w:lang w:val="zh-CN"/>
              </w:rPr>
              <w:t>提供相关承诺（格式自拟）加盖公章。</w:t>
            </w:r>
          </w:p>
        </w:tc>
        <w:tc>
          <w:tcPr>
            <w:tcW w:w="756" w:type="dxa"/>
            <w:shd w:val="clear" w:color="auto" w:fill="auto"/>
            <w:vAlign w:val="center"/>
          </w:tcPr>
          <w:p w14:paraId="28C31C9A">
            <w:pPr>
              <w:adjustRightInd/>
              <w:spacing w:line="400" w:lineRule="exact"/>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w:t>
            </w:r>
          </w:p>
        </w:tc>
        <w:tc>
          <w:tcPr>
            <w:tcW w:w="985" w:type="dxa"/>
            <w:shd w:val="clear" w:color="auto" w:fill="auto"/>
            <w:vAlign w:val="center"/>
          </w:tcPr>
          <w:p w14:paraId="1262E8AB">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客观分</w:t>
            </w:r>
          </w:p>
        </w:tc>
        <w:tc>
          <w:tcPr>
            <w:tcW w:w="1820" w:type="dxa"/>
            <w:shd w:val="clear" w:color="auto" w:fill="auto"/>
            <w:vAlign w:val="center"/>
          </w:tcPr>
          <w:p w14:paraId="11AE7226">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质保要求</w:t>
            </w:r>
          </w:p>
        </w:tc>
      </w:tr>
      <w:tr w14:paraId="3AA9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69CE9398">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4809" w:type="dxa"/>
            <w:shd w:val="clear" w:color="auto" w:fill="auto"/>
            <w:vAlign w:val="center"/>
          </w:tcPr>
          <w:p w14:paraId="77BDD1B0">
            <w:pPr>
              <w:adjustRightInd/>
              <w:spacing w:line="400" w:lineRule="exact"/>
              <w:jc w:val="left"/>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投标人自2022年1月1日</w:t>
            </w:r>
            <w:r>
              <w:rPr>
                <w:rFonts w:hint="eastAsia"/>
                <w:color w:val="auto"/>
                <w:sz w:val="23"/>
                <w:szCs w:val="23"/>
                <w:highlight w:val="none"/>
              </w:rPr>
              <w:t>（以合同签订时间为准）</w:t>
            </w:r>
            <w:r>
              <w:rPr>
                <w:rFonts w:hint="eastAsia" w:asciiTheme="minorEastAsia" w:hAnsiTheme="minorEastAsia" w:eastAsiaTheme="minorEastAsia" w:cstheme="minorEastAsia"/>
                <w:color w:val="auto"/>
                <w:sz w:val="24"/>
                <w:highlight w:val="none"/>
              </w:rPr>
              <w:t>以来同类项目成功案例和实施经验等情况打分，每提供1个得1分，最</w:t>
            </w:r>
            <w:r>
              <w:rPr>
                <w:rFonts w:hint="eastAsia" w:asciiTheme="minorEastAsia" w:hAnsiTheme="minorEastAsia" w:eastAsiaTheme="minorEastAsia" w:cstheme="minorEastAsia"/>
                <w:color w:val="auto"/>
                <w:sz w:val="24"/>
                <w:highlight w:val="none"/>
                <w:lang w:eastAsia="zh-CN"/>
              </w:rPr>
              <w:t>高得</w:t>
            </w:r>
            <w:r>
              <w:rPr>
                <w:rFonts w:hint="eastAsia" w:asciiTheme="minorEastAsia" w:hAnsiTheme="minorEastAsia" w:eastAsiaTheme="minorEastAsia" w:cstheme="minorEastAsia"/>
                <w:color w:val="auto"/>
                <w:sz w:val="24"/>
                <w:highlight w:val="none"/>
              </w:rPr>
              <w:t>3分。（投标文件中提供合同复印件并加盖公章）。</w:t>
            </w:r>
          </w:p>
        </w:tc>
        <w:tc>
          <w:tcPr>
            <w:tcW w:w="756" w:type="dxa"/>
            <w:shd w:val="clear" w:color="auto" w:fill="auto"/>
            <w:vAlign w:val="center"/>
          </w:tcPr>
          <w:p w14:paraId="07CB5D61">
            <w:pPr>
              <w:adjustRightInd/>
              <w:spacing w:line="400" w:lineRule="exact"/>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w:t>
            </w:r>
          </w:p>
        </w:tc>
        <w:tc>
          <w:tcPr>
            <w:tcW w:w="985" w:type="dxa"/>
            <w:shd w:val="clear" w:color="auto" w:fill="auto"/>
            <w:vAlign w:val="center"/>
          </w:tcPr>
          <w:p w14:paraId="38901258">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客观分</w:t>
            </w:r>
          </w:p>
        </w:tc>
        <w:tc>
          <w:tcPr>
            <w:tcW w:w="1820" w:type="dxa"/>
            <w:shd w:val="clear" w:color="auto" w:fill="auto"/>
            <w:vAlign w:val="center"/>
          </w:tcPr>
          <w:p w14:paraId="61956555">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业绩</w:t>
            </w:r>
          </w:p>
        </w:tc>
      </w:tr>
      <w:tr w14:paraId="4768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70" w:type="dxa"/>
            <w:vAlign w:val="center"/>
          </w:tcPr>
          <w:p w14:paraId="06E7F972">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4809" w:type="dxa"/>
            <w:shd w:val="clear" w:color="auto" w:fill="auto"/>
            <w:vAlign w:val="center"/>
          </w:tcPr>
          <w:p w14:paraId="6C46E2B9">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为学校操场设施改造采购项目，对产品的质量要求、性能要求、安全要求、维护要求较高，仅凭供应商提供的书面材料不能准确直观的对上述要求进行考量，需要对供应商提供的样品进行主观判断以确认是否满足采购需求。投标人提供样品一：</w:t>
            </w:r>
            <w:r>
              <w:rPr>
                <w:rFonts w:hint="eastAsia" w:asciiTheme="minorEastAsia" w:hAnsiTheme="minorEastAsia" w:eastAsiaTheme="minorEastAsia" w:cstheme="minorEastAsia"/>
                <w:color w:val="auto"/>
                <w:sz w:val="24"/>
                <w:highlight w:val="none"/>
                <w:u w:val="single"/>
              </w:rPr>
              <w:t>13mm混合型跑道塑胶</w:t>
            </w:r>
            <w:r>
              <w:rPr>
                <w:rFonts w:hint="eastAsia" w:asciiTheme="minorEastAsia" w:hAnsiTheme="minorEastAsia" w:eastAsiaTheme="minorEastAsia" w:cstheme="minorEastAsia"/>
                <w:color w:val="auto"/>
                <w:sz w:val="24"/>
                <w:highlight w:val="none"/>
                <w:u w:val="single"/>
                <w:lang w:val="en-US" w:eastAsia="zh-CN"/>
              </w:rPr>
              <w:t>样块</w:t>
            </w:r>
            <w:r>
              <w:rPr>
                <w:rFonts w:hint="eastAsia" w:asciiTheme="minorEastAsia" w:hAnsiTheme="minorEastAsia" w:eastAsiaTheme="minorEastAsia" w:cstheme="minorEastAsia"/>
                <w:color w:val="auto"/>
                <w:sz w:val="24"/>
                <w:highlight w:val="none"/>
              </w:rPr>
              <w:t>；样品二：</w:t>
            </w:r>
            <w:r>
              <w:rPr>
                <w:rFonts w:hint="eastAsia" w:asciiTheme="minorEastAsia" w:hAnsiTheme="minorEastAsia" w:eastAsiaTheme="minorEastAsia" w:cstheme="minorEastAsia"/>
                <w:color w:val="auto"/>
                <w:sz w:val="24"/>
                <w:highlight w:val="none"/>
                <w:u w:val="single"/>
              </w:rPr>
              <w:t>5mm篮球场硅pu</w:t>
            </w:r>
            <w:r>
              <w:rPr>
                <w:rFonts w:hint="eastAsia" w:asciiTheme="minorEastAsia" w:hAnsiTheme="minorEastAsia" w:eastAsiaTheme="minorEastAsia" w:cstheme="minorEastAsia"/>
                <w:color w:val="auto"/>
                <w:sz w:val="24"/>
                <w:highlight w:val="none"/>
                <w:u w:val="single"/>
                <w:lang w:val="en-US" w:eastAsia="zh-CN"/>
              </w:rPr>
              <w:t>样块</w:t>
            </w:r>
            <w:r>
              <w:rPr>
                <w:rFonts w:hint="eastAsia" w:asciiTheme="minorEastAsia" w:hAnsiTheme="minorEastAsia" w:eastAsiaTheme="minorEastAsia" w:cstheme="minorEastAsia"/>
                <w:color w:val="auto"/>
                <w:sz w:val="24"/>
                <w:highlight w:val="none"/>
              </w:rPr>
              <w:t>；样品三：</w:t>
            </w:r>
            <w:r>
              <w:rPr>
                <w:rFonts w:hint="eastAsia" w:asciiTheme="minorEastAsia" w:hAnsiTheme="minorEastAsia" w:eastAsiaTheme="minorEastAsia" w:cstheme="minorEastAsia"/>
                <w:color w:val="auto"/>
                <w:sz w:val="24"/>
                <w:highlight w:val="none"/>
                <w:u w:val="single"/>
              </w:rPr>
              <w:t>9mm篮球场塑胶</w:t>
            </w:r>
            <w:r>
              <w:rPr>
                <w:rFonts w:hint="eastAsia" w:asciiTheme="minorEastAsia" w:hAnsiTheme="minorEastAsia" w:eastAsiaTheme="minorEastAsia" w:cstheme="minorEastAsia"/>
                <w:color w:val="auto"/>
                <w:sz w:val="24"/>
                <w:highlight w:val="none"/>
                <w:u w:val="single"/>
                <w:lang w:val="en-US" w:eastAsia="zh-CN"/>
              </w:rPr>
              <w:t>样块</w:t>
            </w:r>
            <w:r>
              <w:rPr>
                <w:rFonts w:hint="eastAsia" w:asciiTheme="minorEastAsia" w:hAnsiTheme="minorEastAsia" w:eastAsiaTheme="minorEastAsia" w:cstheme="minorEastAsia"/>
                <w:color w:val="auto"/>
                <w:sz w:val="24"/>
                <w:highlight w:val="none"/>
              </w:rPr>
              <w:t>。</w:t>
            </w:r>
          </w:p>
          <w:p w14:paraId="2E09B4B3">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根据样品表面色泽是否鲜艳均匀、无色差无异味等情况进行打分，最高得3分。样品表面色泽鲜艳均匀、无色差无异味得3分；样品表面色泽鲜艳较为均匀、基本无色差无异味得2分；样品表面色泽鲜艳不太均匀、有轻微</w:t>
            </w:r>
            <w:r>
              <w:rPr>
                <w:rFonts w:hint="eastAsia" w:asciiTheme="minorEastAsia" w:hAnsiTheme="minorEastAsia" w:eastAsiaTheme="minorEastAsia" w:cstheme="minorEastAsia"/>
                <w:color w:val="auto"/>
                <w:sz w:val="24"/>
                <w:highlight w:val="none"/>
              </w:rPr>
              <w:t>色差或异味得1分。</w:t>
            </w:r>
          </w:p>
          <w:p w14:paraId="7F9D718A">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根据样品防滑层与底胶粘合是否牢固、黏合均匀等情况进行打分，最高得3分。样品防滑层与底胶粘合牢固、黏合均匀得3分；样品防滑层与底胶粘合基本牢固、黏合基本均匀得2分；样品防滑层与底胶粘合不太牢固、黏合不太均匀得1分。</w:t>
            </w:r>
          </w:p>
          <w:p w14:paraId="0FDF8F0F">
            <w:pPr>
              <w:adjustRightInd/>
              <w:spacing w:line="400" w:lineRule="exact"/>
              <w:jc w:val="left"/>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③根据样品接缝是否平直，无凹凸、裂痕、起鼓、起泡、脱层现象等进行打分，最高得3分。样品接缝平直，无凹凸、裂痕、起鼓、起泡、脱层现象得3分；样品</w:t>
            </w:r>
            <w:r>
              <w:rPr>
                <w:rFonts w:hint="eastAsia" w:asciiTheme="minorEastAsia" w:hAnsiTheme="minorEastAsia" w:eastAsiaTheme="minorEastAsia" w:cstheme="minorEastAsia"/>
                <w:color w:val="auto"/>
                <w:sz w:val="24"/>
                <w:highlight w:val="none"/>
              </w:rPr>
              <w:t>接缝较为平直，基本无凹凸、裂痕、起鼓、起泡、脱层现象得2分；样品接缝不太平直，有轻微凹凸、裂痕、起鼓、起泡、脱层现象得1分。</w:t>
            </w:r>
          </w:p>
        </w:tc>
        <w:tc>
          <w:tcPr>
            <w:tcW w:w="756" w:type="dxa"/>
            <w:shd w:val="clear" w:color="auto" w:fill="auto"/>
            <w:vAlign w:val="center"/>
          </w:tcPr>
          <w:p w14:paraId="34B36A73">
            <w:pPr>
              <w:adjustRightInd/>
              <w:spacing w:line="400" w:lineRule="exact"/>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9</w:t>
            </w:r>
          </w:p>
        </w:tc>
        <w:tc>
          <w:tcPr>
            <w:tcW w:w="985" w:type="dxa"/>
            <w:shd w:val="clear" w:color="auto" w:fill="auto"/>
            <w:vAlign w:val="center"/>
          </w:tcPr>
          <w:p w14:paraId="7B9243CD">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主观分</w:t>
            </w:r>
          </w:p>
        </w:tc>
        <w:tc>
          <w:tcPr>
            <w:tcW w:w="1820" w:type="dxa"/>
            <w:shd w:val="clear" w:color="auto" w:fill="auto"/>
            <w:vAlign w:val="center"/>
          </w:tcPr>
          <w:p w14:paraId="4FAC6FB8">
            <w:pPr>
              <w:adjustRightInd/>
              <w:spacing w:line="400" w:lineRule="exact"/>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样品</w:t>
            </w:r>
          </w:p>
        </w:tc>
      </w:tr>
      <w:tr w14:paraId="0D73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495762D">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4809" w:type="dxa"/>
            <w:shd w:val="clear" w:color="auto" w:fill="auto"/>
            <w:vAlign w:val="top"/>
          </w:tcPr>
          <w:p w14:paraId="44EDC526">
            <w:pPr>
              <w:adjustRightInd/>
              <w:spacing w:line="400" w:lineRule="exact"/>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有效投标报价的最低价作为评标基准价，其最低报价为满分；按［投标报价得分=（评标基准价/投标报价）*30］的计算公式计算。</w:t>
            </w:r>
          </w:p>
          <w:p w14:paraId="72493FDA">
            <w:pPr>
              <w:adjustRightInd/>
              <w:spacing w:line="400" w:lineRule="exact"/>
              <w:jc w:val="left"/>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评标过程中，不得去掉报价中的最高报价和最低报价。</w:t>
            </w:r>
          </w:p>
        </w:tc>
        <w:tc>
          <w:tcPr>
            <w:tcW w:w="756" w:type="dxa"/>
            <w:shd w:val="clear" w:color="auto" w:fill="auto"/>
            <w:vAlign w:val="center"/>
          </w:tcPr>
          <w:p w14:paraId="27F7AB24">
            <w:pPr>
              <w:adjustRightInd/>
              <w:spacing w:line="400" w:lineRule="exact"/>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30</w:t>
            </w:r>
          </w:p>
        </w:tc>
        <w:tc>
          <w:tcPr>
            <w:tcW w:w="985" w:type="dxa"/>
            <w:shd w:val="clear" w:color="auto" w:fill="auto"/>
            <w:vAlign w:val="center"/>
          </w:tcPr>
          <w:p w14:paraId="74FC57E1">
            <w:pPr>
              <w:adjustRightInd/>
              <w:spacing w:line="400" w:lineRule="exact"/>
              <w:jc w:val="center"/>
              <w:textAlignment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w:t>
            </w:r>
          </w:p>
        </w:tc>
        <w:tc>
          <w:tcPr>
            <w:tcW w:w="1820" w:type="dxa"/>
            <w:shd w:val="clear" w:color="auto" w:fill="auto"/>
            <w:vAlign w:val="center"/>
          </w:tcPr>
          <w:p w14:paraId="7137A05C">
            <w:pPr>
              <w:snapToGrid w:val="0"/>
              <w:spacing w:line="400" w:lineRule="exact"/>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报价分</w:t>
            </w:r>
            <w:r>
              <w:rPr>
                <w:rFonts w:hint="eastAsia" w:asciiTheme="minorEastAsia" w:hAnsiTheme="minorEastAsia" w:eastAsiaTheme="minorEastAsia" w:cstheme="minorEastAsia"/>
                <w:color w:val="auto"/>
                <w:sz w:val="20"/>
                <w:szCs w:val="20"/>
                <w:highlight w:val="none"/>
              </w:rPr>
              <w:t xml:space="preserve"> </w:t>
            </w:r>
          </w:p>
        </w:tc>
      </w:tr>
    </w:tbl>
    <w:p w14:paraId="26624BD4">
      <w:pPr>
        <w:pStyle w:val="16"/>
        <w:spacing w:line="320" w:lineRule="exact"/>
        <w:ind w:firstLine="396"/>
        <w:jc w:val="left"/>
        <w:rPr>
          <w:rFonts w:asciiTheme="minorEastAsia" w:hAnsiTheme="minorEastAsia" w:eastAsiaTheme="minorEastAsia" w:cstheme="minorEastAsia"/>
          <w:b/>
          <w:color w:val="auto"/>
          <w:highlight w:val="none"/>
        </w:rPr>
      </w:pPr>
      <w:r>
        <w:rPr>
          <w:rFonts w:hint="eastAsia"/>
          <w:color w:val="auto"/>
          <w:spacing w:val="-6"/>
          <w:sz w:val="21"/>
          <w:szCs w:val="21"/>
          <w:highlight w:val="none"/>
        </w:rPr>
        <w:t> *备注：投标人编制投标文件（商务技术文件部分）时，建议按此目录（序号</w:t>
      </w:r>
      <w:r>
        <w:rPr>
          <w:rFonts w:hint="eastAsia" w:asciiTheme="minorEastAsia" w:hAnsiTheme="minorEastAsia" w:eastAsiaTheme="minorEastAsia" w:cstheme="minorEastAsia"/>
          <w:color w:val="auto"/>
          <w:highlight w:val="none"/>
        </w:rPr>
        <w:t>和内容）提供评标标准相应的商务技术资料。 </w:t>
      </w:r>
    </w:p>
    <w:p w14:paraId="71CA2DF4">
      <w:pPr>
        <w:snapToGrid w:val="0"/>
        <w:spacing w:line="36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一、评标方法</w:t>
      </w:r>
    </w:p>
    <w:p w14:paraId="4B0E2827">
      <w:pPr>
        <w:adjustRightInd/>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586B531B">
      <w:pPr>
        <w:adjustRightInd/>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4B337430">
      <w:pPr>
        <w:spacing w:line="360"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0E10FFCA">
      <w:pPr>
        <w:spacing w:line="360" w:lineRule="auto"/>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三、评标程序</w:t>
      </w:r>
    </w:p>
    <w:p w14:paraId="20DB553C">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AD6AD4A">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17BFA167">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785D0A20">
      <w:pPr>
        <w:spacing w:line="360" w:lineRule="auto"/>
        <w:ind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2EB8CED">
      <w:pPr>
        <w:pStyle w:val="131"/>
        <w:spacing w:before="0"/>
        <w:ind w:firstLine="508" w:firstLineChars="21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7D3440EF">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2B65BBC4">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2E3C1D61">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2AD129B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2C02F584">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8A3CCEA">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134A376A">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44F05D29">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78E0D8">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A8867F0">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B26FC2">
      <w:pPr>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CAF8F8">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75BB6D">
      <w:pPr>
        <w:widowControl/>
        <w:adjustRightInd/>
        <w:spacing w:after="225" w:line="315" w:lineRule="atLeast"/>
        <w:jc w:val="left"/>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11B7812F">
      <w:pPr>
        <w:pStyle w:val="131"/>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557F8B">
      <w:pPr>
        <w:pStyle w:val="16"/>
        <w:spacing w:line="360" w:lineRule="auto"/>
        <w:ind w:left="954" w:leftChars="226" w:hanging="479"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2ED691DE">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7ACA01F3">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36CED56D">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0E24F5">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2660E2F0">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4CB45839">
      <w:pPr>
        <w:snapToGrid w:val="0"/>
        <w:spacing w:line="360" w:lineRule="auto"/>
        <w:ind w:firstLine="120" w:firstLineChars="5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0CF90263">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70D8BE37">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E5AF3B">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14:paraId="5D13F9D2">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14:paraId="546B7DCE">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14:paraId="0C8C1B30">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14:paraId="27279A7F">
      <w:pPr>
        <w:pStyle w:val="3"/>
        <w:ind w:left="862" w:leftChars="205"/>
        <w:rPr>
          <w:rFonts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14:paraId="5F59289A">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sz w:val="24"/>
          <w:highlight w:val="none"/>
        </w:rPr>
        <w:t>参与同一个采购包(标段)的供应商存在下列情形之一的，其投标(响应)文件无效</w:t>
      </w:r>
      <w:r>
        <w:rPr>
          <w:rFonts w:hint="eastAsia" w:asciiTheme="minorEastAsia" w:hAnsiTheme="minorEastAsia" w:eastAsiaTheme="minorEastAsia" w:cstheme="minorEastAsia"/>
          <w:color w:val="auto"/>
          <w:sz w:val="24"/>
          <w:highlight w:val="none"/>
          <w:lang w:eastAsia="zh-CN"/>
        </w:rPr>
        <w:t>：</w:t>
      </w:r>
    </w:p>
    <w:p w14:paraId="680C4C12">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●不同供应商的电子投标(响应)文件上传计算机的网卡MAC地址、CPU 序列号和硬盘序列号等硬件信息相同的</w:t>
      </w:r>
      <w:r>
        <w:rPr>
          <w:rFonts w:hint="eastAsia" w:asciiTheme="minorEastAsia" w:hAnsiTheme="minorEastAsia" w:eastAsiaTheme="minorEastAsia" w:cstheme="minorEastAsia"/>
          <w:color w:val="auto"/>
          <w:sz w:val="24"/>
          <w:highlight w:val="none"/>
          <w:lang w:eastAsia="zh-CN"/>
        </w:rPr>
        <w:t>；</w:t>
      </w:r>
    </w:p>
    <w:p w14:paraId="74DABD56">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●上传的电子投标(响应)文件若出现使用本项目其他投标(响应)人的数字证书加密的，或者加盖本项目其他投标(响应)人的电子印章的</w:t>
      </w:r>
      <w:r>
        <w:rPr>
          <w:rFonts w:hint="eastAsia" w:asciiTheme="minorEastAsia" w:hAnsiTheme="minorEastAsia" w:eastAsiaTheme="minorEastAsia" w:cstheme="minorEastAsia"/>
          <w:color w:val="auto"/>
          <w:sz w:val="24"/>
          <w:highlight w:val="none"/>
          <w:lang w:eastAsia="zh-CN"/>
        </w:rPr>
        <w:t>；</w:t>
      </w:r>
    </w:p>
    <w:p w14:paraId="538C3B73">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●不同供应商的投标(响应)文件的内容存在两处以上细节错误一致，且无法合理解释的</w:t>
      </w:r>
      <w:r>
        <w:rPr>
          <w:rFonts w:hint="eastAsia" w:asciiTheme="minorEastAsia" w:hAnsiTheme="minorEastAsia" w:eastAsiaTheme="minorEastAsia" w:cstheme="minorEastAsia"/>
          <w:color w:val="auto"/>
          <w:sz w:val="24"/>
          <w:highlight w:val="none"/>
          <w:lang w:eastAsia="zh-CN"/>
        </w:rPr>
        <w:t>；</w:t>
      </w:r>
    </w:p>
    <w:p w14:paraId="4BC43211">
      <w:pPr>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●不同供应商联系人为同一人或不同联系人的联系电话一致，且无法合理解</w:t>
      </w:r>
    </w:p>
    <w:p w14:paraId="788734F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释的。</w:t>
      </w:r>
    </w:p>
    <w:p w14:paraId="4FBA7248">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14:paraId="5351ED49">
      <w:pPr>
        <w:pStyle w:val="16"/>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5300AB11">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6760FB72">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06F11F0E">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36FD83C5">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3311E53C">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76988F2B">
      <w:pPr>
        <w:pStyle w:val="16"/>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D82B67">
      <w:pPr>
        <w:pStyle w:val="16"/>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3F762F57">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5C03CC15">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5FBE4278">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11870BBF">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03F9166D">
      <w:pPr>
        <w:pStyle w:val="16"/>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9C2F781">
      <w:pPr>
        <w:pStyle w:val="16"/>
        <w:snapToGrid w:val="0"/>
        <w:spacing w:line="360" w:lineRule="auto"/>
        <w:ind w:firstLine="0" w:firstLineChars="0"/>
        <w:rPr>
          <w:rFonts w:asciiTheme="minorEastAsia" w:hAnsiTheme="minorEastAsia" w:eastAsiaTheme="minorEastAsia" w:cstheme="minorEastAsia"/>
          <w:color w:val="auto"/>
          <w:highlight w:val="none"/>
        </w:rPr>
      </w:pPr>
    </w:p>
    <w:bookmarkEnd w:id="32"/>
    <w:p w14:paraId="5BDEDAC1">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bookmarkStart w:id="416" w:name="第五部分"/>
      <w:bookmarkStart w:id="417" w:name="_Toc86217003"/>
    </w:p>
    <w:p w14:paraId="5C96BF32">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p>
    <w:p w14:paraId="6DBEC4FD">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p>
    <w:p w14:paraId="20A2AE27">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p>
    <w:p w14:paraId="36622F1A">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p>
    <w:p w14:paraId="7D708EDF">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205125A3">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3E869BFB">
      <w:pPr>
        <w:spacing w:line="480" w:lineRule="auto"/>
        <w:jc w:val="center"/>
        <w:rPr>
          <w:rFonts w:asciiTheme="minorEastAsia" w:hAnsiTheme="minorEastAsia" w:eastAsiaTheme="minorEastAsia" w:cstheme="minorEastAsia"/>
          <w:b/>
          <w:color w:val="auto"/>
          <w:sz w:val="24"/>
          <w:highlight w:val="none"/>
        </w:rPr>
      </w:pPr>
    </w:p>
    <w:p w14:paraId="0C6F9BEA">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480FA0E7">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（货物类）</w:t>
      </w:r>
    </w:p>
    <w:p w14:paraId="287E3041">
      <w:pPr>
        <w:pStyle w:val="699"/>
        <w:rPr>
          <w:rFonts w:asciiTheme="minorEastAsia" w:hAnsiTheme="minorEastAsia" w:eastAsiaTheme="minorEastAsia" w:cstheme="minorEastAsia"/>
          <w:color w:val="auto"/>
          <w:szCs w:val="24"/>
          <w:highlight w:val="none"/>
        </w:rPr>
      </w:pPr>
    </w:p>
    <w:p w14:paraId="106A8B13">
      <w:pPr>
        <w:pStyle w:val="699"/>
        <w:rPr>
          <w:rFonts w:asciiTheme="minorEastAsia" w:hAnsiTheme="minorEastAsia" w:eastAsiaTheme="minorEastAsia" w:cstheme="minorEastAsia"/>
          <w:color w:val="auto"/>
          <w:szCs w:val="24"/>
          <w:highlight w:val="none"/>
        </w:rPr>
      </w:pPr>
    </w:p>
    <w:p w14:paraId="4DE5DF03">
      <w:pPr>
        <w:pStyle w:val="699"/>
        <w:jc w:val="center"/>
        <w:rPr>
          <w:rFonts w:asciiTheme="minorEastAsia" w:hAnsiTheme="minorEastAsia" w:eastAsiaTheme="minorEastAsia" w:cstheme="minorEastAsia"/>
          <w:color w:val="auto"/>
          <w:szCs w:val="24"/>
          <w:highlight w:val="none"/>
        </w:rPr>
      </w:pPr>
    </w:p>
    <w:p w14:paraId="706677B6">
      <w:pPr>
        <w:pStyle w:val="699"/>
        <w:ind w:firstLine="2843" w:firstLineChars="11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0281D07F">
      <w:pPr>
        <w:pStyle w:val="699"/>
        <w:rPr>
          <w:rFonts w:asciiTheme="minorEastAsia" w:hAnsiTheme="minorEastAsia" w:eastAsiaTheme="minorEastAsia" w:cstheme="minorEastAsia"/>
          <w:color w:val="auto"/>
          <w:szCs w:val="24"/>
          <w:highlight w:val="none"/>
        </w:rPr>
      </w:pPr>
    </w:p>
    <w:p w14:paraId="5FD7A568">
      <w:pPr>
        <w:pStyle w:val="699"/>
        <w:rPr>
          <w:rFonts w:asciiTheme="minorEastAsia" w:hAnsiTheme="minorEastAsia" w:eastAsiaTheme="minorEastAsia" w:cstheme="minorEastAsia"/>
          <w:color w:val="auto"/>
          <w:szCs w:val="24"/>
          <w:highlight w:val="none"/>
        </w:rPr>
      </w:pPr>
    </w:p>
    <w:p w14:paraId="3F5173AC">
      <w:pPr>
        <w:spacing w:before="120" w:line="22" w:lineRule="atLeast"/>
        <w:rPr>
          <w:rFonts w:asciiTheme="minorEastAsia" w:hAnsiTheme="minorEastAsia" w:eastAsiaTheme="minorEastAsia" w:cstheme="minorEastAsia"/>
          <w:color w:val="auto"/>
          <w:sz w:val="24"/>
          <w:highlight w:val="none"/>
        </w:rPr>
      </w:pPr>
    </w:p>
    <w:p w14:paraId="78C67FCA">
      <w:pPr>
        <w:spacing w:before="120" w:line="22" w:lineRule="atLeast"/>
        <w:ind w:left="96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39D6303">
      <w:pPr>
        <w:pStyle w:val="597"/>
        <w:spacing w:before="120" w:line="22" w:lineRule="atLeast"/>
        <w:rPr>
          <w:rFonts w:asciiTheme="minorEastAsia" w:hAnsiTheme="minorEastAsia" w:eastAsiaTheme="minorEastAsia" w:cstheme="minorEastAsia"/>
          <w:color w:val="auto"/>
          <w:szCs w:val="24"/>
          <w:highlight w:val="none"/>
        </w:rPr>
      </w:pPr>
    </w:p>
    <w:p w14:paraId="2F0F407B">
      <w:pPr>
        <w:pStyle w:val="597"/>
        <w:spacing w:before="120" w:line="22" w:lineRule="atLeast"/>
        <w:rPr>
          <w:rFonts w:asciiTheme="minorEastAsia" w:hAnsiTheme="minorEastAsia" w:eastAsiaTheme="minorEastAsia" w:cstheme="minorEastAsia"/>
          <w:color w:val="auto"/>
          <w:szCs w:val="24"/>
          <w:highlight w:val="none"/>
        </w:rPr>
      </w:pPr>
    </w:p>
    <w:p w14:paraId="69D39B2E">
      <w:pPr>
        <w:rPr>
          <w:rFonts w:asciiTheme="minorEastAsia" w:hAnsiTheme="minorEastAsia" w:eastAsiaTheme="minorEastAsia" w:cstheme="minorEastAsia"/>
          <w:color w:val="auto"/>
          <w:sz w:val="24"/>
          <w:highlight w:val="none"/>
        </w:rPr>
      </w:pPr>
    </w:p>
    <w:p w14:paraId="0EFFCA90">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29BB4CEB">
      <w:pPr>
        <w:spacing w:before="120" w:line="22" w:lineRule="atLeast"/>
        <w:rPr>
          <w:rFonts w:asciiTheme="minorEastAsia" w:hAnsiTheme="minorEastAsia" w:eastAsiaTheme="minorEastAsia" w:cstheme="minorEastAsia"/>
          <w:color w:val="auto"/>
          <w:sz w:val="24"/>
          <w:highlight w:val="none"/>
        </w:rPr>
      </w:pPr>
    </w:p>
    <w:p w14:paraId="76687147">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5056906C">
      <w:pPr>
        <w:spacing w:before="120" w:line="22" w:lineRule="atLeast"/>
        <w:rPr>
          <w:rFonts w:asciiTheme="minorEastAsia" w:hAnsiTheme="minorEastAsia" w:eastAsiaTheme="minorEastAsia" w:cstheme="minorEastAsia"/>
          <w:color w:val="auto"/>
          <w:sz w:val="24"/>
          <w:highlight w:val="none"/>
        </w:rPr>
      </w:pPr>
    </w:p>
    <w:p w14:paraId="5FE797EA">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048A3A86">
      <w:pPr>
        <w:spacing w:before="120" w:line="22" w:lineRule="atLeast"/>
        <w:rPr>
          <w:rFonts w:asciiTheme="minorEastAsia" w:hAnsiTheme="minorEastAsia" w:eastAsiaTheme="minorEastAsia" w:cstheme="minorEastAsia"/>
          <w:color w:val="auto"/>
          <w:sz w:val="24"/>
          <w:highlight w:val="none"/>
        </w:rPr>
      </w:pPr>
    </w:p>
    <w:p w14:paraId="6329AB1B">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07E96B2">
      <w:pPr>
        <w:widowControl/>
        <w:jc w:val="left"/>
        <w:rPr>
          <w:rFonts w:asciiTheme="minorEastAsia" w:hAnsiTheme="minorEastAsia" w:eastAsiaTheme="minorEastAsia" w:cstheme="minorEastAsia"/>
          <w:color w:val="auto"/>
          <w:kern w:val="0"/>
          <w:sz w:val="24"/>
          <w:highlight w:val="none"/>
        </w:rPr>
        <w:sectPr>
          <w:pgSz w:w="11907" w:h="16840"/>
          <w:pgMar w:top="1474" w:right="1814" w:bottom="1474" w:left="1814" w:header="851" w:footer="851" w:gutter="0"/>
          <w:cols w:space="720" w:num="1"/>
        </w:sectPr>
      </w:pPr>
    </w:p>
    <w:p w14:paraId="0F32EAA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建德市教育局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（项目名称、编号）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w:t>
      </w:r>
      <w:r>
        <w:rPr>
          <w:rFonts w:hint="eastAsia" w:asciiTheme="minorEastAsia" w:hAnsiTheme="minorEastAsia" w:eastAsiaTheme="minorEastAsia" w:cstheme="minorEastAsia"/>
          <w:color w:val="auto"/>
          <w:sz w:val="24"/>
          <w:highlight w:val="none"/>
        </w:rPr>
        <w:t>为该项目中标或者成交供应商。现于中标或者成交通知书发出之日起10个工作日内，按照采购文件等确定的事项签订本合同。</w:t>
      </w:r>
    </w:p>
    <w:p w14:paraId="56B4AC2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color w:val="auto"/>
          <w:sz w:val="24"/>
          <w:highlight w:val="none"/>
          <w:u w:val="single"/>
        </w:rPr>
        <w:t xml:space="preserve">   建德市教育局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4F2330C3">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8" w:name="_Toc24059"/>
      <w:bookmarkStart w:id="419" w:name="_Toc3029"/>
      <w:bookmarkStart w:id="420" w:name="_Toc2232"/>
      <w:r>
        <w:rPr>
          <w:rFonts w:hint="eastAsia" w:asciiTheme="minorEastAsia" w:hAnsiTheme="minorEastAsia" w:eastAsiaTheme="minorEastAsia" w:cstheme="minorEastAsia"/>
          <w:b/>
          <w:color w:val="auto"/>
          <w:sz w:val="24"/>
          <w:highlight w:val="none"/>
        </w:rPr>
        <w:t>1.1 合同组成部分</w:t>
      </w:r>
      <w:bookmarkEnd w:id="418"/>
      <w:bookmarkEnd w:id="419"/>
      <w:bookmarkEnd w:id="420"/>
    </w:p>
    <w:p w14:paraId="2DA82F58">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1B7708">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21D5E30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14:paraId="6B077C8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14:paraId="25E475B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60A1A376">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69915522">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21" w:name="_Toc21295"/>
      <w:bookmarkStart w:id="422" w:name="_Toc24300"/>
      <w:bookmarkStart w:id="423" w:name="_Toc27126"/>
      <w:r>
        <w:rPr>
          <w:rFonts w:hint="eastAsia" w:asciiTheme="minorEastAsia" w:hAnsiTheme="minorEastAsia" w:eastAsiaTheme="minorEastAsia" w:cstheme="minorEastAsia"/>
          <w:b/>
          <w:color w:val="auto"/>
          <w:sz w:val="24"/>
          <w:highlight w:val="none"/>
        </w:rPr>
        <w:t>1.2 货物</w:t>
      </w:r>
      <w:bookmarkEnd w:id="421"/>
      <w:bookmarkEnd w:id="422"/>
      <w:bookmarkEnd w:id="423"/>
    </w:p>
    <w:p w14:paraId="145DD2F3">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AE9BD6F">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96A14EE">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货物质量：</w:t>
      </w:r>
      <w:r>
        <w:rPr>
          <w:rFonts w:hint="eastAsia" w:asciiTheme="minorEastAsia" w:hAnsiTheme="minorEastAsia" w:eastAsiaTheme="minorEastAsia" w:cstheme="minorEastAsia"/>
          <w:color w:val="auto"/>
          <w:sz w:val="24"/>
          <w:highlight w:val="none"/>
          <w:u w:val="single"/>
        </w:rPr>
        <w:t>　　　　　　　　　                      　      ；</w:t>
      </w:r>
    </w:p>
    <w:p w14:paraId="222AAD92">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24" w:name="_Toc21631"/>
      <w:bookmarkStart w:id="425" w:name="_Toc23292"/>
      <w:bookmarkStart w:id="426" w:name="_Toc21551"/>
      <w:r>
        <w:rPr>
          <w:rFonts w:hint="eastAsia" w:asciiTheme="minorEastAsia" w:hAnsiTheme="minorEastAsia" w:eastAsiaTheme="minorEastAsia" w:cstheme="minorEastAsia"/>
          <w:b/>
          <w:color w:val="auto"/>
          <w:sz w:val="24"/>
          <w:highlight w:val="none"/>
        </w:rPr>
        <w:t>1.3 价款</w:t>
      </w:r>
      <w:bookmarkEnd w:id="424"/>
      <w:bookmarkEnd w:id="425"/>
      <w:bookmarkEnd w:id="426"/>
    </w:p>
    <w:p w14:paraId="5A62339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本合同总价（含税）为：￥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4115033A">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3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50F5B0">
            <w:pPr>
              <w:pStyle w:val="318"/>
              <w:spacing w:line="56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B6E53BF">
            <w:pPr>
              <w:pStyle w:val="318"/>
              <w:spacing w:line="560" w:lineRule="exact"/>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162AB16">
            <w:pPr>
              <w:pStyle w:val="318"/>
              <w:spacing w:line="56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053F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D98F1E">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95362C9">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E18DCF6">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r>
      <w:tr w14:paraId="4168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79C1B22">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9CEF56">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8C5FD97">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r>
      <w:tr w14:paraId="2C39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781569">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25C867A">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422D8F">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r>
      <w:tr w14:paraId="1558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7E34DE">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A20E4E4">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C762924">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r>
      <w:tr w14:paraId="0320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F5A30F5">
            <w:pPr>
              <w:pStyle w:val="318"/>
              <w:spacing w:line="560" w:lineRule="exact"/>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8100497">
            <w:pPr>
              <w:pStyle w:val="318"/>
              <w:spacing w:line="560" w:lineRule="exact"/>
              <w:ind w:firstLine="200"/>
              <w:jc w:val="center"/>
              <w:rPr>
                <w:rFonts w:asciiTheme="minorEastAsia" w:hAnsiTheme="minorEastAsia" w:eastAsiaTheme="minorEastAsia" w:cstheme="minorEastAsia"/>
                <w:color w:val="auto"/>
                <w:sz w:val="24"/>
                <w:szCs w:val="24"/>
                <w:highlight w:val="none"/>
              </w:rPr>
            </w:pPr>
          </w:p>
        </w:tc>
      </w:tr>
    </w:tbl>
    <w:p w14:paraId="3446B1BC">
      <w:pPr>
        <w:pStyle w:val="957"/>
        <w:spacing w:before="0" w:beforeAutospacing="0" w:after="0" w:afterAutospacing="0" w:line="360" w:lineRule="auto"/>
        <w:ind w:firstLine="480"/>
        <w:rPr>
          <w:rFonts w:asciiTheme="minorEastAsia" w:hAnsiTheme="minorEastAsia" w:eastAsiaTheme="minorEastAsia" w:cstheme="minorEastAsia"/>
          <w:b/>
          <w:color w:val="auto"/>
          <w:highlight w:val="none"/>
        </w:rPr>
      </w:pPr>
      <w:bookmarkStart w:id="427" w:name="_Toc22618"/>
      <w:bookmarkStart w:id="428" w:name="_Toc1814"/>
      <w:bookmarkStart w:id="429" w:name="_Toc10340"/>
      <w:r>
        <w:rPr>
          <w:rFonts w:hint="eastAsia" w:asciiTheme="minorEastAsia" w:hAnsiTheme="minorEastAsia" w:eastAsiaTheme="minorEastAsia" w:cstheme="minorEastAsia"/>
          <w:b/>
          <w:color w:val="auto"/>
          <w:highlight w:val="none"/>
        </w:rPr>
        <w:t>1.4履约保证金</w:t>
      </w:r>
    </w:p>
    <w:p w14:paraId="5AF0CCEC">
      <w:pPr>
        <w:pStyle w:val="957"/>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（是/否）需要支付履约保证金。若需要支付履约保证金的，则：</w:t>
      </w:r>
    </w:p>
    <w:p w14:paraId="533F2DE1">
      <w:pPr>
        <w:spacing w:line="560" w:lineRule="exact"/>
        <w:ind w:firstLine="480" w:firstLineChars="200"/>
        <w:outlineLvl w:val="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4EEC7A6D">
      <w:pPr>
        <w:spacing w:line="560" w:lineRule="exact"/>
        <w:ind w:firstLine="480" w:firstLineChars="200"/>
        <w:outlineLvl w:val="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E455649">
      <w:pPr>
        <w:pStyle w:val="3"/>
        <w:tabs>
          <w:tab w:val="left" w:pos="0"/>
          <w:tab w:val="clear" w:pos="432"/>
        </w:tabs>
        <w:spacing w:line="560" w:lineRule="exact"/>
        <w:ind w:left="0" w:firstLine="480" w:firstLineChars="200"/>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8F4836">
      <w:pPr>
        <w:spacing w:line="560" w:lineRule="exact"/>
        <w:ind w:firstLine="480" w:firstLineChars="200"/>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1.4.4 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14:paraId="430E4371">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427"/>
      <w:bookmarkEnd w:id="428"/>
      <w:bookmarkEnd w:id="429"/>
      <w:r>
        <w:rPr>
          <w:rFonts w:hint="eastAsia" w:asciiTheme="minorEastAsia" w:hAnsiTheme="minorEastAsia" w:eastAsiaTheme="minorEastAsia" w:cstheme="minorEastAsia"/>
          <w:b/>
          <w:color w:val="auto"/>
          <w:sz w:val="24"/>
          <w:highlight w:val="none"/>
        </w:rPr>
        <w:t>预付款</w:t>
      </w:r>
    </w:p>
    <w:p w14:paraId="2680EF27">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（是/否）需要支付预付款。若需要支付预付款的，则：</w:t>
      </w:r>
    </w:p>
    <w:p w14:paraId="2F1D5C39">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33C8850B">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604F5AAC">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6A48810">
      <w:pPr>
        <w:pStyle w:val="957"/>
        <w:spacing w:before="0" w:beforeAutospacing="0" w:after="0" w:afterAutospacing="0" w:line="360" w:lineRule="auto"/>
        <w:ind w:firstLine="48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14:paraId="158BA824">
      <w:pPr>
        <w:pStyle w:val="957"/>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AC3CD11">
      <w:pPr>
        <w:spacing w:line="560" w:lineRule="exact"/>
        <w:ind w:firstLine="480" w:firstLineChars="2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FBEB11E">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30" w:name="_Toc32071"/>
      <w:bookmarkStart w:id="431" w:name="_Toc2846"/>
      <w:bookmarkStart w:id="432" w:name="_Toc19304"/>
      <w:r>
        <w:rPr>
          <w:rFonts w:hint="eastAsia" w:asciiTheme="minorEastAsia" w:hAnsiTheme="minorEastAsia" w:eastAsiaTheme="minorEastAsia" w:cstheme="minorEastAsia"/>
          <w:b/>
          <w:color w:val="auto"/>
          <w:sz w:val="24"/>
          <w:highlight w:val="none"/>
        </w:rPr>
        <w:t>1.7货物交付期限、地点和方式</w:t>
      </w:r>
      <w:bookmarkEnd w:id="430"/>
      <w:bookmarkEnd w:id="431"/>
      <w:bookmarkEnd w:id="432"/>
    </w:p>
    <w:p w14:paraId="2AB298FE">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7102A4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EE2046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3594690">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33" w:name="_Toc21423"/>
      <w:bookmarkStart w:id="434" w:name="_Toc27250"/>
      <w:bookmarkStart w:id="435" w:name="_Toc19554"/>
      <w:r>
        <w:rPr>
          <w:rFonts w:hint="eastAsia" w:asciiTheme="minorEastAsia" w:hAnsiTheme="minorEastAsia" w:eastAsiaTheme="minorEastAsia" w:cstheme="minorEastAsia"/>
          <w:b/>
          <w:color w:val="auto"/>
          <w:sz w:val="24"/>
          <w:highlight w:val="none"/>
        </w:rPr>
        <w:t>1.8违约责任</w:t>
      </w:r>
      <w:bookmarkEnd w:id="433"/>
      <w:bookmarkEnd w:id="434"/>
      <w:bookmarkEnd w:id="435"/>
    </w:p>
    <w:p w14:paraId="7823CBA8">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%；迟延交付货物的违约金计算数额达到前述最高限额之日起，甲方有权在要求乙方支付违约金的同时，书面通知乙方解除本合同；</w:t>
      </w:r>
    </w:p>
    <w:p w14:paraId="03DFC9B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44D715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37CB2B6">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A52FD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5E3254C">
      <w:pPr>
        <w:spacing w:line="560" w:lineRule="exact"/>
        <w:ind w:left="-420" w:leftChars="-200" w:right="-420" w:rightChars="-200" w:firstLine="960" w:firstLineChars="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1.8.6违约责任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p w14:paraId="49CA6B08">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36" w:name="_Toc28375"/>
      <w:bookmarkStart w:id="437" w:name="_Toc16021"/>
      <w:bookmarkStart w:id="438" w:name="_Toc15583"/>
      <w:r>
        <w:rPr>
          <w:rFonts w:hint="eastAsia" w:asciiTheme="minorEastAsia" w:hAnsiTheme="minorEastAsia" w:eastAsiaTheme="minorEastAsia" w:cstheme="minorEastAsia"/>
          <w:b/>
          <w:color w:val="auto"/>
          <w:sz w:val="24"/>
          <w:highlight w:val="none"/>
        </w:rPr>
        <w:t>1.9合同争议的解决</w:t>
      </w:r>
      <w:bookmarkEnd w:id="436"/>
      <w:bookmarkEnd w:id="437"/>
      <w:bookmarkEnd w:id="438"/>
    </w:p>
    <w:p w14:paraId="21E5F753">
      <w:pPr>
        <w:spacing w:line="560" w:lineRule="exact"/>
        <w:ind w:left="-61" w:leftChars="-29" w:right="-420" w:rightChars="-200"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14:paraId="2774463F">
      <w:pPr>
        <w:spacing w:line="560" w:lineRule="exact"/>
        <w:ind w:left="-420" w:leftChars="-200" w:right="-420" w:rightChars="-200"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384A7A59">
      <w:pPr>
        <w:spacing w:line="560" w:lineRule="exact"/>
        <w:ind w:left="-420" w:leftChars="-200" w:right="-420" w:rightChars="-200"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14:paraId="0FBD1A14">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39" w:name="_Toc11173"/>
      <w:bookmarkStart w:id="440" w:name="_Toc7245"/>
      <w:bookmarkStart w:id="441" w:name="_Toc15322"/>
      <w:r>
        <w:rPr>
          <w:rFonts w:hint="eastAsia" w:asciiTheme="minorEastAsia" w:hAnsiTheme="minorEastAsia" w:eastAsiaTheme="minorEastAsia" w:cstheme="minorEastAsia"/>
          <w:b/>
          <w:color w:val="auto"/>
          <w:sz w:val="24"/>
          <w:highlight w:val="none"/>
        </w:rPr>
        <w:t>2.0 合同生效</w:t>
      </w:r>
      <w:bookmarkEnd w:id="439"/>
      <w:bookmarkEnd w:id="440"/>
      <w:bookmarkEnd w:id="441"/>
    </w:p>
    <w:p w14:paraId="0168EAD0">
      <w:pPr>
        <w:spacing w:line="560" w:lineRule="exact"/>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14:paraId="3AF63F9A">
      <w:pPr>
        <w:autoSpaceDE w:val="0"/>
        <w:autoSpaceDN w:val="0"/>
        <w:spacing w:line="560" w:lineRule="exact"/>
        <w:rPr>
          <w:rFonts w:asciiTheme="minorEastAsia" w:hAnsiTheme="minorEastAsia" w:eastAsiaTheme="minorEastAsia" w:cstheme="minorEastAsia"/>
          <w:color w:val="auto"/>
          <w:sz w:val="24"/>
          <w:highlight w:val="none"/>
          <w:lang w:val="zh-CN"/>
        </w:rPr>
      </w:pPr>
    </w:p>
    <w:p w14:paraId="77341462">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5928261E">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4409B457">
      <w:pPr>
        <w:autoSpaceDE w:val="0"/>
        <w:autoSpaceDN w:val="0"/>
        <w:spacing w:line="560" w:lineRule="exact"/>
        <w:rPr>
          <w:rFonts w:asciiTheme="minorEastAsia" w:hAnsiTheme="minorEastAsia" w:eastAsiaTheme="minorEastAsia" w:cstheme="minorEastAsia"/>
          <w:color w:val="auto"/>
          <w:sz w:val="24"/>
          <w:highlight w:val="none"/>
          <w:lang w:val="zh-CN"/>
        </w:rPr>
      </w:pPr>
    </w:p>
    <w:p w14:paraId="1C1A0FA0">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3484BA91">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0368DE4E">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362A982A">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2DCD28BA">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7ED53388">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15CE66A3">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1237687B">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1B53E0DA">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463F3E47">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22AA1421">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21898DBB">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19A30B9C">
      <w:pPr>
        <w:pStyle w:val="3"/>
        <w:rPr>
          <w:rFonts w:asciiTheme="minorEastAsia" w:hAnsiTheme="minorEastAsia" w:eastAsiaTheme="minorEastAsia" w:cstheme="minorEastAsia"/>
          <w:color w:val="auto"/>
          <w:sz w:val="24"/>
          <w:highlight w:val="none"/>
        </w:rPr>
      </w:pPr>
    </w:p>
    <w:p w14:paraId="34A16EE5">
      <w:pPr>
        <w:rPr>
          <w:rFonts w:asciiTheme="minorEastAsia" w:hAnsiTheme="minorEastAsia" w:eastAsiaTheme="minorEastAsia" w:cstheme="minorEastAsia"/>
          <w:color w:val="auto"/>
          <w:sz w:val="24"/>
          <w:highlight w:val="none"/>
        </w:rPr>
      </w:pPr>
    </w:p>
    <w:p w14:paraId="65ABD75C">
      <w:pPr>
        <w:pStyle w:val="3"/>
        <w:rPr>
          <w:rFonts w:asciiTheme="minorEastAsia" w:hAnsiTheme="minorEastAsia" w:eastAsiaTheme="minorEastAsia" w:cstheme="minorEastAsia"/>
          <w:color w:val="auto"/>
          <w:sz w:val="24"/>
          <w:highlight w:val="none"/>
        </w:rPr>
      </w:pPr>
    </w:p>
    <w:p w14:paraId="20F78933">
      <w:pPr>
        <w:pStyle w:val="699"/>
        <w:spacing w:line="560" w:lineRule="exact"/>
        <w:ind w:firstLine="482"/>
        <w:jc w:val="cente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14:paraId="34999F53">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42" w:name="_Ref467379094"/>
      <w:bookmarkStart w:id="443" w:name="_Ref467379225"/>
      <w:bookmarkStart w:id="444" w:name="_Ref467378404"/>
      <w:bookmarkStart w:id="445" w:name="_Toc16917"/>
      <w:bookmarkStart w:id="446" w:name="_Toc19614"/>
      <w:bookmarkStart w:id="447" w:name="_Toc28763"/>
      <w:bookmarkStart w:id="448" w:name="_Toc487900349"/>
      <w:bookmarkStart w:id="449" w:name="_Ref467379101"/>
      <w:bookmarkStart w:id="450" w:name="_Ref467379195"/>
      <w:bookmarkStart w:id="451" w:name="_Ref467379109"/>
      <w:bookmarkStart w:id="452" w:name="_Toc259093669"/>
      <w:bookmarkStart w:id="453" w:name="_Ref467379214"/>
      <w:bookmarkStart w:id="454" w:name="_Toc279701240"/>
      <w:bookmarkStart w:id="455" w:name="_Ref467379205"/>
      <w:bookmarkStart w:id="456" w:name="_Ref467378499"/>
      <w:bookmarkStart w:id="457" w:name="_Ref467378463"/>
      <w:r>
        <w:rPr>
          <w:rFonts w:hint="eastAsia" w:asciiTheme="minorEastAsia" w:hAnsiTheme="minorEastAsia" w:eastAsiaTheme="minorEastAsia" w:cstheme="minorEastAsia"/>
          <w:b/>
          <w:color w:val="auto"/>
          <w:sz w:val="24"/>
          <w:highlight w:val="none"/>
        </w:rPr>
        <w:t>2.1 定义</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4C0FD94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22B7F9A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14:paraId="498AC7E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14:paraId="66157D9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F7D863E">
      <w:pPr>
        <w:spacing w:line="560" w:lineRule="exact"/>
        <w:ind w:firstLine="480" w:firstLineChars="200"/>
        <w:rPr>
          <w:rFonts w:asciiTheme="minorEastAsia" w:hAnsiTheme="minorEastAsia" w:eastAsiaTheme="minorEastAsia" w:cstheme="minorEastAsia"/>
          <w:color w:val="auto"/>
          <w:sz w:val="24"/>
          <w:highlight w:val="none"/>
        </w:rPr>
      </w:pPr>
      <w:bookmarkStart w:id="458" w:name="_Ref467378840"/>
      <w:r>
        <w:rPr>
          <w:rFonts w:hint="eastAsia" w:asciiTheme="minorEastAsia" w:hAnsiTheme="minorEastAsia" w:eastAsiaTheme="minorEastAsia" w:cstheme="minorEastAsia"/>
          <w:color w:val="auto"/>
          <w:sz w:val="24"/>
          <w:highlight w:val="none"/>
        </w:rPr>
        <w:t>2.1.4 “甲方”系指与中标或成交供应商签署合同的采购人</w:t>
      </w:r>
      <w:bookmarkEnd w:id="458"/>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14:paraId="1BB3F75C">
      <w:pPr>
        <w:spacing w:line="560" w:lineRule="exact"/>
        <w:ind w:firstLine="480" w:firstLineChars="200"/>
        <w:rPr>
          <w:rFonts w:asciiTheme="minorEastAsia" w:hAnsiTheme="minorEastAsia" w:eastAsiaTheme="minorEastAsia" w:cstheme="minorEastAsia"/>
          <w:color w:val="auto"/>
          <w:sz w:val="24"/>
          <w:highlight w:val="none"/>
        </w:rPr>
      </w:pPr>
      <w:bookmarkStart w:id="459" w:name="_Ref467379400"/>
      <w:r>
        <w:rPr>
          <w:rFonts w:hint="eastAsia" w:asciiTheme="minorEastAsia" w:hAnsiTheme="minorEastAsia" w:eastAsiaTheme="minorEastAsia" w:cstheme="minorEastAsia"/>
          <w:color w:val="auto"/>
          <w:sz w:val="24"/>
          <w:highlight w:val="none"/>
        </w:rPr>
        <w:t>2.1.5 “乙方”系指根据合同约定交付货物的中标或成交供应商</w:t>
      </w:r>
      <w:bookmarkEnd w:id="459"/>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DC7396">
      <w:pPr>
        <w:spacing w:line="560" w:lineRule="exact"/>
        <w:ind w:firstLine="480" w:firstLineChars="200"/>
        <w:rPr>
          <w:rFonts w:asciiTheme="minorEastAsia" w:hAnsiTheme="minorEastAsia" w:eastAsiaTheme="minorEastAsia" w:cstheme="minorEastAsia"/>
          <w:color w:val="auto"/>
          <w:sz w:val="24"/>
          <w:highlight w:val="none"/>
        </w:rPr>
      </w:pPr>
      <w:bookmarkStart w:id="460" w:name="_Ref467379436"/>
      <w:r>
        <w:rPr>
          <w:rFonts w:hint="eastAsia" w:asciiTheme="minorEastAsia" w:hAnsiTheme="minorEastAsia" w:eastAsiaTheme="minorEastAsia" w:cstheme="minorEastAsia"/>
          <w:color w:val="auto"/>
          <w:sz w:val="24"/>
          <w:highlight w:val="none"/>
        </w:rPr>
        <w:t>2.1.6 “现场”系指合同约定货物将要运至或者安装的地点。</w:t>
      </w:r>
      <w:bookmarkEnd w:id="460"/>
    </w:p>
    <w:p w14:paraId="5F2D61B6">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61" w:name="_Toc13336"/>
      <w:bookmarkStart w:id="462" w:name="_Toc259093670"/>
      <w:bookmarkStart w:id="463" w:name="_Toc32504"/>
      <w:bookmarkStart w:id="464" w:name="_Toc487900350"/>
      <w:bookmarkStart w:id="465" w:name="_Toc27635"/>
      <w:bookmarkStart w:id="466" w:name="_Toc279701241"/>
      <w:r>
        <w:rPr>
          <w:rFonts w:hint="eastAsia" w:asciiTheme="minorEastAsia" w:hAnsiTheme="minorEastAsia" w:eastAsiaTheme="minorEastAsia" w:cstheme="minorEastAsia"/>
          <w:b/>
          <w:color w:val="auto"/>
          <w:sz w:val="24"/>
          <w:highlight w:val="none"/>
        </w:rPr>
        <w:t>2.2 技术规范</w:t>
      </w:r>
      <w:bookmarkEnd w:id="461"/>
      <w:bookmarkEnd w:id="462"/>
      <w:bookmarkEnd w:id="463"/>
      <w:bookmarkEnd w:id="464"/>
      <w:bookmarkEnd w:id="465"/>
      <w:bookmarkEnd w:id="466"/>
    </w:p>
    <w:p w14:paraId="6AD9A43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D0FC33D">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67" w:name="_Toc27853"/>
      <w:bookmarkStart w:id="468" w:name="_Toc9829"/>
      <w:bookmarkStart w:id="469" w:name="_Toc31634"/>
      <w:bookmarkStart w:id="470" w:name="_Toc487900351"/>
      <w:bookmarkStart w:id="471" w:name="_Toc259093671"/>
      <w:bookmarkStart w:id="472" w:name="_Toc279701242"/>
      <w:r>
        <w:rPr>
          <w:rFonts w:hint="eastAsia" w:asciiTheme="minorEastAsia" w:hAnsiTheme="minorEastAsia" w:eastAsiaTheme="minorEastAsia" w:cstheme="minorEastAsia"/>
          <w:b/>
          <w:color w:val="auto"/>
          <w:sz w:val="24"/>
          <w:highlight w:val="none"/>
        </w:rPr>
        <w:t>2.3 知识产权</w:t>
      </w:r>
      <w:bookmarkEnd w:id="467"/>
      <w:bookmarkEnd w:id="468"/>
      <w:bookmarkEnd w:id="469"/>
      <w:bookmarkEnd w:id="470"/>
      <w:bookmarkEnd w:id="471"/>
      <w:bookmarkEnd w:id="472"/>
    </w:p>
    <w:p w14:paraId="4BBDF567">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52A7785">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2.3.2具有知识产权的计算机软件等货物的知识产权归属，详见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4FC2B82">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73" w:name="_Toc11932"/>
      <w:bookmarkStart w:id="474" w:name="_Toc4194"/>
      <w:bookmarkStart w:id="475" w:name="_Toc29149"/>
      <w:r>
        <w:rPr>
          <w:rFonts w:hint="eastAsia" w:asciiTheme="minorEastAsia" w:hAnsiTheme="minorEastAsia" w:eastAsiaTheme="minorEastAsia" w:cstheme="minorEastAsia"/>
          <w:b/>
          <w:color w:val="auto"/>
          <w:sz w:val="24"/>
          <w:highlight w:val="none"/>
        </w:rPr>
        <w:t>2.4 包装和装运</w:t>
      </w:r>
      <w:bookmarkEnd w:id="473"/>
      <w:bookmarkEnd w:id="474"/>
      <w:bookmarkEnd w:id="475"/>
    </w:p>
    <w:p w14:paraId="10B9719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362ACE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E0B939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 装运货物的要求和通知，详见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43D7FD7">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76" w:name="_Toc279701245"/>
      <w:bookmarkStart w:id="477" w:name="_Ref467378591"/>
      <w:bookmarkStart w:id="478" w:name="_Ref467378541"/>
      <w:bookmarkStart w:id="479" w:name="_Toc259093674"/>
      <w:bookmarkStart w:id="480" w:name="_Ref467379536"/>
      <w:bookmarkStart w:id="481" w:name="_Toc487900354"/>
      <w:bookmarkStart w:id="482" w:name="_Ref467379527"/>
      <w:bookmarkStart w:id="483" w:name="_Ref467379542"/>
      <w:bookmarkStart w:id="484" w:name="_Toc30272"/>
      <w:bookmarkStart w:id="485" w:name="_Toc19074"/>
      <w:bookmarkStart w:id="486" w:name="_Toc26182"/>
      <w:r>
        <w:rPr>
          <w:rFonts w:hint="eastAsia" w:asciiTheme="minorEastAsia" w:hAnsiTheme="minorEastAsia" w:eastAsiaTheme="minorEastAsia" w:cstheme="minorEastAsia"/>
          <w:b/>
          <w:color w:val="auto"/>
          <w:sz w:val="24"/>
          <w:highlight w:val="none"/>
        </w:rPr>
        <w:t>2.</w:t>
      </w:r>
      <w:bookmarkEnd w:id="476"/>
      <w:bookmarkEnd w:id="477"/>
      <w:bookmarkEnd w:id="478"/>
      <w:bookmarkEnd w:id="479"/>
      <w:bookmarkEnd w:id="480"/>
      <w:bookmarkEnd w:id="481"/>
      <w:bookmarkEnd w:id="482"/>
      <w:bookmarkEnd w:id="483"/>
      <w:r>
        <w:rPr>
          <w:rFonts w:hint="eastAsia" w:asciiTheme="minorEastAsia" w:hAnsiTheme="minorEastAsia" w:eastAsiaTheme="minorEastAsia" w:cstheme="minorEastAsia"/>
          <w:b/>
          <w:color w:val="auto"/>
          <w:sz w:val="24"/>
          <w:highlight w:val="none"/>
        </w:rPr>
        <w:t>5 履约检查和问题反馈</w:t>
      </w:r>
      <w:bookmarkEnd w:id="484"/>
      <w:bookmarkEnd w:id="485"/>
      <w:bookmarkEnd w:id="486"/>
    </w:p>
    <w:p w14:paraId="543A9B33">
      <w:pPr>
        <w:spacing w:line="560" w:lineRule="exact"/>
        <w:ind w:firstLine="480" w:firstLineChars="200"/>
        <w:rPr>
          <w:rFonts w:asciiTheme="minorEastAsia" w:hAnsiTheme="minorEastAsia" w:eastAsiaTheme="minorEastAsia" w:cstheme="minorEastAsia"/>
          <w:color w:val="auto"/>
          <w:sz w:val="24"/>
          <w:highlight w:val="none"/>
        </w:rPr>
      </w:pPr>
      <w:bookmarkStart w:id="487" w:name="_Ref467379657"/>
      <w:r>
        <w:rPr>
          <w:rFonts w:hint="eastAsia" w:asciiTheme="minorEastAsia" w:hAnsiTheme="minorEastAsia" w:eastAsiaTheme="minorEastAsia" w:cstheme="minorEastAsia"/>
          <w:color w:val="auto"/>
          <w:sz w:val="24"/>
          <w:highlight w:val="none"/>
        </w:rPr>
        <w:t>2.5.1</w:t>
      </w:r>
      <w:bookmarkEnd w:id="487"/>
      <w:bookmarkStart w:id="488" w:name="_Toc186431854"/>
      <w:bookmarkStart w:id="489" w:name="_Toc487900357"/>
      <w:bookmarkStart w:id="490" w:name="_Ref467379793"/>
      <w:bookmarkStart w:id="491" w:name="_Toc259093676"/>
      <w:bookmarkStart w:id="492" w:name="_Ref467379807"/>
      <w:bookmarkStart w:id="493" w:name="_Toc279701247"/>
      <w:r>
        <w:rPr>
          <w:rFonts w:hint="eastAsia" w:asciiTheme="minorEastAsia" w:hAnsiTheme="minorEastAsia" w:eastAsiaTheme="minorEastAsia" w:cstheme="minorEastAsia"/>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1B83DF7">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合同履行期间，甲方有权将履行过程中出现的问题反馈给乙方，双方当事人应以书面形式约定需要完善和改进的内容</w:t>
      </w:r>
      <w:bookmarkEnd w:id="488"/>
      <w:bookmarkStart w:id="494" w:name="_Toc186431855"/>
      <w:r>
        <w:rPr>
          <w:rFonts w:hint="eastAsia" w:asciiTheme="minorEastAsia" w:hAnsiTheme="minorEastAsia" w:eastAsiaTheme="minorEastAsia" w:cstheme="minorEastAsia"/>
          <w:color w:val="auto"/>
          <w:sz w:val="24"/>
          <w:highlight w:val="none"/>
        </w:rPr>
        <w:t>。</w:t>
      </w:r>
    </w:p>
    <w:bookmarkEnd w:id="489"/>
    <w:bookmarkEnd w:id="490"/>
    <w:bookmarkEnd w:id="491"/>
    <w:bookmarkEnd w:id="492"/>
    <w:bookmarkEnd w:id="493"/>
    <w:bookmarkEnd w:id="494"/>
    <w:p w14:paraId="53D71A9C">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95" w:name="_Toc259093677"/>
      <w:bookmarkStart w:id="496" w:name="_Toc487900358"/>
      <w:bookmarkStart w:id="497" w:name="_Ref467379863"/>
      <w:bookmarkStart w:id="498" w:name="_Ref467379923"/>
      <w:bookmarkStart w:id="499" w:name="_Toc279701248"/>
      <w:bookmarkStart w:id="500" w:name="_Ref467379852"/>
      <w:bookmarkStart w:id="501" w:name="_Toc774"/>
      <w:bookmarkStart w:id="502" w:name="_Toc3225"/>
      <w:bookmarkStart w:id="503" w:name="_Toc16110"/>
      <w:r>
        <w:rPr>
          <w:rFonts w:hint="eastAsia" w:asciiTheme="minorEastAsia" w:hAnsiTheme="minorEastAsia" w:eastAsiaTheme="minorEastAsia" w:cstheme="minorEastAsia"/>
          <w:b/>
          <w:color w:val="auto"/>
          <w:sz w:val="24"/>
          <w:highlight w:val="none"/>
        </w:rPr>
        <w:t>2.6 技术资料</w:t>
      </w:r>
      <w:bookmarkEnd w:id="495"/>
      <w:bookmarkEnd w:id="496"/>
      <w:bookmarkEnd w:id="497"/>
      <w:bookmarkEnd w:id="498"/>
      <w:bookmarkEnd w:id="499"/>
      <w:bookmarkEnd w:id="500"/>
      <w:r>
        <w:rPr>
          <w:rFonts w:hint="eastAsia" w:asciiTheme="minorEastAsia" w:hAnsiTheme="minorEastAsia" w:eastAsiaTheme="minorEastAsia" w:cstheme="minorEastAsia"/>
          <w:b/>
          <w:color w:val="auto"/>
          <w:sz w:val="24"/>
          <w:highlight w:val="none"/>
        </w:rPr>
        <w:t>和保密义务</w:t>
      </w:r>
      <w:bookmarkEnd w:id="501"/>
      <w:bookmarkEnd w:id="502"/>
      <w:bookmarkEnd w:id="503"/>
    </w:p>
    <w:p w14:paraId="14AB7A0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58676F8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740F798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5780E6">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04" w:name="_Toc7860"/>
      <w:r>
        <w:rPr>
          <w:rFonts w:hint="eastAsia" w:asciiTheme="minorEastAsia" w:hAnsiTheme="minorEastAsia" w:eastAsiaTheme="minorEastAsia" w:cstheme="minorEastAsia"/>
          <w:b/>
          <w:color w:val="auto"/>
          <w:sz w:val="24"/>
          <w:highlight w:val="none"/>
        </w:rPr>
        <w:t>2.7 质量保证</w:t>
      </w:r>
      <w:bookmarkEnd w:id="504"/>
    </w:p>
    <w:p w14:paraId="56A3A692">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5EA6056">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58015BD2">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05" w:name="_Toc17244"/>
      <w:bookmarkStart w:id="506" w:name="_Toc279701252"/>
      <w:bookmarkStart w:id="507" w:name="_Toc487900362"/>
      <w:bookmarkStart w:id="508" w:name="_Toc259093681"/>
      <w:r>
        <w:rPr>
          <w:rFonts w:hint="eastAsia" w:asciiTheme="minorEastAsia" w:hAnsiTheme="minorEastAsia" w:eastAsiaTheme="minorEastAsia" w:cstheme="minorEastAsia"/>
          <w:b/>
          <w:color w:val="auto"/>
          <w:sz w:val="24"/>
          <w:highlight w:val="none"/>
        </w:rPr>
        <w:t>2.8 货物的风险负担</w:t>
      </w:r>
      <w:bookmarkEnd w:id="505"/>
    </w:p>
    <w:p w14:paraId="66BAE80C">
      <w:pPr>
        <w:spacing w:line="560" w:lineRule="exact"/>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货物或者在途货物或者交付给第一承运人后的货物毁损、灭失的风险负担详见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2F943FE">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09" w:name="_Toc14055"/>
      <w:r>
        <w:rPr>
          <w:rFonts w:hint="eastAsia" w:asciiTheme="minorEastAsia" w:hAnsiTheme="minorEastAsia" w:eastAsiaTheme="minorEastAsia" w:cstheme="minorEastAsia"/>
          <w:b/>
          <w:color w:val="auto"/>
          <w:sz w:val="24"/>
          <w:highlight w:val="none"/>
        </w:rPr>
        <w:t>2.9 延迟交货</w:t>
      </w:r>
      <w:bookmarkEnd w:id="506"/>
      <w:bookmarkEnd w:id="507"/>
      <w:bookmarkEnd w:id="508"/>
      <w:bookmarkEnd w:id="509"/>
    </w:p>
    <w:p w14:paraId="4059313B">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EC42998">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10" w:name="_Toc7502"/>
      <w:bookmarkStart w:id="511" w:name="_Toc279701254"/>
      <w:bookmarkStart w:id="512" w:name="_Toc259093683"/>
      <w:bookmarkStart w:id="513" w:name="_Toc487900364"/>
      <w:bookmarkStart w:id="514" w:name="_Ref467378121"/>
      <w:r>
        <w:rPr>
          <w:rFonts w:hint="eastAsia" w:asciiTheme="minorEastAsia" w:hAnsiTheme="minorEastAsia" w:eastAsiaTheme="minorEastAsia" w:cstheme="minorEastAsia"/>
          <w:b/>
          <w:color w:val="auto"/>
          <w:sz w:val="24"/>
          <w:highlight w:val="none"/>
        </w:rPr>
        <w:t>2.10 合同变更</w:t>
      </w:r>
      <w:bookmarkEnd w:id="510"/>
    </w:p>
    <w:p w14:paraId="198F42C2">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15" w:name="_Toc279701259"/>
      <w:bookmarkStart w:id="516" w:name="_Toc259093688"/>
      <w:bookmarkStart w:id="517" w:name="_Toc487900369"/>
    </w:p>
    <w:p w14:paraId="2049D1F0">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18" w:name="_Toc10366"/>
      <w:bookmarkStart w:id="519" w:name="_Toc15237"/>
      <w:bookmarkStart w:id="520" w:name="_Toc22955"/>
      <w:r>
        <w:rPr>
          <w:rFonts w:hint="eastAsia" w:asciiTheme="minorEastAsia" w:hAnsiTheme="minorEastAsia" w:eastAsiaTheme="minorEastAsia" w:cstheme="minorEastAsia"/>
          <w:b/>
          <w:color w:val="auto"/>
          <w:sz w:val="24"/>
          <w:highlight w:val="none"/>
        </w:rPr>
        <w:t>2.11 合同转让</w:t>
      </w:r>
      <w:bookmarkEnd w:id="515"/>
      <w:bookmarkEnd w:id="516"/>
      <w:bookmarkEnd w:id="517"/>
      <w:r>
        <w:rPr>
          <w:rFonts w:hint="eastAsia" w:asciiTheme="minorEastAsia" w:hAnsiTheme="minorEastAsia" w:eastAsiaTheme="minorEastAsia" w:cstheme="minorEastAsia"/>
          <w:b/>
          <w:color w:val="auto"/>
          <w:sz w:val="24"/>
          <w:highlight w:val="none"/>
        </w:rPr>
        <w:t>和分包</w:t>
      </w:r>
      <w:bookmarkEnd w:id="518"/>
      <w:bookmarkEnd w:id="519"/>
      <w:bookmarkEnd w:id="520"/>
    </w:p>
    <w:p w14:paraId="61B2D90B">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4BEF5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2.11.2乙方采取分包方式履行合同的，甲方可直接向分包供应商支付款项。</w:t>
      </w:r>
    </w:p>
    <w:p w14:paraId="367A6346">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21" w:name="_Toc13566"/>
      <w:bookmarkStart w:id="522" w:name="_Toc16508"/>
      <w:bookmarkStart w:id="523" w:name="_Toc14066"/>
      <w:r>
        <w:rPr>
          <w:rFonts w:hint="eastAsia" w:asciiTheme="minorEastAsia" w:hAnsiTheme="minorEastAsia" w:eastAsiaTheme="minorEastAsia" w:cstheme="minorEastAsia"/>
          <w:b/>
          <w:color w:val="auto"/>
          <w:sz w:val="24"/>
          <w:highlight w:val="none"/>
        </w:rPr>
        <w:t>2.12 不可抗力</w:t>
      </w:r>
      <w:bookmarkEnd w:id="521"/>
      <w:bookmarkEnd w:id="522"/>
      <w:bookmarkEnd w:id="523"/>
    </w:p>
    <w:p w14:paraId="06F9984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2.12.1如果任何一方遭遇法律规定的不可抗力，致使合同履行受阻时，履行合同的期限应予延长，延长的期限应相当于不可抗力所影响的时间；</w:t>
      </w:r>
    </w:p>
    <w:p w14:paraId="0046319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2.12.2 因不可抗力致使不能实现合同目的的，当事人可以解除合同；</w:t>
      </w:r>
    </w:p>
    <w:p w14:paraId="4AA5B07B">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771583A8">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5C7F7DDA">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24" w:name="_Toc279701255"/>
      <w:bookmarkStart w:id="525" w:name="_Toc259093684"/>
      <w:bookmarkStart w:id="526" w:name="_Toc6969"/>
      <w:bookmarkStart w:id="527" w:name="_Toc30676"/>
      <w:bookmarkStart w:id="528" w:name="_Toc689"/>
      <w:bookmarkStart w:id="529" w:name="_Toc487900365"/>
      <w:r>
        <w:rPr>
          <w:rFonts w:hint="eastAsia" w:asciiTheme="minorEastAsia" w:hAnsiTheme="minorEastAsia" w:eastAsiaTheme="minorEastAsia" w:cstheme="minorEastAsia"/>
          <w:b/>
          <w:color w:val="auto"/>
          <w:sz w:val="24"/>
          <w:highlight w:val="none"/>
        </w:rPr>
        <w:t>2.13 税费</w:t>
      </w:r>
      <w:bookmarkEnd w:id="524"/>
      <w:bookmarkEnd w:id="525"/>
      <w:bookmarkEnd w:id="526"/>
      <w:bookmarkEnd w:id="527"/>
      <w:bookmarkEnd w:id="528"/>
      <w:bookmarkEnd w:id="529"/>
    </w:p>
    <w:p w14:paraId="57B8367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w:t>
      </w:r>
    </w:p>
    <w:p w14:paraId="3CC9B77E">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30" w:name="_Toc487900368"/>
      <w:bookmarkStart w:id="531" w:name="_Toc279701258"/>
      <w:bookmarkStart w:id="532" w:name="_Toc16959"/>
      <w:bookmarkStart w:id="533" w:name="_Toc8298"/>
      <w:bookmarkStart w:id="534" w:name="_Toc259093687"/>
      <w:bookmarkStart w:id="535" w:name="_Toc7102"/>
      <w:r>
        <w:rPr>
          <w:rFonts w:hint="eastAsia" w:asciiTheme="minorEastAsia" w:hAnsiTheme="minorEastAsia" w:eastAsiaTheme="minorEastAsia" w:cstheme="minorEastAsia"/>
          <w:b/>
          <w:color w:val="auto"/>
          <w:sz w:val="24"/>
          <w:highlight w:val="none"/>
        </w:rPr>
        <w:t>2.14乙方破产</w:t>
      </w:r>
      <w:bookmarkEnd w:id="530"/>
      <w:bookmarkEnd w:id="531"/>
      <w:bookmarkEnd w:id="532"/>
      <w:bookmarkEnd w:id="533"/>
      <w:bookmarkEnd w:id="534"/>
      <w:bookmarkEnd w:id="535"/>
    </w:p>
    <w:p w14:paraId="0A1C391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75F45BA">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36" w:name="_Toc29333"/>
      <w:bookmarkStart w:id="537" w:name="_Toc6134"/>
      <w:bookmarkStart w:id="538" w:name="_Toc15387"/>
      <w:r>
        <w:rPr>
          <w:rFonts w:hint="eastAsia" w:asciiTheme="minorEastAsia" w:hAnsiTheme="minorEastAsia" w:eastAsiaTheme="minorEastAsia" w:cstheme="minorEastAsia"/>
          <w:b/>
          <w:color w:val="auto"/>
          <w:sz w:val="24"/>
          <w:highlight w:val="none"/>
        </w:rPr>
        <w:t>2.15 合同中止、终止</w:t>
      </w:r>
      <w:bookmarkEnd w:id="536"/>
      <w:bookmarkEnd w:id="537"/>
      <w:bookmarkEnd w:id="538"/>
    </w:p>
    <w:p w14:paraId="00C19FE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双方当事人不得擅自中止或者终止合同；</w:t>
      </w:r>
    </w:p>
    <w:p w14:paraId="5E6E526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D1B75CD">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39" w:name="_Toc14563"/>
      <w:bookmarkStart w:id="540" w:name="_Toc1125"/>
      <w:bookmarkStart w:id="541" w:name="_Toc6596"/>
      <w:r>
        <w:rPr>
          <w:rFonts w:hint="eastAsia" w:asciiTheme="minorEastAsia" w:hAnsiTheme="minorEastAsia" w:eastAsiaTheme="minorEastAsia" w:cstheme="minorEastAsia"/>
          <w:b/>
          <w:color w:val="auto"/>
          <w:sz w:val="24"/>
          <w:highlight w:val="none"/>
        </w:rPr>
        <w:t>2.16检验和验收</w:t>
      </w:r>
      <w:bookmarkEnd w:id="539"/>
      <w:bookmarkEnd w:id="540"/>
      <w:bookmarkEnd w:id="541"/>
    </w:p>
    <w:p w14:paraId="259CF24C">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约定时间内组织验收，并可依法邀请相关方参加，验收应出具验收书。</w:t>
      </w:r>
    </w:p>
    <w:p w14:paraId="33A60988">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3F4B9A">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bookmarkEnd w:id="511"/>
    <w:bookmarkEnd w:id="512"/>
    <w:bookmarkEnd w:id="513"/>
    <w:bookmarkEnd w:id="514"/>
    <w:p w14:paraId="4F3B9A12">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42" w:name="_Toc487900371"/>
      <w:bookmarkStart w:id="543" w:name="_Toc279701261"/>
      <w:bookmarkStart w:id="544" w:name="_Toc259093690"/>
      <w:bookmarkStart w:id="545" w:name="_Toc25182"/>
      <w:bookmarkStart w:id="546" w:name="_Toc19604"/>
      <w:bookmarkStart w:id="547" w:name="_Toc11284"/>
      <w:r>
        <w:rPr>
          <w:rFonts w:hint="eastAsia" w:asciiTheme="minorEastAsia" w:hAnsiTheme="minorEastAsia" w:eastAsiaTheme="minorEastAsia" w:cstheme="minorEastAsia"/>
          <w:b/>
          <w:color w:val="auto"/>
          <w:sz w:val="24"/>
          <w:highlight w:val="none"/>
        </w:rPr>
        <w:t>2.17 通知</w:t>
      </w:r>
      <w:bookmarkEnd w:id="542"/>
      <w:bookmarkEnd w:id="543"/>
      <w:bookmarkEnd w:id="544"/>
      <w:r>
        <w:rPr>
          <w:rFonts w:hint="eastAsia" w:asciiTheme="minorEastAsia" w:hAnsiTheme="minorEastAsia" w:eastAsiaTheme="minorEastAsia" w:cstheme="minorEastAsia"/>
          <w:b/>
          <w:color w:val="auto"/>
          <w:sz w:val="24"/>
          <w:highlight w:val="none"/>
        </w:rPr>
        <w:t>和送达</w:t>
      </w:r>
      <w:bookmarkEnd w:id="545"/>
      <w:bookmarkEnd w:id="546"/>
      <w:bookmarkEnd w:id="547"/>
    </w:p>
    <w:p w14:paraId="0E190711">
      <w:pPr>
        <w:spacing w:line="560" w:lineRule="exact"/>
        <w:ind w:firstLine="480" w:firstLineChars="200"/>
        <w:rPr>
          <w:rFonts w:asciiTheme="minorEastAsia" w:hAnsiTheme="minorEastAsia" w:eastAsiaTheme="minorEastAsia" w:cstheme="minorEastAsia"/>
          <w:color w:val="auto"/>
          <w:sz w:val="24"/>
          <w:highlight w:val="none"/>
        </w:rPr>
      </w:pPr>
      <w:bookmarkStart w:id="548" w:name="_Toc6698"/>
      <w:bookmarkStart w:id="549" w:name="_Toc3135"/>
      <w:bookmarkStart w:id="550" w:name="_Toc487900372"/>
      <w:bookmarkStart w:id="551" w:name="_Toc279701262"/>
      <w:bookmarkStart w:id="552" w:name="_Toc259093691"/>
      <w:r>
        <w:rPr>
          <w:rFonts w:hint="eastAsia" w:asciiTheme="minorEastAsia" w:hAnsiTheme="minorEastAsia" w:eastAsiaTheme="minorEastAsia" w:cstheme="minorEastAsia"/>
          <w:color w:val="auto"/>
          <w:sz w:val="24"/>
          <w:highlight w:val="none"/>
        </w:rPr>
        <w:t xml:space="preserve">2.17.1任何一方因履行合同而以合同第一部分尾部所列明的传真或电子邮件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548"/>
      <w:bookmarkEnd w:id="549"/>
    </w:p>
    <w:p w14:paraId="42B5D0B5">
      <w:pPr>
        <w:spacing w:line="560" w:lineRule="exact"/>
        <w:ind w:firstLine="480" w:firstLineChars="200"/>
        <w:rPr>
          <w:rFonts w:asciiTheme="minorEastAsia" w:hAnsiTheme="minorEastAsia" w:eastAsiaTheme="minorEastAsia" w:cstheme="minorEastAsia"/>
          <w:color w:val="auto"/>
          <w:sz w:val="24"/>
          <w:highlight w:val="none"/>
        </w:rPr>
      </w:pPr>
      <w:bookmarkStart w:id="553" w:name="_Toc23128"/>
      <w:bookmarkStart w:id="554" w:name="_Toc23294"/>
      <w:r>
        <w:rPr>
          <w:rFonts w:hint="eastAsia" w:asciiTheme="minorEastAsia" w:hAnsiTheme="minorEastAsia" w:eastAsiaTheme="minorEastAsia" w:cstheme="min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3"/>
      <w:bookmarkEnd w:id="554"/>
    </w:p>
    <w:p w14:paraId="73A2D8AE">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55" w:name="_Toc30599"/>
      <w:bookmarkStart w:id="556" w:name="_Toc4355"/>
      <w:bookmarkStart w:id="557" w:name="_Toc18540"/>
      <w:r>
        <w:rPr>
          <w:rFonts w:hint="eastAsia" w:asciiTheme="minorEastAsia" w:hAnsiTheme="minorEastAsia" w:eastAsiaTheme="minorEastAsia" w:cstheme="minorEastAsia"/>
          <w:b/>
          <w:color w:val="auto"/>
          <w:sz w:val="24"/>
          <w:highlight w:val="none"/>
        </w:rPr>
        <w:t>2.18 计量单位</w:t>
      </w:r>
      <w:bookmarkEnd w:id="550"/>
      <w:bookmarkEnd w:id="551"/>
      <w:bookmarkEnd w:id="552"/>
      <w:bookmarkEnd w:id="555"/>
      <w:bookmarkEnd w:id="556"/>
      <w:bookmarkEnd w:id="557"/>
    </w:p>
    <w:p w14:paraId="405482CB">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5085F4A8">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58" w:name="_Toc487900373"/>
      <w:bookmarkStart w:id="559" w:name="_Toc18567"/>
      <w:bookmarkStart w:id="560" w:name="_Toc259093692"/>
      <w:bookmarkStart w:id="561" w:name="_Toc10330"/>
      <w:bookmarkStart w:id="562" w:name="_Toc279701263"/>
      <w:bookmarkStart w:id="563" w:name="_Toc12773"/>
      <w:r>
        <w:rPr>
          <w:rFonts w:hint="eastAsia" w:asciiTheme="minorEastAsia" w:hAnsiTheme="minorEastAsia" w:eastAsiaTheme="minorEastAsia" w:cstheme="minorEastAsia"/>
          <w:b/>
          <w:color w:val="auto"/>
          <w:sz w:val="24"/>
          <w:highlight w:val="none"/>
        </w:rPr>
        <w:t>2.19 合同使用的文字和适用的法律</w:t>
      </w:r>
      <w:bookmarkEnd w:id="558"/>
      <w:bookmarkEnd w:id="559"/>
      <w:bookmarkEnd w:id="560"/>
      <w:bookmarkEnd w:id="561"/>
      <w:bookmarkEnd w:id="562"/>
      <w:bookmarkEnd w:id="563"/>
    </w:p>
    <w:p w14:paraId="6B62C80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2.19.1 合同使用汉语书就、变更和解释；</w:t>
      </w:r>
    </w:p>
    <w:p w14:paraId="6065541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2.19.2 合同适用中华人民共和国法律。</w:t>
      </w:r>
    </w:p>
    <w:p w14:paraId="7844AB9B">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64" w:name="_Toc14001"/>
      <w:bookmarkStart w:id="565" w:name="_Toc6885"/>
      <w:bookmarkStart w:id="566" w:name="_Toc19890"/>
      <w:r>
        <w:rPr>
          <w:rFonts w:hint="eastAsia" w:asciiTheme="minorEastAsia" w:hAnsiTheme="minorEastAsia" w:eastAsiaTheme="minorEastAsia" w:cstheme="minorEastAsia"/>
          <w:b/>
          <w:color w:val="auto"/>
          <w:sz w:val="24"/>
          <w:highlight w:val="none"/>
        </w:rPr>
        <w:t>2.20 合同份数</w:t>
      </w:r>
      <w:bookmarkEnd w:id="564"/>
      <w:bookmarkEnd w:id="565"/>
      <w:bookmarkEnd w:id="566"/>
    </w:p>
    <w:p w14:paraId="271F3685">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79BDC7C3">
      <w:pPr>
        <w:adjustRightInd/>
        <w:spacing w:line="360" w:lineRule="auto"/>
        <w:ind w:firstLine="2513" w:firstLineChars="1197"/>
        <w:outlineLvl w:val="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0"/>
          <w:highlight w:val="none"/>
        </w:rPr>
        <w:br w:type="page"/>
      </w:r>
      <w:r>
        <w:rPr>
          <w:rFonts w:hint="eastAsia" w:asciiTheme="minorEastAsia" w:hAnsiTheme="minorEastAsia" w:eastAsiaTheme="minorEastAsia" w:cstheme="minorEastAsia"/>
          <w:b/>
          <w:color w:val="auto"/>
          <w:sz w:val="32"/>
          <w:szCs w:val="20"/>
          <w:highlight w:val="none"/>
        </w:rPr>
        <w:t xml:space="preserve"> 第三部分  合同专用条款</w:t>
      </w:r>
    </w:p>
    <w:p w14:paraId="32954682">
      <w:pPr>
        <w:spacing w:line="560" w:lineRule="exact"/>
        <w:ind w:left="-420" w:leftChars="-200" w:right="-420" w:rightChars="-20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A8DC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5565376">
            <w:pPr>
              <w:spacing w:line="24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4534" w:type="pct"/>
            <w:vAlign w:val="center"/>
          </w:tcPr>
          <w:p w14:paraId="6B8FC44E">
            <w:pPr>
              <w:spacing w:line="24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5F53F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D98338">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4534" w:type="pct"/>
            <w:vAlign w:val="center"/>
          </w:tcPr>
          <w:p w14:paraId="1E22AC49">
            <w:pPr>
              <w:autoSpaceDE w:val="0"/>
              <w:autoSpaceDN w:val="0"/>
              <w:snapToGrid w:val="0"/>
              <w:spacing w:line="360" w:lineRule="auto"/>
              <w:ind w:firstLine="480" w:firstLineChars="200"/>
              <w:textAlignment w:val="bottom"/>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履约保证金：乙方在正式合同签订生效之日起5个工作日内，缴纳中标总金额1%的履约保证金至甲方指定账户（可采用银行、保险公司出具保函形式提交）。在验收合格后经回访正常后凭正式收款收据、履约保证金缴款凭证复印件办理结算手续。</w:t>
            </w:r>
          </w:p>
        </w:tc>
      </w:tr>
      <w:tr w14:paraId="0046A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16A282">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1.5.1</w:t>
            </w:r>
          </w:p>
        </w:tc>
        <w:tc>
          <w:tcPr>
            <w:tcW w:w="4534" w:type="pct"/>
            <w:vAlign w:val="center"/>
          </w:tcPr>
          <w:p w14:paraId="307A44B3">
            <w:pPr>
              <w:spacing w:line="24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rPr>
              <w:t>预付款比例、支付方式、时间：</w:t>
            </w:r>
            <w:r>
              <w:rPr>
                <w:rFonts w:hint="eastAsia" w:asciiTheme="minorEastAsia" w:hAnsiTheme="minorEastAsia" w:eastAsiaTheme="minorEastAsia" w:cstheme="minorEastAsia"/>
                <w:bCs/>
                <w:color w:val="auto"/>
                <w:sz w:val="24"/>
                <w:highlight w:val="none"/>
              </w:rPr>
              <w:t>合同生效以及具备实施条件后5个工作日内</w:t>
            </w: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bCs/>
                <w:color w:val="auto"/>
                <w:sz w:val="24"/>
                <w:highlight w:val="none"/>
              </w:rPr>
              <w:t>向</w:t>
            </w: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bCs/>
                <w:color w:val="auto"/>
                <w:sz w:val="24"/>
                <w:highlight w:val="none"/>
              </w:rPr>
              <w:t>支付合同总价</w:t>
            </w:r>
            <w:r>
              <w:rPr>
                <w:rFonts w:hint="eastAsia" w:asciiTheme="minorEastAsia" w:hAnsiTheme="minorEastAsia" w:eastAsiaTheme="minorEastAsia" w:cstheme="minorEastAsia"/>
                <w:bCs/>
                <w:color w:val="auto"/>
                <w:sz w:val="24"/>
                <w:highlight w:val="none"/>
                <w:lang w:val="en-US" w:eastAsia="zh-CN"/>
              </w:rPr>
              <w:t>50</w:t>
            </w:r>
            <w:r>
              <w:rPr>
                <w:rFonts w:hint="eastAsia" w:asciiTheme="minorEastAsia" w:hAnsiTheme="minorEastAsia" w:eastAsiaTheme="minorEastAsia" w:cstheme="minorEastAsia"/>
                <w:bCs/>
                <w:color w:val="auto"/>
                <w:sz w:val="24"/>
                <w:highlight w:val="none"/>
              </w:rPr>
              <w:t>%项目预付款</w:t>
            </w:r>
          </w:p>
        </w:tc>
      </w:tr>
      <w:tr w14:paraId="0842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79482F">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4534" w:type="pct"/>
            <w:vAlign w:val="center"/>
          </w:tcPr>
          <w:p w14:paraId="26559C4A">
            <w:pPr>
              <w:spacing w:line="24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 xml:space="preserve">预付款的扣回方式：抵扣项目款   </w:t>
            </w:r>
          </w:p>
        </w:tc>
      </w:tr>
      <w:tr w14:paraId="4A32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AD5344">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w:t>
            </w:r>
          </w:p>
        </w:tc>
        <w:tc>
          <w:tcPr>
            <w:tcW w:w="4534" w:type="pct"/>
            <w:vAlign w:val="center"/>
          </w:tcPr>
          <w:p w14:paraId="37A7093F">
            <w:pPr>
              <w:spacing w:line="24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预付款的担保措施：乙方</w:t>
            </w:r>
            <w:r>
              <w:rPr>
                <w:rFonts w:hint="eastAsia" w:asciiTheme="minorEastAsia" w:hAnsiTheme="minorEastAsia" w:eastAsiaTheme="minorEastAsia" w:cstheme="minorEastAsia"/>
                <w:bCs/>
                <w:color w:val="auto"/>
                <w:sz w:val="24"/>
                <w:highlight w:val="none"/>
                <w:lang w:val="zh-CN"/>
              </w:rPr>
              <w:t>需提供相应金额的预付款保函至</w:t>
            </w:r>
            <w:r>
              <w:rPr>
                <w:rFonts w:hint="eastAsia" w:asciiTheme="minorEastAsia" w:hAnsiTheme="minorEastAsia" w:eastAsiaTheme="minorEastAsia" w:cstheme="minorEastAsia"/>
                <w:color w:val="auto"/>
                <w:sz w:val="24"/>
                <w:highlight w:val="none"/>
              </w:rPr>
              <w:t>甲方</w:t>
            </w:r>
          </w:p>
        </w:tc>
      </w:tr>
      <w:tr w14:paraId="6A66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241DF1">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4534" w:type="pct"/>
            <w:vAlign w:val="center"/>
          </w:tcPr>
          <w:p w14:paraId="73D7D3F2">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资金支付的方式、时间和条件：</w:t>
            </w:r>
          </w:p>
          <w:p w14:paraId="76F732A1">
            <w:pPr>
              <w:spacing w:line="24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甲方根据合同、投标文件等资料进行验收。</w:t>
            </w:r>
          </w:p>
          <w:p w14:paraId="51FBED60">
            <w:pPr>
              <w:spacing w:line="24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合同生效以及具备实施条件后</w:t>
            </w: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zh-CN"/>
              </w:rPr>
              <w:t>个工作日内支付合同价的</w:t>
            </w:r>
            <w:r>
              <w:rPr>
                <w:rFonts w:hint="eastAsia" w:asciiTheme="minorEastAsia" w:hAnsiTheme="minorEastAsia" w:eastAsiaTheme="minorEastAsia" w:cstheme="minorEastAsia"/>
                <w:color w:val="auto"/>
                <w:sz w:val="24"/>
                <w:highlight w:val="none"/>
                <w:lang w:val="en-US" w:eastAsia="zh-CN"/>
              </w:rPr>
              <w:t>50</w:t>
            </w:r>
            <w:r>
              <w:rPr>
                <w:rFonts w:hint="eastAsia" w:asciiTheme="minorEastAsia" w:hAnsiTheme="minorEastAsia" w:eastAsiaTheme="minorEastAsia" w:cstheme="minorEastAsia"/>
                <w:color w:val="auto"/>
                <w:sz w:val="24"/>
                <w:highlight w:val="none"/>
                <w:lang w:val="zh-CN"/>
              </w:rPr>
              <w:t>%预付款（</w:t>
            </w: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lang w:val="zh-CN"/>
              </w:rPr>
              <w:t>需提供相应金额的预付款保函至</w:t>
            </w: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lang w:val="zh-CN"/>
              </w:rPr>
              <w:t>项目完成履约验收并收到发票后支付至合同价的100%。</w:t>
            </w:r>
          </w:p>
          <w:p w14:paraId="4881E439">
            <w:pPr>
              <w:snapToGrid w:val="0"/>
              <w:spacing w:line="24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结算时乙方将结款申请1份、发票原件及复印件1份、合同复印件1份和经甲方验收确认的《建德市政府采购验收反馈表》提交甲方，甲方应自收到发票后5个工作日内支付相应款项。</w:t>
            </w:r>
          </w:p>
        </w:tc>
      </w:tr>
      <w:tr w14:paraId="5911F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A9FA8D">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4534" w:type="pct"/>
            <w:vAlign w:val="center"/>
          </w:tcPr>
          <w:p w14:paraId="3D10D118">
            <w:pPr>
              <w:snapToGrid w:val="0"/>
              <w:spacing w:line="24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交货期限：乙方在签订合同后，自采购人提供施工场地后</w:t>
            </w:r>
            <w:r>
              <w:rPr>
                <w:rFonts w:hint="eastAsia" w:asciiTheme="minorEastAsia" w:hAnsiTheme="minorEastAsia" w:eastAsiaTheme="minorEastAsia" w:cstheme="minorEastAsia"/>
                <w:color w:val="auto"/>
                <w:sz w:val="24"/>
                <w:highlight w:val="none"/>
                <w:u w:val="single"/>
              </w:rPr>
              <w:t xml:space="preserve">   日历天</w:t>
            </w:r>
            <w:r>
              <w:rPr>
                <w:rFonts w:hint="eastAsia" w:asciiTheme="minorEastAsia" w:hAnsiTheme="minorEastAsia" w:eastAsiaTheme="minorEastAsia" w:cstheme="minorEastAsia"/>
                <w:color w:val="auto"/>
                <w:sz w:val="24"/>
                <w:highlight w:val="none"/>
              </w:rPr>
              <w:t>内按甲方要求完成交货、调试并交付使用。如在规定的时间内由于乙方的原因不能完成交货的，乙方应承担由此给甲方造成的损失。</w:t>
            </w:r>
          </w:p>
        </w:tc>
      </w:tr>
      <w:tr w14:paraId="4E24A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3935CF">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4534" w:type="pct"/>
            <w:vAlign w:val="center"/>
          </w:tcPr>
          <w:p w14:paraId="38057999">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交付地点：由甲方指定。</w:t>
            </w:r>
          </w:p>
        </w:tc>
      </w:tr>
      <w:tr w14:paraId="250D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399259">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4534" w:type="pct"/>
            <w:vAlign w:val="center"/>
          </w:tcPr>
          <w:p w14:paraId="7AE37672">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交付方式：乙方设备的安装调试服务。</w:t>
            </w:r>
          </w:p>
        </w:tc>
      </w:tr>
      <w:tr w14:paraId="31180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A18C38">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w:t>
            </w:r>
          </w:p>
        </w:tc>
        <w:tc>
          <w:tcPr>
            <w:tcW w:w="4534" w:type="pct"/>
            <w:vAlign w:val="center"/>
          </w:tcPr>
          <w:p w14:paraId="5ABFD090">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违约责任：（1）由于乙方原因(除不可抗力外)不能按期交付合同标的，对超出交付期的每一天，供应商应按合同总价款的万分之五承担违约金，在合同款支付时一次性扣除。若超出交付期十天(含十天)以上的，甲方有权终止合同。）。</w:t>
            </w:r>
          </w:p>
          <w:p w14:paraId="6179098E">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乙方按合同要求将成果送达甲方后，经验收合格后，甲方超出付款期支付项目款的，每逾一天，甲方应向乙方支付合同金额的万分之五的滞纳金。甲方无正当理由拒收合同标的、拒付项目款的，应向乙方偿付合同总价百分之五的违约金。</w:t>
            </w:r>
          </w:p>
          <w:p w14:paraId="7D9786ED">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（3）由于乙方原因导致甲方有重大损失的，责任由乙方承担，并依法追究其经济责任和法律责任。</w:t>
            </w:r>
          </w:p>
        </w:tc>
      </w:tr>
      <w:tr w14:paraId="7266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EB0711">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4534" w:type="pct"/>
            <w:vAlign w:val="center"/>
          </w:tcPr>
          <w:p w14:paraId="4675CEF5">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1.9.2  </w:t>
            </w:r>
            <w:r>
              <w:rPr>
                <w:rFonts w:hint="eastAsia" w:asciiTheme="minorEastAsia" w:hAnsiTheme="minorEastAsia" w:eastAsiaTheme="minorEastAsia" w:cstheme="minorEastAsia"/>
                <w:color w:val="auto"/>
                <w:sz w:val="24"/>
                <w:highlight w:val="none"/>
              </w:rPr>
              <w:t>条款规定的方式解决：</w:t>
            </w:r>
          </w:p>
        </w:tc>
      </w:tr>
      <w:tr w14:paraId="3B810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A62323">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4534" w:type="pct"/>
            <w:vAlign w:val="center"/>
          </w:tcPr>
          <w:p w14:paraId="53A9BC3A">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7F39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E5277F">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4534" w:type="pct"/>
            <w:vAlign w:val="center"/>
          </w:tcPr>
          <w:p w14:paraId="3545E432">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b/>
                <w:i/>
                <w:color w:val="auto"/>
                <w:sz w:val="24"/>
                <w:highlight w:val="none"/>
                <w:u w:val="single"/>
              </w:rPr>
              <w:t>建德市人民法院</w:t>
            </w:r>
            <w:r>
              <w:rPr>
                <w:rFonts w:hint="eastAsia" w:asciiTheme="minorEastAsia" w:hAnsiTheme="minorEastAsia" w:eastAsiaTheme="minorEastAsia" w:cstheme="minorEastAsia"/>
                <w:color w:val="auto"/>
                <w:sz w:val="24"/>
                <w:highlight w:val="none"/>
              </w:rPr>
              <w:t>人民法院起诉</w:t>
            </w:r>
          </w:p>
        </w:tc>
      </w:tr>
      <w:tr w14:paraId="283D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8C2DD8">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4534" w:type="pct"/>
            <w:vAlign w:val="center"/>
          </w:tcPr>
          <w:p w14:paraId="2FCCFA71">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具有知识产权的计算机软件等货物的知识产权归属：</w:t>
            </w:r>
            <w:r>
              <w:rPr>
                <w:rFonts w:hint="eastAsia" w:asciiTheme="minorEastAsia" w:hAnsiTheme="minorEastAsia" w:eastAsiaTheme="minorEastAsia" w:cstheme="minorEastAsia"/>
                <w:b/>
                <w:bCs/>
                <w:color w:val="auto"/>
                <w:sz w:val="24"/>
                <w:highlight w:val="none"/>
              </w:rPr>
              <w:t>甲方。</w:t>
            </w:r>
          </w:p>
        </w:tc>
      </w:tr>
      <w:tr w14:paraId="231A7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A64B47">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w:t>
            </w:r>
          </w:p>
        </w:tc>
        <w:tc>
          <w:tcPr>
            <w:tcW w:w="4534" w:type="pct"/>
            <w:vAlign w:val="center"/>
          </w:tcPr>
          <w:p w14:paraId="1F707CF3">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18872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2CA4E4">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w:t>
            </w:r>
          </w:p>
        </w:tc>
        <w:tc>
          <w:tcPr>
            <w:tcW w:w="4534" w:type="pct"/>
            <w:vAlign w:val="center"/>
          </w:tcPr>
          <w:p w14:paraId="012AA9CD">
            <w:pPr>
              <w:spacing w:line="240" w:lineRule="auto"/>
              <w:ind w:left="-420" w:leftChars="-200" w:right="-420" w:righ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装运货物的要求和通知：</w:t>
            </w:r>
            <w:r>
              <w:rPr>
                <w:rFonts w:hint="eastAsia" w:asciiTheme="minorEastAsia" w:hAnsiTheme="minorEastAsia" w:eastAsiaTheme="minorEastAsia" w:cstheme="minorEastAsia"/>
                <w:b/>
                <w:bCs/>
                <w:color w:val="auto"/>
                <w:sz w:val="24"/>
                <w:highlight w:val="none"/>
              </w:rPr>
              <w:t>按乙方投标方案中进度要求。</w:t>
            </w:r>
          </w:p>
        </w:tc>
      </w:tr>
      <w:tr w14:paraId="1CA26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579EFB2B">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4534" w:type="pct"/>
            <w:vAlign w:val="center"/>
          </w:tcPr>
          <w:p w14:paraId="00D013A5">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货物或者在途货物或者交付给第一承运人后的货物毁损、灭失的风险负担</w:t>
            </w:r>
          </w:p>
          <w:p w14:paraId="3566C61C">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都有</w:t>
            </w:r>
            <w:r>
              <w:rPr>
                <w:rFonts w:hint="eastAsia" w:asciiTheme="minorEastAsia" w:hAnsiTheme="minorEastAsia" w:eastAsiaTheme="minorEastAsia" w:cstheme="minorEastAsia"/>
                <w:b/>
                <w:bCs/>
                <w:color w:val="auto"/>
                <w:sz w:val="24"/>
                <w:highlight w:val="none"/>
                <w:u w:val="single"/>
              </w:rPr>
              <w:t>乙方自行负责</w:t>
            </w:r>
            <w:r>
              <w:rPr>
                <w:rFonts w:hint="eastAsia" w:asciiTheme="minorEastAsia" w:hAnsiTheme="minorEastAsia" w:eastAsiaTheme="minorEastAsia" w:cstheme="minorEastAsia"/>
                <w:color w:val="auto"/>
                <w:sz w:val="24"/>
                <w:highlight w:val="none"/>
              </w:rPr>
              <w:t>。</w:t>
            </w:r>
          </w:p>
        </w:tc>
      </w:tr>
      <w:tr w14:paraId="7404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948EB7">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2.12.3</w:t>
            </w:r>
          </w:p>
        </w:tc>
        <w:tc>
          <w:tcPr>
            <w:tcW w:w="4534" w:type="pct"/>
            <w:vAlign w:val="center"/>
          </w:tcPr>
          <w:p w14:paraId="773412F4">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因不可抗力致使合同有变更必要的，双方当事人应在</w:t>
            </w:r>
            <w:r>
              <w:rPr>
                <w:rFonts w:hint="eastAsia" w:asciiTheme="minorEastAsia" w:hAnsiTheme="minorEastAsia" w:eastAsiaTheme="minorEastAsia" w:cstheme="minorEastAsia"/>
                <w:b/>
                <w:i/>
                <w:color w:val="auto"/>
                <w:sz w:val="24"/>
                <w:highlight w:val="none"/>
                <w:u w:val="single"/>
              </w:rPr>
              <w:t>30日</w:t>
            </w:r>
            <w:r>
              <w:rPr>
                <w:rFonts w:hint="eastAsia" w:asciiTheme="minorEastAsia" w:hAnsiTheme="minorEastAsia" w:eastAsiaTheme="minorEastAsia" w:cstheme="minorEastAsia"/>
                <w:color w:val="auto"/>
                <w:sz w:val="24"/>
                <w:highlight w:val="none"/>
              </w:rPr>
              <w:t>内以书面形式变更合同</w:t>
            </w:r>
          </w:p>
        </w:tc>
      </w:tr>
      <w:tr w14:paraId="4F9A6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8779CAA">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2.12.4</w:t>
            </w:r>
          </w:p>
        </w:tc>
        <w:tc>
          <w:tcPr>
            <w:tcW w:w="4534" w:type="pct"/>
          </w:tcPr>
          <w:p w14:paraId="6B49DF19">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受不可抗力影响的一方在不可抗力发生后，应在</w:t>
            </w:r>
            <w:r>
              <w:rPr>
                <w:rFonts w:hint="eastAsia" w:asciiTheme="minorEastAsia" w:hAnsiTheme="minorEastAsia" w:eastAsiaTheme="minorEastAsia" w:cstheme="minorEastAsia"/>
                <w:b/>
                <w:i/>
                <w:color w:val="auto"/>
                <w:sz w:val="24"/>
                <w:highlight w:val="none"/>
                <w:u w:val="single"/>
              </w:rPr>
              <w:t>7日</w:t>
            </w:r>
            <w:r>
              <w:rPr>
                <w:rFonts w:hint="eastAsia" w:asciiTheme="minorEastAsia" w:hAnsiTheme="minorEastAsia" w:eastAsiaTheme="minorEastAsia" w:cstheme="minorEastAsia"/>
                <w:color w:val="auto"/>
                <w:sz w:val="24"/>
                <w:highlight w:val="none"/>
              </w:rPr>
              <w:t>内以书面形式通知对方当事人，并在</w:t>
            </w:r>
            <w:r>
              <w:rPr>
                <w:rFonts w:hint="eastAsia" w:asciiTheme="minorEastAsia" w:hAnsiTheme="minorEastAsia" w:eastAsiaTheme="minorEastAsia" w:cstheme="minorEastAsia"/>
                <w:b/>
                <w:i/>
                <w:color w:val="auto"/>
                <w:sz w:val="24"/>
                <w:highlight w:val="none"/>
                <w:u w:val="single"/>
              </w:rPr>
              <w:t>14日</w:t>
            </w:r>
            <w:r>
              <w:rPr>
                <w:rFonts w:hint="eastAsia" w:asciiTheme="minorEastAsia" w:hAnsiTheme="minorEastAsia" w:eastAsiaTheme="minorEastAsia" w:cstheme="minorEastAsia"/>
                <w:color w:val="auto"/>
                <w:sz w:val="24"/>
                <w:highlight w:val="none"/>
              </w:rPr>
              <w:t>内，将有关部门出具的证明文件送达对方当事人。</w:t>
            </w:r>
          </w:p>
        </w:tc>
      </w:tr>
      <w:tr w14:paraId="0D1D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37F388">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w:t>
            </w:r>
          </w:p>
        </w:tc>
        <w:tc>
          <w:tcPr>
            <w:tcW w:w="4534" w:type="pct"/>
            <w:vAlign w:val="center"/>
          </w:tcPr>
          <w:p w14:paraId="3B56C63E">
            <w:pPr>
              <w:spacing w:line="240" w:lineRule="auto"/>
              <w:rPr>
                <w:rFonts w:asciiTheme="minorEastAsia" w:hAnsiTheme="minorEastAsia" w:eastAsiaTheme="minorEastAsia" w:cstheme="minorEastAsia"/>
                <w:color w:val="auto"/>
                <w:sz w:val="24"/>
                <w:highlight w:val="none"/>
              </w:rPr>
            </w:pPr>
            <w:r>
              <w:rPr>
                <w:rFonts w:hint="eastAsia" w:ascii="仿宋" w:hAnsi="仿宋" w:cs="仿宋" w:eastAsiaTheme="minorEastAsia"/>
                <w:color w:val="auto"/>
                <w:sz w:val="24"/>
                <w:highlight w:val="none"/>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73D6C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0ABE3F">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2.16.3</w:t>
            </w:r>
          </w:p>
        </w:tc>
        <w:tc>
          <w:tcPr>
            <w:tcW w:w="4534" w:type="pct"/>
            <w:vAlign w:val="center"/>
          </w:tcPr>
          <w:p w14:paraId="7CB13D3D">
            <w:pPr>
              <w:spacing w:line="24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和验收标准、程序等具体内容：1）乙方应提供设备的有效检验材料，经甲方认可后，与合同的技术指标一起作为验收标准。甲方对设备验收合格后，在《建德市政府采购验收反馈表》上签署意见并加盖单位公章。验收中发现设备达不到验收标准或合同规定的技术指标，乙方必须更换，并承担由此给甲方造成的损失，直到验收合格为止。</w:t>
            </w:r>
          </w:p>
          <w:p w14:paraId="2B982175">
            <w:pPr>
              <w:spacing w:line="24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2）验收费用由乙方承担。</w:t>
            </w:r>
          </w:p>
        </w:tc>
      </w:tr>
      <w:tr w14:paraId="68A60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58D1057">
            <w:pPr>
              <w:spacing w:line="24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w:t>
            </w:r>
          </w:p>
        </w:tc>
        <w:tc>
          <w:tcPr>
            <w:tcW w:w="4534" w:type="pct"/>
            <w:vAlign w:val="center"/>
          </w:tcPr>
          <w:p w14:paraId="5BC52431">
            <w:pPr>
              <w:spacing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w:t>
            </w:r>
            <w:r>
              <w:rPr>
                <w:rFonts w:hint="eastAsia" w:asciiTheme="minorEastAsia" w:hAnsiTheme="minorEastAsia" w:eastAsiaTheme="minorEastAsia" w:cstheme="minorEastAsia"/>
                <w:color w:val="auto"/>
                <w:kern w:val="0"/>
                <w:sz w:val="24"/>
                <w:highlight w:val="none"/>
              </w:rPr>
              <w:t>本合同壹式陆份，甲、乙双方各执贰份，见证单位壹份，监管部门壹份。</w:t>
            </w:r>
          </w:p>
        </w:tc>
      </w:tr>
    </w:tbl>
    <w:p w14:paraId="7E92531E">
      <w:pPr>
        <w:spacing w:line="360" w:lineRule="auto"/>
        <w:ind w:left="-420" w:leftChars="-200" w:right="-420" w:rightChars="-200" w:firstLine="480" w:firstLineChars="200"/>
        <w:rPr>
          <w:rFonts w:asciiTheme="minorEastAsia" w:hAnsiTheme="minorEastAsia" w:eastAsiaTheme="minorEastAsia" w:cstheme="minorEastAsia"/>
          <w:color w:val="auto"/>
          <w:sz w:val="24"/>
          <w:highlight w:val="none"/>
        </w:rPr>
      </w:pPr>
    </w:p>
    <w:p w14:paraId="22F072E5">
      <w:pPr>
        <w:spacing w:line="360" w:lineRule="auto"/>
        <w:ind w:left="-420" w:leftChars="-200" w:right="-420" w:rightChars="-200"/>
        <w:rPr>
          <w:rFonts w:asciiTheme="minorEastAsia" w:hAnsiTheme="minorEastAsia" w:eastAsiaTheme="minorEastAsia" w:cstheme="minorEastAsia"/>
          <w:color w:val="auto"/>
          <w:sz w:val="24"/>
          <w:highlight w:val="none"/>
        </w:rPr>
      </w:pPr>
    </w:p>
    <w:p w14:paraId="7BF42EE9">
      <w:pPr>
        <w:pStyle w:val="3"/>
        <w:rPr>
          <w:rFonts w:asciiTheme="minorEastAsia" w:hAnsiTheme="minorEastAsia" w:eastAsiaTheme="minorEastAsia" w:cstheme="minorEastAsia"/>
          <w:color w:val="auto"/>
          <w:highlight w:val="none"/>
        </w:rPr>
      </w:pPr>
    </w:p>
    <w:p w14:paraId="471473A8">
      <w:pPr>
        <w:rPr>
          <w:rFonts w:asciiTheme="minorEastAsia" w:hAnsiTheme="minorEastAsia" w:eastAsiaTheme="minorEastAsia" w:cstheme="minorEastAsia"/>
          <w:color w:val="auto"/>
          <w:highlight w:val="none"/>
        </w:rPr>
      </w:pPr>
    </w:p>
    <w:p w14:paraId="5630DA2F">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p>
    <w:p w14:paraId="4DE0BE78">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p>
    <w:p w14:paraId="4D1D2B7F">
      <w:pPr>
        <w:pStyle w:val="25"/>
        <w:rPr>
          <w:rFonts w:asciiTheme="minorEastAsia" w:hAnsiTheme="minorEastAsia" w:eastAsiaTheme="minorEastAsia" w:cstheme="minorEastAsia"/>
          <w:b/>
          <w:color w:val="auto"/>
          <w:sz w:val="36"/>
          <w:szCs w:val="20"/>
          <w:highlight w:val="none"/>
        </w:rPr>
      </w:pPr>
    </w:p>
    <w:p w14:paraId="0FA1640E">
      <w:pPr>
        <w:pStyle w:val="26"/>
        <w:rPr>
          <w:color w:val="auto"/>
          <w:highlight w:val="none"/>
        </w:rPr>
      </w:pPr>
    </w:p>
    <w:p w14:paraId="173ECCFC">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p>
    <w:p w14:paraId="1C941354">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p>
    <w:p w14:paraId="7FBEE034">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p>
    <w:p w14:paraId="7441003B">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p>
    <w:p w14:paraId="38A36135">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p>
    <w:p w14:paraId="6033BE27">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416"/>
      <w:r>
        <w:rPr>
          <w:rFonts w:hint="eastAsia" w:asciiTheme="minorEastAsia" w:hAnsiTheme="minorEastAsia" w:eastAsiaTheme="minorEastAsia" w:cstheme="minorEastAsia"/>
          <w:b/>
          <w:color w:val="auto"/>
          <w:sz w:val="36"/>
          <w:szCs w:val="20"/>
          <w:highlight w:val="none"/>
        </w:rPr>
        <w:t xml:space="preserve"> </w:t>
      </w:r>
      <w:bookmarkEnd w:id="417"/>
      <w:r>
        <w:rPr>
          <w:rFonts w:hint="eastAsia" w:asciiTheme="minorEastAsia" w:hAnsiTheme="minorEastAsia" w:eastAsiaTheme="minorEastAsia" w:cstheme="minorEastAsia"/>
          <w:b/>
          <w:color w:val="auto"/>
          <w:sz w:val="36"/>
          <w:szCs w:val="20"/>
          <w:highlight w:val="none"/>
        </w:rPr>
        <w:t>应提交的有关格式范例</w:t>
      </w:r>
    </w:p>
    <w:p w14:paraId="171838D1">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71361160">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B776F73">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522E1292">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ECF36FC">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478D9856">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………………………………………………………………（页码）</w:t>
      </w:r>
    </w:p>
    <w:p w14:paraId="0135B12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6AA30CAB">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14:paraId="4A0E3CAE">
      <w:pPr>
        <w:snapToGrid w:val="0"/>
        <w:spacing w:line="360" w:lineRule="auto"/>
        <w:ind w:firstLine="480" w:firstLineChars="200"/>
        <w:rPr>
          <w:rFonts w:asciiTheme="minorEastAsia" w:hAnsiTheme="minorEastAsia" w:eastAsiaTheme="minorEastAsia" w:cstheme="minorEastAsia"/>
          <w:color w:val="auto"/>
          <w:sz w:val="24"/>
          <w:highlight w:val="none"/>
        </w:rPr>
      </w:pPr>
    </w:p>
    <w:p w14:paraId="31AB7632">
      <w:pPr>
        <w:spacing w:line="360" w:lineRule="auto"/>
        <w:ind w:firstLine="480" w:firstLineChars="200"/>
        <w:rPr>
          <w:rFonts w:asciiTheme="minorEastAsia" w:hAnsiTheme="minorEastAsia" w:eastAsiaTheme="minorEastAsia" w:cstheme="minorEastAsia"/>
          <w:color w:val="auto"/>
          <w:sz w:val="24"/>
          <w:highlight w:val="none"/>
        </w:rPr>
      </w:pPr>
    </w:p>
    <w:p w14:paraId="2068E19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519EA38C">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建德市教育局、杭州博望建设工程招标投标代理有限公司：</w:t>
      </w:r>
    </w:p>
    <w:p w14:paraId="2F49615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lang w:eastAsia="zh-CN"/>
        </w:rPr>
        <w:t>建德市教育局2025年</w:t>
      </w:r>
      <w:r>
        <w:rPr>
          <w:rFonts w:hint="eastAsia" w:asciiTheme="minorEastAsia" w:hAnsiTheme="minorEastAsia" w:eastAsiaTheme="minorEastAsia" w:cstheme="minorEastAsia"/>
          <w:color w:val="auto"/>
          <w:sz w:val="24"/>
          <w:highlight w:val="none"/>
        </w:rPr>
        <w:t>建德市学校操场及篮球场面层改造工程（一）采购项目【招标编号：JD2025BF-】政府采购活动，郑重承诺：</w:t>
      </w:r>
    </w:p>
    <w:p w14:paraId="70ACE6C9">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5C2E1FB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4CB6FAD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0273EFB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450FBED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269DF88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621BCA5D">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1347ECA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588A065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4C4F9ED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6DB90109">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4F8BA3ED">
      <w:pPr>
        <w:snapToGrid w:val="0"/>
        <w:spacing w:line="360" w:lineRule="auto"/>
        <w:ind w:firstLine="5520" w:firstLineChars="2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0F845E15">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58EFD2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576E55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D78BD8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0121F238">
      <w:pPr>
        <w:rPr>
          <w:rFonts w:asciiTheme="minorEastAsia" w:hAnsiTheme="minorEastAsia" w:eastAsiaTheme="minorEastAsia" w:cstheme="minorEastAsia"/>
          <w:color w:val="auto"/>
          <w:highlight w:val="none"/>
        </w:rPr>
      </w:pPr>
    </w:p>
    <w:p w14:paraId="0339824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F0D1C20">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6CBCDEA">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075C8731">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p>
    <w:p w14:paraId="5621E7F4">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16642BC0">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3B2D10C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5BEBC8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BE585F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5435071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39061DB0">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.专门面向中小企业，货物全部由符合政策要求的中小企业（或小微企业）制造的，提供相应的中小企业声明函（附件7）。 </w:t>
      </w:r>
    </w:p>
    <w:p w14:paraId="2F2636FD">
      <w:pPr>
        <w:widowControl/>
        <w:spacing w:line="360" w:lineRule="auto"/>
        <w:ind w:firstLine="480"/>
        <w:jc w:val="left"/>
        <w:rPr>
          <w:rFonts w:asciiTheme="minorEastAsia" w:hAnsiTheme="minorEastAsia" w:eastAsiaTheme="minorEastAsia" w:cstheme="minorEastAsia"/>
          <w:color w:val="auto"/>
          <w:sz w:val="24"/>
          <w:highlight w:val="none"/>
        </w:rPr>
      </w:pPr>
    </w:p>
    <w:p w14:paraId="1FE6DE30">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0F6FBC6C">
      <w:pPr>
        <w:snapToGrid w:val="0"/>
        <w:spacing w:before="50" w:after="50"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25EE083A">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78A496A0">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14:paraId="02870F7D">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6884072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6CDD8F0F">
      <w:pPr>
        <w:rPr>
          <w:rFonts w:asciiTheme="minorEastAsia" w:hAnsiTheme="minorEastAsia" w:eastAsiaTheme="minorEastAsia" w:cstheme="minorEastAsia"/>
          <w:color w:val="auto"/>
          <w:highlight w:val="none"/>
        </w:rPr>
      </w:pPr>
    </w:p>
    <w:p w14:paraId="7906D660">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5101E3C">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65D0DE92">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53402051">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55819BAC">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397DC067">
      <w:pPr>
        <w:snapToGrid w:val="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03FF4D56">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08D184E7">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2F948D07">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735412F5">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6A78D622">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43715FEA">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7CA75EBA">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221BCE69">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584B0748">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68994ADD">
      <w:pPr>
        <w:rPr>
          <w:rFonts w:asciiTheme="minorEastAsia" w:hAnsiTheme="minorEastAsia" w:eastAsiaTheme="minorEastAsia" w:cstheme="minorEastAsia"/>
          <w:color w:val="auto"/>
          <w:highlight w:val="none"/>
        </w:rPr>
      </w:pPr>
    </w:p>
    <w:p w14:paraId="06D2D133">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43D4D0B4">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1C896F59">
      <w:pPr>
        <w:pStyle w:val="3"/>
        <w:rPr>
          <w:rFonts w:asciiTheme="minorEastAsia" w:hAnsiTheme="minorEastAsia" w:eastAsiaTheme="minorEastAsia" w:cstheme="minorEastAsia"/>
          <w:color w:val="auto"/>
          <w:highlight w:val="none"/>
          <w:lang w:val="en-US"/>
        </w:rPr>
      </w:pPr>
    </w:p>
    <w:p w14:paraId="044FC5CA">
      <w:pPr>
        <w:rPr>
          <w:rFonts w:asciiTheme="minorEastAsia" w:hAnsiTheme="minorEastAsia" w:eastAsiaTheme="minorEastAsia" w:cstheme="minorEastAsia"/>
          <w:color w:val="auto"/>
          <w:highlight w:val="none"/>
        </w:rPr>
      </w:pPr>
    </w:p>
    <w:p w14:paraId="7E7A0064">
      <w:pPr>
        <w:snapToGrid w:val="0"/>
        <w:spacing w:line="360" w:lineRule="auto"/>
        <w:ind w:firstLine="3855" w:firstLineChars="1200"/>
        <w:outlineLvl w:val="0"/>
        <w:rPr>
          <w:rFonts w:asciiTheme="minorEastAsia" w:hAnsiTheme="minorEastAsia" w:eastAsiaTheme="minorEastAsia" w:cstheme="minorEastAsia"/>
          <w:b/>
          <w:color w:val="auto"/>
          <w:kern w:val="0"/>
          <w:sz w:val="32"/>
          <w:szCs w:val="32"/>
          <w:highlight w:val="none"/>
        </w:rPr>
      </w:pPr>
    </w:p>
    <w:p w14:paraId="57C9A1F1">
      <w:pPr>
        <w:snapToGrid w:val="0"/>
        <w:spacing w:line="360" w:lineRule="auto"/>
        <w:ind w:firstLine="3855" w:firstLineChars="1200"/>
        <w:outlineLvl w:val="0"/>
        <w:rPr>
          <w:rFonts w:asciiTheme="minorEastAsia" w:hAnsiTheme="minorEastAsia" w:eastAsiaTheme="minorEastAsia" w:cstheme="minorEastAsia"/>
          <w:b/>
          <w:color w:val="auto"/>
          <w:kern w:val="0"/>
          <w:sz w:val="32"/>
          <w:szCs w:val="32"/>
          <w:highlight w:val="none"/>
        </w:rPr>
      </w:pPr>
    </w:p>
    <w:p w14:paraId="0814A068">
      <w:pPr>
        <w:snapToGrid w:val="0"/>
        <w:spacing w:line="360" w:lineRule="auto"/>
        <w:ind w:firstLine="3855" w:firstLineChars="1200"/>
        <w:outlineLvl w:val="0"/>
        <w:rPr>
          <w:rFonts w:asciiTheme="minorEastAsia" w:hAnsiTheme="minorEastAsia" w:eastAsiaTheme="minorEastAsia" w:cstheme="minorEastAsia"/>
          <w:b/>
          <w:color w:val="auto"/>
          <w:kern w:val="0"/>
          <w:sz w:val="32"/>
          <w:szCs w:val="32"/>
          <w:highlight w:val="none"/>
        </w:rPr>
      </w:pPr>
    </w:p>
    <w:p w14:paraId="564B9BD5">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E525834">
      <w:pPr>
        <w:snapToGrid w:val="0"/>
        <w:spacing w:line="360" w:lineRule="auto"/>
        <w:ind w:firstLine="3855" w:firstLineChars="1200"/>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770BC4A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建德市教育局、杭州博望建设工程招标投标代理有限公司：</w:t>
      </w:r>
    </w:p>
    <w:p w14:paraId="3E0E331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 xml:space="preserve">建德市教育局2025年建德市学校操场及篮球场面层改造工程（一）采购项目 </w:t>
      </w:r>
      <w:r>
        <w:rPr>
          <w:rFonts w:hint="eastAsia" w:asciiTheme="minorEastAsia" w:hAnsiTheme="minorEastAsia" w:eastAsiaTheme="minorEastAsia" w:cstheme="minorEastAsia"/>
          <w:color w:val="auto"/>
          <w:sz w:val="24"/>
          <w:highlight w:val="none"/>
        </w:rPr>
        <w:t>【招标编号：JD2025BF-】招标的有关活动，并对此项目进行投标。为此：</w:t>
      </w:r>
    </w:p>
    <w:p w14:paraId="7E2110D9">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784527C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6CDFBC9A">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56FFFE3C">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2E7C7B3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联合协议（如果有)；</w:t>
      </w:r>
    </w:p>
    <w:p w14:paraId="5FB50BC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7F3D215F">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6A32228E">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004C7A7E">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660BCD5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3CC1748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1A643B0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79A98C52">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6FD11691">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4EE2692F">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287E34AA">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57149A85">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0EF50A7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0CF1B96E">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611FAA6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w:t>
      </w:r>
    </w:p>
    <w:p w14:paraId="2DAF2C9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38CA82B1">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39CC5C96">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69088443">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09CC533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0780E41C">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DA64463">
      <w:pPr>
        <w:spacing w:line="360" w:lineRule="auto"/>
        <w:ind w:firstLine="3600" w:firstLineChars="15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7A60FC23">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6AC68FA7">
      <w:pPr>
        <w:snapToGrid w:val="0"/>
        <w:spacing w:line="360" w:lineRule="auto"/>
        <w:ind w:left="420" w:leftChars="200" w:firstLine="4200" w:firstLineChars="1750"/>
        <w:rPr>
          <w:rFonts w:asciiTheme="minorEastAsia" w:hAnsiTheme="minorEastAsia" w:eastAsiaTheme="minorEastAsia" w:cstheme="minorEastAsia"/>
          <w:color w:val="auto"/>
          <w:kern w:val="0"/>
          <w:sz w:val="24"/>
          <w:highlight w:val="none"/>
          <w:u w:val="single"/>
        </w:rPr>
      </w:pPr>
    </w:p>
    <w:p w14:paraId="0AFBB3BE">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6B55078">
      <w:pPr>
        <w:snapToGrid w:val="0"/>
        <w:spacing w:line="360" w:lineRule="auto"/>
        <w:jc w:val="center"/>
        <w:rPr>
          <w:rFonts w:asciiTheme="minorEastAsia" w:hAnsiTheme="minorEastAsia" w:eastAsiaTheme="minorEastAsia" w:cstheme="minorEastAsia"/>
          <w:b/>
          <w:color w:val="auto"/>
          <w:kern w:val="0"/>
          <w:sz w:val="32"/>
          <w:szCs w:val="32"/>
          <w:highlight w:val="none"/>
        </w:rPr>
      </w:pPr>
    </w:p>
    <w:p w14:paraId="16BA790E">
      <w:pPr>
        <w:snapToGrid w:val="0"/>
        <w:spacing w:line="360" w:lineRule="auto"/>
        <w:rPr>
          <w:rFonts w:asciiTheme="minorEastAsia" w:hAnsiTheme="minorEastAsia" w:eastAsiaTheme="minorEastAsia" w:cstheme="minorEastAsia"/>
          <w:color w:val="auto"/>
          <w:sz w:val="24"/>
          <w:highlight w:val="none"/>
        </w:rPr>
      </w:pPr>
    </w:p>
    <w:p w14:paraId="6B8A1E91">
      <w:pPr>
        <w:jc w:val="center"/>
        <w:rPr>
          <w:rFonts w:asciiTheme="minorEastAsia" w:hAnsiTheme="minorEastAsia" w:eastAsiaTheme="minorEastAsia" w:cstheme="minorEastAsia"/>
          <w:b/>
          <w:color w:val="auto"/>
          <w:kern w:val="0"/>
          <w:sz w:val="32"/>
          <w:szCs w:val="32"/>
          <w:highlight w:val="none"/>
        </w:rPr>
      </w:pPr>
    </w:p>
    <w:p w14:paraId="76F446F5">
      <w:pPr>
        <w:jc w:val="center"/>
        <w:rPr>
          <w:rFonts w:asciiTheme="minorEastAsia" w:hAnsiTheme="minorEastAsia" w:eastAsiaTheme="minorEastAsia" w:cstheme="minorEastAsia"/>
          <w:b/>
          <w:color w:val="auto"/>
          <w:kern w:val="0"/>
          <w:sz w:val="32"/>
          <w:szCs w:val="32"/>
          <w:highlight w:val="none"/>
        </w:rPr>
      </w:pPr>
    </w:p>
    <w:p w14:paraId="0B7EE1F6">
      <w:pPr>
        <w:jc w:val="center"/>
        <w:rPr>
          <w:rFonts w:asciiTheme="minorEastAsia" w:hAnsiTheme="minorEastAsia" w:eastAsiaTheme="minorEastAsia" w:cstheme="minorEastAsia"/>
          <w:b/>
          <w:color w:val="auto"/>
          <w:kern w:val="0"/>
          <w:sz w:val="32"/>
          <w:szCs w:val="32"/>
          <w:highlight w:val="none"/>
        </w:rPr>
      </w:pPr>
    </w:p>
    <w:p w14:paraId="1FA1A422">
      <w:pPr>
        <w:jc w:val="center"/>
        <w:rPr>
          <w:rFonts w:asciiTheme="minorEastAsia" w:hAnsiTheme="minorEastAsia" w:eastAsiaTheme="minorEastAsia" w:cstheme="minorEastAsia"/>
          <w:b/>
          <w:color w:val="auto"/>
          <w:kern w:val="0"/>
          <w:sz w:val="32"/>
          <w:szCs w:val="32"/>
          <w:highlight w:val="none"/>
        </w:rPr>
      </w:pPr>
    </w:p>
    <w:p w14:paraId="2CC3B9A7">
      <w:pPr>
        <w:jc w:val="center"/>
        <w:rPr>
          <w:rFonts w:asciiTheme="minorEastAsia" w:hAnsiTheme="minorEastAsia" w:eastAsiaTheme="minorEastAsia" w:cstheme="minorEastAsia"/>
          <w:b/>
          <w:color w:val="auto"/>
          <w:kern w:val="0"/>
          <w:sz w:val="32"/>
          <w:szCs w:val="32"/>
          <w:highlight w:val="none"/>
        </w:rPr>
      </w:pPr>
    </w:p>
    <w:p w14:paraId="2A224822">
      <w:pPr>
        <w:jc w:val="center"/>
        <w:rPr>
          <w:rFonts w:asciiTheme="minorEastAsia" w:hAnsiTheme="minorEastAsia" w:eastAsiaTheme="minorEastAsia" w:cstheme="minorEastAsia"/>
          <w:b/>
          <w:color w:val="auto"/>
          <w:kern w:val="0"/>
          <w:sz w:val="32"/>
          <w:szCs w:val="32"/>
          <w:highlight w:val="none"/>
        </w:rPr>
      </w:pPr>
    </w:p>
    <w:p w14:paraId="06E2E2CD">
      <w:pPr>
        <w:jc w:val="center"/>
        <w:rPr>
          <w:rFonts w:asciiTheme="minorEastAsia" w:hAnsiTheme="minorEastAsia" w:eastAsiaTheme="minorEastAsia" w:cstheme="minorEastAsia"/>
          <w:b/>
          <w:color w:val="auto"/>
          <w:kern w:val="0"/>
          <w:sz w:val="32"/>
          <w:szCs w:val="32"/>
          <w:highlight w:val="none"/>
        </w:rPr>
      </w:pPr>
    </w:p>
    <w:p w14:paraId="4D051FFA">
      <w:pPr>
        <w:jc w:val="center"/>
        <w:rPr>
          <w:rFonts w:asciiTheme="minorEastAsia" w:hAnsiTheme="minorEastAsia" w:eastAsiaTheme="minorEastAsia" w:cstheme="minorEastAsia"/>
          <w:b/>
          <w:color w:val="auto"/>
          <w:kern w:val="0"/>
          <w:sz w:val="32"/>
          <w:szCs w:val="32"/>
          <w:highlight w:val="none"/>
        </w:rPr>
      </w:pPr>
    </w:p>
    <w:p w14:paraId="13133CAA">
      <w:pPr>
        <w:jc w:val="center"/>
        <w:rPr>
          <w:rFonts w:asciiTheme="minorEastAsia" w:hAnsiTheme="minorEastAsia" w:eastAsiaTheme="minorEastAsia" w:cstheme="minorEastAsia"/>
          <w:b/>
          <w:color w:val="auto"/>
          <w:kern w:val="0"/>
          <w:sz w:val="32"/>
          <w:szCs w:val="32"/>
          <w:highlight w:val="none"/>
        </w:rPr>
      </w:pPr>
    </w:p>
    <w:p w14:paraId="1F7B688C">
      <w:pPr>
        <w:jc w:val="center"/>
        <w:rPr>
          <w:rFonts w:asciiTheme="minorEastAsia" w:hAnsiTheme="minorEastAsia" w:eastAsiaTheme="minorEastAsia" w:cstheme="minorEastAsia"/>
          <w:b/>
          <w:color w:val="auto"/>
          <w:kern w:val="0"/>
          <w:sz w:val="32"/>
          <w:szCs w:val="32"/>
          <w:highlight w:val="none"/>
        </w:rPr>
      </w:pPr>
    </w:p>
    <w:p w14:paraId="70CE60E3">
      <w:pPr>
        <w:jc w:val="center"/>
        <w:rPr>
          <w:rFonts w:asciiTheme="minorEastAsia" w:hAnsiTheme="minorEastAsia" w:eastAsiaTheme="minorEastAsia" w:cstheme="minorEastAsia"/>
          <w:b/>
          <w:color w:val="auto"/>
          <w:kern w:val="0"/>
          <w:sz w:val="32"/>
          <w:szCs w:val="32"/>
          <w:highlight w:val="none"/>
        </w:rPr>
      </w:pPr>
    </w:p>
    <w:p w14:paraId="51B45CFB">
      <w:pPr>
        <w:jc w:val="center"/>
        <w:rPr>
          <w:rFonts w:asciiTheme="minorEastAsia" w:hAnsiTheme="minorEastAsia" w:eastAsiaTheme="minorEastAsia" w:cstheme="minorEastAsia"/>
          <w:b/>
          <w:color w:val="auto"/>
          <w:kern w:val="0"/>
          <w:sz w:val="32"/>
          <w:szCs w:val="32"/>
          <w:highlight w:val="none"/>
        </w:rPr>
      </w:pPr>
    </w:p>
    <w:p w14:paraId="3ABAAF82">
      <w:pPr>
        <w:jc w:val="center"/>
        <w:rPr>
          <w:rFonts w:asciiTheme="minorEastAsia" w:hAnsiTheme="minorEastAsia" w:eastAsiaTheme="minorEastAsia" w:cstheme="minorEastAsia"/>
          <w:b/>
          <w:color w:val="auto"/>
          <w:kern w:val="0"/>
          <w:sz w:val="32"/>
          <w:szCs w:val="32"/>
          <w:highlight w:val="none"/>
        </w:rPr>
      </w:pPr>
    </w:p>
    <w:p w14:paraId="4AFE362D">
      <w:pPr>
        <w:jc w:val="center"/>
        <w:rPr>
          <w:rFonts w:asciiTheme="minorEastAsia" w:hAnsiTheme="minorEastAsia" w:eastAsiaTheme="minorEastAsia" w:cstheme="minorEastAsia"/>
          <w:b/>
          <w:color w:val="auto"/>
          <w:kern w:val="0"/>
          <w:sz w:val="32"/>
          <w:szCs w:val="32"/>
          <w:highlight w:val="none"/>
        </w:rPr>
      </w:pPr>
    </w:p>
    <w:p w14:paraId="6597167B">
      <w:pPr>
        <w:jc w:val="center"/>
        <w:rPr>
          <w:rFonts w:asciiTheme="minorEastAsia" w:hAnsiTheme="minorEastAsia" w:eastAsiaTheme="minorEastAsia" w:cstheme="minorEastAsia"/>
          <w:b/>
          <w:color w:val="auto"/>
          <w:kern w:val="0"/>
          <w:sz w:val="32"/>
          <w:szCs w:val="32"/>
          <w:highlight w:val="none"/>
        </w:rPr>
      </w:pPr>
    </w:p>
    <w:p w14:paraId="05ED2343">
      <w:pPr>
        <w:jc w:val="center"/>
        <w:rPr>
          <w:rFonts w:asciiTheme="minorEastAsia" w:hAnsiTheme="minorEastAsia" w:eastAsiaTheme="minorEastAsia" w:cstheme="minorEastAsia"/>
          <w:b/>
          <w:color w:val="auto"/>
          <w:kern w:val="0"/>
          <w:sz w:val="32"/>
          <w:szCs w:val="32"/>
          <w:highlight w:val="none"/>
        </w:rPr>
      </w:pPr>
    </w:p>
    <w:p w14:paraId="142CA6CC">
      <w:pPr>
        <w:jc w:val="center"/>
        <w:rPr>
          <w:rFonts w:asciiTheme="minorEastAsia" w:hAnsiTheme="minorEastAsia" w:eastAsiaTheme="minorEastAsia" w:cstheme="minorEastAsia"/>
          <w:b/>
          <w:color w:val="auto"/>
          <w:kern w:val="0"/>
          <w:sz w:val="32"/>
          <w:szCs w:val="32"/>
          <w:highlight w:val="none"/>
        </w:rPr>
      </w:pPr>
    </w:p>
    <w:p w14:paraId="39FA873C">
      <w:pPr>
        <w:jc w:val="center"/>
        <w:rPr>
          <w:rFonts w:asciiTheme="minorEastAsia" w:hAnsiTheme="minorEastAsia" w:eastAsiaTheme="minorEastAsia" w:cstheme="minorEastAsia"/>
          <w:b/>
          <w:color w:val="auto"/>
          <w:kern w:val="0"/>
          <w:sz w:val="32"/>
          <w:szCs w:val="32"/>
          <w:highlight w:val="none"/>
        </w:rPr>
      </w:pPr>
    </w:p>
    <w:p w14:paraId="708993E8">
      <w:pPr>
        <w:jc w:val="center"/>
        <w:rPr>
          <w:rFonts w:asciiTheme="minorEastAsia" w:hAnsiTheme="minorEastAsia" w:eastAsiaTheme="minorEastAsia" w:cstheme="minorEastAsia"/>
          <w:b/>
          <w:color w:val="auto"/>
          <w:kern w:val="0"/>
          <w:sz w:val="32"/>
          <w:szCs w:val="32"/>
          <w:highlight w:val="none"/>
        </w:rPr>
      </w:pPr>
    </w:p>
    <w:p w14:paraId="221E625F">
      <w:pPr>
        <w:jc w:val="center"/>
        <w:rPr>
          <w:rFonts w:asciiTheme="minorEastAsia" w:hAnsiTheme="minorEastAsia" w:eastAsiaTheme="minorEastAsia" w:cstheme="minorEastAsia"/>
          <w:b/>
          <w:color w:val="auto"/>
          <w:kern w:val="0"/>
          <w:sz w:val="32"/>
          <w:szCs w:val="32"/>
          <w:highlight w:val="none"/>
        </w:rPr>
      </w:pPr>
    </w:p>
    <w:p w14:paraId="7D962B04">
      <w:pPr>
        <w:jc w:val="center"/>
        <w:rPr>
          <w:rFonts w:asciiTheme="minorEastAsia" w:hAnsiTheme="minorEastAsia" w:eastAsiaTheme="minorEastAsia" w:cstheme="minorEastAsia"/>
          <w:b/>
          <w:color w:val="auto"/>
          <w:kern w:val="0"/>
          <w:sz w:val="32"/>
          <w:szCs w:val="32"/>
          <w:highlight w:val="none"/>
        </w:rPr>
      </w:pPr>
    </w:p>
    <w:p w14:paraId="5A555998">
      <w:pPr>
        <w:jc w:val="center"/>
        <w:rPr>
          <w:rFonts w:asciiTheme="minorEastAsia" w:hAnsiTheme="minorEastAsia" w:eastAsiaTheme="minorEastAsia" w:cstheme="minorEastAsia"/>
          <w:b/>
          <w:color w:val="auto"/>
          <w:kern w:val="0"/>
          <w:sz w:val="32"/>
          <w:szCs w:val="32"/>
          <w:highlight w:val="none"/>
        </w:rPr>
      </w:pPr>
    </w:p>
    <w:p w14:paraId="5FB15675">
      <w:pPr>
        <w:jc w:val="center"/>
        <w:rPr>
          <w:rFonts w:asciiTheme="minorEastAsia" w:hAnsiTheme="minorEastAsia" w:eastAsiaTheme="minorEastAsia" w:cstheme="minorEastAsia"/>
          <w:b/>
          <w:color w:val="auto"/>
          <w:kern w:val="0"/>
          <w:sz w:val="32"/>
          <w:szCs w:val="32"/>
          <w:highlight w:val="none"/>
        </w:rPr>
      </w:pPr>
    </w:p>
    <w:p w14:paraId="448E3DDF">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E33BF10">
      <w:pPr>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0D5AC193">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32AFE6D9">
      <w:pPr>
        <w:snapToGrid w:val="0"/>
        <w:spacing w:line="360" w:lineRule="auto"/>
        <w:ind w:firstLine="2872" w:firstLineChars="8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5A940857">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建德市教育局、杭州博望建设工程招标投标代理有限公司</w:t>
      </w:r>
      <w:r>
        <w:rPr>
          <w:rFonts w:hint="eastAsia" w:asciiTheme="minorEastAsia" w:hAnsiTheme="minorEastAsia" w:eastAsiaTheme="minorEastAsia" w:cstheme="minorEastAsia"/>
          <w:color w:val="auto"/>
          <w:kern w:val="0"/>
          <w:sz w:val="24"/>
          <w:highlight w:val="none"/>
          <w:lang w:val="zh-CN"/>
        </w:rPr>
        <w:t>：</w:t>
      </w:r>
    </w:p>
    <w:p w14:paraId="717E26D7">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 xml:space="preserve">建德市教育局2025年建德市学校操场及篮球场面层改造工程（一）采购项目 </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3E440B32">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50926913">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54A56E84">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324B85F4">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0B242E30">
      <w:pPr>
        <w:snapToGrid w:val="0"/>
        <w:spacing w:line="360" w:lineRule="auto"/>
        <w:rPr>
          <w:rFonts w:asciiTheme="minorEastAsia" w:hAnsiTheme="minorEastAsia" w:eastAsiaTheme="minorEastAsia" w:cstheme="minorEastAsia"/>
          <w:color w:val="auto"/>
          <w:sz w:val="24"/>
          <w:highlight w:val="none"/>
        </w:rPr>
      </w:pPr>
    </w:p>
    <w:p w14:paraId="3D400105">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3081A142">
      <w:pPr>
        <w:snapToGrid w:val="0"/>
        <w:spacing w:line="360" w:lineRule="auto"/>
        <w:rPr>
          <w:rFonts w:hint="eastAsia" w:asciiTheme="minorEastAsia" w:hAnsiTheme="minorEastAsia" w:eastAsiaTheme="minorEastAsia" w:cstheme="minorEastAsia"/>
          <w:color w:val="auto"/>
          <w:sz w:val="24"/>
          <w:highlight w:val="none"/>
        </w:rPr>
      </w:pPr>
    </w:p>
    <w:p w14:paraId="78627033">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建德市教育局、杭州博望建设工程招标投标代理有限公司</w:t>
      </w:r>
      <w:r>
        <w:rPr>
          <w:rFonts w:hint="eastAsia" w:asciiTheme="minorEastAsia" w:hAnsiTheme="minorEastAsia" w:eastAsiaTheme="minorEastAsia" w:cstheme="minorEastAsia"/>
          <w:color w:val="auto"/>
          <w:kern w:val="0"/>
          <w:sz w:val="24"/>
          <w:highlight w:val="none"/>
          <w:lang w:val="zh-CN"/>
        </w:rPr>
        <w:t>：</w:t>
      </w:r>
    </w:p>
    <w:p w14:paraId="4FDCD8C6">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 xml:space="preserve">建德市教育局2025年建德市学校操场及篮球场面层改造工程（一）采购项目 </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3F5ED08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661F53F4">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24A1DC99">
      <w:pPr>
        <w:jc w:val="center"/>
        <w:rPr>
          <w:rFonts w:asciiTheme="minorEastAsia" w:hAnsiTheme="minorEastAsia" w:eastAsiaTheme="minorEastAsia" w:cstheme="minorEastAsia"/>
          <w:b/>
          <w:color w:val="auto"/>
          <w:kern w:val="0"/>
          <w:sz w:val="32"/>
          <w:szCs w:val="32"/>
          <w:highlight w:val="none"/>
        </w:rPr>
      </w:pPr>
    </w:p>
    <w:p w14:paraId="57B298E7">
      <w:pPr>
        <w:jc w:val="center"/>
        <w:rPr>
          <w:rFonts w:asciiTheme="minorEastAsia" w:hAnsiTheme="minorEastAsia" w:eastAsiaTheme="minorEastAsia" w:cstheme="minorEastAsia"/>
          <w:b/>
          <w:color w:val="auto"/>
          <w:kern w:val="0"/>
          <w:sz w:val="32"/>
          <w:szCs w:val="32"/>
          <w:highlight w:val="none"/>
        </w:rPr>
      </w:pPr>
    </w:p>
    <w:p w14:paraId="38F45DBA">
      <w:pPr>
        <w:jc w:val="center"/>
        <w:rPr>
          <w:rFonts w:asciiTheme="minorEastAsia" w:hAnsiTheme="minorEastAsia" w:eastAsiaTheme="minorEastAsia" w:cstheme="minorEastAsia"/>
          <w:b/>
          <w:color w:val="auto"/>
          <w:kern w:val="0"/>
          <w:sz w:val="32"/>
          <w:szCs w:val="32"/>
          <w:highlight w:val="none"/>
        </w:rPr>
      </w:pPr>
    </w:p>
    <w:p w14:paraId="26A93953">
      <w:pPr>
        <w:rPr>
          <w:rFonts w:asciiTheme="minorEastAsia" w:hAnsiTheme="minorEastAsia" w:eastAsiaTheme="minorEastAsia" w:cstheme="minorEastAsia"/>
          <w:color w:val="auto"/>
          <w:highlight w:val="none"/>
        </w:rPr>
      </w:pPr>
    </w:p>
    <w:p w14:paraId="6282722B">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70191394">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38FF80E5">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41EF0A0F">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482D54F">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4EFF18A3">
      <w:pPr>
        <w:pStyle w:val="149"/>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80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544444">
            <w:pPr>
              <w:pStyle w:val="149"/>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1CC43141">
            <w:pPr>
              <w:pStyle w:val="149"/>
              <w:adjustRightInd w:val="0"/>
              <w:spacing w:line="360" w:lineRule="auto"/>
              <w:rPr>
                <w:rFonts w:asciiTheme="minorEastAsia" w:hAnsiTheme="minorEastAsia" w:eastAsiaTheme="minorEastAsia" w:cstheme="minorEastAsia"/>
                <w:bCs/>
                <w:color w:val="auto"/>
                <w:sz w:val="24"/>
                <w:highlight w:val="none"/>
              </w:rPr>
            </w:pPr>
          </w:p>
        </w:tc>
      </w:tr>
    </w:tbl>
    <w:p w14:paraId="0455DE3A">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1D2E1330">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3395F5A0">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37C1DBA">
      <w:pPr>
        <w:jc w:val="center"/>
        <w:rPr>
          <w:rFonts w:asciiTheme="minorEastAsia" w:hAnsiTheme="minorEastAsia" w:eastAsiaTheme="minorEastAsia" w:cstheme="minorEastAsia"/>
          <w:b/>
          <w:color w:val="auto"/>
          <w:kern w:val="0"/>
          <w:sz w:val="32"/>
          <w:szCs w:val="32"/>
          <w:highlight w:val="none"/>
        </w:rPr>
      </w:pPr>
    </w:p>
    <w:p w14:paraId="017FBA8D">
      <w:pPr>
        <w:jc w:val="center"/>
        <w:rPr>
          <w:rFonts w:asciiTheme="minorEastAsia" w:hAnsiTheme="minorEastAsia" w:eastAsiaTheme="minorEastAsia" w:cstheme="minorEastAsia"/>
          <w:b/>
          <w:color w:val="auto"/>
          <w:kern w:val="0"/>
          <w:sz w:val="32"/>
          <w:szCs w:val="32"/>
          <w:highlight w:val="none"/>
        </w:rPr>
      </w:pPr>
    </w:p>
    <w:p w14:paraId="4A2DC3E0">
      <w:pPr>
        <w:jc w:val="center"/>
        <w:rPr>
          <w:rFonts w:asciiTheme="minorEastAsia" w:hAnsiTheme="minorEastAsia" w:eastAsiaTheme="minorEastAsia" w:cstheme="minorEastAsia"/>
          <w:b/>
          <w:color w:val="auto"/>
          <w:kern w:val="0"/>
          <w:sz w:val="32"/>
          <w:szCs w:val="32"/>
          <w:highlight w:val="none"/>
        </w:rPr>
      </w:pPr>
    </w:p>
    <w:p w14:paraId="26DEE781">
      <w:pPr>
        <w:jc w:val="center"/>
        <w:rPr>
          <w:rFonts w:asciiTheme="minorEastAsia" w:hAnsiTheme="minorEastAsia" w:eastAsiaTheme="minorEastAsia" w:cstheme="minorEastAsia"/>
          <w:b/>
          <w:color w:val="auto"/>
          <w:kern w:val="0"/>
          <w:sz w:val="32"/>
          <w:szCs w:val="32"/>
          <w:highlight w:val="none"/>
        </w:rPr>
      </w:pPr>
    </w:p>
    <w:p w14:paraId="71287D56">
      <w:pPr>
        <w:jc w:val="center"/>
        <w:rPr>
          <w:rFonts w:asciiTheme="minorEastAsia" w:hAnsiTheme="minorEastAsia" w:eastAsiaTheme="minorEastAsia" w:cstheme="minorEastAsia"/>
          <w:b/>
          <w:color w:val="auto"/>
          <w:kern w:val="0"/>
          <w:sz w:val="32"/>
          <w:szCs w:val="32"/>
          <w:highlight w:val="none"/>
        </w:rPr>
      </w:pPr>
    </w:p>
    <w:p w14:paraId="5B341EE4">
      <w:pPr>
        <w:jc w:val="center"/>
        <w:rPr>
          <w:rFonts w:asciiTheme="minorEastAsia" w:hAnsiTheme="minorEastAsia" w:eastAsiaTheme="minorEastAsia" w:cstheme="minorEastAsia"/>
          <w:b/>
          <w:color w:val="auto"/>
          <w:kern w:val="0"/>
          <w:sz w:val="32"/>
          <w:szCs w:val="32"/>
          <w:highlight w:val="none"/>
        </w:rPr>
      </w:pPr>
    </w:p>
    <w:p w14:paraId="4FD4CE24">
      <w:pPr>
        <w:jc w:val="center"/>
        <w:rPr>
          <w:rFonts w:asciiTheme="minorEastAsia" w:hAnsiTheme="minorEastAsia" w:eastAsiaTheme="minorEastAsia" w:cstheme="minorEastAsia"/>
          <w:b/>
          <w:color w:val="auto"/>
          <w:kern w:val="0"/>
          <w:sz w:val="32"/>
          <w:szCs w:val="32"/>
          <w:highlight w:val="none"/>
        </w:rPr>
      </w:pPr>
    </w:p>
    <w:p w14:paraId="792A7A27">
      <w:pPr>
        <w:jc w:val="center"/>
        <w:rPr>
          <w:rFonts w:asciiTheme="minorEastAsia" w:hAnsiTheme="minorEastAsia" w:eastAsiaTheme="minorEastAsia" w:cstheme="minorEastAsia"/>
          <w:b/>
          <w:color w:val="auto"/>
          <w:kern w:val="0"/>
          <w:sz w:val="32"/>
          <w:szCs w:val="32"/>
          <w:highlight w:val="none"/>
        </w:rPr>
      </w:pPr>
    </w:p>
    <w:p w14:paraId="34A55454">
      <w:pPr>
        <w:jc w:val="center"/>
        <w:rPr>
          <w:rFonts w:asciiTheme="minorEastAsia" w:hAnsiTheme="minorEastAsia" w:eastAsiaTheme="minorEastAsia" w:cstheme="minorEastAsia"/>
          <w:b/>
          <w:color w:val="auto"/>
          <w:kern w:val="0"/>
          <w:sz w:val="32"/>
          <w:szCs w:val="32"/>
          <w:highlight w:val="none"/>
        </w:rPr>
      </w:pPr>
    </w:p>
    <w:p w14:paraId="0C2E9D4E">
      <w:pPr>
        <w:jc w:val="center"/>
        <w:rPr>
          <w:rFonts w:asciiTheme="minorEastAsia" w:hAnsiTheme="minorEastAsia" w:eastAsiaTheme="minorEastAsia" w:cstheme="minorEastAsia"/>
          <w:b/>
          <w:color w:val="auto"/>
          <w:kern w:val="0"/>
          <w:sz w:val="32"/>
          <w:szCs w:val="32"/>
          <w:highlight w:val="none"/>
        </w:rPr>
      </w:pPr>
    </w:p>
    <w:p w14:paraId="5AE5C30F">
      <w:pPr>
        <w:snapToGrid w:val="0"/>
        <w:spacing w:line="360" w:lineRule="auto"/>
        <w:ind w:right="480"/>
        <w:rPr>
          <w:rFonts w:asciiTheme="minorEastAsia" w:hAnsiTheme="minorEastAsia" w:eastAsia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8C86473">
      <w:pPr>
        <w:snapToGrid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4A50AAC8">
      <w:pPr>
        <w:widowControl/>
        <w:spacing w:line="360" w:lineRule="auto"/>
        <w:ind w:firstLine="120" w:firstLineChars="50"/>
        <w:jc w:val="left"/>
        <w:rPr>
          <w:rFonts w:asciiTheme="minorEastAsia" w:hAnsiTheme="minorEastAsia" w:eastAsiaTheme="minorEastAsia" w:cstheme="minorEastAsia"/>
          <w:color w:val="auto"/>
          <w:sz w:val="24"/>
          <w:highlight w:val="none"/>
        </w:rPr>
      </w:pPr>
      <w:bookmarkStart w:id="567" w:name="_Hlk101169080"/>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bookmarkEnd w:id="567"/>
    <w:p w14:paraId="45D0802D">
      <w:pPr>
        <w:snapToGrid w:val="0"/>
        <w:spacing w:line="360" w:lineRule="auto"/>
        <w:rPr>
          <w:rFonts w:asciiTheme="minorEastAsia" w:hAnsiTheme="minorEastAsia" w:eastAsiaTheme="minorEastAsia" w:cstheme="minorEastAsia"/>
          <w:color w:val="auto"/>
          <w:kern w:val="0"/>
          <w:sz w:val="24"/>
          <w:highlight w:val="none"/>
        </w:rPr>
      </w:pPr>
    </w:p>
    <w:p w14:paraId="2C08D789">
      <w:pPr>
        <w:jc w:val="center"/>
        <w:rPr>
          <w:rFonts w:asciiTheme="minorEastAsia" w:hAnsiTheme="minorEastAsia" w:eastAsiaTheme="minorEastAsia" w:cstheme="minorEastAsia"/>
          <w:b/>
          <w:color w:val="auto"/>
          <w:kern w:val="0"/>
          <w:sz w:val="32"/>
          <w:szCs w:val="32"/>
          <w:highlight w:val="none"/>
        </w:rPr>
      </w:pPr>
    </w:p>
    <w:p w14:paraId="61B11DCE">
      <w:pPr>
        <w:pStyle w:val="3"/>
        <w:rPr>
          <w:rFonts w:asciiTheme="minorEastAsia" w:hAnsiTheme="minorEastAsia" w:eastAsiaTheme="minorEastAsia" w:cstheme="minorEastAsia"/>
          <w:color w:val="auto"/>
          <w:highlight w:val="none"/>
          <w:lang w:val="en-US"/>
        </w:rPr>
      </w:pPr>
    </w:p>
    <w:p w14:paraId="1ADB5B00">
      <w:pPr>
        <w:rPr>
          <w:rFonts w:asciiTheme="minorEastAsia" w:hAnsiTheme="minorEastAsia" w:eastAsiaTheme="minorEastAsia" w:cstheme="minorEastAsia"/>
          <w:color w:val="auto"/>
          <w:highlight w:val="none"/>
        </w:rPr>
      </w:pPr>
    </w:p>
    <w:p w14:paraId="714315FC">
      <w:pPr>
        <w:pStyle w:val="3"/>
        <w:rPr>
          <w:rFonts w:asciiTheme="minorEastAsia" w:hAnsiTheme="minorEastAsia" w:eastAsiaTheme="minorEastAsia" w:cstheme="minorEastAsia"/>
          <w:color w:val="auto"/>
          <w:highlight w:val="none"/>
          <w:lang w:val="en-US"/>
        </w:rPr>
      </w:pPr>
    </w:p>
    <w:p w14:paraId="322B555B">
      <w:pPr>
        <w:jc w:val="center"/>
        <w:rPr>
          <w:rFonts w:asciiTheme="minorEastAsia" w:hAnsiTheme="minorEastAsia" w:eastAsiaTheme="minorEastAsia" w:cstheme="minorEastAsia"/>
          <w:b/>
          <w:color w:val="auto"/>
          <w:kern w:val="0"/>
          <w:sz w:val="32"/>
          <w:szCs w:val="32"/>
          <w:highlight w:val="none"/>
        </w:rPr>
      </w:pPr>
    </w:p>
    <w:p w14:paraId="5D8F13C0">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2B579C5F">
      <w:pPr>
        <w:jc w:val="center"/>
        <w:rPr>
          <w:rFonts w:asciiTheme="minorEastAsia" w:hAnsiTheme="minorEastAsia" w:eastAsiaTheme="minorEastAsia" w:cs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443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39382E">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6D168067">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7BFBECF9">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767618AB">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5BC135E3">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FC7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FB5BF3">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14:paraId="6951AA7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75ACD34F">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16BF3023">
            <w:pPr>
              <w:rPr>
                <w:rFonts w:asciiTheme="minorEastAsia" w:hAnsiTheme="minorEastAsia" w:eastAsiaTheme="minorEastAsia" w:cstheme="minorEastAsia"/>
                <w:color w:val="auto"/>
                <w:sz w:val="24"/>
                <w:highlight w:val="none"/>
              </w:rPr>
            </w:pPr>
          </w:p>
          <w:p w14:paraId="4A2C7625">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2F195BD4">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7D7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F9FF74">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14:paraId="46B43B8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3739551F">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05F37E52">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135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06E93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991" w:type="dxa"/>
          </w:tcPr>
          <w:p w14:paraId="28519E8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2551" w:type="dxa"/>
            <w:vAlign w:val="center"/>
          </w:tcPr>
          <w:p w14:paraId="2DE7BFCD">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418" w:type="dxa"/>
          </w:tcPr>
          <w:p w14:paraId="72B23961">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263FB9C8">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EFFA143">
      <w:pPr>
        <w:jc w:val="center"/>
        <w:rPr>
          <w:rFonts w:asciiTheme="minorEastAsia" w:hAnsiTheme="minorEastAsia" w:eastAsiaTheme="minorEastAsia" w:cstheme="minorEastAsia"/>
          <w:b/>
          <w:color w:val="auto"/>
          <w:kern w:val="0"/>
          <w:sz w:val="32"/>
          <w:szCs w:val="32"/>
          <w:highlight w:val="none"/>
        </w:rPr>
      </w:pPr>
    </w:p>
    <w:p w14:paraId="5602D5D6">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7FBBBD40">
      <w:pPr>
        <w:jc w:val="center"/>
        <w:rPr>
          <w:rFonts w:asciiTheme="minorEastAsia" w:hAnsiTheme="minorEastAsia" w:eastAsiaTheme="minorEastAsia" w:cstheme="minorEastAsia"/>
          <w:b/>
          <w:color w:val="auto"/>
          <w:kern w:val="0"/>
          <w:sz w:val="32"/>
          <w:szCs w:val="32"/>
          <w:highlight w:val="none"/>
        </w:rPr>
      </w:pPr>
    </w:p>
    <w:p w14:paraId="70E74C66">
      <w:pPr>
        <w:jc w:val="center"/>
        <w:rPr>
          <w:rFonts w:asciiTheme="minorEastAsia" w:hAnsiTheme="minorEastAsia" w:eastAsiaTheme="minorEastAsia" w:cstheme="minorEastAsia"/>
          <w:b/>
          <w:color w:val="auto"/>
          <w:kern w:val="0"/>
          <w:sz w:val="32"/>
          <w:szCs w:val="32"/>
          <w:highlight w:val="none"/>
        </w:rPr>
      </w:pPr>
    </w:p>
    <w:p w14:paraId="7476ECCE">
      <w:pPr>
        <w:jc w:val="center"/>
        <w:rPr>
          <w:rFonts w:asciiTheme="minorEastAsia" w:hAnsiTheme="minorEastAsia" w:eastAsiaTheme="minorEastAsia" w:cstheme="minorEastAsia"/>
          <w:b/>
          <w:color w:val="auto"/>
          <w:kern w:val="0"/>
          <w:sz w:val="32"/>
          <w:szCs w:val="32"/>
          <w:highlight w:val="none"/>
        </w:rPr>
      </w:pPr>
    </w:p>
    <w:p w14:paraId="20370FBE">
      <w:pPr>
        <w:jc w:val="center"/>
        <w:rPr>
          <w:rFonts w:asciiTheme="minorEastAsia" w:hAnsiTheme="minorEastAsia" w:eastAsiaTheme="minorEastAsia" w:cstheme="minorEastAsia"/>
          <w:b/>
          <w:color w:val="auto"/>
          <w:kern w:val="0"/>
          <w:sz w:val="32"/>
          <w:szCs w:val="32"/>
          <w:highlight w:val="none"/>
        </w:rPr>
      </w:pPr>
    </w:p>
    <w:p w14:paraId="46B3463E">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39FB7D8">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0FB8B715">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14:paraId="6A164F61">
      <w:pPr>
        <w:jc w:val="center"/>
        <w:rPr>
          <w:rFonts w:asciiTheme="minorEastAsia" w:hAnsiTheme="minorEastAsia" w:eastAsiaTheme="minorEastAsia" w:cstheme="minorEastAsia"/>
          <w:b/>
          <w:color w:val="auto"/>
          <w:kern w:val="0"/>
          <w:sz w:val="32"/>
          <w:szCs w:val="32"/>
          <w:highlight w:val="none"/>
        </w:rPr>
      </w:pPr>
    </w:p>
    <w:p w14:paraId="5185608C">
      <w:pPr>
        <w:jc w:val="center"/>
        <w:rPr>
          <w:rFonts w:asciiTheme="minorEastAsia" w:hAnsiTheme="minorEastAsia" w:eastAsiaTheme="minorEastAsia" w:cstheme="minorEastAsia"/>
          <w:b/>
          <w:color w:val="auto"/>
          <w:kern w:val="0"/>
          <w:sz w:val="32"/>
          <w:szCs w:val="32"/>
          <w:highlight w:val="none"/>
        </w:rPr>
      </w:pPr>
    </w:p>
    <w:p w14:paraId="63AFCC7F">
      <w:pPr>
        <w:jc w:val="center"/>
        <w:rPr>
          <w:rFonts w:asciiTheme="minorEastAsia" w:hAnsiTheme="minorEastAsia" w:eastAsiaTheme="minorEastAsia" w:cstheme="minorEastAsia"/>
          <w:b/>
          <w:color w:val="auto"/>
          <w:kern w:val="0"/>
          <w:sz w:val="32"/>
          <w:szCs w:val="32"/>
          <w:highlight w:val="none"/>
        </w:rPr>
      </w:pPr>
    </w:p>
    <w:p w14:paraId="74953307">
      <w:pPr>
        <w:ind w:firstLine="2891" w:firstLineChars="9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3F7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C26C6D">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74183A">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C1C505C">
            <w:pPr>
              <w:spacing w:line="360" w:lineRule="auto"/>
              <w:jc w:val="center"/>
              <w:rPr>
                <w:rFonts w:asciiTheme="minorEastAsia" w:hAnsiTheme="minorEastAsia" w:eastAsiaTheme="minorEastAsia" w:cstheme="minorEastAsia"/>
                <w:b/>
                <w:color w:val="auto"/>
                <w:sz w:val="24"/>
                <w:highlight w:val="none"/>
              </w:rPr>
            </w:pPr>
          </w:p>
          <w:p w14:paraId="0664E12D">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4F2E550">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93FF347">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B7643E9">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6E13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B44ABA">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B31F88">
            <w:pPr>
              <w:snapToGrid w:val="0"/>
              <w:spacing w:line="360" w:lineRule="auto"/>
              <w:jc w:val="center"/>
              <w:rPr>
                <w:rFonts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849271D">
            <w:pPr>
              <w:snapToGrid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D17869">
            <w:pPr>
              <w:snapToGrid w:val="0"/>
              <w:spacing w:line="360" w:lineRule="auto"/>
              <w:jc w:val="center"/>
              <w:rPr>
                <w:rFonts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D327A2">
            <w:pPr>
              <w:spacing w:line="360" w:lineRule="auto"/>
              <w:jc w:val="center"/>
              <w:rPr>
                <w:rFonts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E77FE89">
            <w:pPr>
              <w:spacing w:line="360" w:lineRule="auto"/>
              <w:jc w:val="center"/>
              <w:rPr>
                <w:rFonts w:asciiTheme="minorEastAsia" w:hAnsiTheme="minorEastAsia" w:eastAsiaTheme="minorEastAsia" w:cstheme="minorEastAsia"/>
                <w:color w:val="auto"/>
                <w:sz w:val="24"/>
                <w:highlight w:val="none"/>
              </w:rPr>
            </w:pPr>
          </w:p>
        </w:tc>
      </w:tr>
      <w:tr w14:paraId="58A9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9A6168">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778D67">
            <w:pPr>
              <w:snapToGrid w:val="0"/>
              <w:spacing w:line="360" w:lineRule="auto"/>
              <w:jc w:val="center"/>
              <w:rPr>
                <w:rFonts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283D95">
            <w:pPr>
              <w:snapToGrid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A6453A">
            <w:pPr>
              <w:snapToGrid w:val="0"/>
              <w:spacing w:line="360" w:lineRule="auto"/>
              <w:jc w:val="center"/>
              <w:rPr>
                <w:rFonts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CD4B0B">
            <w:pPr>
              <w:spacing w:line="360" w:lineRule="auto"/>
              <w:jc w:val="center"/>
              <w:rPr>
                <w:rFonts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08A2321">
            <w:pPr>
              <w:spacing w:line="360" w:lineRule="auto"/>
              <w:jc w:val="center"/>
              <w:rPr>
                <w:rFonts w:asciiTheme="minorEastAsia" w:hAnsiTheme="minorEastAsia" w:eastAsiaTheme="minorEastAsia" w:cstheme="minorEastAsia"/>
                <w:color w:val="auto"/>
                <w:sz w:val="24"/>
                <w:highlight w:val="none"/>
              </w:rPr>
            </w:pPr>
          </w:p>
        </w:tc>
      </w:tr>
      <w:tr w14:paraId="0A6F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35340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78F92BE">
            <w:pPr>
              <w:snapToGrid w:val="0"/>
              <w:spacing w:line="360" w:lineRule="auto"/>
              <w:jc w:val="center"/>
              <w:rPr>
                <w:rFonts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7566D2">
            <w:pPr>
              <w:snapToGrid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F77956">
            <w:pPr>
              <w:snapToGrid w:val="0"/>
              <w:spacing w:line="360" w:lineRule="auto"/>
              <w:jc w:val="center"/>
              <w:rPr>
                <w:rFonts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297382">
            <w:pPr>
              <w:spacing w:line="360" w:lineRule="auto"/>
              <w:jc w:val="center"/>
              <w:rPr>
                <w:rFonts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6318757">
            <w:pPr>
              <w:spacing w:line="360" w:lineRule="auto"/>
              <w:jc w:val="center"/>
              <w:rPr>
                <w:rFonts w:asciiTheme="minorEastAsia" w:hAnsiTheme="minorEastAsia" w:eastAsiaTheme="minorEastAsia" w:cstheme="minorEastAsia"/>
                <w:color w:val="auto"/>
                <w:sz w:val="24"/>
                <w:highlight w:val="none"/>
              </w:rPr>
            </w:pPr>
          </w:p>
        </w:tc>
      </w:tr>
    </w:tbl>
    <w:p w14:paraId="10C1B7FE">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25248F25">
      <w:pPr>
        <w:jc w:val="center"/>
        <w:rPr>
          <w:rFonts w:asciiTheme="minorEastAsia" w:hAnsiTheme="minorEastAsia" w:eastAsiaTheme="minorEastAsia" w:cstheme="minorEastAsia"/>
          <w:b/>
          <w:color w:val="auto"/>
          <w:kern w:val="0"/>
          <w:sz w:val="32"/>
          <w:szCs w:val="32"/>
          <w:highlight w:val="none"/>
        </w:rPr>
      </w:pPr>
    </w:p>
    <w:p w14:paraId="07940002">
      <w:pPr>
        <w:jc w:val="center"/>
        <w:rPr>
          <w:rFonts w:asciiTheme="minorEastAsia" w:hAnsiTheme="minorEastAsia" w:eastAsiaTheme="minorEastAsia" w:cstheme="minorEastAsia"/>
          <w:b/>
          <w:color w:val="auto"/>
          <w:kern w:val="0"/>
          <w:sz w:val="32"/>
          <w:szCs w:val="32"/>
          <w:highlight w:val="none"/>
        </w:rPr>
      </w:pPr>
    </w:p>
    <w:p w14:paraId="2B07DB3E">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9D1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9C50F3">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62F22B7C">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546" w:type="dxa"/>
          </w:tcPr>
          <w:p w14:paraId="47F48138">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276" w:type="dxa"/>
          </w:tcPr>
          <w:p w14:paraId="038852E8">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5400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05DCB83">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714C2C38">
            <w:pPr>
              <w:jc w:val="center"/>
              <w:rPr>
                <w:rFonts w:asciiTheme="minorEastAsia" w:hAnsiTheme="minorEastAsia" w:eastAsiaTheme="minorEastAsia" w:cstheme="minorEastAsia"/>
                <w:b/>
                <w:color w:val="auto"/>
                <w:kern w:val="0"/>
                <w:sz w:val="32"/>
                <w:szCs w:val="32"/>
                <w:highlight w:val="none"/>
              </w:rPr>
            </w:pPr>
          </w:p>
        </w:tc>
        <w:tc>
          <w:tcPr>
            <w:tcW w:w="3546" w:type="dxa"/>
          </w:tcPr>
          <w:p w14:paraId="46707093">
            <w:pPr>
              <w:jc w:val="center"/>
              <w:rPr>
                <w:rFonts w:asciiTheme="minorEastAsia" w:hAnsiTheme="minorEastAsia" w:eastAsiaTheme="minorEastAsia" w:cstheme="minorEastAsia"/>
                <w:b/>
                <w:color w:val="auto"/>
                <w:kern w:val="0"/>
                <w:sz w:val="32"/>
                <w:szCs w:val="32"/>
                <w:highlight w:val="none"/>
              </w:rPr>
            </w:pPr>
          </w:p>
        </w:tc>
        <w:tc>
          <w:tcPr>
            <w:tcW w:w="1276" w:type="dxa"/>
          </w:tcPr>
          <w:p w14:paraId="283BE84B">
            <w:pPr>
              <w:jc w:val="center"/>
              <w:rPr>
                <w:rFonts w:asciiTheme="minorEastAsia" w:hAnsiTheme="minorEastAsia" w:eastAsiaTheme="minorEastAsia" w:cstheme="minorEastAsia"/>
                <w:b/>
                <w:color w:val="auto"/>
                <w:kern w:val="0"/>
                <w:sz w:val="32"/>
                <w:szCs w:val="32"/>
                <w:highlight w:val="none"/>
              </w:rPr>
            </w:pPr>
          </w:p>
        </w:tc>
      </w:tr>
      <w:tr w14:paraId="5133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6CDEC2">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43DD7835">
            <w:pPr>
              <w:jc w:val="center"/>
              <w:rPr>
                <w:rFonts w:asciiTheme="minorEastAsia" w:hAnsiTheme="minorEastAsia" w:eastAsiaTheme="minorEastAsia" w:cstheme="minorEastAsia"/>
                <w:b/>
                <w:color w:val="auto"/>
                <w:kern w:val="0"/>
                <w:sz w:val="32"/>
                <w:szCs w:val="32"/>
                <w:highlight w:val="none"/>
              </w:rPr>
            </w:pPr>
          </w:p>
        </w:tc>
        <w:tc>
          <w:tcPr>
            <w:tcW w:w="3546" w:type="dxa"/>
          </w:tcPr>
          <w:p w14:paraId="360E5454">
            <w:pPr>
              <w:jc w:val="center"/>
              <w:rPr>
                <w:rFonts w:asciiTheme="minorEastAsia" w:hAnsiTheme="minorEastAsia" w:eastAsiaTheme="minorEastAsia" w:cstheme="minorEastAsia"/>
                <w:b/>
                <w:color w:val="auto"/>
                <w:kern w:val="0"/>
                <w:sz w:val="32"/>
                <w:szCs w:val="32"/>
                <w:highlight w:val="none"/>
              </w:rPr>
            </w:pPr>
          </w:p>
        </w:tc>
        <w:tc>
          <w:tcPr>
            <w:tcW w:w="1276" w:type="dxa"/>
          </w:tcPr>
          <w:p w14:paraId="676BAF62">
            <w:pPr>
              <w:jc w:val="center"/>
              <w:rPr>
                <w:rFonts w:asciiTheme="minorEastAsia" w:hAnsiTheme="minorEastAsia" w:eastAsiaTheme="minorEastAsia" w:cstheme="minorEastAsia"/>
                <w:b/>
                <w:color w:val="auto"/>
                <w:kern w:val="0"/>
                <w:sz w:val="32"/>
                <w:szCs w:val="32"/>
                <w:highlight w:val="none"/>
              </w:rPr>
            </w:pPr>
          </w:p>
        </w:tc>
      </w:tr>
      <w:tr w14:paraId="6631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58538B">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3B0CBADF">
            <w:pPr>
              <w:jc w:val="center"/>
              <w:rPr>
                <w:rFonts w:asciiTheme="minorEastAsia" w:hAnsiTheme="minorEastAsia" w:eastAsiaTheme="minorEastAsia" w:cstheme="minorEastAsia"/>
                <w:b/>
                <w:color w:val="auto"/>
                <w:kern w:val="0"/>
                <w:sz w:val="32"/>
                <w:szCs w:val="32"/>
                <w:highlight w:val="none"/>
              </w:rPr>
            </w:pPr>
          </w:p>
        </w:tc>
        <w:tc>
          <w:tcPr>
            <w:tcW w:w="3546" w:type="dxa"/>
          </w:tcPr>
          <w:p w14:paraId="24064ADF">
            <w:pPr>
              <w:jc w:val="center"/>
              <w:rPr>
                <w:rFonts w:asciiTheme="minorEastAsia" w:hAnsiTheme="minorEastAsia" w:eastAsiaTheme="minorEastAsia" w:cstheme="minorEastAsia"/>
                <w:b/>
                <w:color w:val="auto"/>
                <w:kern w:val="0"/>
                <w:sz w:val="32"/>
                <w:szCs w:val="32"/>
                <w:highlight w:val="none"/>
              </w:rPr>
            </w:pPr>
          </w:p>
        </w:tc>
        <w:tc>
          <w:tcPr>
            <w:tcW w:w="1276" w:type="dxa"/>
          </w:tcPr>
          <w:p w14:paraId="0C4274B0">
            <w:pPr>
              <w:jc w:val="center"/>
              <w:rPr>
                <w:rFonts w:asciiTheme="minorEastAsia" w:hAnsiTheme="minorEastAsia" w:eastAsiaTheme="minorEastAsia" w:cstheme="minorEastAsia"/>
                <w:b/>
                <w:color w:val="auto"/>
                <w:kern w:val="0"/>
                <w:sz w:val="32"/>
                <w:szCs w:val="32"/>
                <w:highlight w:val="none"/>
              </w:rPr>
            </w:pPr>
          </w:p>
        </w:tc>
      </w:tr>
    </w:tbl>
    <w:p w14:paraId="40F75E31">
      <w:pPr>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0FFA619C">
      <w:pPr>
        <w:jc w:val="center"/>
        <w:rPr>
          <w:rFonts w:asciiTheme="minorEastAsia" w:hAnsiTheme="minorEastAsia" w:eastAsiaTheme="minorEastAsia" w:cstheme="minorEastAsia"/>
          <w:b/>
          <w:color w:val="auto"/>
          <w:kern w:val="0"/>
          <w:sz w:val="32"/>
          <w:szCs w:val="32"/>
          <w:highlight w:val="none"/>
        </w:rPr>
      </w:pPr>
    </w:p>
    <w:p w14:paraId="4F8AD9BF">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ACFF426">
      <w:pPr>
        <w:ind w:firstLine="1911" w:firstLineChars="595"/>
        <w:rPr>
          <w:rFonts w:asciiTheme="minorEastAsia" w:hAnsiTheme="minorEastAsia" w:eastAsiaTheme="minorEastAsia" w:cstheme="minorEastAsia"/>
          <w:b/>
          <w:bCs/>
          <w:color w:val="auto"/>
          <w:sz w:val="32"/>
          <w:szCs w:val="32"/>
          <w:highlight w:val="none"/>
        </w:rPr>
      </w:pPr>
    </w:p>
    <w:p w14:paraId="1F59FC57">
      <w:pPr>
        <w:ind w:firstLine="1911" w:firstLineChars="595"/>
        <w:rPr>
          <w:rFonts w:asciiTheme="minorEastAsia" w:hAnsiTheme="minorEastAsia" w:eastAsiaTheme="minorEastAsia" w:cstheme="minorEastAsia"/>
          <w:b/>
          <w:bCs/>
          <w:color w:val="auto"/>
          <w:sz w:val="32"/>
          <w:szCs w:val="32"/>
          <w:highlight w:val="none"/>
        </w:rPr>
      </w:pPr>
    </w:p>
    <w:p w14:paraId="3256C84B">
      <w:pPr>
        <w:ind w:firstLine="1911" w:firstLineChars="595"/>
        <w:rPr>
          <w:rFonts w:asciiTheme="minorEastAsia" w:hAnsiTheme="minorEastAsia" w:eastAsiaTheme="minorEastAsia" w:cstheme="minorEastAsia"/>
          <w:b/>
          <w:bCs/>
          <w:color w:val="auto"/>
          <w:sz w:val="32"/>
          <w:szCs w:val="32"/>
          <w:highlight w:val="none"/>
        </w:rPr>
      </w:pPr>
    </w:p>
    <w:p w14:paraId="67D77C66">
      <w:pPr>
        <w:ind w:firstLine="1911" w:firstLineChars="595"/>
        <w:rPr>
          <w:rFonts w:asciiTheme="minorEastAsia" w:hAnsiTheme="minorEastAsia" w:eastAsiaTheme="minorEastAsia" w:cstheme="minorEastAsia"/>
          <w:b/>
          <w:bCs/>
          <w:color w:val="auto"/>
          <w:sz w:val="32"/>
          <w:szCs w:val="32"/>
          <w:highlight w:val="none"/>
        </w:rPr>
      </w:pPr>
    </w:p>
    <w:p w14:paraId="322D9291">
      <w:pPr>
        <w:ind w:firstLine="1911" w:firstLineChars="595"/>
        <w:rPr>
          <w:rFonts w:asciiTheme="minorEastAsia" w:hAnsiTheme="minorEastAsia" w:eastAsiaTheme="minorEastAsia" w:cstheme="minorEastAsia"/>
          <w:b/>
          <w:bCs/>
          <w:color w:val="auto"/>
          <w:sz w:val="32"/>
          <w:szCs w:val="32"/>
          <w:highlight w:val="none"/>
        </w:rPr>
      </w:pPr>
    </w:p>
    <w:p w14:paraId="2D34DF7C">
      <w:pPr>
        <w:widowControl/>
        <w:adjustRightInd/>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5D55DC97">
      <w:pPr>
        <w:ind w:firstLine="1911" w:firstLineChars="595"/>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72894D0F">
      <w:pPr>
        <w:snapToGrid w:val="0"/>
        <w:spacing w:line="360" w:lineRule="auto"/>
        <w:rPr>
          <w:rFonts w:asciiTheme="minorEastAsia" w:hAnsiTheme="minorEastAsia" w:eastAsiaTheme="minorEastAsia" w:cstheme="minorEastAsia"/>
          <w:color w:val="auto"/>
          <w:sz w:val="24"/>
          <w:highlight w:val="none"/>
        </w:rPr>
      </w:pPr>
    </w:p>
    <w:p w14:paraId="182AAD7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建德市教育局、杭州博望建设工程招标投标代理有限公司</w:t>
      </w:r>
      <w:r>
        <w:rPr>
          <w:rFonts w:hint="eastAsia" w:asciiTheme="minorEastAsia" w:hAnsiTheme="minorEastAsia" w:eastAsiaTheme="minorEastAsia" w:cstheme="minorEastAsia"/>
          <w:color w:val="auto"/>
          <w:kern w:val="0"/>
          <w:sz w:val="24"/>
          <w:highlight w:val="none"/>
          <w:lang w:val="zh-CN"/>
        </w:rPr>
        <w:t>：</w:t>
      </w:r>
    </w:p>
    <w:p w14:paraId="24510916">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3C1F3279">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10EDF11">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0AE6F64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3EF7E569">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4795DD84">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F5F93C0">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293A4DBD">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48EB20E1">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3E34EA78">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547D4A40">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03927BA1">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71424D64">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587D0449">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69D8E221">
      <w:pPr>
        <w:spacing w:line="360" w:lineRule="auto"/>
        <w:ind w:left="4620" w:left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29E29560">
      <w:pPr>
        <w:spacing w:line="360" w:lineRule="auto"/>
        <w:jc w:val="center"/>
        <w:rPr>
          <w:rFonts w:asciiTheme="minorEastAsia" w:hAnsiTheme="minorEastAsia" w:eastAsiaTheme="minorEastAsia" w:cstheme="minorEastAsia"/>
          <w:b/>
          <w:bCs/>
          <w:color w:val="auto"/>
          <w:sz w:val="24"/>
          <w:highlight w:val="none"/>
        </w:rPr>
      </w:pPr>
    </w:p>
    <w:p w14:paraId="105ACFF6">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D422786">
      <w:pPr>
        <w:spacing w:line="360" w:lineRule="auto"/>
        <w:jc w:val="center"/>
        <w:rPr>
          <w:rFonts w:asciiTheme="minorEastAsia" w:hAnsiTheme="minorEastAsia" w:eastAsiaTheme="minorEastAsia" w:cs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B1A3CFD">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1596CD26">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E19BBAB">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6D9D07E3">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（1）开标一览表（报价表）………………………………………………………（页码）</w:t>
      </w:r>
    </w:p>
    <w:p w14:paraId="1C1437F9">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（2）中小企业声明函………………………………………………………………（页码）</w:t>
      </w:r>
    </w:p>
    <w:p w14:paraId="0420620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42D1513">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DEEB169">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0F696E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22A13D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1387D7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642104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63CB1C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C748A30">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EF2979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4C40F4A">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B3249A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D7F78B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0DAD82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51DBD3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0509F84E">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4CFEA87">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444FC4E3">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建德市教育局、杭州博望建设工程招标投标代理有限公司</w:t>
      </w:r>
      <w:r>
        <w:rPr>
          <w:rFonts w:hint="eastAsia" w:asciiTheme="minorEastAsia" w:hAnsiTheme="minorEastAsia" w:eastAsiaTheme="minorEastAsia" w:cstheme="minorEastAsia"/>
          <w:color w:val="auto"/>
          <w:kern w:val="0"/>
          <w:sz w:val="24"/>
          <w:highlight w:val="none"/>
          <w:lang w:val="zh-CN"/>
        </w:rPr>
        <w:t>：</w:t>
      </w:r>
    </w:p>
    <w:p w14:paraId="45D5AC92">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建德市教育局2025年</w:t>
      </w:r>
      <w:r>
        <w:rPr>
          <w:rFonts w:hint="eastAsia" w:asciiTheme="minorEastAsia" w:hAnsiTheme="minorEastAsia" w:eastAsiaTheme="minorEastAsia" w:cstheme="minorEastAsia"/>
          <w:color w:val="auto"/>
          <w:sz w:val="24"/>
          <w:highlight w:val="none"/>
        </w:rPr>
        <w:t>建德市学校操场及篮球场面层改造工程（一）采购项目</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JD2025BF-】的实施</w:t>
      </w:r>
      <w:r>
        <w:rPr>
          <w:rFonts w:hint="eastAsia" w:asciiTheme="minorEastAsia" w:hAnsiTheme="minorEastAsia" w:eastAsiaTheme="minorEastAsia" w:cstheme="minorEastAsia"/>
          <w:color w:val="auto"/>
          <w:kern w:val="0"/>
          <w:sz w:val="24"/>
          <w:highlight w:val="none"/>
          <w:lang w:val="zh-CN"/>
        </w:rPr>
        <w:t>。</w:t>
      </w:r>
    </w:p>
    <w:p w14:paraId="688828A1">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C84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B8932B">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17" w:type="dxa"/>
            <w:vAlign w:val="center"/>
          </w:tcPr>
          <w:p w14:paraId="16769B28">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843" w:type="dxa"/>
          </w:tcPr>
          <w:p w14:paraId="68972CB1">
            <w:pPr>
              <w:spacing w:line="360" w:lineRule="auto"/>
              <w:jc w:val="center"/>
              <w:rPr>
                <w:rFonts w:asciiTheme="minorEastAsia" w:hAnsiTheme="minorEastAsia" w:eastAsiaTheme="minorEastAsia" w:cstheme="minorEastAsia"/>
                <w:b/>
                <w:color w:val="auto"/>
                <w:sz w:val="24"/>
                <w:highlight w:val="none"/>
              </w:rPr>
            </w:pPr>
          </w:p>
          <w:p w14:paraId="60727174">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3118" w:type="dxa"/>
            <w:vAlign w:val="center"/>
          </w:tcPr>
          <w:p w14:paraId="5AAEEC87">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993" w:type="dxa"/>
            <w:vAlign w:val="center"/>
          </w:tcPr>
          <w:p w14:paraId="1F667B3A">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559" w:type="dxa"/>
            <w:vAlign w:val="center"/>
          </w:tcPr>
          <w:p w14:paraId="58ACA320">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1984" w:type="dxa"/>
            <w:vAlign w:val="center"/>
          </w:tcPr>
          <w:p w14:paraId="30DBDFD0">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合计</w:t>
            </w:r>
          </w:p>
        </w:tc>
        <w:tc>
          <w:tcPr>
            <w:tcW w:w="3119" w:type="dxa"/>
            <w:vAlign w:val="center"/>
          </w:tcPr>
          <w:p w14:paraId="4DC00717">
            <w:pPr>
              <w:spacing w:line="360" w:lineRule="auto"/>
              <w:jc w:val="center"/>
              <w:rPr>
                <w:rFonts w:asciiTheme="minorEastAsia" w:hAnsiTheme="minorEastAsia" w:eastAsiaTheme="minorEastAsia" w:cstheme="minorEastAsia"/>
                <w:b/>
                <w:color w:val="auto"/>
                <w:sz w:val="24"/>
                <w:highlight w:val="none"/>
              </w:rPr>
            </w:pPr>
          </w:p>
          <w:p w14:paraId="704E449A">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64CA545A">
            <w:pPr>
              <w:spacing w:line="360" w:lineRule="auto"/>
              <w:jc w:val="center"/>
              <w:rPr>
                <w:rFonts w:asciiTheme="minorEastAsia" w:hAnsiTheme="minorEastAsia" w:eastAsiaTheme="minorEastAsia" w:cstheme="minorEastAsia"/>
                <w:b/>
                <w:color w:val="auto"/>
                <w:sz w:val="24"/>
                <w:highlight w:val="none"/>
              </w:rPr>
            </w:pPr>
          </w:p>
        </w:tc>
      </w:tr>
      <w:tr w14:paraId="5875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5CFFE3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17" w:type="dxa"/>
            <w:vAlign w:val="center"/>
          </w:tcPr>
          <w:p w14:paraId="53276949">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843" w:type="dxa"/>
            <w:vAlign w:val="center"/>
          </w:tcPr>
          <w:p w14:paraId="4EC27176">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01CE7DB1">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1CF8B5CF">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1A9EF081">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75D203B0">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580FEDFD">
            <w:pPr>
              <w:spacing w:line="360" w:lineRule="auto"/>
              <w:jc w:val="center"/>
              <w:rPr>
                <w:rFonts w:asciiTheme="minorEastAsia" w:hAnsiTheme="minorEastAsia" w:eastAsiaTheme="minorEastAsia" w:cstheme="minorEastAsia"/>
                <w:color w:val="auto"/>
                <w:sz w:val="24"/>
                <w:highlight w:val="none"/>
              </w:rPr>
            </w:pPr>
          </w:p>
        </w:tc>
      </w:tr>
      <w:tr w14:paraId="032A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8C75C8">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17" w:type="dxa"/>
            <w:vAlign w:val="center"/>
          </w:tcPr>
          <w:p w14:paraId="40D669D2">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843" w:type="dxa"/>
            <w:vAlign w:val="center"/>
          </w:tcPr>
          <w:p w14:paraId="639D49D6">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3B352C6D">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1A02EAA4">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59EF4DAD">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24E5B2F3">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27B56ADC">
            <w:pPr>
              <w:spacing w:line="360" w:lineRule="auto"/>
              <w:jc w:val="center"/>
              <w:rPr>
                <w:rFonts w:asciiTheme="minorEastAsia" w:hAnsiTheme="minorEastAsia" w:eastAsiaTheme="minorEastAsia" w:cstheme="minorEastAsia"/>
                <w:color w:val="auto"/>
                <w:sz w:val="24"/>
                <w:highlight w:val="none"/>
              </w:rPr>
            </w:pPr>
          </w:p>
        </w:tc>
      </w:tr>
      <w:tr w14:paraId="7262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DEED3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417" w:type="dxa"/>
            <w:vAlign w:val="center"/>
          </w:tcPr>
          <w:p w14:paraId="3B718565">
            <w:pPr>
              <w:snapToGrid w:val="0"/>
              <w:spacing w:line="360" w:lineRule="auto"/>
              <w:jc w:val="center"/>
              <w:rPr>
                <w:rFonts w:asciiTheme="minorEastAsia" w:hAnsiTheme="minorEastAsia" w:eastAsiaTheme="minorEastAsia" w:cstheme="minorEastAsia"/>
                <w:color w:val="auto"/>
                <w:sz w:val="24"/>
                <w:highlight w:val="none"/>
              </w:rPr>
            </w:pPr>
          </w:p>
        </w:tc>
        <w:tc>
          <w:tcPr>
            <w:tcW w:w="1843" w:type="dxa"/>
            <w:vAlign w:val="center"/>
          </w:tcPr>
          <w:p w14:paraId="07155608">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2E8AFF34">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0DE67E3A">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6065FE6D">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4A8BC7CD">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6D7F93B4">
            <w:pPr>
              <w:spacing w:line="360" w:lineRule="auto"/>
              <w:jc w:val="center"/>
              <w:rPr>
                <w:rFonts w:asciiTheme="minorEastAsia" w:hAnsiTheme="minorEastAsia" w:eastAsiaTheme="minorEastAsia" w:cstheme="minorEastAsia"/>
                <w:color w:val="auto"/>
                <w:sz w:val="24"/>
                <w:highlight w:val="none"/>
              </w:rPr>
            </w:pPr>
          </w:p>
        </w:tc>
      </w:tr>
      <w:tr w14:paraId="4F8F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D21E8F">
            <w:pPr>
              <w:spacing w:line="360" w:lineRule="auto"/>
              <w:jc w:val="center"/>
              <w:rPr>
                <w:rFonts w:asciiTheme="minorEastAsia" w:hAnsiTheme="minorEastAsia" w:eastAsiaTheme="minorEastAsia" w:cstheme="minorEastAsia"/>
                <w:color w:val="auto"/>
                <w:sz w:val="24"/>
                <w:highlight w:val="none"/>
              </w:rPr>
            </w:pPr>
          </w:p>
        </w:tc>
        <w:tc>
          <w:tcPr>
            <w:tcW w:w="1417" w:type="dxa"/>
            <w:vAlign w:val="center"/>
          </w:tcPr>
          <w:p w14:paraId="75EA0485">
            <w:pPr>
              <w:snapToGrid w:val="0"/>
              <w:spacing w:line="360" w:lineRule="auto"/>
              <w:jc w:val="center"/>
              <w:rPr>
                <w:rFonts w:asciiTheme="minorEastAsia" w:hAnsiTheme="minorEastAsia" w:eastAsiaTheme="minorEastAsia" w:cstheme="minorEastAsia"/>
                <w:color w:val="auto"/>
                <w:sz w:val="24"/>
                <w:highlight w:val="none"/>
              </w:rPr>
            </w:pPr>
          </w:p>
        </w:tc>
        <w:tc>
          <w:tcPr>
            <w:tcW w:w="1843" w:type="dxa"/>
            <w:vAlign w:val="center"/>
          </w:tcPr>
          <w:p w14:paraId="58A9C4AC">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2816DCFC">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2938F510">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4F5706AF">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12B287E1">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12866B01">
            <w:pPr>
              <w:spacing w:line="360" w:lineRule="auto"/>
              <w:jc w:val="center"/>
              <w:rPr>
                <w:rFonts w:asciiTheme="minorEastAsia" w:hAnsiTheme="minorEastAsia" w:eastAsiaTheme="minorEastAsia" w:cstheme="minorEastAsia"/>
                <w:color w:val="auto"/>
                <w:sz w:val="24"/>
                <w:highlight w:val="none"/>
              </w:rPr>
            </w:pPr>
          </w:p>
        </w:tc>
      </w:tr>
      <w:tr w14:paraId="687D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DDC354">
            <w:pPr>
              <w:spacing w:line="360" w:lineRule="auto"/>
              <w:jc w:val="center"/>
              <w:rPr>
                <w:rFonts w:asciiTheme="minorEastAsia" w:hAnsiTheme="minorEastAsia" w:eastAsiaTheme="minorEastAsia" w:cstheme="minorEastAsia"/>
                <w:color w:val="auto"/>
                <w:sz w:val="24"/>
                <w:highlight w:val="none"/>
              </w:rPr>
            </w:pPr>
          </w:p>
        </w:tc>
        <w:tc>
          <w:tcPr>
            <w:tcW w:w="1417" w:type="dxa"/>
            <w:vAlign w:val="center"/>
          </w:tcPr>
          <w:p w14:paraId="10F7F745">
            <w:pPr>
              <w:snapToGrid w:val="0"/>
              <w:spacing w:line="360" w:lineRule="auto"/>
              <w:jc w:val="center"/>
              <w:rPr>
                <w:rFonts w:asciiTheme="minorEastAsia" w:hAnsiTheme="minorEastAsia" w:eastAsiaTheme="minorEastAsia" w:cstheme="minorEastAsia"/>
                <w:color w:val="auto"/>
                <w:sz w:val="24"/>
                <w:highlight w:val="none"/>
              </w:rPr>
            </w:pPr>
          </w:p>
        </w:tc>
        <w:tc>
          <w:tcPr>
            <w:tcW w:w="1843" w:type="dxa"/>
            <w:vAlign w:val="center"/>
          </w:tcPr>
          <w:p w14:paraId="7A6513CF">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173F0692">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34D2C74A">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53081628">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1B835ED3">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1D2E0C63">
            <w:pPr>
              <w:spacing w:line="360" w:lineRule="auto"/>
              <w:jc w:val="center"/>
              <w:rPr>
                <w:rFonts w:asciiTheme="minorEastAsia" w:hAnsiTheme="minorEastAsia" w:eastAsiaTheme="minorEastAsia" w:cstheme="minorEastAsia"/>
                <w:color w:val="auto"/>
                <w:sz w:val="24"/>
                <w:highlight w:val="none"/>
              </w:rPr>
            </w:pPr>
          </w:p>
        </w:tc>
      </w:tr>
      <w:tr w14:paraId="2E1C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EF4C1A3">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7655" w:type="dxa"/>
            <w:gridSpan w:val="4"/>
            <w:vAlign w:val="center"/>
          </w:tcPr>
          <w:p w14:paraId="6B3ED9EE">
            <w:pPr>
              <w:spacing w:line="360" w:lineRule="auto"/>
              <w:jc w:val="center"/>
              <w:rPr>
                <w:rFonts w:asciiTheme="minorEastAsia" w:hAnsiTheme="minorEastAsia" w:eastAsiaTheme="minorEastAsia" w:cstheme="minorEastAsia"/>
                <w:color w:val="auto"/>
                <w:sz w:val="24"/>
                <w:highlight w:val="none"/>
              </w:rPr>
            </w:pPr>
          </w:p>
        </w:tc>
      </w:tr>
      <w:tr w14:paraId="3564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159CE08">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7655" w:type="dxa"/>
            <w:gridSpan w:val="4"/>
            <w:vAlign w:val="center"/>
          </w:tcPr>
          <w:p w14:paraId="3F9A8CAA">
            <w:pPr>
              <w:spacing w:line="360" w:lineRule="auto"/>
              <w:jc w:val="center"/>
              <w:rPr>
                <w:rFonts w:asciiTheme="minorEastAsia" w:hAnsiTheme="minorEastAsia" w:eastAsiaTheme="minorEastAsia" w:cstheme="minorEastAsia"/>
                <w:color w:val="auto"/>
                <w:sz w:val="24"/>
                <w:highlight w:val="none"/>
              </w:rPr>
            </w:pPr>
          </w:p>
        </w:tc>
      </w:tr>
    </w:tbl>
    <w:p w14:paraId="368800F5">
      <w:pPr>
        <w:snapToGrid w:val="0"/>
        <w:spacing w:line="360" w:lineRule="auto"/>
        <w:ind w:left="480"/>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599547AA">
      <w:pPr>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color w:val="auto"/>
          <w:kern w:val="0"/>
          <w:sz w:val="24"/>
          <w:highlight w:val="none"/>
          <w:lang w:val="zh-CN"/>
        </w:rPr>
        <w:t>。</w:t>
      </w:r>
    </w:p>
    <w:p w14:paraId="2E9D7F17">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采购人将以合同形式有偿取得货物或服务，不接受投标人给予的赠品、回扣或者与采购无关的其他商品、服务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4648A846">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858E352">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4、</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2A56DE2">
      <w:pPr>
        <w:spacing w:line="360" w:lineRule="auto"/>
        <w:ind w:firstLine="482" w:firstLineChars="200"/>
        <w:rPr>
          <w:rFonts w:asciiTheme="minorEastAsia" w:hAnsiTheme="minorEastAsia" w:eastAsiaTheme="minorEastAsia" w:cstheme="minorEastAsia"/>
          <w:b/>
          <w:color w:val="auto"/>
          <w:kern w:val="0"/>
          <w:sz w:val="24"/>
          <w:highlight w:val="none"/>
        </w:rPr>
      </w:pPr>
    </w:p>
    <w:p w14:paraId="06795EDF">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14:paraId="7D3B4F89">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5B4D259">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二、</w:t>
      </w:r>
      <w:r>
        <w:rPr>
          <w:rFonts w:hint="eastAsia" w:asciiTheme="minorEastAsia" w:hAnsiTheme="minorEastAsia" w:eastAsiaTheme="minorEastAsia" w:cstheme="minorEastAsia"/>
          <w:color w:val="auto"/>
          <w:sz w:val="32"/>
          <w:szCs w:val="32"/>
          <w:highlight w:val="none"/>
        </w:rPr>
        <w:t>中小企业声明函</w:t>
      </w:r>
      <w:bookmarkStart w:id="568" w:name="_Hlk101259491"/>
      <w:r>
        <w:rPr>
          <w:rFonts w:hint="eastAsia" w:asciiTheme="minorEastAsia" w:hAnsiTheme="minorEastAsia" w:eastAsiaTheme="minorEastAsia" w:cstheme="minorEastAsia"/>
          <w:color w:val="auto"/>
          <w:sz w:val="32"/>
          <w:szCs w:val="32"/>
          <w:highlight w:val="none"/>
        </w:rPr>
        <w:t>（如果有）</w:t>
      </w:r>
      <w:bookmarkEnd w:id="568"/>
    </w:p>
    <w:p w14:paraId="6C9DC7E3">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B578310">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b w:val="0"/>
          <w:color w:val="auto"/>
          <w:sz w:val="32"/>
          <w:szCs w:val="32"/>
          <w:highlight w:val="none"/>
        </w:rPr>
      </w:pPr>
    </w:p>
    <w:p w14:paraId="0C2119C0">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75FF8C30">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5E0866A2">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5CC58473">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22A05EAC">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4B921879">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0F502439">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64DBE08A">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64960E8A">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3F1B6E4E">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13071230">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52531C7D">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3DC5EA50">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606D979F">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20C7F157">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57D3E470">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4F3C0C1E">
      <w:pPr>
        <w:pStyle w:val="2"/>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bookmarkStart w:id="569" w:name="_Toc465665161"/>
      <w:r>
        <w:rPr>
          <w:rFonts w:hint="eastAsia" w:asciiTheme="minorEastAsia" w:hAnsiTheme="minorEastAsia" w:eastAsiaTheme="minorEastAsia" w:cstheme="minorEastAsia"/>
          <w:color w:val="auto"/>
          <w:highlight w:val="none"/>
        </w:rPr>
        <w:t>附件</w:t>
      </w:r>
      <w:bookmarkEnd w:id="569"/>
    </w:p>
    <w:p w14:paraId="6186DACA">
      <w:pPr>
        <w:spacing w:line="360" w:lineRule="auto"/>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2F5B3EF1">
      <w:pPr>
        <w:spacing w:line="360" w:lineRule="auto"/>
        <w:jc w:val="center"/>
        <w:rPr>
          <w:rFonts w:asciiTheme="minorEastAsia" w:hAnsiTheme="minorEastAsia" w:eastAsiaTheme="minorEastAsia" w:cstheme="minorEastAsia"/>
          <w:b/>
          <w:color w:val="auto"/>
          <w:spacing w:val="6"/>
          <w:sz w:val="32"/>
          <w:szCs w:val="32"/>
          <w:highlight w:val="none"/>
        </w:rPr>
      </w:pPr>
      <w:bookmarkStart w:id="570" w:name="OLE_LINK14"/>
      <w:bookmarkStart w:id="571"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570"/>
    <w:bookmarkEnd w:id="571"/>
    <w:p w14:paraId="6AC7A4BB">
      <w:pPr>
        <w:spacing w:line="360" w:lineRule="auto"/>
        <w:rPr>
          <w:rFonts w:asciiTheme="minorEastAsia" w:hAnsiTheme="minorEastAsia" w:eastAsiaTheme="minorEastAsia" w:cstheme="minorEastAsia"/>
          <w:b/>
          <w:color w:val="auto"/>
          <w:spacing w:val="6"/>
          <w:sz w:val="30"/>
          <w:szCs w:val="30"/>
          <w:highlight w:val="none"/>
        </w:rPr>
      </w:pPr>
    </w:p>
    <w:p w14:paraId="0B36F0B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rPr>
        <w:t>建德市教育局</w:t>
      </w:r>
      <w:r>
        <w:rPr>
          <w:rFonts w:hint="eastAsia" w:asciiTheme="minorEastAsia" w:hAnsiTheme="minorEastAsia" w:eastAsiaTheme="minorEastAsia" w:cstheme="minorEastAsia"/>
          <w:color w:val="auto"/>
          <w:sz w:val="24"/>
          <w:highlight w:val="none"/>
        </w:rPr>
        <w:t>_单位的</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建德市教育局2025年建德市学校操场及篮球场面层改造工程（一）采购项目</w:t>
      </w:r>
      <w:r>
        <w:rPr>
          <w:rFonts w:hint="eastAsia" w:asciiTheme="minorEastAsia" w:hAnsiTheme="minorEastAsia" w:eastAsiaTheme="minorEastAsia" w:cs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77D5B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6D8D9651">
      <w:pPr>
        <w:spacing w:line="360" w:lineRule="auto"/>
        <w:ind w:firstLine="480" w:firstLineChars="200"/>
        <w:rPr>
          <w:rFonts w:asciiTheme="minorEastAsia" w:hAnsiTheme="minorEastAsia" w:eastAsiaTheme="minorEastAsia" w:cstheme="minorEastAsia"/>
          <w:color w:val="auto"/>
          <w:sz w:val="24"/>
          <w:highlight w:val="none"/>
        </w:rPr>
      </w:pPr>
    </w:p>
    <w:p w14:paraId="69F4A536">
      <w:pPr>
        <w:spacing w:line="360" w:lineRule="auto"/>
        <w:ind w:firstLine="480" w:firstLineChars="200"/>
        <w:rPr>
          <w:rFonts w:asciiTheme="minorEastAsia" w:hAnsiTheme="minorEastAsia" w:eastAsiaTheme="minorEastAsia" w:cstheme="minorEastAsia"/>
          <w:color w:val="auto"/>
          <w:sz w:val="24"/>
          <w:highlight w:val="none"/>
        </w:rPr>
      </w:pPr>
    </w:p>
    <w:p w14:paraId="16EFB05E">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07B6E0E0">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2332ECB">
      <w:pPr>
        <w:spacing w:line="360" w:lineRule="auto"/>
        <w:ind w:firstLine="480" w:firstLineChars="200"/>
        <w:rPr>
          <w:rFonts w:asciiTheme="minorEastAsia" w:hAnsiTheme="minorEastAsia" w:eastAsiaTheme="minorEastAsia" w:cstheme="minorEastAsia"/>
          <w:color w:val="auto"/>
          <w:sz w:val="24"/>
          <w:highlight w:val="none"/>
        </w:rPr>
      </w:pPr>
    </w:p>
    <w:p w14:paraId="0A02F965">
      <w:pPr>
        <w:spacing w:line="360" w:lineRule="auto"/>
        <w:ind w:firstLine="420" w:firstLineChars="200"/>
        <w:rPr>
          <w:rFonts w:asciiTheme="minorEastAsia" w:hAnsiTheme="minorEastAsia" w:eastAsiaTheme="minorEastAsia" w:cstheme="minorEastAsia"/>
          <w:color w:val="auto"/>
          <w:highlight w:val="none"/>
        </w:rPr>
      </w:pPr>
    </w:p>
    <w:p w14:paraId="19262589">
      <w:pPr>
        <w:spacing w:line="360" w:lineRule="auto"/>
        <w:ind w:firstLine="420" w:firstLineChars="200"/>
        <w:rPr>
          <w:rFonts w:asciiTheme="minorEastAsia" w:hAnsiTheme="minorEastAsia" w:eastAsiaTheme="minorEastAsia" w:cstheme="minorEastAsia"/>
          <w:color w:val="auto"/>
          <w:highlight w:val="none"/>
        </w:rPr>
      </w:pPr>
    </w:p>
    <w:p w14:paraId="2444EC41">
      <w:pPr>
        <w:spacing w:line="360" w:lineRule="auto"/>
        <w:ind w:firstLine="420" w:firstLineChars="200"/>
        <w:rPr>
          <w:rFonts w:asciiTheme="minorEastAsia" w:hAnsiTheme="minorEastAsia" w:eastAsiaTheme="minorEastAsia" w:cstheme="minorEastAsia"/>
          <w:color w:val="auto"/>
          <w:highlight w:val="none"/>
        </w:rPr>
      </w:pPr>
    </w:p>
    <w:p w14:paraId="50718F25">
      <w:pPr>
        <w:spacing w:line="360" w:lineRule="auto"/>
        <w:ind w:firstLine="420" w:firstLineChars="200"/>
        <w:rPr>
          <w:rFonts w:asciiTheme="minorEastAsia" w:hAnsiTheme="minorEastAsia" w:eastAsiaTheme="minorEastAsia" w:cstheme="minorEastAsia"/>
          <w:color w:val="auto"/>
          <w:highlight w:val="none"/>
        </w:rPr>
      </w:pPr>
    </w:p>
    <w:p w14:paraId="20E0C6ED">
      <w:pPr>
        <w:spacing w:line="360" w:lineRule="auto"/>
        <w:rPr>
          <w:rFonts w:asciiTheme="minorEastAsia" w:hAnsiTheme="minorEastAsia" w:eastAsiaTheme="minorEastAsia" w:cstheme="minorEastAsia"/>
          <w:b/>
          <w:color w:val="auto"/>
          <w:sz w:val="24"/>
          <w:highlight w:val="none"/>
        </w:rPr>
      </w:pPr>
    </w:p>
    <w:p w14:paraId="4ECDDFAD">
      <w:pPr>
        <w:spacing w:line="360" w:lineRule="auto"/>
        <w:rPr>
          <w:rFonts w:asciiTheme="minorEastAsia" w:hAnsiTheme="minorEastAsia" w:eastAsiaTheme="minorEastAsia" w:cstheme="minorEastAsia"/>
          <w:b/>
          <w:color w:val="auto"/>
          <w:sz w:val="24"/>
          <w:highlight w:val="none"/>
        </w:rPr>
      </w:pPr>
    </w:p>
    <w:p w14:paraId="74988A5C">
      <w:pPr>
        <w:spacing w:line="360" w:lineRule="auto"/>
        <w:rPr>
          <w:rFonts w:asciiTheme="minorEastAsia" w:hAnsiTheme="minorEastAsia" w:eastAsiaTheme="minorEastAsia" w:cstheme="minorEastAsia"/>
          <w:b/>
          <w:color w:val="auto"/>
          <w:sz w:val="24"/>
          <w:highlight w:val="none"/>
        </w:rPr>
      </w:pPr>
    </w:p>
    <w:p w14:paraId="2D173B07">
      <w:pPr>
        <w:spacing w:line="360" w:lineRule="auto"/>
        <w:rPr>
          <w:rFonts w:asciiTheme="minorEastAsia" w:hAnsiTheme="minorEastAsia" w:eastAsiaTheme="minorEastAsia" w:cstheme="minorEastAsia"/>
          <w:b/>
          <w:color w:val="auto"/>
          <w:sz w:val="24"/>
          <w:highlight w:val="none"/>
        </w:rPr>
      </w:pPr>
    </w:p>
    <w:p w14:paraId="05191C82">
      <w:pPr>
        <w:spacing w:line="360" w:lineRule="auto"/>
        <w:rPr>
          <w:rFonts w:asciiTheme="minorEastAsia" w:hAnsiTheme="minorEastAsia" w:eastAsiaTheme="minorEastAsia" w:cstheme="minorEastAsia"/>
          <w:b/>
          <w:color w:val="auto"/>
          <w:sz w:val="24"/>
          <w:highlight w:val="none"/>
        </w:rPr>
      </w:pPr>
    </w:p>
    <w:p w14:paraId="6D31D89E">
      <w:pPr>
        <w:spacing w:line="360" w:lineRule="auto"/>
        <w:rPr>
          <w:rFonts w:asciiTheme="minorEastAsia" w:hAnsiTheme="minorEastAsia" w:eastAsiaTheme="minorEastAsia" w:cstheme="minorEastAsia"/>
          <w:b/>
          <w:color w:val="auto"/>
          <w:sz w:val="24"/>
          <w:highlight w:val="none"/>
        </w:rPr>
      </w:pPr>
    </w:p>
    <w:p w14:paraId="39DA86E8">
      <w:pPr>
        <w:spacing w:line="360" w:lineRule="auto"/>
        <w:rPr>
          <w:rFonts w:asciiTheme="minorEastAsia" w:hAnsiTheme="minorEastAsia" w:eastAsiaTheme="minorEastAsia" w:cstheme="minorEastAsia"/>
          <w:b/>
          <w:color w:val="auto"/>
          <w:sz w:val="24"/>
          <w:highlight w:val="none"/>
        </w:rPr>
      </w:pPr>
    </w:p>
    <w:p w14:paraId="2FEF2D15">
      <w:pPr>
        <w:spacing w:line="360" w:lineRule="auto"/>
        <w:rPr>
          <w:rFonts w:asciiTheme="minorEastAsia" w:hAnsiTheme="minorEastAsia" w:eastAsiaTheme="minorEastAsia" w:cstheme="minorEastAsia"/>
          <w:b/>
          <w:color w:val="auto"/>
          <w:sz w:val="24"/>
          <w:highlight w:val="none"/>
        </w:rPr>
      </w:pPr>
    </w:p>
    <w:p w14:paraId="4243643E">
      <w:pPr>
        <w:spacing w:line="360" w:lineRule="auto"/>
        <w:rPr>
          <w:rFonts w:asciiTheme="minorEastAsia" w:hAnsiTheme="minorEastAsia" w:eastAsiaTheme="minorEastAsia" w:cstheme="minorEastAsia"/>
          <w:b/>
          <w:color w:val="auto"/>
          <w:sz w:val="24"/>
          <w:highlight w:val="none"/>
        </w:rPr>
      </w:pPr>
    </w:p>
    <w:p w14:paraId="0DFE2304">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7496101A">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58069F49">
      <w:pPr>
        <w:snapToGrid w:val="0"/>
        <w:spacing w:before="240" w:beforeLines="100"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5BF8DFD5">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65B86FAD">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0E9BEE33">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0E4DF70">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69FE8F9B">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4D11CC7">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5DA58355">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678EEFA7">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0EA3D46A">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2AE89E6">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5F501851">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0C268005">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737F303C">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4E0A0EBC">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099AE97F">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49EFF6C4">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215CA0C3">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6A109A84">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475955B4">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35B71CAA">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39B3C619">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1BD8243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24274AB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0F7870E7">
      <w:pPr>
        <w:spacing w:line="360" w:lineRule="auto"/>
        <w:jc w:val="center"/>
        <w:rPr>
          <w:rFonts w:asciiTheme="minorEastAsia" w:hAnsiTheme="minorEastAsia" w:eastAsiaTheme="minorEastAsia" w:cstheme="minorEastAsia"/>
          <w:b/>
          <w:bCs/>
          <w:color w:val="auto"/>
          <w:sz w:val="24"/>
          <w:highlight w:val="none"/>
        </w:rPr>
      </w:pPr>
    </w:p>
    <w:p w14:paraId="78571A3A">
      <w:pPr>
        <w:spacing w:line="360" w:lineRule="auto"/>
        <w:rPr>
          <w:rFonts w:asciiTheme="minorEastAsia" w:hAnsiTheme="minorEastAsia" w:eastAsiaTheme="minorEastAsia" w:cstheme="minorEastAsia"/>
          <w:b/>
          <w:color w:val="auto"/>
          <w:sz w:val="24"/>
          <w:highlight w:val="none"/>
        </w:rPr>
      </w:pPr>
    </w:p>
    <w:p w14:paraId="34EA8CDB">
      <w:pPr>
        <w:spacing w:line="360" w:lineRule="auto"/>
        <w:rPr>
          <w:rFonts w:asciiTheme="minorEastAsia" w:hAnsiTheme="minorEastAsia" w:eastAsiaTheme="minorEastAsia" w:cstheme="minorEastAsia"/>
          <w:b/>
          <w:color w:val="auto"/>
          <w:sz w:val="24"/>
          <w:highlight w:val="none"/>
        </w:rPr>
      </w:pPr>
    </w:p>
    <w:p w14:paraId="14A42B82">
      <w:pPr>
        <w:spacing w:line="360" w:lineRule="auto"/>
        <w:rPr>
          <w:rFonts w:asciiTheme="minorEastAsia" w:hAnsiTheme="minorEastAsia" w:eastAsiaTheme="minorEastAsia" w:cstheme="minorEastAsia"/>
          <w:b/>
          <w:color w:val="auto"/>
          <w:sz w:val="24"/>
          <w:highlight w:val="none"/>
        </w:rPr>
      </w:pPr>
    </w:p>
    <w:p w14:paraId="1A6C4572">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00469435">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70CC362D">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19524BCA">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29DE3E64">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0A9D73DA">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67202341">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DD106E">
      <w:pPr>
        <w:widowControl/>
        <w:spacing w:line="360" w:lineRule="auto"/>
        <w:ind w:firstLine="600" w:firstLineChars="200"/>
        <w:jc w:val="left"/>
        <w:rPr>
          <w:rFonts w:asciiTheme="minorEastAsia" w:hAnsiTheme="minorEastAsia" w:eastAsiaTheme="minorEastAsia" w:cstheme="minorEastAsia"/>
          <w:color w:val="auto"/>
          <w:sz w:val="30"/>
          <w:szCs w:val="30"/>
          <w:highlight w:val="none"/>
        </w:rPr>
      </w:pPr>
    </w:p>
    <w:p w14:paraId="6FB276B5">
      <w:pPr>
        <w:spacing w:line="360" w:lineRule="auto"/>
        <w:jc w:val="center"/>
        <w:rPr>
          <w:rFonts w:asciiTheme="minorEastAsia" w:hAnsiTheme="minorEastAsia" w:eastAsiaTheme="minorEastAsia" w:cstheme="minorEastAsia"/>
          <w:b/>
          <w:color w:val="auto"/>
          <w:spacing w:val="6"/>
          <w:sz w:val="32"/>
          <w:szCs w:val="32"/>
          <w:highlight w:val="none"/>
        </w:rPr>
      </w:pPr>
    </w:p>
    <w:p w14:paraId="11B5D2E0">
      <w:pPr>
        <w:spacing w:line="360" w:lineRule="auto"/>
        <w:jc w:val="center"/>
        <w:rPr>
          <w:rFonts w:asciiTheme="minorEastAsia" w:hAnsiTheme="minorEastAsia" w:eastAsiaTheme="minorEastAsia" w:cstheme="minorEastAsia"/>
          <w:b/>
          <w:color w:val="auto"/>
          <w:spacing w:val="6"/>
          <w:sz w:val="32"/>
          <w:szCs w:val="32"/>
          <w:highlight w:val="none"/>
        </w:rPr>
      </w:pPr>
    </w:p>
    <w:p w14:paraId="36E2DF7E">
      <w:pPr>
        <w:spacing w:line="360" w:lineRule="auto"/>
        <w:jc w:val="center"/>
        <w:rPr>
          <w:rFonts w:asciiTheme="minorEastAsia" w:hAnsiTheme="minorEastAsia" w:eastAsiaTheme="minorEastAsia" w:cstheme="minorEastAsia"/>
          <w:b/>
          <w:color w:val="auto"/>
          <w:spacing w:val="6"/>
          <w:sz w:val="32"/>
          <w:szCs w:val="32"/>
          <w:highlight w:val="none"/>
        </w:rPr>
      </w:pPr>
    </w:p>
    <w:p w14:paraId="20100B43">
      <w:pPr>
        <w:spacing w:line="360" w:lineRule="auto"/>
        <w:jc w:val="center"/>
        <w:rPr>
          <w:rFonts w:asciiTheme="minorEastAsia" w:hAnsiTheme="minorEastAsia" w:eastAsiaTheme="minorEastAsia" w:cstheme="minorEastAsia"/>
          <w:b/>
          <w:color w:val="auto"/>
          <w:spacing w:val="6"/>
          <w:sz w:val="32"/>
          <w:szCs w:val="32"/>
          <w:highlight w:val="none"/>
        </w:rPr>
      </w:pPr>
    </w:p>
    <w:p w14:paraId="1CFB87F6">
      <w:pPr>
        <w:spacing w:line="360" w:lineRule="auto"/>
        <w:jc w:val="center"/>
        <w:rPr>
          <w:rFonts w:asciiTheme="minorEastAsia" w:hAnsiTheme="minorEastAsia" w:eastAsiaTheme="minorEastAsia" w:cstheme="minorEastAsia"/>
          <w:b/>
          <w:color w:val="auto"/>
          <w:spacing w:val="6"/>
          <w:sz w:val="32"/>
          <w:szCs w:val="32"/>
          <w:highlight w:val="none"/>
        </w:rPr>
      </w:pPr>
    </w:p>
    <w:p w14:paraId="1AB89941">
      <w:pPr>
        <w:spacing w:line="360" w:lineRule="auto"/>
        <w:jc w:val="center"/>
        <w:rPr>
          <w:rFonts w:asciiTheme="minorEastAsia" w:hAnsiTheme="minorEastAsia" w:eastAsiaTheme="minorEastAsia" w:cstheme="minorEastAsia"/>
          <w:b/>
          <w:color w:val="auto"/>
          <w:spacing w:val="6"/>
          <w:sz w:val="32"/>
          <w:szCs w:val="32"/>
          <w:highlight w:val="none"/>
        </w:rPr>
      </w:pPr>
    </w:p>
    <w:p w14:paraId="77EE75C2">
      <w:pPr>
        <w:spacing w:line="360" w:lineRule="auto"/>
        <w:jc w:val="center"/>
        <w:rPr>
          <w:rFonts w:asciiTheme="minorEastAsia" w:hAnsiTheme="minorEastAsia" w:eastAsiaTheme="minorEastAsia" w:cstheme="minorEastAsia"/>
          <w:b/>
          <w:color w:val="auto"/>
          <w:spacing w:val="6"/>
          <w:sz w:val="32"/>
          <w:szCs w:val="32"/>
          <w:highlight w:val="none"/>
        </w:rPr>
      </w:pPr>
    </w:p>
    <w:p w14:paraId="34392536">
      <w:pPr>
        <w:spacing w:line="360" w:lineRule="auto"/>
        <w:jc w:val="center"/>
        <w:rPr>
          <w:rFonts w:asciiTheme="minorEastAsia" w:hAnsiTheme="minorEastAsia" w:eastAsiaTheme="minorEastAsia" w:cstheme="minorEastAsia"/>
          <w:b/>
          <w:color w:val="auto"/>
          <w:spacing w:val="6"/>
          <w:sz w:val="32"/>
          <w:szCs w:val="32"/>
          <w:highlight w:val="none"/>
        </w:rPr>
      </w:pPr>
    </w:p>
    <w:p w14:paraId="24BFC9DB">
      <w:pPr>
        <w:spacing w:line="360" w:lineRule="auto"/>
        <w:jc w:val="center"/>
        <w:rPr>
          <w:rFonts w:asciiTheme="minorEastAsia" w:hAnsiTheme="minorEastAsia" w:eastAsiaTheme="minorEastAsia" w:cstheme="minorEastAsia"/>
          <w:b/>
          <w:color w:val="auto"/>
          <w:spacing w:val="6"/>
          <w:sz w:val="32"/>
          <w:szCs w:val="32"/>
          <w:highlight w:val="none"/>
        </w:rPr>
      </w:pPr>
    </w:p>
    <w:p w14:paraId="2972C4E8">
      <w:pPr>
        <w:spacing w:line="360" w:lineRule="auto"/>
        <w:jc w:val="center"/>
        <w:rPr>
          <w:rFonts w:asciiTheme="minorEastAsia" w:hAnsiTheme="minorEastAsia" w:eastAsiaTheme="minorEastAsia" w:cstheme="minorEastAsia"/>
          <w:b/>
          <w:color w:val="auto"/>
          <w:spacing w:val="6"/>
          <w:sz w:val="32"/>
          <w:szCs w:val="32"/>
          <w:highlight w:val="none"/>
        </w:rPr>
      </w:pPr>
    </w:p>
    <w:p w14:paraId="548CF6F0">
      <w:pPr>
        <w:spacing w:line="360" w:lineRule="auto"/>
        <w:jc w:val="center"/>
        <w:rPr>
          <w:rFonts w:asciiTheme="minorEastAsia" w:hAnsiTheme="minorEastAsia" w:eastAsiaTheme="minorEastAsia" w:cstheme="minorEastAsia"/>
          <w:b/>
          <w:color w:val="auto"/>
          <w:spacing w:val="6"/>
          <w:sz w:val="32"/>
          <w:szCs w:val="32"/>
          <w:highlight w:val="none"/>
        </w:rPr>
      </w:pPr>
    </w:p>
    <w:p w14:paraId="7E87B7AB">
      <w:pPr>
        <w:spacing w:line="360" w:lineRule="auto"/>
        <w:jc w:val="center"/>
        <w:rPr>
          <w:rFonts w:asciiTheme="minorEastAsia" w:hAnsiTheme="minorEastAsia" w:eastAsiaTheme="minorEastAsia" w:cstheme="minorEastAsia"/>
          <w:b/>
          <w:color w:val="auto"/>
          <w:spacing w:val="6"/>
          <w:sz w:val="32"/>
          <w:szCs w:val="32"/>
          <w:highlight w:val="none"/>
        </w:rPr>
      </w:pPr>
    </w:p>
    <w:p w14:paraId="492F52E5">
      <w:pPr>
        <w:spacing w:line="360" w:lineRule="auto"/>
        <w:jc w:val="left"/>
        <w:rPr>
          <w:rFonts w:asciiTheme="minorEastAsia" w:hAnsiTheme="minorEastAsia" w:eastAsiaTheme="minorEastAsia" w:cstheme="minorEastAsia"/>
          <w:b/>
          <w:color w:val="auto"/>
          <w:spacing w:val="6"/>
          <w:sz w:val="32"/>
          <w:szCs w:val="32"/>
          <w:highlight w:val="none"/>
        </w:rPr>
      </w:pPr>
    </w:p>
    <w:p w14:paraId="15182EAB">
      <w:pPr>
        <w:spacing w:line="360" w:lineRule="auto"/>
        <w:jc w:val="left"/>
        <w:rPr>
          <w:rFonts w:asciiTheme="minorEastAsia" w:hAnsiTheme="minorEastAsia" w:eastAsiaTheme="minorEastAsia" w:cstheme="minorEastAsia"/>
          <w:b/>
          <w:color w:val="auto"/>
          <w:spacing w:val="6"/>
          <w:sz w:val="32"/>
          <w:szCs w:val="32"/>
          <w:highlight w:val="none"/>
        </w:rPr>
      </w:pPr>
    </w:p>
    <w:p w14:paraId="1AEAA85F">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1D01F10A">
      <w:pPr>
        <w:spacing w:line="360" w:lineRule="auto"/>
        <w:jc w:val="center"/>
        <w:rPr>
          <w:rFonts w:asciiTheme="minorEastAsia" w:hAnsiTheme="minorEastAsia" w:eastAsiaTheme="minorEastAsia" w:cstheme="minorEastAsia"/>
          <w:b/>
          <w:color w:val="auto"/>
          <w:sz w:val="24"/>
          <w:highlight w:val="none"/>
        </w:rPr>
      </w:pPr>
    </w:p>
    <w:p w14:paraId="3D431E68">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6D39998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59247CE6">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555289F8">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51C2125">
      <w:pPr>
        <w:tabs>
          <w:tab w:val="left" w:pos="6510"/>
        </w:tabs>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7C1A360">
      <w:pPr>
        <w:tabs>
          <w:tab w:val="left" w:pos="6510"/>
        </w:tabs>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75099C99">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7968981">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6A71CB60">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EBEB08F">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0D61A6E9">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051AC18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3D78E0E9">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2D7EE340">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C6B152F">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46E4C04">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44E6F3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0B600FDD">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77541BDB">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499B606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B6E5E64">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176C98F1">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05C17271">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45BB76B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1306AE31">
      <w:pPr>
        <w:spacing w:line="360" w:lineRule="auto"/>
        <w:ind w:firstLine="480" w:firstLineChars="200"/>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0E6FACC6">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282CED32">
      <w:pPr>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431AE2B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781A0AB4">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09ECBEC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1AD4928C">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654A0F1B">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427403BC">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598440B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07DC4B74">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11DB381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3D4E050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75B681EC">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32E0D80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3D28C5E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1BC8AA0F">
      <w:pPr>
        <w:spacing w:line="360" w:lineRule="auto"/>
        <w:rPr>
          <w:rFonts w:asciiTheme="minorEastAsia" w:hAnsiTheme="minorEastAsia" w:eastAsiaTheme="minorEastAsia" w:cstheme="minorEastAsia"/>
          <w:b/>
          <w:color w:val="auto"/>
          <w:sz w:val="24"/>
          <w:highlight w:val="none"/>
        </w:rPr>
      </w:pPr>
    </w:p>
    <w:p w14:paraId="1523EE30">
      <w:pPr>
        <w:spacing w:line="360" w:lineRule="auto"/>
        <w:rPr>
          <w:rFonts w:asciiTheme="minorEastAsia" w:hAnsiTheme="minorEastAsia" w:eastAsiaTheme="minorEastAsia" w:cstheme="minorEastAsia"/>
          <w:b/>
          <w:color w:val="auto"/>
          <w:sz w:val="24"/>
          <w:highlight w:val="none"/>
        </w:rPr>
      </w:pPr>
    </w:p>
    <w:p w14:paraId="4A5545F3">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6B2897CA">
      <w:pPr>
        <w:widowControl/>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6AD07F00">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7317B3EE">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212BDB0F">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06600419">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7E5BFC10">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4CA54A17">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EAA477A">
      <w:pPr>
        <w:spacing w:line="360" w:lineRule="auto"/>
        <w:rPr>
          <w:rFonts w:asciiTheme="minorEastAsia" w:hAnsiTheme="minorEastAsia" w:eastAsiaTheme="minorEastAsia" w:cstheme="minorEastAsia"/>
          <w:b/>
          <w:color w:val="auto"/>
          <w:sz w:val="24"/>
          <w:highlight w:val="none"/>
        </w:rPr>
      </w:pPr>
    </w:p>
    <w:p w14:paraId="5ED8F1EF">
      <w:pPr>
        <w:autoSpaceDE w:val="0"/>
        <w:autoSpaceDN w:val="0"/>
        <w:jc w:val="center"/>
        <w:rPr>
          <w:rFonts w:asciiTheme="minorEastAsia" w:hAnsiTheme="minorEastAsia" w:eastAsiaTheme="minorEastAsia" w:cstheme="minorEastAsia"/>
          <w:b/>
          <w:color w:val="auto"/>
          <w:spacing w:val="6"/>
          <w:sz w:val="32"/>
          <w:szCs w:val="32"/>
          <w:highlight w:val="none"/>
        </w:rPr>
      </w:pPr>
    </w:p>
    <w:p w14:paraId="588238FC">
      <w:pPr>
        <w:autoSpaceDE w:val="0"/>
        <w:autoSpaceDN w:val="0"/>
        <w:jc w:val="center"/>
        <w:rPr>
          <w:rFonts w:asciiTheme="minorEastAsia" w:hAnsiTheme="minorEastAsia" w:eastAsiaTheme="minorEastAsia" w:cstheme="minorEastAsia"/>
          <w:b/>
          <w:color w:val="auto"/>
          <w:spacing w:val="6"/>
          <w:sz w:val="32"/>
          <w:szCs w:val="32"/>
          <w:highlight w:val="none"/>
        </w:rPr>
      </w:pPr>
    </w:p>
    <w:p w14:paraId="24AF5019">
      <w:pPr>
        <w:autoSpaceDE w:val="0"/>
        <w:autoSpaceDN w:val="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6F9C068E">
      <w:pPr>
        <w:spacing w:line="360" w:lineRule="auto"/>
        <w:rPr>
          <w:rFonts w:asciiTheme="minorEastAsia" w:hAnsiTheme="minorEastAsia" w:eastAsiaTheme="minorEastAsia" w:cstheme="minorEastAsia"/>
          <w:color w:val="auto"/>
          <w:sz w:val="24"/>
          <w:highlight w:val="none"/>
          <w:u w:val="single"/>
        </w:rPr>
      </w:pPr>
    </w:p>
    <w:p w14:paraId="62BB140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建德市教育局、杭州博望建设工程招标投标代理有限公司：</w:t>
      </w:r>
    </w:p>
    <w:p w14:paraId="25158B5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 xml:space="preserve">建德市教育局2025年建德市学校操场及篮球场面层改造工程（一）采购项目 </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1DD6938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22ED213F">
      <w:pPr>
        <w:spacing w:line="360" w:lineRule="auto"/>
        <w:ind w:firstLine="494"/>
        <w:rPr>
          <w:rFonts w:asciiTheme="minorEastAsia" w:hAnsiTheme="minorEastAsia" w:eastAsiaTheme="minorEastAsia" w:cstheme="minorEastAsia"/>
          <w:color w:val="auto"/>
          <w:sz w:val="24"/>
          <w:highlight w:val="none"/>
        </w:rPr>
      </w:pPr>
    </w:p>
    <w:p w14:paraId="73951515">
      <w:pPr>
        <w:spacing w:line="360" w:lineRule="auto"/>
        <w:ind w:firstLine="494"/>
        <w:rPr>
          <w:rFonts w:asciiTheme="minorEastAsia" w:hAnsiTheme="minorEastAsia" w:eastAsiaTheme="minorEastAsia" w:cstheme="minorEastAsia"/>
          <w:color w:val="auto"/>
          <w:sz w:val="24"/>
          <w:highlight w:val="none"/>
        </w:rPr>
      </w:pPr>
    </w:p>
    <w:p w14:paraId="6496271F">
      <w:pPr>
        <w:spacing w:line="360" w:lineRule="auto"/>
        <w:ind w:firstLine="494"/>
        <w:rPr>
          <w:rFonts w:asciiTheme="minorEastAsia" w:hAnsiTheme="minorEastAsia" w:eastAsiaTheme="minorEastAsia" w:cstheme="minorEastAsia"/>
          <w:color w:val="auto"/>
          <w:sz w:val="24"/>
          <w:highlight w:val="none"/>
        </w:rPr>
      </w:pPr>
    </w:p>
    <w:p w14:paraId="3230E0CF">
      <w:pPr>
        <w:spacing w:line="360" w:lineRule="auto"/>
        <w:ind w:right="480" w:firstLine="4080" w:firstLineChars="1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193595EE">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79178514">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6C7D1D6D">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7C91338A">
      <w:pPr>
        <w:autoSpaceDE w:val="0"/>
        <w:autoSpaceDN w:val="0"/>
        <w:jc w:val="center"/>
        <w:rPr>
          <w:rFonts w:asciiTheme="minorEastAsia" w:hAnsiTheme="minorEastAsia" w:eastAsiaTheme="minorEastAsia" w:cstheme="minorEastAsia"/>
          <w:b/>
          <w:color w:val="auto"/>
          <w:spacing w:val="6"/>
          <w:sz w:val="32"/>
          <w:szCs w:val="32"/>
          <w:highlight w:val="none"/>
        </w:rPr>
      </w:pPr>
    </w:p>
    <w:p w14:paraId="7FD17E39">
      <w:pPr>
        <w:autoSpaceDE w:val="0"/>
        <w:autoSpaceDN w:val="0"/>
        <w:jc w:val="center"/>
        <w:rPr>
          <w:rFonts w:asciiTheme="minorEastAsia" w:hAnsiTheme="minorEastAsia" w:eastAsiaTheme="minorEastAsia" w:cstheme="minorEastAsia"/>
          <w:b/>
          <w:color w:val="auto"/>
          <w:spacing w:val="6"/>
          <w:sz w:val="32"/>
          <w:szCs w:val="32"/>
          <w:highlight w:val="none"/>
        </w:rPr>
      </w:pPr>
    </w:p>
    <w:p w14:paraId="4FB748F5">
      <w:pPr>
        <w:autoSpaceDE w:val="0"/>
        <w:autoSpaceDN w:val="0"/>
        <w:jc w:val="center"/>
        <w:rPr>
          <w:rFonts w:asciiTheme="minorEastAsia" w:hAnsiTheme="minorEastAsia" w:eastAsiaTheme="minorEastAsia" w:cstheme="minorEastAsia"/>
          <w:b/>
          <w:color w:val="auto"/>
          <w:spacing w:val="6"/>
          <w:sz w:val="32"/>
          <w:szCs w:val="32"/>
          <w:highlight w:val="none"/>
        </w:rPr>
      </w:pPr>
    </w:p>
    <w:p w14:paraId="5109FC83">
      <w:pPr>
        <w:autoSpaceDE w:val="0"/>
        <w:autoSpaceDN w:val="0"/>
        <w:jc w:val="center"/>
        <w:rPr>
          <w:rFonts w:asciiTheme="minorEastAsia" w:hAnsiTheme="minorEastAsia" w:eastAsiaTheme="minorEastAsia" w:cstheme="minorEastAsia"/>
          <w:b/>
          <w:color w:val="auto"/>
          <w:spacing w:val="6"/>
          <w:sz w:val="32"/>
          <w:szCs w:val="32"/>
          <w:highlight w:val="none"/>
        </w:rPr>
      </w:pPr>
    </w:p>
    <w:p w14:paraId="6BDEDAD2">
      <w:pPr>
        <w:autoSpaceDE w:val="0"/>
        <w:autoSpaceDN w:val="0"/>
        <w:jc w:val="center"/>
        <w:rPr>
          <w:rFonts w:asciiTheme="minorEastAsia" w:hAnsiTheme="minorEastAsia" w:eastAsiaTheme="minorEastAsia" w:cstheme="minorEastAsia"/>
          <w:b/>
          <w:color w:val="auto"/>
          <w:spacing w:val="6"/>
          <w:sz w:val="32"/>
          <w:szCs w:val="32"/>
          <w:highlight w:val="none"/>
        </w:rPr>
      </w:pPr>
    </w:p>
    <w:p w14:paraId="5A4C834B">
      <w:pPr>
        <w:autoSpaceDE w:val="0"/>
        <w:autoSpaceDN w:val="0"/>
        <w:jc w:val="center"/>
        <w:rPr>
          <w:rFonts w:asciiTheme="minorEastAsia" w:hAnsiTheme="minorEastAsia" w:eastAsiaTheme="minorEastAsia" w:cstheme="minorEastAsia"/>
          <w:b/>
          <w:color w:val="auto"/>
          <w:spacing w:val="6"/>
          <w:sz w:val="32"/>
          <w:szCs w:val="32"/>
          <w:highlight w:val="none"/>
        </w:rPr>
      </w:pPr>
    </w:p>
    <w:p w14:paraId="29C28DCE">
      <w:pPr>
        <w:autoSpaceDE w:val="0"/>
        <w:autoSpaceDN w:val="0"/>
        <w:jc w:val="center"/>
        <w:rPr>
          <w:rFonts w:asciiTheme="minorEastAsia" w:hAnsiTheme="minorEastAsia" w:eastAsiaTheme="minorEastAsia" w:cstheme="minorEastAsia"/>
          <w:b/>
          <w:color w:val="auto"/>
          <w:spacing w:val="6"/>
          <w:sz w:val="32"/>
          <w:szCs w:val="32"/>
          <w:highlight w:val="none"/>
        </w:rPr>
      </w:pPr>
    </w:p>
    <w:p w14:paraId="022F6A62">
      <w:pPr>
        <w:autoSpaceDE w:val="0"/>
        <w:autoSpaceDN w:val="0"/>
        <w:jc w:val="center"/>
        <w:rPr>
          <w:rFonts w:asciiTheme="minorEastAsia" w:hAnsiTheme="minorEastAsia" w:eastAsiaTheme="minorEastAsia" w:cstheme="minorEastAsia"/>
          <w:b/>
          <w:color w:val="auto"/>
          <w:spacing w:val="6"/>
          <w:sz w:val="32"/>
          <w:szCs w:val="32"/>
          <w:highlight w:val="none"/>
        </w:rPr>
      </w:pPr>
    </w:p>
    <w:p w14:paraId="7D478AF2">
      <w:pPr>
        <w:autoSpaceDE w:val="0"/>
        <w:autoSpaceDN w:val="0"/>
        <w:jc w:val="center"/>
        <w:rPr>
          <w:rFonts w:asciiTheme="minorEastAsia" w:hAnsiTheme="minorEastAsia" w:eastAsiaTheme="minorEastAsia" w:cstheme="minorEastAsia"/>
          <w:b/>
          <w:color w:val="auto"/>
          <w:spacing w:val="6"/>
          <w:sz w:val="32"/>
          <w:szCs w:val="32"/>
          <w:highlight w:val="none"/>
        </w:rPr>
      </w:pPr>
    </w:p>
    <w:p w14:paraId="72528D95">
      <w:pPr>
        <w:autoSpaceDE w:val="0"/>
        <w:autoSpaceDN w:val="0"/>
        <w:jc w:val="center"/>
        <w:rPr>
          <w:rFonts w:asciiTheme="minorEastAsia" w:hAnsiTheme="minorEastAsia" w:eastAsiaTheme="minorEastAsia" w:cstheme="minorEastAsia"/>
          <w:b/>
          <w:color w:val="auto"/>
          <w:spacing w:val="6"/>
          <w:sz w:val="32"/>
          <w:szCs w:val="32"/>
          <w:highlight w:val="none"/>
        </w:rPr>
      </w:pPr>
    </w:p>
    <w:p w14:paraId="5462DECE">
      <w:pPr>
        <w:autoSpaceDE w:val="0"/>
        <w:autoSpaceDN w:val="0"/>
        <w:jc w:val="center"/>
        <w:rPr>
          <w:rFonts w:asciiTheme="minorEastAsia" w:hAnsiTheme="minorEastAsia" w:eastAsiaTheme="minorEastAsia" w:cstheme="minorEastAsia"/>
          <w:b/>
          <w:color w:val="auto"/>
          <w:spacing w:val="6"/>
          <w:sz w:val="32"/>
          <w:szCs w:val="32"/>
          <w:highlight w:val="none"/>
        </w:rPr>
      </w:pPr>
    </w:p>
    <w:p w14:paraId="28A64451">
      <w:pPr>
        <w:autoSpaceDE w:val="0"/>
        <w:autoSpaceDN w:val="0"/>
        <w:jc w:val="center"/>
        <w:rPr>
          <w:rFonts w:asciiTheme="minorEastAsia" w:hAnsiTheme="minorEastAsia" w:eastAsiaTheme="minorEastAsia" w:cstheme="minorEastAsia"/>
          <w:b/>
          <w:color w:val="auto"/>
          <w:spacing w:val="6"/>
          <w:sz w:val="32"/>
          <w:szCs w:val="32"/>
          <w:highlight w:val="none"/>
        </w:rPr>
      </w:pPr>
    </w:p>
    <w:p w14:paraId="29999E90">
      <w:pPr>
        <w:autoSpaceDE w:val="0"/>
        <w:autoSpaceDN w:val="0"/>
        <w:jc w:val="center"/>
        <w:rPr>
          <w:rFonts w:asciiTheme="minorEastAsia" w:hAnsiTheme="minorEastAsia" w:eastAsiaTheme="minorEastAsia" w:cstheme="minorEastAsia"/>
          <w:b/>
          <w:color w:val="auto"/>
          <w:spacing w:val="6"/>
          <w:sz w:val="32"/>
          <w:szCs w:val="32"/>
          <w:highlight w:val="none"/>
        </w:rPr>
      </w:pPr>
    </w:p>
    <w:p w14:paraId="42454E6C">
      <w:pPr>
        <w:autoSpaceDE w:val="0"/>
        <w:autoSpaceDN w:val="0"/>
        <w:jc w:val="center"/>
        <w:rPr>
          <w:rFonts w:asciiTheme="minorEastAsia" w:hAnsiTheme="minorEastAsia" w:eastAsiaTheme="minorEastAsia" w:cstheme="minorEastAsia"/>
          <w:b/>
          <w:color w:val="auto"/>
          <w:spacing w:val="6"/>
          <w:sz w:val="32"/>
          <w:szCs w:val="32"/>
          <w:highlight w:val="none"/>
        </w:rPr>
      </w:pPr>
    </w:p>
    <w:p w14:paraId="7030E0F0">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160B7179">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附件5：联合协议</w:t>
      </w:r>
    </w:p>
    <w:p w14:paraId="73605D6F">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776C10A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建德市教育局2025年</w:t>
      </w:r>
      <w:r>
        <w:rPr>
          <w:rFonts w:hint="eastAsia" w:asciiTheme="minorEastAsia" w:hAnsiTheme="minorEastAsia" w:eastAsiaTheme="minorEastAsia" w:cstheme="minorEastAsia"/>
          <w:color w:val="auto"/>
          <w:sz w:val="24"/>
          <w:highlight w:val="none"/>
        </w:rPr>
        <w:t>建德市学校操场及篮球场面层改造工程（一）采购项目【招标编号：JD2025BF-】</w:t>
      </w:r>
      <w:r>
        <w:rPr>
          <w:rFonts w:hint="eastAsia" w:asciiTheme="minorEastAsia" w:hAnsiTheme="minorEastAsia" w:eastAsiaTheme="minorEastAsia" w:cstheme="minorEastAsia"/>
          <w:color w:val="auto"/>
          <w:kern w:val="0"/>
          <w:sz w:val="24"/>
          <w:highlight w:val="none"/>
          <w:lang w:val="zh-CN"/>
        </w:rPr>
        <w:t xml:space="preserve">投标。 </w:t>
      </w:r>
    </w:p>
    <w:p w14:paraId="10D6BFA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0D62EEA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CD6A9A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4C89169B">
      <w:pPr>
        <w:snapToGrid w:val="0"/>
        <w:spacing w:line="360" w:lineRule="auto"/>
        <w:ind w:firstLine="576"/>
        <w:rPr>
          <w:rFonts w:asciiTheme="minorEastAsia" w:hAnsiTheme="minorEastAsia" w:eastAsiaTheme="minorEastAsia" w:cstheme="minorEastAsia"/>
          <w:color w:val="auto"/>
          <w:kern w:val="0"/>
          <w:sz w:val="24"/>
          <w:highlight w:val="none"/>
          <w:lang w:val="zh-CN"/>
        </w:rPr>
      </w:pPr>
      <w:bookmarkStart w:id="572" w:name="_Hlk101134295"/>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3A6E1D4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7418229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bookmarkEnd w:id="572"/>
    <w:p w14:paraId="601ECF3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0A56C0A7">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提供的全部货物由小微企业制造，其合同份额占到合同总金额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18BE89D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4571608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20260E5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3EF569B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7E3A7B1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123D219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23538D8B">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085FD06">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38E878A9">
      <w:pPr>
        <w:snapToGrid w:val="0"/>
        <w:spacing w:line="360" w:lineRule="auto"/>
        <w:ind w:right="960"/>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36BDD219">
      <w:pPr>
        <w:snapToGrid w:val="0"/>
        <w:spacing w:line="360"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4B56289A">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246993E">
      <w:pPr>
        <w:autoSpaceDE w:val="0"/>
        <w:autoSpaceDN w:val="0"/>
        <w:jc w:val="center"/>
        <w:rPr>
          <w:rFonts w:asciiTheme="minorEastAsia" w:hAnsiTheme="minorEastAsia" w:eastAsiaTheme="minorEastAsia" w:cstheme="minorEastAsia"/>
          <w:b/>
          <w:color w:val="auto"/>
          <w:spacing w:val="6"/>
          <w:sz w:val="32"/>
          <w:szCs w:val="32"/>
          <w:highlight w:val="none"/>
        </w:rPr>
      </w:pPr>
    </w:p>
    <w:p w14:paraId="67895743">
      <w:pPr>
        <w:autoSpaceDE w:val="0"/>
        <w:autoSpaceDN w:val="0"/>
        <w:jc w:val="center"/>
        <w:rPr>
          <w:rFonts w:asciiTheme="minorEastAsia" w:hAnsiTheme="minorEastAsia" w:eastAsiaTheme="minorEastAsia" w:cstheme="minorEastAsia"/>
          <w:b/>
          <w:color w:val="auto"/>
          <w:spacing w:val="6"/>
          <w:sz w:val="32"/>
          <w:szCs w:val="32"/>
          <w:highlight w:val="none"/>
        </w:rPr>
      </w:pPr>
    </w:p>
    <w:p w14:paraId="66758924">
      <w:pPr>
        <w:autoSpaceDE w:val="0"/>
        <w:autoSpaceDN w:val="0"/>
        <w:jc w:val="center"/>
        <w:rPr>
          <w:rFonts w:asciiTheme="minorEastAsia" w:hAnsiTheme="minorEastAsia" w:eastAsiaTheme="minorEastAsia" w:cstheme="minorEastAsia"/>
          <w:b/>
          <w:color w:val="auto"/>
          <w:spacing w:val="6"/>
          <w:sz w:val="32"/>
          <w:szCs w:val="32"/>
          <w:highlight w:val="none"/>
        </w:rPr>
      </w:pPr>
    </w:p>
    <w:p w14:paraId="0EAF1840">
      <w:pPr>
        <w:autoSpaceDE w:val="0"/>
        <w:autoSpaceDN w:val="0"/>
        <w:jc w:val="center"/>
        <w:rPr>
          <w:rFonts w:asciiTheme="minorEastAsia" w:hAnsiTheme="minorEastAsia" w:eastAsiaTheme="minorEastAsia" w:cstheme="minorEastAsia"/>
          <w:b/>
          <w:color w:val="auto"/>
          <w:spacing w:val="6"/>
          <w:sz w:val="32"/>
          <w:szCs w:val="32"/>
          <w:highlight w:val="none"/>
        </w:rPr>
      </w:pPr>
    </w:p>
    <w:p w14:paraId="269276CA">
      <w:pPr>
        <w:autoSpaceDE w:val="0"/>
        <w:autoSpaceDN w:val="0"/>
        <w:jc w:val="center"/>
        <w:rPr>
          <w:rFonts w:asciiTheme="minorEastAsia" w:hAnsiTheme="minorEastAsia" w:eastAsiaTheme="minorEastAsia" w:cstheme="minorEastAsia"/>
          <w:b/>
          <w:color w:val="auto"/>
          <w:spacing w:val="6"/>
          <w:sz w:val="32"/>
          <w:szCs w:val="32"/>
          <w:highlight w:val="none"/>
        </w:rPr>
      </w:pPr>
    </w:p>
    <w:p w14:paraId="2A9DC81C">
      <w:pPr>
        <w:autoSpaceDE w:val="0"/>
        <w:autoSpaceDN w:val="0"/>
        <w:jc w:val="center"/>
        <w:rPr>
          <w:rFonts w:asciiTheme="minorEastAsia" w:hAnsiTheme="minorEastAsia" w:eastAsiaTheme="minorEastAsia" w:cstheme="minorEastAsia"/>
          <w:b/>
          <w:color w:val="auto"/>
          <w:spacing w:val="6"/>
          <w:sz w:val="32"/>
          <w:szCs w:val="32"/>
          <w:highlight w:val="none"/>
        </w:rPr>
      </w:pPr>
    </w:p>
    <w:p w14:paraId="3ADAEEF4">
      <w:pPr>
        <w:autoSpaceDE w:val="0"/>
        <w:autoSpaceDN w:val="0"/>
        <w:jc w:val="center"/>
        <w:rPr>
          <w:rFonts w:asciiTheme="minorEastAsia" w:hAnsiTheme="minorEastAsia" w:eastAsiaTheme="minorEastAsia" w:cstheme="minorEastAsia"/>
          <w:b/>
          <w:color w:val="auto"/>
          <w:spacing w:val="6"/>
          <w:sz w:val="32"/>
          <w:szCs w:val="32"/>
          <w:highlight w:val="none"/>
        </w:rPr>
      </w:pPr>
    </w:p>
    <w:p w14:paraId="34D37379">
      <w:pPr>
        <w:autoSpaceDE w:val="0"/>
        <w:autoSpaceDN w:val="0"/>
        <w:jc w:val="center"/>
        <w:rPr>
          <w:rFonts w:asciiTheme="minorEastAsia" w:hAnsiTheme="minorEastAsia" w:eastAsiaTheme="minorEastAsia" w:cstheme="minorEastAsia"/>
          <w:b/>
          <w:color w:val="auto"/>
          <w:spacing w:val="6"/>
          <w:sz w:val="32"/>
          <w:szCs w:val="32"/>
          <w:highlight w:val="none"/>
        </w:rPr>
      </w:pPr>
    </w:p>
    <w:p w14:paraId="0B8B4531">
      <w:pPr>
        <w:autoSpaceDE w:val="0"/>
        <w:autoSpaceDN w:val="0"/>
        <w:jc w:val="center"/>
        <w:rPr>
          <w:rFonts w:asciiTheme="minorEastAsia" w:hAnsiTheme="minorEastAsia" w:eastAsiaTheme="minorEastAsia" w:cstheme="minorEastAsia"/>
          <w:b/>
          <w:color w:val="auto"/>
          <w:spacing w:val="6"/>
          <w:sz w:val="32"/>
          <w:szCs w:val="32"/>
          <w:highlight w:val="none"/>
        </w:rPr>
      </w:pPr>
    </w:p>
    <w:p w14:paraId="0D12630D">
      <w:pPr>
        <w:autoSpaceDE w:val="0"/>
        <w:autoSpaceDN w:val="0"/>
        <w:jc w:val="center"/>
        <w:rPr>
          <w:rFonts w:asciiTheme="minorEastAsia" w:hAnsiTheme="minorEastAsia" w:eastAsiaTheme="minorEastAsia" w:cstheme="minorEastAsia"/>
          <w:b/>
          <w:color w:val="auto"/>
          <w:spacing w:val="6"/>
          <w:sz w:val="32"/>
          <w:szCs w:val="32"/>
          <w:highlight w:val="none"/>
        </w:rPr>
      </w:pPr>
    </w:p>
    <w:p w14:paraId="1A7B5DBD">
      <w:pPr>
        <w:autoSpaceDE w:val="0"/>
        <w:autoSpaceDN w:val="0"/>
        <w:jc w:val="center"/>
        <w:rPr>
          <w:rFonts w:asciiTheme="minorEastAsia" w:hAnsiTheme="minorEastAsia" w:eastAsiaTheme="minorEastAsia" w:cstheme="minorEastAsia"/>
          <w:b/>
          <w:color w:val="auto"/>
          <w:spacing w:val="6"/>
          <w:sz w:val="32"/>
          <w:szCs w:val="32"/>
          <w:highlight w:val="none"/>
        </w:rPr>
      </w:pPr>
    </w:p>
    <w:p w14:paraId="45167073">
      <w:pPr>
        <w:autoSpaceDE w:val="0"/>
        <w:autoSpaceDN w:val="0"/>
        <w:jc w:val="center"/>
        <w:rPr>
          <w:rFonts w:asciiTheme="minorEastAsia" w:hAnsiTheme="minorEastAsia" w:eastAsiaTheme="minorEastAsia" w:cstheme="minorEastAsia"/>
          <w:b/>
          <w:color w:val="auto"/>
          <w:spacing w:val="6"/>
          <w:sz w:val="32"/>
          <w:szCs w:val="32"/>
          <w:highlight w:val="none"/>
        </w:rPr>
      </w:pPr>
    </w:p>
    <w:p w14:paraId="7A9A2722">
      <w:pPr>
        <w:autoSpaceDE w:val="0"/>
        <w:autoSpaceDN w:val="0"/>
        <w:jc w:val="center"/>
        <w:rPr>
          <w:rFonts w:asciiTheme="minorEastAsia" w:hAnsiTheme="minorEastAsia" w:eastAsiaTheme="minorEastAsia" w:cstheme="minorEastAsia"/>
          <w:b/>
          <w:color w:val="auto"/>
          <w:spacing w:val="6"/>
          <w:sz w:val="32"/>
          <w:szCs w:val="32"/>
          <w:highlight w:val="none"/>
        </w:rPr>
      </w:pPr>
    </w:p>
    <w:p w14:paraId="77D7FBC7">
      <w:pPr>
        <w:autoSpaceDE w:val="0"/>
        <w:autoSpaceDN w:val="0"/>
        <w:jc w:val="center"/>
        <w:rPr>
          <w:rFonts w:asciiTheme="minorEastAsia" w:hAnsiTheme="minorEastAsia" w:eastAsiaTheme="minorEastAsia" w:cstheme="minorEastAsia"/>
          <w:b/>
          <w:color w:val="auto"/>
          <w:spacing w:val="6"/>
          <w:sz w:val="32"/>
          <w:szCs w:val="32"/>
          <w:highlight w:val="none"/>
        </w:rPr>
      </w:pPr>
    </w:p>
    <w:p w14:paraId="39EABB88">
      <w:pPr>
        <w:autoSpaceDE w:val="0"/>
        <w:autoSpaceDN w:val="0"/>
        <w:jc w:val="center"/>
        <w:rPr>
          <w:rFonts w:asciiTheme="minorEastAsia" w:hAnsiTheme="minorEastAsia" w:eastAsiaTheme="minorEastAsia" w:cstheme="minorEastAsia"/>
          <w:b/>
          <w:color w:val="auto"/>
          <w:spacing w:val="6"/>
          <w:sz w:val="32"/>
          <w:szCs w:val="32"/>
          <w:highlight w:val="none"/>
        </w:rPr>
      </w:pPr>
    </w:p>
    <w:p w14:paraId="6DBED45E">
      <w:pPr>
        <w:autoSpaceDE w:val="0"/>
        <w:autoSpaceDN w:val="0"/>
        <w:jc w:val="center"/>
        <w:rPr>
          <w:rFonts w:asciiTheme="minorEastAsia" w:hAnsiTheme="minorEastAsia" w:eastAsiaTheme="minorEastAsia" w:cstheme="minorEastAsia"/>
          <w:b/>
          <w:color w:val="auto"/>
          <w:spacing w:val="6"/>
          <w:sz w:val="32"/>
          <w:szCs w:val="32"/>
          <w:highlight w:val="none"/>
        </w:rPr>
      </w:pPr>
    </w:p>
    <w:p w14:paraId="73284909">
      <w:pPr>
        <w:autoSpaceDE w:val="0"/>
        <w:autoSpaceDN w:val="0"/>
        <w:jc w:val="center"/>
        <w:rPr>
          <w:rFonts w:asciiTheme="minorEastAsia" w:hAnsiTheme="minorEastAsia" w:eastAsiaTheme="minorEastAsia" w:cstheme="minorEastAsia"/>
          <w:b/>
          <w:color w:val="auto"/>
          <w:spacing w:val="6"/>
          <w:sz w:val="32"/>
          <w:szCs w:val="32"/>
          <w:highlight w:val="none"/>
        </w:rPr>
      </w:pPr>
    </w:p>
    <w:p w14:paraId="0D592048">
      <w:pPr>
        <w:autoSpaceDE w:val="0"/>
        <w:autoSpaceDN w:val="0"/>
        <w:jc w:val="center"/>
        <w:rPr>
          <w:rFonts w:asciiTheme="minorEastAsia" w:hAnsiTheme="minorEastAsia" w:eastAsiaTheme="minorEastAsia" w:cstheme="minorEastAsia"/>
          <w:b/>
          <w:color w:val="auto"/>
          <w:spacing w:val="6"/>
          <w:sz w:val="32"/>
          <w:szCs w:val="32"/>
          <w:highlight w:val="none"/>
        </w:rPr>
      </w:pPr>
    </w:p>
    <w:p w14:paraId="10D0C3B1">
      <w:pPr>
        <w:autoSpaceDE w:val="0"/>
        <w:autoSpaceDN w:val="0"/>
        <w:jc w:val="center"/>
        <w:rPr>
          <w:rFonts w:asciiTheme="minorEastAsia" w:hAnsiTheme="minorEastAsia" w:eastAsiaTheme="minorEastAsia" w:cstheme="minorEastAsia"/>
          <w:b/>
          <w:color w:val="auto"/>
          <w:spacing w:val="6"/>
          <w:sz w:val="32"/>
          <w:szCs w:val="32"/>
          <w:highlight w:val="none"/>
        </w:rPr>
      </w:pPr>
    </w:p>
    <w:p w14:paraId="7ED18AED">
      <w:pPr>
        <w:autoSpaceDE w:val="0"/>
        <w:autoSpaceDN w:val="0"/>
        <w:jc w:val="center"/>
        <w:rPr>
          <w:rFonts w:asciiTheme="minorEastAsia" w:hAnsiTheme="minorEastAsia" w:eastAsiaTheme="minorEastAsia" w:cstheme="minorEastAsia"/>
          <w:b/>
          <w:color w:val="auto"/>
          <w:spacing w:val="6"/>
          <w:sz w:val="32"/>
          <w:szCs w:val="32"/>
          <w:highlight w:val="none"/>
        </w:rPr>
      </w:pPr>
    </w:p>
    <w:p w14:paraId="03A899AC">
      <w:pPr>
        <w:autoSpaceDE w:val="0"/>
        <w:autoSpaceDN w:val="0"/>
        <w:jc w:val="center"/>
        <w:rPr>
          <w:rFonts w:asciiTheme="minorEastAsia" w:hAnsiTheme="minorEastAsia" w:eastAsiaTheme="minorEastAsia" w:cstheme="minorEastAsia"/>
          <w:b/>
          <w:color w:val="auto"/>
          <w:spacing w:val="6"/>
          <w:sz w:val="32"/>
          <w:szCs w:val="32"/>
          <w:highlight w:val="none"/>
        </w:rPr>
      </w:pPr>
    </w:p>
    <w:p w14:paraId="4CA862C6">
      <w:pPr>
        <w:autoSpaceDE w:val="0"/>
        <w:autoSpaceDN w:val="0"/>
        <w:jc w:val="center"/>
        <w:rPr>
          <w:rFonts w:asciiTheme="minorEastAsia" w:hAnsiTheme="minorEastAsia" w:eastAsiaTheme="minorEastAsia" w:cstheme="minorEastAsia"/>
          <w:b/>
          <w:color w:val="auto"/>
          <w:spacing w:val="6"/>
          <w:sz w:val="32"/>
          <w:szCs w:val="32"/>
          <w:highlight w:val="none"/>
        </w:rPr>
      </w:pPr>
    </w:p>
    <w:p w14:paraId="0C85B0F4">
      <w:pPr>
        <w:autoSpaceDE w:val="0"/>
        <w:autoSpaceDN w:val="0"/>
        <w:jc w:val="center"/>
        <w:rPr>
          <w:rFonts w:asciiTheme="minorEastAsia" w:hAnsiTheme="minorEastAsia" w:eastAsiaTheme="minorEastAsia" w:cstheme="minorEastAsia"/>
          <w:b/>
          <w:color w:val="auto"/>
          <w:spacing w:val="6"/>
          <w:sz w:val="32"/>
          <w:szCs w:val="32"/>
          <w:highlight w:val="none"/>
        </w:rPr>
      </w:pPr>
    </w:p>
    <w:p w14:paraId="7BEED622">
      <w:pPr>
        <w:autoSpaceDE w:val="0"/>
        <w:autoSpaceDN w:val="0"/>
        <w:jc w:val="center"/>
        <w:rPr>
          <w:rFonts w:asciiTheme="minorEastAsia" w:hAnsiTheme="minorEastAsia" w:eastAsiaTheme="minorEastAsia" w:cstheme="minorEastAsia"/>
          <w:b/>
          <w:color w:val="auto"/>
          <w:spacing w:val="6"/>
          <w:sz w:val="32"/>
          <w:szCs w:val="32"/>
          <w:highlight w:val="none"/>
        </w:rPr>
      </w:pPr>
    </w:p>
    <w:p w14:paraId="3E80CF01">
      <w:pPr>
        <w:autoSpaceDE w:val="0"/>
        <w:autoSpaceDN w:val="0"/>
        <w:jc w:val="center"/>
        <w:rPr>
          <w:rFonts w:asciiTheme="minorEastAsia" w:hAnsiTheme="minorEastAsia" w:eastAsiaTheme="minorEastAsia" w:cstheme="minorEastAsia"/>
          <w:b/>
          <w:color w:val="auto"/>
          <w:spacing w:val="6"/>
          <w:sz w:val="32"/>
          <w:szCs w:val="32"/>
          <w:highlight w:val="none"/>
        </w:rPr>
      </w:pPr>
    </w:p>
    <w:p w14:paraId="27AA5C18">
      <w:pPr>
        <w:autoSpaceDE w:val="0"/>
        <w:autoSpaceDN w:val="0"/>
        <w:jc w:val="center"/>
        <w:rPr>
          <w:rFonts w:asciiTheme="minorEastAsia" w:hAnsiTheme="minorEastAsia" w:eastAsiaTheme="minorEastAsia" w:cstheme="minorEastAsia"/>
          <w:b/>
          <w:color w:val="auto"/>
          <w:spacing w:val="6"/>
          <w:sz w:val="32"/>
          <w:szCs w:val="32"/>
          <w:highlight w:val="none"/>
        </w:rPr>
      </w:pPr>
    </w:p>
    <w:p w14:paraId="2E2DD389">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附件6：分包意向协议</w:t>
      </w:r>
    </w:p>
    <w:p w14:paraId="24336CC4">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30F9D13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 xml:space="preserve">建德市教育局2025年建德市学校操场及篮球场面层改造工程（一）采购项目 </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5FBE762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36FDC81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16845EF8">
      <w:pPr>
        <w:pStyle w:val="3"/>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6838443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5F91AA5B">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（分包供应商X,……）提供的货物全部由小微企业制造，</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26FF0ACB">
      <w:pPr>
        <w:spacing w:line="360"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73"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73"/>
    </w:p>
    <w:p w14:paraId="6CF72CD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096EE108">
      <w:pPr>
        <w:snapToGrid w:val="0"/>
        <w:spacing w:line="360" w:lineRule="auto"/>
        <w:ind w:firstLine="576"/>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210F8C0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676ABC6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5483C88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567A7368">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398E20E4">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63D98D7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336F582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4354D1D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3657A7ED">
      <w:pPr>
        <w:snapToGrid w:val="0"/>
        <w:spacing w:line="360" w:lineRule="auto"/>
        <w:ind w:left="5758" w:leftChars="342" w:hanging="5040" w:hanging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32443E8E">
      <w:pPr>
        <w:snapToGrid w:val="0"/>
        <w:spacing w:line="360"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680E8AAF">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5A750EFE">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17421E4">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A397C79">
      <w:pPr>
        <w:autoSpaceDE w:val="0"/>
        <w:autoSpaceDN w:val="0"/>
        <w:jc w:val="center"/>
        <w:rPr>
          <w:rFonts w:asciiTheme="minorEastAsia" w:hAnsiTheme="minorEastAsia" w:eastAsiaTheme="minorEastAsia" w:cstheme="minorEastAsia"/>
          <w:b/>
          <w:color w:val="auto"/>
          <w:spacing w:val="6"/>
          <w:sz w:val="32"/>
          <w:szCs w:val="32"/>
          <w:highlight w:val="none"/>
        </w:rPr>
      </w:pPr>
    </w:p>
    <w:p w14:paraId="386646A9">
      <w:pPr>
        <w:autoSpaceDE w:val="0"/>
        <w:autoSpaceDN w:val="0"/>
        <w:jc w:val="center"/>
        <w:rPr>
          <w:rFonts w:asciiTheme="minorEastAsia" w:hAnsiTheme="minorEastAsia" w:eastAsiaTheme="minorEastAsia" w:cstheme="minorEastAsia"/>
          <w:b/>
          <w:color w:val="auto"/>
          <w:spacing w:val="6"/>
          <w:sz w:val="32"/>
          <w:szCs w:val="32"/>
          <w:highlight w:val="none"/>
        </w:rPr>
      </w:pPr>
    </w:p>
    <w:p w14:paraId="1B588ED3">
      <w:pPr>
        <w:autoSpaceDE w:val="0"/>
        <w:autoSpaceDN w:val="0"/>
        <w:jc w:val="center"/>
        <w:rPr>
          <w:rFonts w:asciiTheme="minorEastAsia" w:hAnsiTheme="minorEastAsia" w:eastAsiaTheme="minorEastAsia" w:cstheme="minorEastAsia"/>
          <w:b/>
          <w:color w:val="auto"/>
          <w:spacing w:val="6"/>
          <w:sz w:val="32"/>
          <w:szCs w:val="32"/>
          <w:highlight w:val="none"/>
        </w:rPr>
      </w:pPr>
    </w:p>
    <w:p w14:paraId="1AD8392F">
      <w:pPr>
        <w:autoSpaceDE w:val="0"/>
        <w:autoSpaceDN w:val="0"/>
        <w:jc w:val="center"/>
        <w:rPr>
          <w:rFonts w:asciiTheme="minorEastAsia" w:hAnsiTheme="minorEastAsia" w:eastAsiaTheme="minorEastAsia" w:cstheme="minorEastAsia"/>
          <w:b/>
          <w:color w:val="auto"/>
          <w:spacing w:val="6"/>
          <w:sz w:val="32"/>
          <w:szCs w:val="32"/>
          <w:highlight w:val="none"/>
        </w:rPr>
      </w:pPr>
    </w:p>
    <w:p w14:paraId="19A0FF3C">
      <w:pPr>
        <w:autoSpaceDE w:val="0"/>
        <w:autoSpaceDN w:val="0"/>
        <w:jc w:val="center"/>
        <w:rPr>
          <w:rFonts w:asciiTheme="minorEastAsia" w:hAnsiTheme="minorEastAsia" w:eastAsiaTheme="minorEastAsia" w:cstheme="minorEastAsia"/>
          <w:b/>
          <w:color w:val="auto"/>
          <w:spacing w:val="6"/>
          <w:sz w:val="32"/>
          <w:szCs w:val="32"/>
          <w:highlight w:val="none"/>
        </w:rPr>
      </w:pPr>
    </w:p>
    <w:p w14:paraId="2EFE6076">
      <w:pPr>
        <w:autoSpaceDE w:val="0"/>
        <w:autoSpaceDN w:val="0"/>
        <w:jc w:val="center"/>
        <w:rPr>
          <w:rFonts w:asciiTheme="minorEastAsia" w:hAnsiTheme="minorEastAsia" w:eastAsiaTheme="minorEastAsia" w:cstheme="minorEastAsia"/>
          <w:b/>
          <w:color w:val="auto"/>
          <w:spacing w:val="6"/>
          <w:sz w:val="32"/>
          <w:szCs w:val="32"/>
          <w:highlight w:val="none"/>
        </w:rPr>
      </w:pPr>
    </w:p>
    <w:p w14:paraId="3360DB0A">
      <w:pPr>
        <w:autoSpaceDE w:val="0"/>
        <w:autoSpaceDN w:val="0"/>
        <w:jc w:val="center"/>
        <w:rPr>
          <w:rFonts w:asciiTheme="minorEastAsia" w:hAnsiTheme="minorEastAsia" w:eastAsiaTheme="minorEastAsia" w:cstheme="minorEastAsia"/>
          <w:b/>
          <w:color w:val="auto"/>
          <w:spacing w:val="6"/>
          <w:sz w:val="32"/>
          <w:szCs w:val="32"/>
          <w:highlight w:val="none"/>
        </w:rPr>
      </w:pPr>
    </w:p>
    <w:p w14:paraId="7EA01DD0">
      <w:pPr>
        <w:autoSpaceDE w:val="0"/>
        <w:autoSpaceDN w:val="0"/>
        <w:jc w:val="center"/>
        <w:rPr>
          <w:rFonts w:asciiTheme="minorEastAsia" w:hAnsiTheme="minorEastAsia" w:eastAsiaTheme="minorEastAsia" w:cstheme="minorEastAsia"/>
          <w:b/>
          <w:color w:val="auto"/>
          <w:spacing w:val="6"/>
          <w:sz w:val="32"/>
          <w:szCs w:val="32"/>
          <w:highlight w:val="none"/>
        </w:rPr>
      </w:pPr>
    </w:p>
    <w:p w14:paraId="6B5A4805">
      <w:pPr>
        <w:autoSpaceDE w:val="0"/>
        <w:autoSpaceDN w:val="0"/>
        <w:jc w:val="center"/>
        <w:rPr>
          <w:rFonts w:asciiTheme="minorEastAsia" w:hAnsiTheme="minorEastAsia" w:eastAsiaTheme="minorEastAsia" w:cstheme="minorEastAsia"/>
          <w:b/>
          <w:color w:val="auto"/>
          <w:spacing w:val="6"/>
          <w:sz w:val="32"/>
          <w:szCs w:val="32"/>
          <w:highlight w:val="none"/>
        </w:rPr>
      </w:pPr>
    </w:p>
    <w:p w14:paraId="0DDDEF42">
      <w:pPr>
        <w:autoSpaceDE w:val="0"/>
        <w:autoSpaceDN w:val="0"/>
        <w:jc w:val="center"/>
        <w:rPr>
          <w:rFonts w:asciiTheme="minorEastAsia" w:hAnsiTheme="minorEastAsia" w:eastAsiaTheme="minorEastAsia" w:cstheme="minorEastAsia"/>
          <w:b/>
          <w:color w:val="auto"/>
          <w:spacing w:val="6"/>
          <w:sz w:val="32"/>
          <w:szCs w:val="32"/>
          <w:highlight w:val="none"/>
        </w:rPr>
      </w:pPr>
    </w:p>
    <w:p w14:paraId="491CF54E">
      <w:pPr>
        <w:autoSpaceDE w:val="0"/>
        <w:autoSpaceDN w:val="0"/>
        <w:jc w:val="center"/>
        <w:rPr>
          <w:rFonts w:asciiTheme="minorEastAsia" w:hAnsiTheme="minorEastAsia" w:eastAsiaTheme="minorEastAsia" w:cstheme="minorEastAsia"/>
          <w:b/>
          <w:color w:val="auto"/>
          <w:spacing w:val="6"/>
          <w:sz w:val="32"/>
          <w:szCs w:val="32"/>
          <w:highlight w:val="none"/>
        </w:rPr>
      </w:pPr>
    </w:p>
    <w:p w14:paraId="1B2F7497">
      <w:pPr>
        <w:autoSpaceDE w:val="0"/>
        <w:autoSpaceDN w:val="0"/>
        <w:jc w:val="center"/>
        <w:rPr>
          <w:rFonts w:asciiTheme="minorEastAsia" w:hAnsiTheme="minorEastAsia" w:eastAsiaTheme="minorEastAsia" w:cstheme="minorEastAsia"/>
          <w:b/>
          <w:color w:val="auto"/>
          <w:spacing w:val="6"/>
          <w:sz w:val="32"/>
          <w:szCs w:val="32"/>
          <w:highlight w:val="none"/>
        </w:rPr>
      </w:pPr>
    </w:p>
    <w:p w14:paraId="416BEAD9">
      <w:pPr>
        <w:autoSpaceDE w:val="0"/>
        <w:autoSpaceDN w:val="0"/>
        <w:jc w:val="center"/>
        <w:rPr>
          <w:rFonts w:asciiTheme="minorEastAsia" w:hAnsiTheme="minorEastAsia" w:eastAsiaTheme="minorEastAsia" w:cstheme="minorEastAsia"/>
          <w:b/>
          <w:color w:val="auto"/>
          <w:spacing w:val="6"/>
          <w:sz w:val="32"/>
          <w:szCs w:val="32"/>
          <w:highlight w:val="none"/>
        </w:rPr>
      </w:pPr>
    </w:p>
    <w:p w14:paraId="0842BCB6">
      <w:pPr>
        <w:autoSpaceDE w:val="0"/>
        <w:autoSpaceDN w:val="0"/>
        <w:jc w:val="center"/>
        <w:rPr>
          <w:rFonts w:asciiTheme="minorEastAsia" w:hAnsiTheme="minorEastAsia" w:eastAsiaTheme="minorEastAsia" w:cstheme="minorEastAsia"/>
          <w:b/>
          <w:color w:val="auto"/>
          <w:spacing w:val="6"/>
          <w:sz w:val="32"/>
          <w:szCs w:val="32"/>
          <w:highlight w:val="none"/>
        </w:rPr>
      </w:pPr>
    </w:p>
    <w:p w14:paraId="3A8AF731">
      <w:pPr>
        <w:autoSpaceDE w:val="0"/>
        <w:autoSpaceDN w:val="0"/>
        <w:jc w:val="center"/>
        <w:rPr>
          <w:rFonts w:asciiTheme="minorEastAsia" w:hAnsiTheme="minorEastAsia" w:eastAsiaTheme="minorEastAsia" w:cstheme="minorEastAsia"/>
          <w:b/>
          <w:color w:val="auto"/>
          <w:spacing w:val="6"/>
          <w:sz w:val="32"/>
          <w:szCs w:val="32"/>
          <w:highlight w:val="none"/>
        </w:rPr>
      </w:pPr>
    </w:p>
    <w:p w14:paraId="3208DCBC">
      <w:pPr>
        <w:autoSpaceDE w:val="0"/>
        <w:autoSpaceDN w:val="0"/>
        <w:jc w:val="center"/>
        <w:rPr>
          <w:rFonts w:asciiTheme="minorEastAsia" w:hAnsiTheme="minorEastAsia" w:eastAsiaTheme="minorEastAsia" w:cstheme="minorEastAsia"/>
          <w:b/>
          <w:color w:val="auto"/>
          <w:spacing w:val="6"/>
          <w:sz w:val="32"/>
          <w:szCs w:val="32"/>
          <w:highlight w:val="none"/>
        </w:rPr>
      </w:pPr>
    </w:p>
    <w:p w14:paraId="59F915DF">
      <w:pPr>
        <w:autoSpaceDE w:val="0"/>
        <w:autoSpaceDN w:val="0"/>
        <w:jc w:val="center"/>
        <w:rPr>
          <w:rFonts w:asciiTheme="minorEastAsia" w:hAnsiTheme="minorEastAsia" w:eastAsiaTheme="minorEastAsia" w:cstheme="minorEastAsia"/>
          <w:b/>
          <w:color w:val="auto"/>
          <w:spacing w:val="6"/>
          <w:sz w:val="32"/>
          <w:szCs w:val="32"/>
          <w:highlight w:val="none"/>
        </w:rPr>
      </w:pPr>
    </w:p>
    <w:p w14:paraId="7B5F0ED3">
      <w:pPr>
        <w:autoSpaceDE w:val="0"/>
        <w:autoSpaceDN w:val="0"/>
        <w:jc w:val="center"/>
        <w:rPr>
          <w:rFonts w:asciiTheme="minorEastAsia" w:hAnsiTheme="minorEastAsia" w:eastAsiaTheme="minorEastAsia" w:cstheme="minorEastAsia"/>
          <w:b/>
          <w:color w:val="auto"/>
          <w:spacing w:val="6"/>
          <w:sz w:val="32"/>
          <w:szCs w:val="32"/>
          <w:highlight w:val="none"/>
        </w:rPr>
      </w:pPr>
    </w:p>
    <w:p w14:paraId="1FAC73CD">
      <w:pPr>
        <w:autoSpaceDE w:val="0"/>
        <w:autoSpaceDN w:val="0"/>
        <w:jc w:val="center"/>
        <w:rPr>
          <w:rFonts w:asciiTheme="minorEastAsia" w:hAnsiTheme="minorEastAsia" w:eastAsiaTheme="minorEastAsia" w:cstheme="minorEastAsia"/>
          <w:b/>
          <w:color w:val="auto"/>
          <w:spacing w:val="6"/>
          <w:sz w:val="32"/>
          <w:szCs w:val="32"/>
          <w:highlight w:val="none"/>
        </w:rPr>
      </w:pPr>
    </w:p>
    <w:p w14:paraId="7C7C10EF">
      <w:pPr>
        <w:autoSpaceDE w:val="0"/>
        <w:autoSpaceDN w:val="0"/>
        <w:jc w:val="center"/>
        <w:rPr>
          <w:rFonts w:asciiTheme="minorEastAsia" w:hAnsiTheme="minorEastAsia" w:eastAsiaTheme="minorEastAsia" w:cstheme="minorEastAsia"/>
          <w:b/>
          <w:color w:val="auto"/>
          <w:spacing w:val="6"/>
          <w:sz w:val="32"/>
          <w:szCs w:val="32"/>
          <w:highlight w:val="none"/>
        </w:rPr>
      </w:pPr>
    </w:p>
    <w:p w14:paraId="232C76D2">
      <w:pPr>
        <w:autoSpaceDE w:val="0"/>
        <w:autoSpaceDN w:val="0"/>
        <w:jc w:val="center"/>
        <w:rPr>
          <w:rFonts w:asciiTheme="minorEastAsia" w:hAnsiTheme="minorEastAsia" w:eastAsiaTheme="minorEastAsia" w:cstheme="minorEastAsia"/>
          <w:b/>
          <w:color w:val="auto"/>
          <w:spacing w:val="6"/>
          <w:sz w:val="32"/>
          <w:szCs w:val="32"/>
          <w:highlight w:val="none"/>
        </w:rPr>
      </w:pPr>
    </w:p>
    <w:p w14:paraId="2D8C86F4">
      <w:pPr>
        <w:autoSpaceDE w:val="0"/>
        <w:autoSpaceDN w:val="0"/>
        <w:jc w:val="center"/>
        <w:rPr>
          <w:rFonts w:asciiTheme="minorEastAsia" w:hAnsiTheme="minorEastAsia" w:eastAsiaTheme="minorEastAsia" w:cstheme="minorEastAsia"/>
          <w:b/>
          <w:color w:val="auto"/>
          <w:spacing w:val="6"/>
          <w:sz w:val="32"/>
          <w:szCs w:val="32"/>
          <w:highlight w:val="none"/>
        </w:rPr>
      </w:pPr>
    </w:p>
    <w:p w14:paraId="6816249F">
      <w:pPr>
        <w:autoSpaceDE w:val="0"/>
        <w:autoSpaceDN w:val="0"/>
        <w:jc w:val="center"/>
        <w:rPr>
          <w:rFonts w:asciiTheme="minorEastAsia" w:hAnsiTheme="minorEastAsia" w:eastAsiaTheme="minorEastAsia" w:cstheme="minorEastAsia"/>
          <w:b/>
          <w:color w:val="auto"/>
          <w:spacing w:val="6"/>
          <w:sz w:val="32"/>
          <w:szCs w:val="32"/>
          <w:highlight w:val="none"/>
        </w:rPr>
      </w:pPr>
    </w:p>
    <w:p w14:paraId="6C0EBF3C">
      <w:pPr>
        <w:autoSpaceDE w:val="0"/>
        <w:autoSpaceDN w:val="0"/>
        <w:jc w:val="center"/>
        <w:rPr>
          <w:rFonts w:asciiTheme="minorEastAsia" w:hAnsiTheme="minorEastAsia" w:eastAsiaTheme="minorEastAsia" w:cstheme="minorEastAsia"/>
          <w:b/>
          <w:color w:val="auto"/>
          <w:spacing w:val="6"/>
          <w:sz w:val="32"/>
          <w:szCs w:val="32"/>
          <w:highlight w:val="none"/>
        </w:rPr>
      </w:pPr>
    </w:p>
    <w:p w14:paraId="5041E0C9">
      <w:pPr>
        <w:autoSpaceDE w:val="0"/>
        <w:autoSpaceDN w:val="0"/>
        <w:jc w:val="center"/>
        <w:rPr>
          <w:rFonts w:asciiTheme="minorEastAsia" w:hAnsiTheme="minorEastAsia" w:eastAsiaTheme="minorEastAsia" w:cstheme="minorEastAsia"/>
          <w:b/>
          <w:color w:val="auto"/>
          <w:spacing w:val="6"/>
          <w:sz w:val="32"/>
          <w:szCs w:val="32"/>
          <w:highlight w:val="none"/>
        </w:rPr>
      </w:pPr>
    </w:p>
    <w:p w14:paraId="7A47D501">
      <w:pPr>
        <w:autoSpaceDE w:val="0"/>
        <w:autoSpaceDN w:val="0"/>
        <w:jc w:val="center"/>
        <w:rPr>
          <w:rFonts w:asciiTheme="minorEastAsia" w:hAnsiTheme="minorEastAsia" w:eastAsiaTheme="minorEastAsia" w:cstheme="minorEastAsia"/>
          <w:b/>
          <w:color w:val="auto"/>
          <w:spacing w:val="6"/>
          <w:sz w:val="32"/>
          <w:szCs w:val="32"/>
          <w:highlight w:val="none"/>
        </w:rPr>
      </w:pPr>
    </w:p>
    <w:p w14:paraId="76DB44E3">
      <w:pPr>
        <w:autoSpaceDE w:val="0"/>
        <w:autoSpaceDN w:val="0"/>
        <w:jc w:val="center"/>
        <w:rPr>
          <w:rFonts w:asciiTheme="minorEastAsia" w:hAnsiTheme="minorEastAsia" w:eastAsiaTheme="minorEastAsia" w:cstheme="minorEastAsia"/>
          <w:b/>
          <w:color w:val="auto"/>
          <w:spacing w:val="6"/>
          <w:sz w:val="32"/>
          <w:szCs w:val="32"/>
          <w:highlight w:val="none"/>
        </w:rPr>
      </w:pPr>
    </w:p>
    <w:p w14:paraId="23FEAA36">
      <w:pPr>
        <w:autoSpaceDE w:val="0"/>
        <w:autoSpaceDN w:val="0"/>
        <w:jc w:val="center"/>
        <w:rPr>
          <w:rFonts w:asciiTheme="minorEastAsia" w:hAnsiTheme="minorEastAsia" w:eastAsiaTheme="minorEastAsia" w:cstheme="minorEastAsia"/>
          <w:b/>
          <w:color w:val="auto"/>
          <w:spacing w:val="6"/>
          <w:sz w:val="32"/>
          <w:szCs w:val="32"/>
          <w:highlight w:val="none"/>
        </w:rPr>
      </w:pPr>
    </w:p>
    <w:p w14:paraId="35F1E8DF">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06FCD98">
      <w:pPr>
        <w:snapToGrid w:val="0"/>
        <w:spacing w:line="360" w:lineRule="auto"/>
        <w:outlineLvl w:val="0"/>
        <w:rPr>
          <w:rFonts w:asciiTheme="minorEastAsia" w:hAnsiTheme="minorEastAsia" w:eastAsiaTheme="minorEastAsia" w:cstheme="minorEastAsia"/>
          <w:b/>
          <w:color w:val="auto"/>
          <w:kern w:val="0"/>
          <w:sz w:val="44"/>
          <w:szCs w:val="44"/>
          <w:highlight w:val="none"/>
        </w:rPr>
      </w:pPr>
      <w:r>
        <w:rPr>
          <w:rFonts w:hint="eastAsia" w:asciiTheme="minorEastAsia" w:hAnsiTheme="minorEastAsia" w:eastAsiaTheme="minorEastAsia" w:cstheme="minorEastAsia"/>
          <w:b/>
          <w:color w:val="auto"/>
          <w:kern w:val="0"/>
          <w:sz w:val="44"/>
          <w:szCs w:val="44"/>
          <w:highlight w:val="none"/>
        </w:rPr>
        <w:t>附件7：中小企业声明函</w:t>
      </w:r>
    </w:p>
    <w:p w14:paraId="084641E2">
      <w:pPr>
        <w:spacing w:line="360" w:lineRule="auto"/>
        <w:jc w:val="center"/>
        <w:rPr>
          <w:rFonts w:asciiTheme="minorEastAsia" w:hAnsiTheme="minorEastAsia" w:eastAsiaTheme="minorEastAsia" w:cstheme="minorEastAsia"/>
          <w:color w:val="auto"/>
          <w:sz w:val="24"/>
          <w:highlight w:val="none"/>
          <w:u w:val="single"/>
        </w:rPr>
      </w:pPr>
    </w:p>
    <w:p w14:paraId="508633B6">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中小企业声明函（货物）</w:t>
      </w:r>
    </w:p>
    <w:p w14:paraId="2AACCE0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建德市教育局 </w:t>
      </w:r>
      <w:r>
        <w:rPr>
          <w:rFonts w:hint="eastAsia" w:asciiTheme="minorEastAsia" w:hAnsiTheme="minorEastAsia" w:eastAsiaTheme="minorEastAsia" w:cstheme="minorEastAsia"/>
          <w:color w:val="auto"/>
          <w:sz w:val="24"/>
          <w:highlight w:val="none"/>
        </w:rPr>
        <w:t xml:space="preserve">的 </w:t>
      </w:r>
      <w:r>
        <w:rPr>
          <w:rFonts w:hint="eastAsia" w:asciiTheme="minorEastAsia" w:hAnsiTheme="minorEastAsia" w:eastAsiaTheme="minorEastAsia" w:cstheme="minorEastAsia"/>
          <w:color w:val="auto"/>
          <w:sz w:val="24"/>
          <w:highlight w:val="none"/>
          <w:u w:val="single"/>
          <w:lang w:eastAsia="zh-CN"/>
        </w:rPr>
        <w:t xml:space="preserve">建德市教育局2025年建德市学校操场及篮球场面层改造工程（一）采购项目 </w:t>
      </w:r>
      <w:r>
        <w:rPr>
          <w:rFonts w:hint="eastAsia" w:asciiTheme="minorEastAsia" w:hAnsiTheme="minorEastAsia" w:eastAsiaTheme="minorEastAsia" w:cstheme="minorEastAsia"/>
          <w:color w:val="auto"/>
          <w:sz w:val="24"/>
          <w:highlight w:val="none"/>
        </w:rPr>
        <w:t>采购活动，提供的货物全部由符合政策要求的中小企业制造。相关企业（含联合体中的中小企业、签订分包意向协议的中小企业）的具体情况如下：</w:t>
      </w:r>
    </w:p>
    <w:p w14:paraId="7B891CD2">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13mm混合型塑胶面层</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 xml:space="preserve"> ，属于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p>
    <w:p w14:paraId="645140EA">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3mm透气性塑胶面层</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w:t>
      </w:r>
      <w:r>
        <w:rPr>
          <w:rFonts w:hint="eastAsia" w:asciiTheme="minorEastAsia" w:hAnsiTheme="minorEastAsia" w:eastAsiaTheme="minorEastAsia" w:cstheme="minorEastAsia"/>
          <w:color w:val="auto"/>
          <w:sz w:val="24"/>
          <w:highlight w:val="none"/>
          <w:u w:val="single"/>
        </w:rPr>
        <w:t>企业）</w:t>
      </w:r>
      <w:r>
        <w:rPr>
          <w:rFonts w:hint="eastAsia" w:asciiTheme="minorEastAsia" w:hAnsiTheme="minorEastAsia" w:eastAsiaTheme="minorEastAsia" w:cstheme="minorEastAsia"/>
          <w:color w:val="auto"/>
          <w:sz w:val="24"/>
          <w:highlight w:val="none"/>
        </w:rPr>
        <w:t xml:space="preserve"> ；</w:t>
      </w:r>
    </w:p>
    <w:p w14:paraId="20C85B9F">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9mm塑胶篮球场面层</w:t>
      </w:r>
      <w:r>
        <w:rPr>
          <w:rFonts w:hint="eastAsia" w:asciiTheme="minorEastAsia" w:hAnsiTheme="minorEastAsia" w:eastAsiaTheme="minorEastAsia" w:cstheme="minorEastAsia"/>
          <w:color w:val="auto"/>
          <w:sz w:val="24"/>
          <w:highlight w:val="none"/>
        </w:rPr>
        <w:t xml:space="preserve"> ，属于</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p>
    <w:p w14:paraId="15ECD77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5mm硅pu篮球场面层</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工业</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p>
    <w:p w14:paraId="039B0E2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w:t>
      </w:r>
      <w:r>
        <w:rPr>
          <w:rFonts w:hint="eastAsia" w:asciiTheme="minorEastAsia" w:hAnsiTheme="minorEastAsia" w:eastAsiaTheme="minorEastAsia" w:cstheme="minorEastAsia"/>
          <w:color w:val="auto"/>
          <w:sz w:val="24"/>
          <w:highlight w:val="none"/>
        </w:rPr>
        <w:t>在控股股东为大企业的情形，也不存在与大企业的负责人为同一人的情形。</w:t>
      </w:r>
    </w:p>
    <w:p w14:paraId="4F0C8F8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7580E6F">
      <w:pPr>
        <w:snapToGrid w:val="0"/>
        <w:spacing w:line="360" w:lineRule="auto"/>
        <w:ind w:firstLine="5160" w:firstLineChars="21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71743F69">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7730142">
      <w:pPr>
        <w:spacing w:line="360" w:lineRule="auto"/>
        <w:jc w:val="lef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从业人员、营业收入、资产总额填报上一年度数据，无上一年度数据的新成立企业可不填报。</w:t>
      </w:r>
    </w:p>
    <w:p w14:paraId="66ECD853">
      <w:pPr>
        <w:spacing w:line="360" w:lineRule="auto"/>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630C56B2">
      <w:pPr>
        <w:spacing w:line="360" w:lineRule="auto"/>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DAE82D">
      <w:pPr>
        <w:spacing w:line="360" w:lineRule="auto"/>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DFB8DF">
      <w:pPr>
        <w:spacing w:line="360" w:lineRule="auto"/>
        <w:jc w:val="center"/>
        <w:rPr>
          <w:rFonts w:asciiTheme="minorEastAsia" w:hAnsiTheme="minorEastAsia" w:eastAsiaTheme="minorEastAsia" w:cstheme="minorEastAsia"/>
          <w:b/>
          <w:color w:val="auto"/>
          <w:sz w:val="32"/>
          <w:szCs w:val="32"/>
          <w:highlight w:val="none"/>
        </w:rPr>
      </w:pPr>
    </w:p>
    <w:p w14:paraId="06FB9177">
      <w:pPr>
        <w:spacing w:line="360" w:lineRule="auto"/>
        <w:jc w:val="center"/>
        <w:rPr>
          <w:rFonts w:asciiTheme="minorEastAsia" w:hAnsiTheme="minorEastAsia" w:eastAsiaTheme="minorEastAsia" w:cstheme="minorEastAsia"/>
          <w:b/>
          <w:color w:val="auto"/>
          <w:sz w:val="32"/>
          <w:szCs w:val="32"/>
          <w:highlight w:val="none"/>
        </w:rPr>
      </w:pPr>
    </w:p>
    <w:p w14:paraId="461BEE7D">
      <w:pPr>
        <w:spacing w:line="360" w:lineRule="auto"/>
        <w:jc w:val="center"/>
        <w:rPr>
          <w:rFonts w:asciiTheme="minorEastAsia" w:hAnsiTheme="minorEastAsia" w:eastAsiaTheme="minorEastAsia" w:cstheme="minorEastAsia"/>
          <w:b/>
          <w:color w:val="auto"/>
          <w:sz w:val="32"/>
          <w:szCs w:val="32"/>
          <w:highlight w:val="none"/>
        </w:rPr>
      </w:pPr>
    </w:p>
    <w:p w14:paraId="0C749E55">
      <w:pPr>
        <w:spacing w:line="360" w:lineRule="auto"/>
        <w:jc w:val="center"/>
        <w:rPr>
          <w:rFonts w:asciiTheme="minorEastAsia" w:hAnsiTheme="minorEastAsia" w:eastAsiaTheme="minorEastAsia" w:cstheme="minorEastAsia"/>
          <w:b/>
          <w:color w:val="auto"/>
          <w:sz w:val="32"/>
          <w:szCs w:val="32"/>
          <w:highlight w:val="none"/>
        </w:rPr>
      </w:pPr>
    </w:p>
    <w:p w14:paraId="7C5CDE16">
      <w:pPr>
        <w:spacing w:line="360" w:lineRule="auto"/>
        <w:jc w:val="center"/>
        <w:rPr>
          <w:rFonts w:asciiTheme="minorEastAsia" w:hAnsiTheme="minorEastAsia" w:eastAsiaTheme="minorEastAsia" w:cstheme="minorEastAsia"/>
          <w:b/>
          <w:color w:val="auto"/>
          <w:sz w:val="32"/>
          <w:szCs w:val="32"/>
          <w:highlight w:val="none"/>
        </w:rPr>
      </w:pPr>
    </w:p>
    <w:p w14:paraId="0605610F">
      <w:pPr>
        <w:spacing w:line="360" w:lineRule="auto"/>
        <w:jc w:val="center"/>
        <w:rPr>
          <w:rFonts w:asciiTheme="minorEastAsia" w:hAnsiTheme="minorEastAsia" w:eastAsiaTheme="minorEastAsia" w:cstheme="minorEastAsia"/>
          <w:b/>
          <w:color w:val="auto"/>
          <w:sz w:val="32"/>
          <w:szCs w:val="32"/>
          <w:highlight w:val="none"/>
        </w:rPr>
      </w:pPr>
    </w:p>
    <w:p w14:paraId="26D753F3">
      <w:pPr>
        <w:spacing w:line="360" w:lineRule="auto"/>
        <w:jc w:val="center"/>
        <w:rPr>
          <w:rFonts w:asciiTheme="minorEastAsia" w:hAnsiTheme="minorEastAsia" w:eastAsiaTheme="minorEastAsia" w:cstheme="minorEastAsia"/>
          <w:b/>
          <w:color w:val="auto"/>
          <w:sz w:val="32"/>
          <w:szCs w:val="32"/>
          <w:highlight w:val="none"/>
        </w:rPr>
      </w:pPr>
    </w:p>
    <w:p w14:paraId="39D69648">
      <w:pPr>
        <w:spacing w:line="360" w:lineRule="auto"/>
        <w:jc w:val="center"/>
        <w:rPr>
          <w:rFonts w:asciiTheme="minorEastAsia" w:hAnsiTheme="minorEastAsia" w:eastAsiaTheme="minorEastAsia" w:cstheme="minorEastAsia"/>
          <w:b/>
          <w:color w:val="auto"/>
          <w:sz w:val="32"/>
          <w:szCs w:val="32"/>
          <w:highlight w:val="none"/>
        </w:rPr>
      </w:pPr>
    </w:p>
    <w:p w14:paraId="104BBB2F">
      <w:pPr>
        <w:spacing w:line="360" w:lineRule="auto"/>
        <w:jc w:val="center"/>
        <w:rPr>
          <w:rFonts w:asciiTheme="minorEastAsia" w:hAnsiTheme="minorEastAsia" w:eastAsiaTheme="minorEastAsia" w:cstheme="minorEastAsia"/>
          <w:b/>
          <w:color w:val="auto"/>
          <w:sz w:val="32"/>
          <w:szCs w:val="32"/>
          <w:highlight w:val="none"/>
        </w:rPr>
      </w:pPr>
    </w:p>
    <w:p w14:paraId="27995C1F">
      <w:pPr>
        <w:spacing w:line="360" w:lineRule="auto"/>
        <w:jc w:val="center"/>
        <w:rPr>
          <w:rFonts w:asciiTheme="minorEastAsia" w:hAnsiTheme="minorEastAsia" w:eastAsiaTheme="minorEastAsia" w:cstheme="minorEastAsia"/>
          <w:b/>
          <w:color w:val="auto"/>
          <w:sz w:val="32"/>
          <w:szCs w:val="32"/>
          <w:highlight w:val="none"/>
        </w:rPr>
      </w:pPr>
    </w:p>
    <w:p w14:paraId="73497AD8">
      <w:pPr>
        <w:spacing w:line="360" w:lineRule="auto"/>
        <w:jc w:val="center"/>
        <w:rPr>
          <w:rFonts w:asciiTheme="minorEastAsia" w:hAnsiTheme="minorEastAsia" w:eastAsiaTheme="minorEastAsia" w:cstheme="minorEastAsia"/>
          <w:b/>
          <w:color w:val="auto"/>
          <w:sz w:val="32"/>
          <w:szCs w:val="32"/>
          <w:highlight w:val="none"/>
        </w:rPr>
      </w:pPr>
    </w:p>
    <w:p w14:paraId="6C036993">
      <w:pPr>
        <w:spacing w:line="360" w:lineRule="auto"/>
        <w:jc w:val="center"/>
        <w:rPr>
          <w:rFonts w:asciiTheme="minorEastAsia" w:hAnsiTheme="minorEastAsia" w:eastAsiaTheme="minorEastAsia" w:cstheme="minorEastAsia"/>
          <w:b/>
          <w:color w:val="auto"/>
          <w:sz w:val="32"/>
          <w:szCs w:val="32"/>
          <w:highlight w:val="none"/>
        </w:rPr>
      </w:pPr>
    </w:p>
    <w:p w14:paraId="0FE6ED1D">
      <w:pPr>
        <w:spacing w:line="360" w:lineRule="auto"/>
        <w:jc w:val="center"/>
        <w:rPr>
          <w:rFonts w:asciiTheme="minorEastAsia" w:hAnsiTheme="minorEastAsia" w:eastAsiaTheme="minorEastAsia" w:cstheme="minorEastAsia"/>
          <w:b/>
          <w:color w:val="auto"/>
          <w:sz w:val="32"/>
          <w:szCs w:val="32"/>
          <w:highlight w:val="none"/>
        </w:rPr>
      </w:pPr>
    </w:p>
    <w:p w14:paraId="223861AC">
      <w:pPr>
        <w:spacing w:line="360" w:lineRule="auto"/>
        <w:jc w:val="center"/>
        <w:rPr>
          <w:rFonts w:asciiTheme="minorEastAsia" w:hAnsiTheme="minorEastAsia" w:eastAsiaTheme="minorEastAsia" w:cstheme="minorEastAsia"/>
          <w:b/>
          <w:color w:val="auto"/>
          <w:sz w:val="32"/>
          <w:szCs w:val="32"/>
          <w:highlight w:val="none"/>
        </w:rPr>
      </w:pPr>
    </w:p>
    <w:p w14:paraId="7DC2B6EC">
      <w:pPr>
        <w:spacing w:line="360" w:lineRule="auto"/>
        <w:rPr>
          <w:rFonts w:asciiTheme="minorEastAsia" w:hAnsiTheme="minorEastAsia" w:eastAsiaTheme="minorEastAsia" w:cstheme="minorEastAsia"/>
          <w:bCs/>
          <w:color w:val="auto"/>
          <w:sz w:val="24"/>
          <w:highlight w:val="none"/>
        </w:rPr>
      </w:pPr>
    </w:p>
    <w:bookmarkEnd w:id="578"/>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069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984C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ABF49">
    <w:pPr>
      <w:pStyle w:val="42"/>
      <w:framePr w:wrap="around" w:vAnchor="text" w:hAnchor="margin" w:xAlign="right" w:y="1"/>
      <w:rPr>
        <w:rStyle w:val="73"/>
      </w:rPr>
    </w:pPr>
    <w:r>
      <w:fldChar w:fldCharType="begin"/>
    </w:r>
    <w:r>
      <w:rPr>
        <w:rStyle w:val="73"/>
      </w:rPr>
      <w:instrText xml:space="preserve">PAGE  </w:instrText>
    </w:r>
    <w:r>
      <w:fldChar w:fldCharType="end"/>
    </w:r>
  </w:p>
  <w:p w14:paraId="50F5A344">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433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74" w:name="_Toc36110187"/>
    <w:bookmarkStart w:id="575" w:name="_Toc164085800"/>
    <w:bookmarkStart w:id="576" w:name="_Toc91899912"/>
    <w:bookmarkStart w:id="577" w:name="_Toc131845147"/>
    <w:r>
      <w:rPr>
        <w:rFonts w:hint="eastAsia" w:ascii="仿宋_GB2312" w:eastAsia="仿宋_GB2312"/>
        <w:kern w:val="0"/>
        <w:szCs w:val="21"/>
      </w:rPr>
      <w:t xml:space="preserve"> 页</w:t>
    </w:r>
    <w:bookmarkEnd w:id="574"/>
    <w:bookmarkEnd w:id="575"/>
    <w:bookmarkEnd w:id="576"/>
    <w:bookmarkEnd w:id="57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E4E6">
    <w:pPr>
      <w:pStyle w:val="42"/>
      <w:framePr w:wrap="around" w:vAnchor="text" w:hAnchor="margin" w:xAlign="right" w:y="1"/>
      <w:rPr>
        <w:rStyle w:val="73"/>
      </w:rPr>
    </w:pPr>
    <w:r>
      <w:fldChar w:fldCharType="begin"/>
    </w:r>
    <w:r>
      <w:rPr>
        <w:rStyle w:val="73"/>
      </w:rPr>
      <w:instrText xml:space="preserve">PAGE  </w:instrText>
    </w:r>
    <w:r>
      <w:fldChar w:fldCharType="end"/>
    </w:r>
  </w:p>
  <w:p w14:paraId="297EB44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C2C4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354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D1E66B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E1D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5711B96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22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C7A04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19D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25AD368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79EF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1137F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45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B58AF0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9CA4">
    <w:pPr>
      <w:pStyle w:val="43"/>
      <w:pBdr>
        <w:bottom w:val="single" w:color="auto" w:sz="6" w:space="4"/>
      </w:pBdr>
      <w:jc w:val="right"/>
    </w:pPr>
    <w:r>
      <w:t></w:t>
    </w:r>
    <w:r>
      <w:rPr>
        <w:rFonts w:hint="eastAsia"/>
      </w:rPr>
      <w:t xml:space="preserve">             </w:t>
    </w:r>
    <w:r>
      <w:t>杭州市政府采购公开招标文件</w:t>
    </w:r>
  </w:p>
  <w:p w14:paraId="114D2B9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C574">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D06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BA31">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6B73">
    <w:pPr>
      <w:pStyle w:val="43"/>
    </w:pPr>
    <w:r>
      <w:t></w:t>
    </w:r>
    <w:r>
      <w:rPr>
        <w:rFonts w:hint="eastAsia"/>
      </w:rPr>
      <w:t xml:space="preserve">         </w:t>
    </w:r>
  </w:p>
  <w:p w14:paraId="217D4F1A">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8F01">
    <w:pPr>
      <w:pStyle w:val="43"/>
      <w:rPr>
        <w:rFonts w:ascii="仿宋_GB2312" w:eastAsia="仿宋_GB2312"/>
        <w:b/>
        <w:i/>
        <w:u w:val="single"/>
      </w:rPr>
    </w:pPr>
    <w:r>
      <w:t></w:t>
    </w:r>
    <w:r>
      <w:rPr>
        <w:rFonts w:hint="eastAsia"/>
      </w:rPr>
      <w:t xml:space="preserve">                                                </w:t>
    </w:r>
    <w:r>
      <w:t xml:space="preserve"> 杭州市政府采购公开招标文件</w:t>
    </w:r>
  </w:p>
  <w:p w14:paraId="164E9F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954B">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02C4">
    <w:pPr>
      <w:pStyle w:val="43"/>
      <w:jc w:val="right"/>
      <w:rPr>
        <w:rFonts w:ascii="仿宋_GB2312" w:eastAsia="仿宋_GB2312"/>
        <w:b/>
        <w:i/>
        <w:u w:val="single"/>
      </w:rPr>
    </w:pPr>
    <w:r>
      <w:rPr>
        <w:rFonts w:hint="eastAsia"/>
      </w:rPr>
      <w:t xml:space="preserve">                                  </w:t>
    </w:r>
    <w:r>
      <w:t>杭州市政府采购公开招标文件</w:t>
    </w:r>
  </w:p>
  <w:p w14:paraId="688C1FC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628F">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BF1C1">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EDC56"/>
    <w:multiLevelType w:val="singleLevel"/>
    <w:tmpl w:val="EA4EDC56"/>
    <w:lvl w:ilvl="0" w:tentative="0">
      <w:start w:val="11"/>
      <w:numFmt w:val="decimal"/>
      <w:suff w:val="space"/>
      <w:lvlText w:val="%1."/>
      <w:lvlJc w:val="left"/>
    </w:lvl>
  </w:abstractNum>
  <w:abstractNum w:abstractNumId="1">
    <w:nsid w:val="F51CC461"/>
    <w:multiLevelType w:val="singleLevel"/>
    <w:tmpl w:val="F51CC461"/>
    <w:lvl w:ilvl="0" w:tentative="0">
      <w:start w:val="1"/>
      <w:numFmt w:val="decimal"/>
      <w:lvlText w:val="%1."/>
      <w:lvlJc w:val="left"/>
      <w:pPr>
        <w:tabs>
          <w:tab w:val="left" w:pos="312"/>
        </w:tabs>
      </w:pPr>
    </w:lvl>
  </w:abstractNum>
  <w:abstractNum w:abstractNumId="2">
    <w:nsid w:val="25F868F8"/>
    <w:multiLevelType w:val="singleLevel"/>
    <w:tmpl w:val="25F868F8"/>
    <w:lvl w:ilvl="0" w:tentative="0">
      <w:start w:val="4"/>
      <w:numFmt w:val="decimal"/>
      <w:suff w:val="nothing"/>
      <w:lvlText w:val="%1、"/>
      <w:lvlJc w:val="left"/>
    </w:lvl>
  </w:abstractNum>
  <w:abstractNum w:abstractNumId="3">
    <w:nsid w:val="723A8EFA"/>
    <w:multiLevelType w:val="singleLevel"/>
    <w:tmpl w:val="723A8EFA"/>
    <w:lvl w:ilvl="0" w:tentative="0">
      <w:start w:val="4"/>
      <w:numFmt w:val="chineseCounting"/>
      <w:suff w:val="space"/>
      <w:lvlText w:val="第%1部分"/>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ZTU4OTg2OTc2ODQ5NjgyMTNjZGIwOTIwNjNlYz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617"/>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12"/>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54D"/>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1A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F9C"/>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40"/>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DE6"/>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253EC"/>
    <w:rsid w:val="011F6449"/>
    <w:rsid w:val="01236AFB"/>
    <w:rsid w:val="01721A7B"/>
    <w:rsid w:val="019F7441"/>
    <w:rsid w:val="01B37585"/>
    <w:rsid w:val="01D55165"/>
    <w:rsid w:val="01DF6BF8"/>
    <w:rsid w:val="01EC2C57"/>
    <w:rsid w:val="025F0711"/>
    <w:rsid w:val="026422C9"/>
    <w:rsid w:val="026B2E25"/>
    <w:rsid w:val="02824D4D"/>
    <w:rsid w:val="02DC4B10"/>
    <w:rsid w:val="02DD76CE"/>
    <w:rsid w:val="02F36323"/>
    <w:rsid w:val="02F5619C"/>
    <w:rsid w:val="0326446A"/>
    <w:rsid w:val="032D5555"/>
    <w:rsid w:val="036634D2"/>
    <w:rsid w:val="03AF33C7"/>
    <w:rsid w:val="03D41080"/>
    <w:rsid w:val="03D52F56"/>
    <w:rsid w:val="03DD35E4"/>
    <w:rsid w:val="04076900"/>
    <w:rsid w:val="041A5A3B"/>
    <w:rsid w:val="042311BA"/>
    <w:rsid w:val="042B157A"/>
    <w:rsid w:val="047F0FEB"/>
    <w:rsid w:val="048F763B"/>
    <w:rsid w:val="049F330E"/>
    <w:rsid w:val="04AA775C"/>
    <w:rsid w:val="04AF1889"/>
    <w:rsid w:val="04F66F48"/>
    <w:rsid w:val="05251E14"/>
    <w:rsid w:val="05A16594"/>
    <w:rsid w:val="05A7762D"/>
    <w:rsid w:val="05E32CDC"/>
    <w:rsid w:val="060E5941"/>
    <w:rsid w:val="06110FAF"/>
    <w:rsid w:val="06493CA7"/>
    <w:rsid w:val="065A6178"/>
    <w:rsid w:val="066F1CF3"/>
    <w:rsid w:val="06785948"/>
    <w:rsid w:val="06930BB8"/>
    <w:rsid w:val="069B49E3"/>
    <w:rsid w:val="06F34ACB"/>
    <w:rsid w:val="07245D42"/>
    <w:rsid w:val="07264C62"/>
    <w:rsid w:val="07775A59"/>
    <w:rsid w:val="0779354C"/>
    <w:rsid w:val="07C05BA3"/>
    <w:rsid w:val="08061376"/>
    <w:rsid w:val="08452D77"/>
    <w:rsid w:val="086401F8"/>
    <w:rsid w:val="08751CAA"/>
    <w:rsid w:val="087E4C40"/>
    <w:rsid w:val="08A871D0"/>
    <w:rsid w:val="08D66AD6"/>
    <w:rsid w:val="08DA33A3"/>
    <w:rsid w:val="08E80F13"/>
    <w:rsid w:val="092832A9"/>
    <w:rsid w:val="092D395F"/>
    <w:rsid w:val="09335624"/>
    <w:rsid w:val="0944690F"/>
    <w:rsid w:val="09535675"/>
    <w:rsid w:val="095F057D"/>
    <w:rsid w:val="09642282"/>
    <w:rsid w:val="09733572"/>
    <w:rsid w:val="09772C16"/>
    <w:rsid w:val="098353B5"/>
    <w:rsid w:val="09A92330"/>
    <w:rsid w:val="09B06B87"/>
    <w:rsid w:val="09C13146"/>
    <w:rsid w:val="09CD7A41"/>
    <w:rsid w:val="09E04166"/>
    <w:rsid w:val="0A1C0718"/>
    <w:rsid w:val="0A2D30BB"/>
    <w:rsid w:val="0A3E7710"/>
    <w:rsid w:val="0A5B7E63"/>
    <w:rsid w:val="0A800499"/>
    <w:rsid w:val="0AA374A5"/>
    <w:rsid w:val="0AAB7649"/>
    <w:rsid w:val="0AB0142B"/>
    <w:rsid w:val="0ABC5606"/>
    <w:rsid w:val="0ACA5906"/>
    <w:rsid w:val="0B30404E"/>
    <w:rsid w:val="0B4C6C14"/>
    <w:rsid w:val="0B547599"/>
    <w:rsid w:val="0B631A88"/>
    <w:rsid w:val="0B683D45"/>
    <w:rsid w:val="0B7F3F11"/>
    <w:rsid w:val="0B854BBE"/>
    <w:rsid w:val="0B884417"/>
    <w:rsid w:val="0BBA6DAD"/>
    <w:rsid w:val="0BBC06B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A00E9"/>
    <w:rsid w:val="0D8D589E"/>
    <w:rsid w:val="0DA01C73"/>
    <w:rsid w:val="0DBD5CA2"/>
    <w:rsid w:val="0DD63300"/>
    <w:rsid w:val="0DF50604"/>
    <w:rsid w:val="0DF702FE"/>
    <w:rsid w:val="0E060E51"/>
    <w:rsid w:val="0E5604B2"/>
    <w:rsid w:val="0E6D5D79"/>
    <w:rsid w:val="0E9D0089"/>
    <w:rsid w:val="0EB803EE"/>
    <w:rsid w:val="0EF94D4B"/>
    <w:rsid w:val="0F0A004B"/>
    <w:rsid w:val="0F4958DC"/>
    <w:rsid w:val="0F515DF7"/>
    <w:rsid w:val="0F596BA8"/>
    <w:rsid w:val="0F6248D2"/>
    <w:rsid w:val="0F693536"/>
    <w:rsid w:val="0F7B0511"/>
    <w:rsid w:val="0F7B76D9"/>
    <w:rsid w:val="0F816ACD"/>
    <w:rsid w:val="0F9832DB"/>
    <w:rsid w:val="0F9B7FE5"/>
    <w:rsid w:val="0FBF3FD2"/>
    <w:rsid w:val="0FBF7FF3"/>
    <w:rsid w:val="0FC12B51"/>
    <w:rsid w:val="0FFC7BB7"/>
    <w:rsid w:val="10646583"/>
    <w:rsid w:val="107A4EDE"/>
    <w:rsid w:val="107D4B15"/>
    <w:rsid w:val="108A3C80"/>
    <w:rsid w:val="10C26171"/>
    <w:rsid w:val="10F33360"/>
    <w:rsid w:val="10FC16EA"/>
    <w:rsid w:val="110F1D40"/>
    <w:rsid w:val="11266F33"/>
    <w:rsid w:val="118963A1"/>
    <w:rsid w:val="11C6522A"/>
    <w:rsid w:val="11E104CC"/>
    <w:rsid w:val="11E20309"/>
    <w:rsid w:val="122113BA"/>
    <w:rsid w:val="12255233"/>
    <w:rsid w:val="122E791E"/>
    <w:rsid w:val="12530213"/>
    <w:rsid w:val="125A5FCE"/>
    <w:rsid w:val="12716056"/>
    <w:rsid w:val="127723A9"/>
    <w:rsid w:val="12862074"/>
    <w:rsid w:val="12883966"/>
    <w:rsid w:val="129E45B4"/>
    <w:rsid w:val="12D81596"/>
    <w:rsid w:val="13072A44"/>
    <w:rsid w:val="13290B0A"/>
    <w:rsid w:val="135F4BE2"/>
    <w:rsid w:val="137EE080"/>
    <w:rsid w:val="13973B9F"/>
    <w:rsid w:val="139B1A0A"/>
    <w:rsid w:val="139D25C7"/>
    <w:rsid w:val="13BF3CE4"/>
    <w:rsid w:val="13DC7443"/>
    <w:rsid w:val="141008D8"/>
    <w:rsid w:val="14125FE6"/>
    <w:rsid w:val="146D271E"/>
    <w:rsid w:val="14982588"/>
    <w:rsid w:val="149A5AD9"/>
    <w:rsid w:val="14A7619D"/>
    <w:rsid w:val="150536C3"/>
    <w:rsid w:val="150C1963"/>
    <w:rsid w:val="151447A0"/>
    <w:rsid w:val="154A6454"/>
    <w:rsid w:val="15762120"/>
    <w:rsid w:val="15F63117"/>
    <w:rsid w:val="16184DFC"/>
    <w:rsid w:val="16346E75"/>
    <w:rsid w:val="16A8729C"/>
    <w:rsid w:val="16B33777"/>
    <w:rsid w:val="16BC70A7"/>
    <w:rsid w:val="16C6339E"/>
    <w:rsid w:val="172F2D79"/>
    <w:rsid w:val="17557BEF"/>
    <w:rsid w:val="1759620C"/>
    <w:rsid w:val="177B0B01"/>
    <w:rsid w:val="17B07EE9"/>
    <w:rsid w:val="17D349C1"/>
    <w:rsid w:val="18244F26"/>
    <w:rsid w:val="1830729E"/>
    <w:rsid w:val="184D61D5"/>
    <w:rsid w:val="1870062C"/>
    <w:rsid w:val="18817102"/>
    <w:rsid w:val="18830A15"/>
    <w:rsid w:val="18852B28"/>
    <w:rsid w:val="188B5321"/>
    <w:rsid w:val="18AD06C6"/>
    <w:rsid w:val="19932372"/>
    <w:rsid w:val="19A20DD5"/>
    <w:rsid w:val="19AE03F1"/>
    <w:rsid w:val="1A071A03"/>
    <w:rsid w:val="1A1F16AE"/>
    <w:rsid w:val="1A3B5C77"/>
    <w:rsid w:val="1A47424E"/>
    <w:rsid w:val="1A881A08"/>
    <w:rsid w:val="1A984BAD"/>
    <w:rsid w:val="1AAA4D9A"/>
    <w:rsid w:val="1AB368F1"/>
    <w:rsid w:val="1AB8220E"/>
    <w:rsid w:val="1AE4166C"/>
    <w:rsid w:val="1AF05B28"/>
    <w:rsid w:val="1AF06CFB"/>
    <w:rsid w:val="1AF11B8D"/>
    <w:rsid w:val="1B11359C"/>
    <w:rsid w:val="1B2A271F"/>
    <w:rsid w:val="1B530544"/>
    <w:rsid w:val="1B713184"/>
    <w:rsid w:val="1BA209CF"/>
    <w:rsid w:val="1BB4777D"/>
    <w:rsid w:val="1BD75AB8"/>
    <w:rsid w:val="1C0459C2"/>
    <w:rsid w:val="1C1B3B4A"/>
    <w:rsid w:val="1C810E2E"/>
    <w:rsid w:val="1C88086E"/>
    <w:rsid w:val="1D020211"/>
    <w:rsid w:val="1D1D1C1E"/>
    <w:rsid w:val="1D266CE1"/>
    <w:rsid w:val="1D3963AF"/>
    <w:rsid w:val="1D6A673C"/>
    <w:rsid w:val="1D9247AE"/>
    <w:rsid w:val="1DA559B7"/>
    <w:rsid w:val="1DB567EC"/>
    <w:rsid w:val="1DF51A98"/>
    <w:rsid w:val="1E051CD9"/>
    <w:rsid w:val="1E3D060F"/>
    <w:rsid w:val="1E3F7D2E"/>
    <w:rsid w:val="1E4134E4"/>
    <w:rsid w:val="1E4D4965"/>
    <w:rsid w:val="1E5062B3"/>
    <w:rsid w:val="1E523514"/>
    <w:rsid w:val="1E714A66"/>
    <w:rsid w:val="1E802593"/>
    <w:rsid w:val="1E8B6156"/>
    <w:rsid w:val="1E8E7D9A"/>
    <w:rsid w:val="1EA703CC"/>
    <w:rsid w:val="1EB7330C"/>
    <w:rsid w:val="1F0A0FF3"/>
    <w:rsid w:val="1F5771FF"/>
    <w:rsid w:val="1FD52574"/>
    <w:rsid w:val="1FE868A9"/>
    <w:rsid w:val="20034907"/>
    <w:rsid w:val="20173E4B"/>
    <w:rsid w:val="204E48BC"/>
    <w:rsid w:val="208921B3"/>
    <w:rsid w:val="20973DEB"/>
    <w:rsid w:val="20AE159D"/>
    <w:rsid w:val="20B26522"/>
    <w:rsid w:val="20B44310"/>
    <w:rsid w:val="210A56C3"/>
    <w:rsid w:val="211116EB"/>
    <w:rsid w:val="216133FC"/>
    <w:rsid w:val="218E2416"/>
    <w:rsid w:val="21C74585"/>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122A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57EB0"/>
    <w:rsid w:val="27044A29"/>
    <w:rsid w:val="2710758F"/>
    <w:rsid w:val="271D34C8"/>
    <w:rsid w:val="27552CD7"/>
    <w:rsid w:val="276142BF"/>
    <w:rsid w:val="27783712"/>
    <w:rsid w:val="27907362"/>
    <w:rsid w:val="28333E1D"/>
    <w:rsid w:val="28454BD6"/>
    <w:rsid w:val="28455253"/>
    <w:rsid w:val="28551971"/>
    <w:rsid w:val="285B1C53"/>
    <w:rsid w:val="288B5901"/>
    <w:rsid w:val="289F7086"/>
    <w:rsid w:val="28BF3AB9"/>
    <w:rsid w:val="28C32028"/>
    <w:rsid w:val="28CC490F"/>
    <w:rsid w:val="28DE40AA"/>
    <w:rsid w:val="2913449D"/>
    <w:rsid w:val="29345E77"/>
    <w:rsid w:val="294C65AD"/>
    <w:rsid w:val="29806583"/>
    <w:rsid w:val="298B3C4C"/>
    <w:rsid w:val="29F26D24"/>
    <w:rsid w:val="2A15033F"/>
    <w:rsid w:val="2A1662C1"/>
    <w:rsid w:val="2A1C7367"/>
    <w:rsid w:val="2A2815FA"/>
    <w:rsid w:val="2A6D6092"/>
    <w:rsid w:val="2A7D76B4"/>
    <w:rsid w:val="2B437463"/>
    <w:rsid w:val="2B7807EE"/>
    <w:rsid w:val="2B893339"/>
    <w:rsid w:val="2BA50BF7"/>
    <w:rsid w:val="2BB00E10"/>
    <w:rsid w:val="2BBF00EC"/>
    <w:rsid w:val="2BC37CFD"/>
    <w:rsid w:val="2BCE01F1"/>
    <w:rsid w:val="2BD5237F"/>
    <w:rsid w:val="2BE536CE"/>
    <w:rsid w:val="2BE758D9"/>
    <w:rsid w:val="2BF346BB"/>
    <w:rsid w:val="2C09049E"/>
    <w:rsid w:val="2C0A653C"/>
    <w:rsid w:val="2C191F85"/>
    <w:rsid w:val="2C564C0D"/>
    <w:rsid w:val="2C5F615A"/>
    <w:rsid w:val="2CC61B72"/>
    <w:rsid w:val="2CE82D6F"/>
    <w:rsid w:val="2D343236"/>
    <w:rsid w:val="2D575011"/>
    <w:rsid w:val="2DD15014"/>
    <w:rsid w:val="2DDA594F"/>
    <w:rsid w:val="2DF72DE4"/>
    <w:rsid w:val="2E0220AF"/>
    <w:rsid w:val="2E4B082A"/>
    <w:rsid w:val="2E5D4E86"/>
    <w:rsid w:val="2E5D790B"/>
    <w:rsid w:val="2E9A3C18"/>
    <w:rsid w:val="2EBB0FEE"/>
    <w:rsid w:val="2EC63002"/>
    <w:rsid w:val="2ED242C0"/>
    <w:rsid w:val="2F0A6B38"/>
    <w:rsid w:val="2F946CCB"/>
    <w:rsid w:val="2FD25781"/>
    <w:rsid w:val="2FDC745C"/>
    <w:rsid w:val="2FFD7934"/>
    <w:rsid w:val="301F4C31"/>
    <w:rsid w:val="303E08D4"/>
    <w:rsid w:val="306A7304"/>
    <w:rsid w:val="30733ACD"/>
    <w:rsid w:val="308C3862"/>
    <w:rsid w:val="309379D8"/>
    <w:rsid w:val="30A270F7"/>
    <w:rsid w:val="30DF1478"/>
    <w:rsid w:val="30EC586F"/>
    <w:rsid w:val="31525500"/>
    <w:rsid w:val="31620131"/>
    <w:rsid w:val="316311C9"/>
    <w:rsid w:val="319C6071"/>
    <w:rsid w:val="31AC537E"/>
    <w:rsid w:val="31E3679B"/>
    <w:rsid w:val="31E732FD"/>
    <w:rsid w:val="32517576"/>
    <w:rsid w:val="32BE5C2C"/>
    <w:rsid w:val="32FB6478"/>
    <w:rsid w:val="33263B3F"/>
    <w:rsid w:val="336963EB"/>
    <w:rsid w:val="336D4469"/>
    <w:rsid w:val="33816EEB"/>
    <w:rsid w:val="33977443"/>
    <w:rsid w:val="33D536EF"/>
    <w:rsid w:val="33EB55CD"/>
    <w:rsid w:val="33EC4C02"/>
    <w:rsid w:val="340D2360"/>
    <w:rsid w:val="3410665D"/>
    <w:rsid w:val="34211214"/>
    <w:rsid w:val="342E63AB"/>
    <w:rsid w:val="34322403"/>
    <w:rsid w:val="346E5360"/>
    <w:rsid w:val="34950E68"/>
    <w:rsid w:val="34986E94"/>
    <w:rsid w:val="34AF62C9"/>
    <w:rsid w:val="34C42997"/>
    <w:rsid w:val="34CB4388"/>
    <w:rsid w:val="34E61A15"/>
    <w:rsid w:val="34FA6E12"/>
    <w:rsid w:val="354D7158"/>
    <w:rsid w:val="358D5588"/>
    <w:rsid w:val="363A3B40"/>
    <w:rsid w:val="365302AE"/>
    <w:rsid w:val="36607A0A"/>
    <w:rsid w:val="366E227C"/>
    <w:rsid w:val="366F2E0D"/>
    <w:rsid w:val="367B6A5C"/>
    <w:rsid w:val="36A74ADA"/>
    <w:rsid w:val="36AD60D5"/>
    <w:rsid w:val="36B224F9"/>
    <w:rsid w:val="36EC0CC9"/>
    <w:rsid w:val="37343D3E"/>
    <w:rsid w:val="373F410B"/>
    <w:rsid w:val="37EE7094"/>
    <w:rsid w:val="38296C89"/>
    <w:rsid w:val="383002EB"/>
    <w:rsid w:val="38586797"/>
    <w:rsid w:val="385D15DF"/>
    <w:rsid w:val="38731B0A"/>
    <w:rsid w:val="38BC0149"/>
    <w:rsid w:val="38D87D1C"/>
    <w:rsid w:val="391A063C"/>
    <w:rsid w:val="39636459"/>
    <w:rsid w:val="396B7F6C"/>
    <w:rsid w:val="39867C46"/>
    <w:rsid w:val="39B417A9"/>
    <w:rsid w:val="39BD4514"/>
    <w:rsid w:val="39FC5695"/>
    <w:rsid w:val="3A006D8E"/>
    <w:rsid w:val="3A0D261A"/>
    <w:rsid w:val="3A3651E5"/>
    <w:rsid w:val="3A744481"/>
    <w:rsid w:val="3A8C7BEF"/>
    <w:rsid w:val="3A906246"/>
    <w:rsid w:val="3ADA3EF1"/>
    <w:rsid w:val="3B2349B7"/>
    <w:rsid w:val="3B616CFF"/>
    <w:rsid w:val="3B6259F6"/>
    <w:rsid w:val="3B6E2B6B"/>
    <w:rsid w:val="3B976654"/>
    <w:rsid w:val="3BC01EFC"/>
    <w:rsid w:val="3BCA786A"/>
    <w:rsid w:val="3BD31E2F"/>
    <w:rsid w:val="3BF15831"/>
    <w:rsid w:val="3C105946"/>
    <w:rsid w:val="3C471448"/>
    <w:rsid w:val="3C5F759A"/>
    <w:rsid w:val="3C6A592B"/>
    <w:rsid w:val="3C6C525A"/>
    <w:rsid w:val="3CCE23CB"/>
    <w:rsid w:val="3CD17D17"/>
    <w:rsid w:val="3CEF06C9"/>
    <w:rsid w:val="3D3C7F39"/>
    <w:rsid w:val="3D440F09"/>
    <w:rsid w:val="3D4504A0"/>
    <w:rsid w:val="3D67422B"/>
    <w:rsid w:val="3D8734BB"/>
    <w:rsid w:val="3D9A11D4"/>
    <w:rsid w:val="3DA16D89"/>
    <w:rsid w:val="3DA364BE"/>
    <w:rsid w:val="3DE041CB"/>
    <w:rsid w:val="3DEF41C4"/>
    <w:rsid w:val="3E0D48F6"/>
    <w:rsid w:val="3E1868B4"/>
    <w:rsid w:val="3E2375A9"/>
    <w:rsid w:val="3E343470"/>
    <w:rsid w:val="3E377251"/>
    <w:rsid w:val="3E42664B"/>
    <w:rsid w:val="3E570308"/>
    <w:rsid w:val="3E5A7334"/>
    <w:rsid w:val="3E7B5D6B"/>
    <w:rsid w:val="3E843E66"/>
    <w:rsid w:val="3E8F51FE"/>
    <w:rsid w:val="3E926F87"/>
    <w:rsid w:val="3E9A59DE"/>
    <w:rsid w:val="3EAF4836"/>
    <w:rsid w:val="3EC33DFA"/>
    <w:rsid w:val="3EEB5CAE"/>
    <w:rsid w:val="3F060E16"/>
    <w:rsid w:val="3F1D1096"/>
    <w:rsid w:val="3F2F0234"/>
    <w:rsid w:val="3F6363FE"/>
    <w:rsid w:val="3F756B8F"/>
    <w:rsid w:val="3F95482B"/>
    <w:rsid w:val="4019356B"/>
    <w:rsid w:val="40542740"/>
    <w:rsid w:val="40592157"/>
    <w:rsid w:val="4069694E"/>
    <w:rsid w:val="406E1CAE"/>
    <w:rsid w:val="40827A86"/>
    <w:rsid w:val="408F1FDB"/>
    <w:rsid w:val="40A0133A"/>
    <w:rsid w:val="40C31A53"/>
    <w:rsid w:val="40FF545D"/>
    <w:rsid w:val="410067C8"/>
    <w:rsid w:val="4108047E"/>
    <w:rsid w:val="418F0D2A"/>
    <w:rsid w:val="41D01505"/>
    <w:rsid w:val="42073DF3"/>
    <w:rsid w:val="42474939"/>
    <w:rsid w:val="424C3C57"/>
    <w:rsid w:val="42613FF3"/>
    <w:rsid w:val="42660D96"/>
    <w:rsid w:val="428667D2"/>
    <w:rsid w:val="42B032DA"/>
    <w:rsid w:val="42CD1CE0"/>
    <w:rsid w:val="42E1381E"/>
    <w:rsid w:val="42ED6459"/>
    <w:rsid w:val="42FE58DD"/>
    <w:rsid w:val="43174B3D"/>
    <w:rsid w:val="434B790E"/>
    <w:rsid w:val="4360274F"/>
    <w:rsid w:val="43977AB6"/>
    <w:rsid w:val="43A3342B"/>
    <w:rsid w:val="43C77C27"/>
    <w:rsid w:val="43DE09EE"/>
    <w:rsid w:val="44002FAD"/>
    <w:rsid w:val="442716B2"/>
    <w:rsid w:val="449101DD"/>
    <w:rsid w:val="44AD2C61"/>
    <w:rsid w:val="44DE1391"/>
    <w:rsid w:val="451B225C"/>
    <w:rsid w:val="452410C9"/>
    <w:rsid w:val="453128CA"/>
    <w:rsid w:val="45317DFB"/>
    <w:rsid w:val="456D3CE4"/>
    <w:rsid w:val="4579042C"/>
    <w:rsid w:val="457F0571"/>
    <w:rsid w:val="45851176"/>
    <w:rsid w:val="45C63B94"/>
    <w:rsid w:val="460E7DA5"/>
    <w:rsid w:val="461D79B4"/>
    <w:rsid w:val="46422483"/>
    <w:rsid w:val="464F7B16"/>
    <w:rsid w:val="4659254A"/>
    <w:rsid w:val="465B0637"/>
    <w:rsid w:val="465E3F0D"/>
    <w:rsid w:val="466A16E6"/>
    <w:rsid w:val="466C2476"/>
    <w:rsid w:val="468673C5"/>
    <w:rsid w:val="46893F2B"/>
    <w:rsid w:val="46C4686E"/>
    <w:rsid w:val="46D44601"/>
    <w:rsid w:val="473B723A"/>
    <w:rsid w:val="477B778F"/>
    <w:rsid w:val="478203EC"/>
    <w:rsid w:val="47B025FA"/>
    <w:rsid w:val="47B90762"/>
    <w:rsid w:val="4809698F"/>
    <w:rsid w:val="4811697D"/>
    <w:rsid w:val="487A3E25"/>
    <w:rsid w:val="48842DEA"/>
    <w:rsid w:val="488B5503"/>
    <w:rsid w:val="48937E21"/>
    <w:rsid w:val="489A0361"/>
    <w:rsid w:val="48A07165"/>
    <w:rsid w:val="48B94FF3"/>
    <w:rsid w:val="48D87F68"/>
    <w:rsid w:val="48E37AAB"/>
    <w:rsid w:val="48FD4B4C"/>
    <w:rsid w:val="490A68E0"/>
    <w:rsid w:val="491055FE"/>
    <w:rsid w:val="495F5B3E"/>
    <w:rsid w:val="496F77D7"/>
    <w:rsid w:val="497654FD"/>
    <w:rsid w:val="49B64211"/>
    <w:rsid w:val="49E52C6C"/>
    <w:rsid w:val="49F6167F"/>
    <w:rsid w:val="4A064FA0"/>
    <w:rsid w:val="4A16615C"/>
    <w:rsid w:val="4A4424D7"/>
    <w:rsid w:val="4A53422A"/>
    <w:rsid w:val="4AB82D0F"/>
    <w:rsid w:val="4AEB66A3"/>
    <w:rsid w:val="4AEB7664"/>
    <w:rsid w:val="4AFD7C19"/>
    <w:rsid w:val="4B0567D1"/>
    <w:rsid w:val="4B0E37B8"/>
    <w:rsid w:val="4B236AAE"/>
    <w:rsid w:val="4B707271"/>
    <w:rsid w:val="4B9739F7"/>
    <w:rsid w:val="4BEE2503"/>
    <w:rsid w:val="4C121D12"/>
    <w:rsid w:val="4C245A30"/>
    <w:rsid w:val="4CAD2B87"/>
    <w:rsid w:val="4CB6685F"/>
    <w:rsid w:val="4CC367FE"/>
    <w:rsid w:val="4D077F3C"/>
    <w:rsid w:val="4D123355"/>
    <w:rsid w:val="4D2A3B31"/>
    <w:rsid w:val="4D312C52"/>
    <w:rsid w:val="4D6C7200"/>
    <w:rsid w:val="4D905305"/>
    <w:rsid w:val="4D964A72"/>
    <w:rsid w:val="4D9C1254"/>
    <w:rsid w:val="4DDA23BB"/>
    <w:rsid w:val="4DED0341"/>
    <w:rsid w:val="4E793892"/>
    <w:rsid w:val="4E800872"/>
    <w:rsid w:val="4EC569ED"/>
    <w:rsid w:val="4ED50EA1"/>
    <w:rsid w:val="4EEC050C"/>
    <w:rsid w:val="4F104EC3"/>
    <w:rsid w:val="4F47354A"/>
    <w:rsid w:val="4F8E345D"/>
    <w:rsid w:val="4F911C54"/>
    <w:rsid w:val="4FE625E0"/>
    <w:rsid w:val="4FE7747C"/>
    <w:rsid w:val="4FEF0C11"/>
    <w:rsid w:val="5021480F"/>
    <w:rsid w:val="50962ECB"/>
    <w:rsid w:val="50974568"/>
    <w:rsid w:val="509E4251"/>
    <w:rsid w:val="50A42E38"/>
    <w:rsid w:val="50A4577F"/>
    <w:rsid w:val="50B1148C"/>
    <w:rsid w:val="50B73D1F"/>
    <w:rsid w:val="50BD5BC9"/>
    <w:rsid w:val="50C11EEE"/>
    <w:rsid w:val="50E97CFC"/>
    <w:rsid w:val="50FA4028"/>
    <w:rsid w:val="510D65B7"/>
    <w:rsid w:val="511157AB"/>
    <w:rsid w:val="51142088"/>
    <w:rsid w:val="5142540C"/>
    <w:rsid w:val="515B7CB7"/>
    <w:rsid w:val="518832C8"/>
    <w:rsid w:val="519D3C50"/>
    <w:rsid w:val="51A0432A"/>
    <w:rsid w:val="51A86090"/>
    <w:rsid w:val="51B7396D"/>
    <w:rsid w:val="52114133"/>
    <w:rsid w:val="522E4CC3"/>
    <w:rsid w:val="5244713B"/>
    <w:rsid w:val="52615633"/>
    <w:rsid w:val="526F4DE4"/>
    <w:rsid w:val="52977FD4"/>
    <w:rsid w:val="52A25790"/>
    <w:rsid w:val="52A96B6F"/>
    <w:rsid w:val="52B45975"/>
    <w:rsid w:val="52D94AA4"/>
    <w:rsid w:val="52DA3657"/>
    <w:rsid w:val="52EA3A62"/>
    <w:rsid w:val="52F50BB8"/>
    <w:rsid w:val="53097272"/>
    <w:rsid w:val="53544462"/>
    <w:rsid w:val="5397158E"/>
    <w:rsid w:val="54013861"/>
    <w:rsid w:val="54487265"/>
    <w:rsid w:val="544D6070"/>
    <w:rsid w:val="54605E1E"/>
    <w:rsid w:val="54B3506A"/>
    <w:rsid w:val="54BB6C00"/>
    <w:rsid w:val="54CA0D16"/>
    <w:rsid w:val="54DD4057"/>
    <w:rsid w:val="54DE09E3"/>
    <w:rsid w:val="54E7490F"/>
    <w:rsid w:val="550764A4"/>
    <w:rsid w:val="550A43AC"/>
    <w:rsid w:val="550B2BF6"/>
    <w:rsid w:val="55214EB5"/>
    <w:rsid w:val="55364EFD"/>
    <w:rsid w:val="555D4828"/>
    <w:rsid w:val="557A4C8B"/>
    <w:rsid w:val="557D06DE"/>
    <w:rsid w:val="558931E1"/>
    <w:rsid w:val="55923347"/>
    <w:rsid w:val="55925180"/>
    <w:rsid w:val="55983B1B"/>
    <w:rsid w:val="55A8376B"/>
    <w:rsid w:val="55DC29B6"/>
    <w:rsid w:val="55DD4241"/>
    <w:rsid w:val="56263D4C"/>
    <w:rsid w:val="566B6D1E"/>
    <w:rsid w:val="57032A2C"/>
    <w:rsid w:val="570F5219"/>
    <w:rsid w:val="571C0AB9"/>
    <w:rsid w:val="575D12B5"/>
    <w:rsid w:val="57610A87"/>
    <w:rsid w:val="577B1140"/>
    <w:rsid w:val="577B7F21"/>
    <w:rsid w:val="577F181B"/>
    <w:rsid w:val="57921984"/>
    <w:rsid w:val="579737F0"/>
    <w:rsid w:val="579B5FA7"/>
    <w:rsid w:val="57A239F1"/>
    <w:rsid w:val="57AB7B30"/>
    <w:rsid w:val="57AE5369"/>
    <w:rsid w:val="57AF5251"/>
    <w:rsid w:val="57B26373"/>
    <w:rsid w:val="57B63F04"/>
    <w:rsid w:val="57CC15A6"/>
    <w:rsid w:val="57CD20C2"/>
    <w:rsid w:val="57D675AB"/>
    <w:rsid w:val="57D73717"/>
    <w:rsid w:val="57D95FDD"/>
    <w:rsid w:val="581470DD"/>
    <w:rsid w:val="58917D2F"/>
    <w:rsid w:val="5894085C"/>
    <w:rsid w:val="58AE4F0C"/>
    <w:rsid w:val="58B85899"/>
    <w:rsid w:val="58E12CCF"/>
    <w:rsid w:val="58E363A9"/>
    <w:rsid w:val="59166304"/>
    <w:rsid w:val="595E1678"/>
    <w:rsid w:val="596855A1"/>
    <w:rsid w:val="596D5BD4"/>
    <w:rsid w:val="597E3DD8"/>
    <w:rsid w:val="598F6750"/>
    <w:rsid w:val="59F80043"/>
    <w:rsid w:val="5A09252F"/>
    <w:rsid w:val="5A0B2778"/>
    <w:rsid w:val="5A2A7C7B"/>
    <w:rsid w:val="5A3E2560"/>
    <w:rsid w:val="5A5D3B6E"/>
    <w:rsid w:val="5A637A76"/>
    <w:rsid w:val="5A6623EE"/>
    <w:rsid w:val="5A6D33BA"/>
    <w:rsid w:val="5A792B1F"/>
    <w:rsid w:val="5A874767"/>
    <w:rsid w:val="5AA85BE2"/>
    <w:rsid w:val="5AAD6F28"/>
    <w:rsid w:val="5AD63A24"/>
    <w:rsid w:val="5B2E1A1D"/>
    <w:rsid w:val="5B726DD4"/>
    <w:rsid w:val="5B843A1C"/>
    <w:rsid w:val="5B873E3F"/>
    <w:rsid w:val="5C02690E"/>
    <w:rsid w:val="5C196DA7"/>
    <w:rsid w:val="5C2A048C"/>
    <w:rsid w:val="5C31342D"/>
    <w:rsid w:val="5C354FB6"/>
    <w:rsid w:val="5C80234E"/>
    <w:rsid w:val="5C8A680C"/>
    <w:rsid w:val="5D0C4701"/>
    <w:rsid w:val="5D0F0395"/>
    <w:rsid w:val="5D131446"/>
    <w:rsid w:val="5D221076"/>
    <w:rsid w:val="5D397964"/>
    <w:rsid w:val="5D5A391C"/>
    <w:rsid w:val="5D5F10C0"/>
    <w:rsid w:val="5D7055F2"/>
    <w:rsid w:val="5D891B7B"/>
    <w:rsid w:val="5DAD38EE"/>
    <w:rsid w:val="5E006862"/>
    <w:rsid w:val="5E0207B9"/>
    <w:rsid w:val="5E1834A1"/>
    <w:rsid w:val="5E261785"/>
    <w:rsid w:val="5E4955F7"/>
    <w:rsid w:val="5E4A7017"/>
    <w:rsid w:val="5E552BBA"/>
    <w:rsid w:val="5E5814CD"/>
    <w:rsid w:val="5E611C10"/>
    <w:rsid w:val="5E7A0F3F"/>
    <w:rsid w:val="5EC7037B"/>
    <w:rsid w:val="5ED629BF"/>
    <w:rsid w:val="5EFC7377"/>
    <w:rsid w:val="5F06174D"/>
    <w:rsid w:val="5F3A3602"/>
    <w:rsid w:val="5F45733B"/>
    <w:rsid w:val="5F6277C6"/>
    <w:rsid w:val="5F6D0B1D"/>
    <w:rsid w:val="5F8D0B82"/>
    <w:rsid w:val="5F9526ED"/>
    <w:rsid w:val="5FCC5339"/>
    <w:rsid w:val="5FE34A5B"/>
    <w:rsid w:val="5FE73D36"/>
    <w:rsid w:val="5FFE1E36"/>
    <w:rsid w:val="60232584"/>
    <w:rsid w:val="607330CE"/>
    <w:rsid w:val="60825176"/>
    <w:rsid w:val="609F2AC4"/>
    <w:rsid w:val="60A62B7B"/>
    <w:rsid w:val="60FA2EE8"/>
    <w:rsid w:val="61054A27"/>
    <w:rsid w:val="610A52BC"/>
    <w:rsid w:val="611D2366"/>
    <w:rsid w:val="61421856"/>
    <w:rsid w:val="615227C4"/>
    <w:rsid w:val="61654E3F"/>
    <w:rsid w:val="6182292A"/>
    <w:rsid w:val="619F7F92"/>
    <w:rsid w:val="61CC6F88"/>
    <w:rsid w:val="61F94C26"/>
    <w:rsid w:val="62000E56"/>
    <w:rsid w:val="62143DB8"/>
    <w:rsid w:val="624F3E49"/>
    <w:rsid w:val="62632286"/>
    <w:rsid w:val="62885958"/>
    <w:rsid w:val="62C67DD6"/>
    <w:rsid w:val="62F40B65"/>
    <w:rsid w:val="62FC2CFE"/>
    <w:rsid w:val="63024505"/>
    <w:rsid w:val="6307551D"/>
    <w:rsid w:val="635600A5"/>
    <w:rsid w:val="63580165"/>
    <w:rsid w:val="635B1DB5"/>
    <w:rsid w:val="63711FED"/>
    <w:rsid w:val="63880DDC"/>
    <w:rsid w:val="638D750D"/>
    <w:rsid w:val="639D06B4"/>
    <w:rsid w:val="63AC6CC0"/>
    <w:rsid w:val="64055776"/>
    <w:rsid w:val="64140BF1"/>
    <w:rsid w:val="64240056"/>
    <w:rsid w:val="643E143A"/>
    <w:rsid w:val="64491666"/>
    <w:rsid w:val="648B6EEF"/>
    <w:rsid w:val="64B74195"/>
    <w:rsid w:val="64C158BF"/>
    <w:rsid w:val="64CE2EAA"/>
    <w:rsid w:val="653C3090"/>
    <w:rsid w:val="65854376"/>
    <w:rsid w:val="658767BE"/>
    <w:rsid w:val="65892531"/>
    <w:rsid w:val="65900E1B"/>
    <w:rsid w:val="66195831"/>
    <w:rsid w:val="662E75B1"/>
    <w:rsid w:val="66342C2E"/>
    <w:rsid w:val="663E784C"/>
    <w:rsid w:val="66823B40"/>
    <w:rsid w:val="66875134"/>
    <w:rsid w:val="668B6A45"/>
    <w:rsid w:val="66E81A87"/>
    <w:rsid w:val="66FFC175"/>
    <w:rsid w:val="672F3F24"/>
    <w:rsid w:val="673E055F"/>
    <w:rsid w:val="67551CE3"/>
    <w:rsid w:val="6796362C"/>
    <w:rsid w:val="67A22552"/>
    <w:rsid w:val="67B22DCC"/>
    <w:rsid w:val="67BE71AA"/>
    <w:rsid w:val="67D90273"/>
    <w:rsid w:val="67DE5875"/>
    <w:rsid w:val="67E53F49"/>
    <w:rsid w:val="67E55852"/>
    <w:rsid w:val="67EB1AB4"/>
    <w:rsid w:val="67FA1285"/>
    <w:rsid w:val="68551F4F"/>
    <w:rsid w:val="687C10C9"/>
    <w:rsid w:val="68840C16"/>
    <w:rsid w:val="68876EFB"/>
    <w:rsid w:val="68884654"/>
    <w:rsid w:val="689F444F"/>
    <w:rsid w:val="68B96DBB"/>
    <w:rsid w:val="68C301C4"/>
    <w:rsid w:val="68CA2805"/>
    <w:rsid w:val="68E937A3"/>
    <w:rsid w:val="693E15D3"/>
    <w:rsid w:val="69627681"/>
    <w:rsid w:val="6977531D"/>
    <w:rsid w:val="69AA3132"/>
    <w:rsid w:val="69CC2BFF"/>
    <w:rsid w:val="69FD55B8"/>
    <w:rsid w:val="6A0B1C62"/>
    <w:rsid w:val="6A2406C8"/>
    <w:rsid w:val="6ABA508E"/>
    <w:rsid w:val="6ADE0BD1"/>
    <w:rsid w:val="6AE96859"/>
    <w:rsid w:val="6B147746"/>
    <w:rsid w:val="6B24787C"/>
    <w:rsid w:val="6B4078AA"/>
    <w:rsid w:val="6B573233"/>
    <w:rsid w:val="6B5B6274"/>
    <w:rsid w:val="6B897CB5"/>
    <w:rsid w:val="6B935D53"/>
    <w:rsid w:val="6BFB3495"/>
    <w:rsid w:val="6C196F71"/>
    <w:rsid w:val="6C226FCB"/>
    <w:rsid w:val="6C305D61"/>
    <w:rsid w:val="6C310D81"/>
    <w:rsid w:val="6C31226F"/>
    <w:rsid w:val="6C552F0B"/>
    <w:rsid w:val="6C8C67B7"/>
    <w:rsid w:val="6C9D744C"/>
    <w:rsid w:val="6D167928"/>
    <w:rsid w:val="6D26299B"/>
    <w:rsid w:val="6D4772EC"/>
    <w:rsid w:val="6D8F4B19"/>
    <w:rsid w:val="6D9078AF"/>
    <w:rsid w:val="6DAA3FEF"/>
    <w:rsid w:val="6DC0172B"/>
    <w:rsid w:val="6DC12324"/>
    <w:rsid w:val="6DCB690C"/>
    <w:rsid w:val="6DD41A5B"/>
    <w:rsid w:val="6DF43C2E"/>
    <w:rsid w:val="6DF51CA3"/>
    <w:rsid w:val="6E2E1189"/>
    <w:rsid w:val="6E8335BD"/>
    <w:rsid w:val="6E8E12EF"/>
    <w:rsid w:val="6E972936"/>
    <w:rsid w:val="6EBD297A"/>
    <w:rsid w:val="6ED446C5"/>
    <w:rsid w:val="6F175881"/>
    <w:rsid w:val="6F2A7D94"/>
    <w:rsid w:val="6F496FC9"/>
    <w:rsid w:val="6F8331F1"/>
    <w:rsid w:val="6FA36659"/>
    <w:rsid w:val="6FAE1A09"/>
    <w:rsid w:val="6FD75BF8"/>
    <w:rsid w:val="6FF45107"/>
    <w:rsid w:val="705B6F34"/>
    <w:rsid w:val="707723D0"/>
    <w:rsid w:val="70B532D5"/>
    <w:rsid w:val="70F5661B"/>
    <w:rsid w:val="71360107"/>
    <w:rsid w:val="713B688E"/>
    <w:rsid w:val="71D43752"/>
    <w:rsid w:val="71F1796A"/>
    <w:rsid w:val="72154626"/>
    <w:rsid w:val="72262B5D"/>
    <w:rsid w:val="72283FF7"/>
    <w:rsid w:val="722E7212"/>
    <w:rsid w:val="723A0474"/>
    <w:rsid w:val="725923E4"/>
    <w:rsid w:val="72647B12"/>
    <w:rsid w:val="72864BF7"/>
    <w:rsid w:val="729023FC"/>
    <w:rsid w:val="72C54C9A"/>
    <w:rsid w:val="72FE5CE2"/>
    <w:rsid w:val="73577E87"/>
    <w:rsid w:val="73C0646E"/>
    <w:rsid w:val="742222F5"/>
    <w:rsid w:val="74476126"/>
    <w:rsid w:val="74706664"/>
    <w:rsid w:val="747F3682"/>
    <w:rsid w:val="748974F0"/>
    <w:rsid w:val="749C4185"/>
    <w:rsid w:val="74AA0EF0"/>
    <w:rsid w:val="75067759"/>
    <w:rsid w:val="750B7752"/>
    <w:rsid w:val="75196F57"/>
    <w:rsid w:val="752E6DCD"/>
    <w:rsid w:val="7551380D"/>
    <w:rsid w:val="75600BE5"/>
    <w:rsid w:val="7564475C"/>
    <w:rsid w:val="7583797F"/>
    <w:rsid w:val="75C246FB"/>
    <w:rsid w:val="75D20F1D"/>
    <w:rsid w:val="75DA2C18"/>
    <w:rsid w:val="75F54412"/>
    <w:rsid w:val="761D08E0"/>
    <w:rsid w:val="765D347C"/>
    <w:rsid w:val="76645006"/>
    <w:rsid w:val="76826699"/>
    <w:rsid w:val="76C87133"/>
    <w:rsid w:val="76CD08D5"/>
    <w:rsid w:val="76DB4B92"/>
    <w:rsid w:val="77052AA4"/>
    <w:rsid w:val="77136511"/>
    <w:rsid w:val="77204A34"/>
    <w:rsid w:val="77340A39"/>
    <w:rsid w:val="77351FD0"/>
    <w:rsid w:val="77472422"/>
    <w:rsid w:val="77730E23"/>
    <w:rsid w:val="77784870"/>
    <w:rsid w:val="777F31F2"/>
    <w:rsid w:val="77D1700D"/>
    <w:rsid w:val="77EC04CC"/>
    <w:rsid w:val="77FD12E8"/>
    <w:rsid w:val="78775729"/>
    <w:rsid w:val="78A42DB0"/>
    <w:rsid w:val="78A656AB"/>
    <w:rsid w:val="78B2245C"/>
    <w:rsid w:val="78C00DD2"/>
    <w:rsid w:val="78E172CC"/>
    <w:rsid w:val="78EA1D1F"/>
    <w:rsid w:val="7904172F"/>
    <w:rsid w:val="790F7E27"/>
    <w:rsid w:val="791E2092"/>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EA20FB"/>
    <w:rsid w:val="7CFC567F"/>
    <w:rsid w:val="7D096B1B"/>
    <w:rsid w:val="7D0C32F1"/>
    <w:rsid w:val="7D0F408D"/>
    <w:rsid w:val="7D491C6C"/>
    <w:rsid w:val="7D4B3C27"/>
    <w:rsid w:val="7D4C2098"/>
    <w:rsid w:val="7D5429C0"/>
    <w:rsid w:val="7D6E6D43"/>
    <w:rsid w:val="7DB57A34"/>
    <w:rsid w:val="7DE60973"/>
    <w:rsid w:val="7DEF0916"/>
    <w:rsid w:val="7E1E5218"/>
    <w:rsid w:val="7E9A4E1F"/>
    <w:rsid w:val="7EA7723A"/>
    <w:rsid w:val="7ECD6259"/>
    <w:rsid w:val="7EF56FBB"/>
    <w:rsid w:val="7F0768EB"/>
    <w:rsid w:val="7F143BEC"/>
    <w:rsid w:val="7F715AF2"/>
    <w:rsid w:val="7F886E69"/>
    <w:rsid w:val="7FBF5659"/>
    <w:rsid w:val="8FFC0C59"/>
    <w:rsid w:val="9677FAE8"/>
    <w:rsid w:val="9A9BC7CD"/>
    <w:rsid w:val="B2FFFCD9"/>
    <w:rsid w:val="BB7FA927"/>
    <w:rsid w:val="D7DE03C0"/>
    <w:rsid w:val="DFF1131D"/>
    <w:rsid w:val="F5FFD31F"/>
    <w:rsid w:val="F7FFA82D"/>
    <w:rsid w:val="FDBF16DC"/>
    <w:rsid w:val="FFFF5D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3"/>
    <w:qFormat/>
    <w:uiPriority w:val="0"/>
    <w:pPr>
      <w:spacing w:line="480" w:lineRule="exact"/>
      <w:ind w:firstLine="480" w:firstLineChars="200"/>
    </w:pPr>
    <w:rPr>
      <w:rFonts w:ascii="宋体" w:hAnsi="宋体"/>
      <w:sz w:val="24"/>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5"/>
    <w:qFormat/>
    <w:uiPriority w:val="0"/>
    <w:rPr>
      <w:rFonts w:ascii="宋体" w:hAnsi="Courier New" w:cs="Arial"/>
      <w:snapToGrid w:val="0"/>
      <w:szCs w:val="21"/>
    </w:rPr>
  </w:style>
  <w:style w:type="paragraph" w:customStyle="1" w:styleId="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link w:val="133"/>
    <w:qFormat/>
    <w:uiPriority w:val="0"/>
    <w:pPr>
      <w:snapToGrid w:val="0"/>
      <w:spacing w:before="240" w:after="480"/>
      <w:jc w:val="center"/>
    </w:pPr>
    <w:rPr>
      <w:rFonts w:ascii="Arial" w:hAnsi="Arial" w:eastAsia="隶书"/>
      <w:b/>
      <w:bCs/>
      <w:kern w:val="28"/>
      <w:sz w:val="44"/>
      <w:szCs w:val="32"/>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16"/>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next w:val="49"/>
    <w:qFormat/>
    <w:uiPriority w:val="0"/>
    <w:pPr>
      <w:adjustRightInd/>
      <w:spacing w:beforeLines="50" w:after="120" w:line="300" w:lineRule="auto"/>
      <w:ind w:firstLine="480" w:firstLineChars="200"/>
    </w:pPr>
    <w:rPr>
      <w:rFonts w:ascii="Helvetica" w:hAnsi="Helvetica"/>
      <w:kern w:val="0"/>
      <w:sz w:val="24"/>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35"/>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81"/>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1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70"/>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35"/>
    <w:next w:val="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35"/>
    <w:next w:val="35"/>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1"/>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53"/>
    <w:basedOn w:val="1"/>
    <w:next w:val="1"/>
    <w:qFormat/>
    <w:uiPriority w:val="0"/>
    <w:pPr>
      <w:widowControl/>
      <w:tabs>
        <w:tab w:val="right" w:leader="dot" w:pos="9344"/>
      </w:tabs>
      <w:spacing w:line="460" w:lineRule="exact"/>
      <w:jc w:val="left"/>
    </w:pPr>
    <w:rPr>
      <w:rFonts w:ascii="宋体" w:hAnsi="宋体" w:eastAsia="Times New Roman"/>
      <w:b/>
      <w:bCs/>
      <w:color w:val="000000"/>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16607</Words>
  <Characters>18190</Characters>
  <Lines>373</Lines>
  <Paragraphs>105</Paragraphs>
  <TotalTime>17</TotalTime>
  <ScaleCrop>false</ScaleCrop>
  <LinksUpToDate>false</LinksUpToDate>
  <CharactersWithSpaces>18619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喂 ,何不之 !</cp:lastModifiedBy>
  <cp:lastPrinted>2021-12-27T11:06:00Z</cp:lastPrinted>
  <dcterms:modified xsi:type="dcterms:W3CDTF">2025-05-26T12:48:43Z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E874A2CF71CC4709B4BEF9AD21E11097_13</vt:lpwstr>
  </property>
  <property fmtid="{D5CDD505-2E9C-101B-9397-08002B2CF9AE}" pid="5" name="KSOTemplateDocerSaveRecord">
    <vt:lpwstr>eyJoZGlkIjoiNjliNGFhYjYyZDc3ZmI4MGNlMWFmNmYyMzU4NTE5YTEiLCJ1c2VySWQiOiI0OTU1ODA1MzgifQ==</vt:lpwstr>
  </property>
</Properties>
</file>