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CC1B9">
      <w:pPr>
        <w:spacing w:line="480" w:lineRule="auto"/>
        <w:ind w:right="422" w:rightChars="201"/>
        <w:jc w:val="center"/>
        <w:outlineLvl w:val="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四号农居点、仓溢景苑智能门禁运维服务</w:t>
      </w:r>
    </w:p>
    <w:p w14:paraId="2AD673E4">
      <w:pPr>
        <w:spacing w:line="480" w:lineRule="auto"/>
        <w:ind w:right="422" w:rightChars="201"/>
        <w:jc w:val="center"/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竞争性谈判公告</w:t>
      </w:r>
    </w:p>
    <w:p w14:paraId="0F7C0C92"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  <w:kern w:val="0"/>
          <w:sz w:val="24"/>
        </w:rPr>
      </w:pPr>
    </w:p>
    <w:p w14:paraId="017A67DD"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根据我街道需求，拟以综合评分方式选择一家</w:t>
      </w:r>
      <w:r>
        <w:rPr>
          <w:rFonts w:hint="eastAsia" w:ascii="仿宋" w:hAnsi="仿宋" w:eastAsia="仿宋" w:cs="仿宋"/>
          <w:kern w:val="0"/>
          <w:sz w:val="24"/>
          <w:lang w:eastAsia="zh-CN"/>
        </w:rPr>
        <w:t>四号农居点、仓溢景苑智能门禁运维服务</w:t>
      </w:r>
      <w:r>
        <w:rPr>
          <w:rFonts w:hint="eastAsia" w:ascii="仿宋" w:hAnsi="仿宋" w:eastAsia="仿宋" w:cs="仿宋"/>
          <w:kern w:val="0"/>
          <w:sz w:val="24"/>
        </w:rPr>
        <w:t>单位，请有意向参与的公司投标。</w:t>
      </w:r>
    </w:p>
    <w:p w14:paraId="029C97D1">
      <w:pPr>
        <w:widowControl/>
        <w:adjustRightInd w:val="0"/>
        <w:spacing w:line="400" w:lineRule="exact"/>
        <w:jc w:val="left"/>
        <w:rPr>
          <w:rFonts w:hint="eastAsia"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一、项目简介</w:t>
      </w:r>
    </w:p>
    <w:p w14:paraId="33D57414"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  <w:kern w:val="0"/>
          <w:sz w:val="24"/>
          <w:lang w:eastAsia="zh-CN"/>
        </w:rPr>
      </w:pPr>
      <w:r>
        <w:rPr>
          <w:rFonts w:hint="eastAsia" w:ascii="仿宋" w:hAnsi="仿宋" w:eastAsia="仿宋" w:cs="仿宋"/>
          <w:kern w:val="0"/>
          <w:sz w:val="24"/>
        </w:rPr>
        <w:t>1.项目名称：</w:t>
      </w:r>
      <w:r>
        <w:rPr>
          <w:rFonts w:hint="eastAsia" w:ascii="仿宋" w:hAnsi="仿宋" w:eastAsia="仿宋" w:cs="仿宋"/>
          <w:kern w:val="0"/>
          <w:sz w:val="24"/>
          <w:lang w:eastAsia="zh-CN"/>
        </w:rPr>
        <w:t>四号农居点、仓溢景苑智能门禁运维服务</w:t>
      </w:r>
    </w:p>
    <w:p w14:paraId="3C8FEC1F">
      <w:pPr>
        <w:widowControl/>
        <w:adjustRightInd w:val="0"/>
        <w:spacing w:line="400" w:lineRule="exact"/>
        <w:ind w:firstLine="560"/>
        <w:jc w:val="left"/>
        <w:rPr>
          <w:rFonts w:hint="default" w:ascii="仿宋" w:hAnsi="仿宋" w:eastAsia="仿宋" w:cs="仿宋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</w:rPr>
        <w:t>2.项目编号：ZJDLCQTP-2024-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036</w:t>
      </w:r>
    </w:p>
    <w:p w14:paraId="31BB417B"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3.项目限价：总费用最高不得超过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245000</w:t>
      </w:r>
      <w:r>
        <w:rPr>
          <w:rFonts w:hint="eastAsia" w:ascii="仿宋" w:hAnsi="仿宋" w:eastAsia="仿宋" w:cs="仿宋"/>
          <w:kern w:val="0"/>
          <w:sz w:val="24"/>
        </w:rPr>
        <w:t>元</w:t>
      </w:r>
      <w:r>
        <w:rPr>
          <w:rFonts w:hint="eastAsia" w:ascii="仿宋" w:hAnsi="仿宋" w:eastAsia="仿宋" w:cs="仿宋"/>
          <w:kern w:val="0"/>
          <w:sz w:val="24"/>
          <w:shd w:val="clear" w:color="0B0000" w:fill="auto"/>
        </w:rPr>
        <w:t>。</w:t>
      </w:r>
      <w:r>
        <w:rPr>
          <w:rFonts w:hint="eastAsia" w:ascii="仿宋" w:hAnsi="仿宋" w:eastAsia="仿宋" w:cs="仿宋"/>
          <w:kern w:val="0"/>
          <w:sz w:val="24"/>
        </w:rPr>
        <w:t>本项目报价为响应报价，高于上述限价作无效标处理。</w:t>
      </w:r>
    </w:p>
    <w:p w14:paraId="1B3BEADD">
      <w:pPr>
        <w:widowControl/>
        <w:adjustRightIn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4.采购内容 ：</w:t>
      </w:r>
      <w:r>
        <w:rPr>
          <w:rFonts w:hint="eastAsia" w:ascii="仿宋" w:hAnsi="仿宋" w:eastAsia="仿宋" w:cs="仿宋"/>
          <w:kern w:val="0"/>
          <w:sz w:val="24"/>
          <w:lang w:eastAsia="zh-CN"/>
        </w:rPr>
        <w:t>四号农居点、仓溢景苑智能门禁运维服务</w:t>
      </w:r>
      <w:r>
        <w:rPr>
          <w:rFonts w:hint="eastAsia" w:ascii="仿宋" w:hAnsi="仿宋" w:eastAsia="仿宋" w:cs="仿宋"/>
          <w:kern w:val="0"/>
          <w:sz w:val="24"/>
        </w:rPr>
        <w:t>，具体内容及主要要求等详见 “采购需求”。</w:t>
      </w:r>
    </w:p>
    <w:p w14:paraId="0223E70D">
      <w:pPr>
        <w:widowControl/>
        <w:adjustRightInd w:val="0"/>
        <w:spacing w:line="400" w:lineRule="exact"/>
        <w:jc w:val="left"/>
        <w:rPr>
          <w:rFonts w:hint="eastAsia"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二、供应商资格要求</w:t>
      </w:r>
    </w:p>
    <w:p w14:paraId="630B20FA"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1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24"/>
        </w:rPr>
        <w:t>具备《中华人民共和国政府采购法》第二十二条规定的条件；</w:t>
      </w:r>
    </w:p>
    <w:p w14:paraId="4913EA2A"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24"/>
        </w:rPr>
        <w:t>未被“信用中国”（www.creditchina.gov.cn）、中国政府采购网（www.ccgp.gov.cn）列入失信被执行人、重大税收违法案件当事人名单、政府采购严重违法失信行为记录名单；</w:t>
      </w:r>
    </w:p>
    <w:p w14:paraId="0C59BF41"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 w:val="24"/>
        </w:rPr>
        <w:t>3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24"/>
        </w:rPr>
        <w:t>本项目不接受联合体投标。</w:t>
      </w:r>
    </w:p>
    <w:p w14:paraId="11D0979F">
      <w:pPr>
        <w:widowControl/>
        <w:adjustRightInd w:val="0"/>
        <w:spacing w:line="400" w:lineRule="exact"/>
        <w:jc w:val="left"/>
        <w:rPr>
          <w:rFonts w:hint="eastAsia"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三、评标办法：综合评分法，综合得分最高的为中标候选人。</w:t>
      </w:r>
    </w:p>
    <w:p w14:paraId="12754CAD">
      <w:pPr>
        <w:widowControl/>
        <w:adjustRightInd w:val="0"/>
        <w:spacing w:line="400" w:lineRule="exact"/>
        <w:jc w:val="left"/>
        <w:rPr>
          <w:rFonts w:hint="eastAsia"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评分细则如下：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6098"/>
        <w:gridCol w:w="1134"/>
        <w:gridCol w:w="758"/>
      </w:tblGrid>
      <w:tr w14:paraId="3A20A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top"/>
          </w:tcPr>
          <w:p w14:paraId="0770ADA1">
            <w:pPr>
              <w:widowControl/>
              <w:adjustRightInd w:val="0"/>
              <w:spacing w:line="40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序号</w:t>
            </w:r>
          </w:p>
        </w:tc>
        <w:tc>
          <w:tcPr>
            <w:tcW w:w="6098" w:type="dxa"/>
            <w:noWrap w:val="0"/>
            <w:vAlign w:val="top"/>
          </w:tcPr>
          <w:p w14:paraId="2188EA10">
            <w:pPr>
              <w:widowControl/>
              <w:adjustRightInd w:val="0"/>
              <w:spacing w:line="40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评分内容</w:t>
            </w:r>
          </w:p>
        </w:tc>
        <w:tc>
          <w:tcPr>
            <w:tcW w:w="1134" w:type="dxa"/>
            <w:noWrap w:val="0"/>
            <w:vAlign w:val="top"/>
          </w:tcPr>
          <w:p w14:paraId="408ABC70">
            <w:pPr>
              <w:widowControl/>
              <w:adjustRightInd w:val="0"/>
              <w:spacing w:line="40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分值</w:t>
            </w:r>
          </w:p>
        </w:tc>
        <w:tc>
          <w:tcPr>
            <w:tcW w:w="758" w:type="dxa"/>
            <w:noWrap w:val="0"/>
            <w:vAlign w:val="top"/>
          </w:tcPr>
          <w:p w14:paraId="23909A0A">
            <w:pPr>
              <w:widowControl/>
              <w:adjustRightInd w:val="0"/>
              <w:spacing w:line="40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备注</w:t>
            </w:r>
          </w:p>
        </w:tc>
      </w:tr>
      <w:tr w14:paraId="093D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top"/>
          </w:tcPr>
          <w:p w14:paraId="2C9AB680">
            <w:pPr>
              <w:widowControl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6B9A609E">
            <w:pPr>
              <w:widowControl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098" w:type="dxa"/>
            <w:noWrap w:val="0"/>
            <w:vAlign w:val="top"/>
          </w:tcPr>
          <w:p w14:paraId="1B78B494">
            <w:pPr>
              <w:widowControl/>
              <w:adjustRightInd w:val="0"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供应商资格要求：满足招标公告中的供应商资格要求的得10分，不满足招标公告中的供应商资格要求的得0分。</w:t>
            </w:r>
          </w:p>
          <w:p w14:paraId="15D2572F">
            <w:pPr>
              <w:widowControl/>
              <w:adjustRightInd w:val="0"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注：得0分取消中标资格。</w:t>
            </w:r>
          </w:p>
        </w:tc>
        <w:tc>
          <w:tcPr>
            <w:tcW w:w="1134" w:type="dxa"/>
            <w:noWrap w:val="0"/>
            <w:vAlign w:val="top"/>
          </w:tcPr>
          <w:p w14:paraId="1161453C">
            <w:pPr>
              <w:widowControl/>
              <w:adjustRightInd w:val="0"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0C6EAE5E">
            <w:pPr>
              <w:widowControl/>
              <w:adjustRightInd w:val="0"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0-10分</w:t>
            </w:r>
          </w:p>
        </w:tc>
        <w:tc>
          <w:tcPr>
            <w:tcW w:w="758" w:type="dxa"/>
            <w:noWrap w:val="0"/>
            <w:vAlign w:val="top"/>
          </w:tcPr>
          <w:p w14:paraId="6155EF4C">
            <w:pPr>
              <w:widowControl/>
              <w:adjustRightInd w:val="0"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55A2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top"/>
          </w:tcPr>
          <w:p w14:paraId="26475E1B">
            <w:pPr>
              <w:widowControl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6098" w:type="dxa"/>
            <w:noWrap w:val="0"/>
            <w:vAlign w:val="top"/>
          </w:tcPr>
          <w:p w14:paraId="32740FAE">
            <w:pPr>
              <w:widowControl/>
              <w:adjustRightInd w:val="0"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投标文件规范性：投标文件规范、整洁、公章加盖完整等（0-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分）</w:t>
            </w:r>
          </w:p>
        </w:tc>
        <w:tc>
          <w:tcPr>
            <w:tcW w:w="1134" w:type="dxa"/>
            <w:noWrap w:val="0"/>
            <w:vAlign w:val="top"/>
          </w:tcPr>
          <w:p w14:paraId="6BEF46E1">
            <w:pPr>
              <w:widowControl/>
              <w:adjustRightInd w:val="0"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0-5分</w:t>
            </w:r>
          </w:p>
        </w:tc>
        <w:tc>
          <w:tcPr>
            <w:tcW w:w="758" w:type="dxa"/>
            <w:noWrap w:val="0"/>
            <w:vAlign w:val="top"/>
          </w:tcPr>
          <w:p w14:paraId="704AF71A">
            <w:pPr>
              <w:widowControl/>
              <w:adjustRightInd w:val="0"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D73D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top"/>
          </w:tcPr>
          <w:p w14:paraId="50DCB7F6">
            <w:pPr>
              <w:widowControl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6098" w:type="dxa"/>
            <w:noWrap w:val="0"/>
            <w:vAlign w:val="top"/>
          </w:tcPr>
          <w:p w14:paraId="0A7EAB9E">
            <w:pPr>
              <w:widowControl/>
              <w:adjustRightInd w:val="0"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公司实力：提供公司类似业绩合同复印件加盖公章，每提供一个类似业绩合同的得5分，最高得15分。</w:t>
            </w:r>
          </w:p>
        </w:tc>
        <w:tc>
          <w:tcPr>
            <w:tcW w:w="1134" w:type="dxa"/>
            <w:noWrap w:val="0"/>
            <w:vAlign w:val="top"/>
          </w:tcPr>
          <w:p w14:paraId="653E220B">
            <w:pPr>
              <w:widowControl/>
              <w:adjustRightInd w:val="0"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0-15分</w:t>
            </w:r>
          </w:p>
        </w:tc>
        <w:tc>
          <w:tcPr>
            <w:tcW w:w="758" w:type="dxa"/>
            <w:noWrap w:val="0"/>
            <w:vAlign w:val="top"/>
          </w:tcPr>
          <w:p w14:paraId="137392B3">
            <w:pPr>
              <w:widowControl/>
              <w:adjustRightInd w:val="0"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F015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top"/>
          </w:tcPr>
          <w:p w14:paraId="4CB5F36C">
            <w:pPr>
              <w:widowControl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98" w:type="dxa"/>
            <w:noWrap w:val="0"/>
            <w:vAlign w:val="top"/>
          </w:tcPr>
          <w:p w14:paraId="524009BC">
            <w:pPr>
              <w:widowControl/>
              <w:adjustRightInd w:val="0"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服务方案：理解项目基本要求，方案合理、合法。（0-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分）</w:t>
            </w:r>
          </w:p>
        </w:tc>
        <w:tc>
          <w:tcPr>
            <w:tcW w:w="1134" w:type="dxa"/>
            <w:noWrap w:val="0"/>
            <w:vAlign w:val="top"/>
          </w:tcPr>
          <w:p w14:paraId="36A8EEBF">
            <w:pPr>
              <w:widowControl/>
              <w:adjustRightInd w:val="0"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</w:t>
            </w:r>
          </w:p>
        </w:tc>
        <w:tc>
          <w:tcPr>
            <w:tcW w:w="758" w:type="dxa"/>
            <w:noWrap w:val="0"/>
            <w:vAlign w:val="top"/>
          </w:tcPr>
          <w:p w14:paraId="5CBB9BBF">
            <w:pPr>
              <w:widowControl/>
              <w:adjustRightInd w:val="0"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392C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top"/>
          </w:tcPr>
          <w:p w14:paraId="63BC1491">
            <w:pPr>
              <w:widowControl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98" w:type="dxa"/>
            <w:noWrap w:val="0"/>
            <w:vAlign w:val="top"/>
          </w:tcPr>
          <w:p w14:paraId="1993899E">
            <w:pPr>
              <w:widowControl/>
              <w:adjustRightInd w:val="0"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服务期限及售后承诺：满足服务要求，提出并承诺能及时处理在服务过程中对可能出现的任何相关问题。（0-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0分）</w:t>
            </w:r>
          </w:p>
        </w:tc>
        <w:tc>
          <w:tcPr>
            <w:tcW w:w="1134" w:type="dxa"/>
            <w:noWrap w:val="0"/>
            <w:vAlign w:val="top"/>
          </w:tcPr>
          <w:p w14:paraId="6F9F7DEA">
            <w:pPr>
              <w:widowControl/>
              <w:adjustRightInd w:val="0"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0分</w:t>
            </w:r>
          </w:p>
        </w:tc>
        <w:tc>
          <w:tcPr>
            <w:tcW w:w="758" w:type="dxa"/>
            <w:noWrap w:val="0"/>
            <w:vAlign w:val="top"/>
          </w:tcPr>
          <w:p w14:paraId="25AA3AEE">
            <w:pPr>
              <w:widowControl/>
              <w:adjustRightInd w:val="0"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001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top"/>
          </w:tcPr>
          <w:p w14:paraId="359CC818">
            <w:pPr>
              <w:widowControl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  <w:p w14:paraId="2BAA7741">
            <w:pPr>
              <w:widowControl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098" w:type="dxa"/>
            <w:noWrap w:val="0"/>
            <w:vAlign w:val="top"/>
          </w:tcPr>
          <w:p w14:paraId="0654675A">
            <w:pPr>
              <w:widowControl/>
              <w:adjustRightInd w:val="0"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价格分：满足招标公告要求且投标价格最低的得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（如最低投标价格出现相同的，则均得满分），满足招标公告要求且投标价格第二低的得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分，以此类推。本项最低分0分。超过项目上限不得分，并取消中标资格。</w:t>
            </w:r>
          </w:p>
        </w:tc>
        <w:tc>
          <w:tcPr>
            <w:tcW w:w="1134" w:type="dxa"/>
            <w:noWrap w:val="0"/>
            <w:vAlign w:val="top"/>
          </w:tcPr>
          <w:p w14:paraId="5A9E5B0D">
            <w:pPr>
              <w:widowControl/>
              <w:adjustRightInd w:val="0"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4ED97B97">
            <w:pPr>
              <w:widowControl/>
              <w:adjustRightInd w:val="0"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</w:t>
            </w:r>
          </w:p>
        </w:tc>
        <w:tc>
          <w:tcPr>
            <w:tcW w:w="758" w:type="dxa"/>
            <w:noWrap w:val="0"/>
            <w:vAlign w:val="top"/>
          </w:tcPr>
          <w:p w14:paraId="067B6AEF">
            <w:pPr>
              <w:widowControl/>
              <w:adjustRightInd w:val="0"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04CBA1A8">
      <w:pPr>
        <w:widowControl/>
        <w:adjustRightInd w:val="0"/>
        <w:spacing w:line="400" w:lineRule="exact"/>
        <w:jc w:val="left"/>
        <w:rPr>
          <w:rFonts w:hint="eastAsia" w:ascii="仿宋" w:hAnsi="仿宋" w:eastAsia="仿宋" w:cs="仿宋"/>
          <w:b/>
          <w:kern w:val="0"/>
          <w:sz w:val="24"/>
        </w:rPr>
      </w:pPr>
    </w:p>
    <w:p w14:paraId="6AEFDF55">
      <w:pPr>
        <w:widowControl/>
        <w:adjustRightInd w:val="0"/>
        <w:spacing w:line="400" w:lineRule="exact"/>
        <w:jc w:val="left"/>
        <w:rPr>
          <w:rFonts w:hint="eastAsia"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四、服务质量、时间及地点</w:t>
      </w:r>
    </w:p>
    <w:p w14:paraId="7C0B8E0C"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kern w:val="0"/>
          <w:sz w:val="24"/>
        </w:rPr>
        <w:t>服务地点：余杭区仓前街道；</w:t>
      </w:r>
    </w:p>
    <w:p w14:paraId="723684B0"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 xml:space="preserve">2. 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服务时间：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1年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 xml:space="preserve">（具体以合同签订为准） 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shd w:val="clear" w:color="0B0000" w:fill="auto"/>
        </w:rPr>
        <w:t>。</w:t>
      </w:r>
    </w:p>
    <w:p w14:paraId="3C13659B"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3. </w:t>
      </w:r>
      <w:r>
        <w:rPr>
          <w:rFonts w:hint="eastAsia" w:ascii="仿宋" w:hAnsi="仿宋" w:eastAsia="仿宋" w:cs="仿宋"/>
          <w:kern w:val="0"/>
          <w:sz w:val="24"/>
        </w:rPr>
        <w:t>服务质量要求：符合相关规定要求及采购人要求。</w:t>
      </w:r>
    </w:p>
    <w:p w14:paraId="449366DF">
      <w:pPr>
        <w:widowControl/>
        <w:adjustRightInd w:val="0"/>
        <w:spacing w:line="400" w:lineRule="exact"/>
        <w:jc w:val="left"/>
        <w:rPr>
          <w:rFonts w:hint="eastAsia"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五、付款方式</w:t>
      </w:r>
    </w:p>
    <w:p w14:paraId="3492D0ED">
      <w:pPr>
        <w:pStyle w:val="4"/>
        <w:shd w:val="clear" w:color="060000" w:fill="FFFFFF"/>
        <w:spacing w:before="0" w:beforeAutospacing="0" w:after="0" w:afterAutospacing="0" w:line="405" w:lineRule="atLeast"/>
        <w:ind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hd w:val="clear" w:color="0A0000" w:fill="auto"/>
        </w:rPr>
        <w:t>具体以合同签订为准。</w:t>
      </w:r>
    </w:p>
    <w:p w14:paraId="53493D57">
      <w:pPr>
        <w:widowControl/>
        <w:adjustRightInd w:val="0"/>
        <w:spacing w:line="400" w:lineRule="exact"/>
        <w:jc w:val="left"/>
        <w:rPr>
          <w:rFonts w:hint="eastAsia" w:ascii="仿宋" w:hAnsi="仿宋" w:eastAsia="仿宋" w:cs="仿宋"/>
          <w:b/>
          <w:bCs/>
          <w:kern w:val="0"/>
          <w:sz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</w:rPr>
        <w:t>六、投标文件</w:t>
      </w:r>
    </w:p>
    <w:p w14:paraId="090B8520"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1. 供应商应按招标公告的要求与格式编写</w:t>
      </w:r>
      <w:r>
        <w:rPr>
          <w:rFonts w:hint="eastAsia" w:ascii="仿宋" w:hAnsi="仿宋" w:eastAsia="仿宋" w:cs="仿宋"/>
          <w:kern w:val="0"/>
          <w:sz w:val="22"/>
          <w:szCs w:val="22"/>
        </w:rPr>
        <w:t>投标</w:t>
      </w:r>
      <w:r>
        <w:rPr>
          <w:rFonts w:hint="eastAsia" w:ascii="仿宋" w:hAnsi="仿宋" w:eastAsia="仿宋" w:cs="仿宋"/>
          <w:kern w:val="0"/>
          <w:sz w:val="24"/>
        </w:rPr>
        <w:t>文件，</w:t>
      </w:r>
      <w:r>
        <w:rPr>
          <w:rFonts w:hint="eastAsia" w:ascii="仿宋" w:hAnsi="仿宋" w:eastAsia="仿宋" w:cs="仿宋"/>
          <w:kern w:val="0"/>
          <w:sz w:val="22"/>
          <w:szCs w:val="22"/>
        </w:rPr>
        <w:t>投标</w:t>
      </w:r>
      <w:r>
        <w:rPr>
          <w:rFonts w:hint="eastAsia" w:ascii="仿宋" w:hAnsi="仿宋" w:eastAsia="仿宋" w:cs="仿宋"/>
          <w:kern w:val="0"/>
          <w:sz w:val="24"/>
        </w:rPr>
        <w:t>文件一式两份，其中一份应标明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4"/>
        </w:rPr>
        <w:t>“正本”，另一份应标明“副本”，如果正本与副本不一致时，则以正本为准；</w:t>
      </w:r>
    </w:p>
    <w:p w14:paraId="09AF5A57"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2.供应商须将投标文件密封并在封口处加盖单位公章（骑缝章），在2024 年月日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点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00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分</w:t>
      </w:r>
      <w:r>
        <w:rPr>
          <w:rFonts w:hint="eastAsia" w:ascii="仿宋" w:hAnsi="仿宋" w:eastAsia="仿宋" w:cs="仿宋"/>
          <w:kern w:val="0"/>
          <w:sz w:val="24"/>
        </w:rPr>
        <w:t>前递交到余杭区仓前街道乐富海邦园14幢一楼党群与便民服务中心。</w:t>
      </w:r>
    </w:p>
    <w:p w14:paraId="1D77D588">
      <w:pPr>
        <w:widowControl/>
        <w:adjustRightInd w:val="0"/>
        <w:spacing w:line="400" w:lineRule="exact"/>
        <w:ind w:left="239" w:leftChars="114" w:firstLine="398" w:firstLineChars="166"/>
        <w:jc w:val="left"/>
        <w:rPr>
          <w:rFonts w:hint="eastAsia" w:ascii="仿宋" w:hAnsi="仿宋" w:eastAsia="仿宋" w:cs="仿宋"/>
          <w:b/>
          <w:bCs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4"/>
        </w:rPr>
        <w:t>递交</w:t>
      </w:r>
      <w:r>
        <w:rPr>
          <w:rFonts w:hint="eastAsia" w:ascii="仿宋" w:hAnsi="仿宋" w:eastAsia="仿宋" w:cs="仿宋"/>
          <w:b/>
          <w:bCs/>
          <w:kern w:val="0"/>
          <w:sz w:val="22"/>
          <w:szCs w:val="22"/>
        </w:rPr>
        <w:t>投标</w:t>
      </w:r>
      <w:r>
        <w:rPr>
          <w:rFonts w:hint="eastAsia" w:ascii="仿宋" w:hAnsi="仿宋" w:eastAsia="仿宋" w:cs="仿宋"/>
          <w:b/>
          <w:bCs/>
          <w:kern w:val="0"/>
          <w:sz w:val="24"/>
        </w:rPr>
        <w:t>文件时需单独递交一份营业执照复印件加盖公章，否则不予以接收投标文件。</w:t>
      </w:r>
    </w:p>
    <w:p w14:paraId="376B1D27"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3.以投标文件签收时间为准，投标文件逾期送达或者未送达指定地点的，将不予接受。</w:t>
      </w:r>
    </w:p>
    <w:p w14:paraId="67CFF711"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4.投标文件的组成（建议按下列顺序装订）</w:t>
      </w:r>
    </w:p>
    <w:p w14:paraId="1F258F45"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(1)报价函（格式附后）</w:t>
      </w:r>
    </w:p>
    <w:p w14:paraId="3DC819CE"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(2)供应商资格要求中的相关证明材料复印件加盖公章（如营业执照等）</w:t>
      </w:r>
    </w:p>
    <w:p w14:paraId="035CD71B"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(3)公司实力相关证明材料复印件加盖公章</w:t>
      </w:r>
    </w:p>
    <w:p w14:paraId="4012FD66"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(4) 授权委托书及被委托人身份证复印件加盖公章</w:t>
      </w:r>
    </w:p>
    <w:p w14:paraId="52A863F7"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(5) 服务方案</w:t>
      </w:r>
    </w:p>
    <w:p w14:paraId="7B365C00"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(6)服务期限及售后承诺</w:t>
      </w:r>
    </w:p>
    <w:p w14:paraId="421611D0"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4"/>
        </w:rPr>
        <w:t>7）采购文件要求供应商提供的或供应商认为需要提供的其他内容</w:t>
      </w:r>
    </w:p>
    <w:p w14:paraId="0277999F">
      <w:pPr>
        <w:widowControl/>
        <w:adjustRightInd w:val="0"/>
        <w:spacing w:line="400" w:lineRule="exact"/>
        <w:jc w:val="left"/>
        <w:rPr>
          <w:rFonts w:hint="eastAsia"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七、成交办法</w:t>
      </w:r>
    </w:p>
    <w:p w14:paraId="06220A22"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1.成立采购小组</w:t>
      </w:r>
    </w:p>
    <w:p w14:paraId="48D6590A"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评标小组由三人以上单数的采购人代表、纪委等组成。</w:t>
      </w:r>
    </w:p>
    <w:p w14:paraId="1CFAD315"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2.确定成交供应商</w:t>
      </w:r>
    </w:p>
    <w:p w14:paraId="1C1910EA"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评标小组独立开展工作，开启所有投标文件，评标小组根据评比办法确定中标候选人并出具书面采购报告书。报价经评标小组确认，该报价即为双方签约的合同价，投标文件作为合同的组情形之一的，按无效报价处理：</w:t>
      </w:r>
    </w:p>
    <w:p w14:paraId="48949F5A"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(1)投标文件未按规定的格式填写，内容不全或关键字迹模糊、无法辨认的；</w:t>
      </w:r>
    </w:p>
    <w:p w14:paraId="6A3C72FC"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(2)未实质性响应“采购要求”的；</w:t>
      </w:r>
    </w:p>
    <w:p w14:paraId="4D569F4C"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(3)报价超过最高限价的；</w:t>
      </w:r>
    </w:p>
    <w:p w14:paraId="5C71E4A1"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(4)未响应本招标公告其他实质性规定的。</w:t>
      </w:r>
    </w:p>
    <w:p w14:paraId="405C437D">
      <w:pPr>
        <w:widowControl/>
        <w:adjustRightInd w:val="0"/>
        <w:spacing w:line="400" w:lineRule="exact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八.签订合同</w:t>
      </w:r>
    </w:p>
    <w:p w14:paraId="6A80F659"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成交供应商在收到成交通知后5个工作日内签订合同。若成交供应商未在规定时间内签订合同或不按规定履约，采购人有权取消其成交资格，排名第二的供应商递补为成交供应商。同时采购人可保留重新采购的权利。</w:t>
      </w:r>
    </w:p>
    <w:p w14:paraId="42080AE3">
      <w:pPr>
        <w:widowControl/>
        <w:adjustRightInd w:val="0"/>
        <w:spacing w:line="400" w:lineRule="exact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九、其他</w:t>
      </w:r>
    </w:p>
    <w:p w14:paraId="04248880">
      <w:pPr>
        <w:widowControl/>
        <w:adjustRightInd w:val="0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本项目的招标代理费用由中标单位支付，代理费用为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000元直接支付给采购招标代理单位，投标人在报价时应综合考虑该笔费用，但不单列进投标总价</w:t>
      </w:r>
      <w:r>
        <w:rPr>
          <w:rFonts w:hint="eastAsia" w:ascii="仿宋" w:hAnsi="仿宋" w:eastAsia="仿宋" w:cs="仿宋"/>
          <w:kern w:val="0"/>
          <w:sz w:val="24"/>
        </w:rPr>
        <w:t>。中标单位在领取中标通知书前需支付招标代理费。</w:t>
      </w:r>
    </w:p>
    <w:p w14:paraId="21DE56A3">
      <w:pPr>
        <w:widowControl/>
        <w:adjustRightInd w:val="0"/>
        <w:spacing w:line="400" w:lineRule="exact"/>
        <w:jc w:val="left"/>
        <w:rPr>
          <w:rFonts w:hint="eastAsia"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十、联系方式</w:t>
      </w:r>
    </w:p>
    <w:p w14:paraId="25D02104"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采购人：杭州市余杭区人民政府仓前街道办事处</w:t>
      </w:r>
    </w:p>
    <w:p w14:paraId="3489EA5E">
      <w:pPr>
        <w:widowControl/>
        <w:adjustRightInd w:val="0"/>
        <w:spacing w:line="400" w:lineRule="exact"/>
        <w:ind w:firstLine="560"/>
        <w:jc w:val="left"/>
        <w:rPr>
          <w:rFonts w:hint="default" w:ascii="仿宋" w:hAnsi="仿宋" w:eastAsia="仿宋" w:cs="仿宋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</w:rPr>
        <w:t>联系人：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李工</w:t>
      </w:r>
    </w:p>
    <w:p w14:paraId="13D19EA1"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联系电话：0571-89519363</w:t>
      </w:r>
    </w:p>
    <w:p w14:paraId="2636C66C">
      <w:pPr>
        <w:widowControl/>
        <w:adjustRightInd w:val="0"/>
        <w:spacing w:line="400" w:lineRule="exact"/>
        <w:ind w:firstLine="560"/>
        <w:jc w:val="left"/>
        <w:rPr>
          <w:rFonts w:hint="eastAsia" w:ascii="仿宋" w:hAnsi="仿宋" w:eastAsia="仿宋" w:cs="仿宋"/>
          <w:kern w:val="0"/>
          <w:sz w:val="24"/>
        </w:rPr>
      </w:pPr>
    </w:p>
    <w:p w14:paraId="5162B6A9">
      <w:pPr>
        <w:widowControl/>
        <w:adjustRightInd w:val="0"/>
        <w:spacing w:line="360" w:lineRule="auto"/>
        <w:ind w:right="480"/>
        <w:jc w:val="righ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杭州市余杭区人民政府仓前街道办事处</w:t>
      </w:r>
      <w:r>
        <w:rPr>
          <w:rFonts w:hint="eastAsia" w:ascii="仿宋" w:hAnsi="仿宋" w:eastAsia="仿宋" w:cs="仿宋"/>
          <w:b/>
          <w:kern w:val="0"/>
          <w:sz w:val="24"/>
        </w:rPr>
        <w:t xml:space="preserve">                                                </w:t>
      </w:r>
      <w:r>
        <w:rPr>
          <w:rFonts w:hint="eastAsia" w:ascii="仿宋" w:hAnsi="仿宋" w:eastAsia="仿宋" w:cs="仿宋"/>
          <w:kern w:val="0"/>
          <w:sz w:val="24"/>
          <w:lang w:eastAsia="zh-CN"/>
        </w:rPr>
        <w:t>202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4"/>
          <w:lang w:eastAsia="zh-CN"/>
        </w:rPr>
        <w:t>年</w:t>
      </w:r>
      <w:r>
        <w:rPr>
          <w:rFonts w:hint="eastAsia" w:ascii="仿宋" w:hAnsi="仿宋" w:eastAsia="仿宋" w:cs="仿宋"/>
          <w:kern w:val="0"/>
          <w:sz w:val="24"/>
        </w:rPr>
        <w:t xml:space="preserve">月日     </w:t>
      </w:r>
    </w:p>
    <w:p w14:paraId="616097FF">
      <w:pPr>
        <w:widowControl/>
        <w:adjustRightInd w:val="0"/>
        <w:jc w:val="center"/>
        <w:rPr>
          <w:rFonts w:hint="eastAsia" w:ascii="仿宋" w:hAnsi="仿宋" w:eastAsia="仿宋" w:cs="仿宋"/>
          <w:b/>
          <w:kern w:val="0"/>
          <w:sz w:val="24"/>
        </w:rPr>
      </w:pPr>
    </w:p>
    <w:p w14:paraId="5B6BB992">
      <w:pPr>
        <w:widowControl/>
        <w:adjustRightInd w:val="0"/>
        <w:jc w:val="center"/>
        <w:rPr>
          <w:rFonts w:hint="eastAsia" w:ascii="仿宋" w:hAnsi="仿宋" w:eastAsia="仿宋" w:cs="仿宋"/>
          <w:b/>
          <w:kern w:val="0"/>
          <w:sz w:val="24"/>
        </w:rPr>
      </w:pPr>
    </w:p>
    <w:p w14:paraId="4F7548DC">
      <w:pPr>
        <w:widowControl/>
        <w:adjustRightInd w:val="0"/>
        <w:jc w:val="center"/>
        <w:rPr>
          <w:rFonts w:hint="eastAsia"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br w:type="page"/>
      </w:r>
    </w:p>
    <w:p w14:paraId="2F164493">
      <w:pPr>
        <w:widowControl/>
        <w:adjustRightInd w:val="0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第二章  采购需求</w:t>
      </w:r>
    </w:p>
    <w:p w14:paraId="0C77F5B3">
      <w:pPr>
        <w:widowControl/>
        <w:adjustRightInd w:val="0"/>
        <w:jc w:val="left"/>
        <w:rPr>
          <w:rFonts w:hint="eastAsia" w:ascii="仿宋" w:hAnsi="仿宋" w:eastAsia="仿宋" w:cs="仿宋"/>
          <w:b/>
          <w:kern w:val="0"/>
        </w:rPr>
      </w:pPr>
      <w:r>
        <w:rPr>
          <w:rFonts w:hint="eastAsia" w:ascii="仿宋" w:hAnsi="仿宋" w:eastAsia="仿宋" w:cs="仿宋"/>
          <w:b/>
          <w:kern w:val="0"/>
        </w:rPr>
        <w:t>一、采购清单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338"/>
        <w:gridCol w:w="7326"/>
      </w:tblGrid>
      <w:tr w14:paraId="5A585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18" w:type="dxa"/>
            <w:noWrap w:val="0"/>
            <w:vAlign w:val="center"/>
          </w:tcPr>
          <w:p w14:paraId="42CE9829"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1338" w:type="dxa"/>
            <w:noWrap w:val="0"/>
            <w:vAlign w:val="center"/>
          </w:tcPr>
          <w:p w14:paraId="1E638EF1"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服务名称</w:t>
            </w:r>
          </w:p>
        </w:tc>
        <w:tc>
          <w:tcPr>
            <w:tcW w:w="7326" w:type="dxa"/>
            <w:noWrap w:val="0"/>
            <w:vAlign w:val="center"/>
          </w:tcPr>
          <w:p w14:paraId="2FEF12BB"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服务内容</w:t>
            </w:r>
          </w:p>
        </w:tc>
      </w:tr>
      <w:tr w14:paraId="7B62E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8" w:type="dxa"/>
            <w:noWrap w:val="0"/>
            <w:vAlign w:val="center"/>
          </w:tcPr>
          <w:p w14:paraId="77756358"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338" w:type="dxa"/>
            <w:noWrap w:val="0"/>
            <w:vAlign w:val="center"/>
          </w:tcPr>
          <w:p w14:paraId="3B8D138B">
            <w:pPr>
              <w:widowControl/>
              <w:adjustRightInd w:val="0"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四号农居点、仓溢景苑智能门禁运维服务</w:t>
            </w:r>
          </w:p>
        </w:tc>
        <w:tc>
          <w:tcPr>
            <w:tcW w:w="7326" w:type="dxa"/>
            <w:noWrap w:val="0"/>
            <w:vAlign w:val="center"/>
          </w:tcPr>
          <w:p w14:paraId="6ABAF1C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四号农居点、仓溢景苑智能门禁运维服务需要的相关工作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eastAsia="zh-CN"/>
              </w:rPr>
              <w:t>。</w:t>
            </w:r>
          </w:p>
        </w:tc>
      </w:tr>
    </w:tbl>
    <w:p w14:paraId="093EAF37">
      <w:pPr>
        <w:widowControl/>
        <w:adjustRightInd w:val="0"/>
        <w:jc w:val="left"/>
        <w:rPr>
          <w:rFonts w:hint="eastAsia" w:ascii="仿宋" w:hAnsi="仿宋" w:eastAsia="仿宋" w:cs="仿宋"/>
          <w:b w:val="0"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</w:rPr>
        <w:t>二、服务要求</w:t>
      </w:r>
    </w:p>
    <w:p w14:paraId="6F836FF2">
      <w:pPr>
        <w:widowControl/>
        <w:adjustRightInd w:val="0"/>
        <w:spacing w:line="400" w:lineRule="exact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24"/>
        </w:rPr>
        <w:t>完成采购方关于</w:t>
      </w:r>
      <w:r>
        <w:rPr>
          <w:rFonts w:hint="eastAsia" w:ascii="仿宋" w:hAnsi="仿宋" w:eastAsia="仿宋" w:cs="仿宋"/>
          <w:kern w:val="0"/>
          <w:sz w:val="24"/>
          <w:lang w:eastAsia="zh-CN"/>
        </w:rPr>
        <w:t>四号农居点、仓溢景苑智能门禁运维服务</w:t>
      </w:r>
      <w:r>
        <w:rPr>
          <w:rFonts w:hint="eastAsia" w:ascii="仿宋" w:hAnsi="仿宋" w:eastAsia="仿宋" w:cs="仿宋"/>
          <w:kern w:val="0"/>
          <w:sz w:val="24"/>
        </w:rPr>
        <w:t>的相关需求。</w:t>
      </w:r>
    </w:p>
    <w:p w14:paraId="26A67DF3">
      <w:pPr>
        <w:widowControl/>
        <w:adjustRightInd w:val="0"/>
        <w:spacing w:line="400" w:lineRule="exact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24"/>
        </w:rPr>
        <w:t>服务期：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1年</w:t>
      </w:r>
      <w:r>
        <w:rPr>
          <w:rFonts w:hint="eastAsia" w:ascii="仿宋" w:hAnsi="仿宋" w:eastAsia="仿宋" w:cs="仿宋"/>
          <w:kern w:val="0"/>
          <w:sz w:val="24"/>
        </w:rPr>
        <w:t xml:space="preserve"> （具体以合同签订为准） ；</w:t>
      </w:r>
    </w:p>
    <w:p w14:paraId="5935D479">
      <w:pPr>
        <w:widowControl/>
        <w:adjustRightInd w:val="0"/>
        <w:spacing w:line="400" w:lineRule="exact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kern w:val="0"/>
          <w:sz w:val="24"/>
        </w:rPr>
        <w:t>服务地点：余杭区仓前街道；</w:t>
      </w:r>
    </w:p>
    <w:p w14:paraId="12FDB54A">
      <w:pPr>
        <w:widowControl/>
        <w:adjustRightInd w:val="0"/>
        <w:spacing w:line="400" w:lineRule="exact"/>
        <w:jc w:val="left"/>
        <w:rPr>
          <w:rFonts w:hint="eastAsia" w:ascii="仿宋" w:hAnsi="仿宋" w:eastAsia="仿宋" w:cs="仿宋"/>
          <w:kern w:val="0"/>
          <w:sz w:val="24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4.</w:t>
      </w:r>
      <w:r>
        <w:rPr>
          <w:rFonts w:hint="eastAsia" w:ascii="仿宋" w:hAnsi="仿宋" w:eastAsia="仿宋" w:cs="仿宋"/>
          <w:kern w:val="0"/>
          <w:sz w:val="24"/>
        </w:rPr>
        <w:t>服务质量要求：符合相关规定要求及采购人要求</w:t>
      </w:r>
      <w:r>
        <w:rPr>
          <w:rFonts w:hint="eastAsia" w:ascii="仿宋" w:hAnsi="仿宋" w:eastAsia="仿宋" w:cs="仿宋"/>
          <w:kern w:val="0"/>
          <w:sz w:val="24"/>
          <w:lang w:eastAsia="zh-CN"/>
        </w:rPr>
        <w:t>；</w:t>
      </w:r>
    </w:p>
    <w:p w14:paraId="549A759D">
      <w:pPr>
        <w:pStyle w:val="8"/>
        <w:rPr>
          <w:rFonts w:hint="eastAsia" w:ascii="仿宋" w:hAnsi="仿宋" w:eastAsia="仿宋" w:cs="仿宋"/>
          <w:kern w:val="0"/>
          <w:sz w:val="24"/>
        </w:rPr>
      </w:pPr>
    </w:p>
    <w:p w14:paraId="45F53325">
      <w:pPr>
        <w:pStyle w:val="8"/>
        <w:rPr>
          <w:rFonts w:hint="eastAsia" w:ascii="仿宋" w:hAnsi="仿宋" w:eastAsia="仿宋" w:cs="仿宋"/>
          <w:kern w:val="0"/>
          <w:sz w:val="24"/>
        </w:rPr>
      </w:pPr>
    </w:p>
    <w:p w14:paraId="71A1819B">
      <w:pPr>
        <w:pStyle w:val="8"/>
        <w:rPr>
          <w:rFonts w:hint="eastAsia" w:ascii="仿宋" w:hAnsi="仿宋" w:eastAsia="仿宋" w:cs="仿宋"/>
          <w:kern w:val="0"/>
          <w:sz w:val="24"/>
        </w:rPr>
      </w:pPr>
    </w:p>
    <w:p w14:paraId="075344CC">
      <w:pPr>
        <w:widowControl/>
        <w:snapToGrid w:val="0"/>
        <w:jc w:val="center"/>
        <w:rPr>
          <w:rFonts w:hint="eastAsia" w:ascii="仿宋" w:hAnsi="仿宋" w:eastAsia="仿宋" w:cs="仿宋"/>
        </w:rPr>
      </w:pPr>
    </w:p>
    <w:p w14:paraId="055677D6">
      <w:pPr>
        <w:widowControl/>
        <w:snapToGrid w:val="0"/>
        <w:jc w:val="center"/>
        <w:rPr>
          <w:rFonts w:hint="eastAsia" w:ascii="仿宋" w:hAnsi="仿宋" w:eastAsia="仿宋" w:cs="仿宋"/>
        </w:rPr>
      </w:pPr>
    </w:p>
    <w:p w14:paraId="23DE5F18">
      <w:pPr>
        <w:widowControl/>
        <w:snapToGrid w:val="0"/>
        <w:jc w:val="center"/>
        <w:rPr>
          <w:rFonts w:hint="eastAsia" w:ascii="仿宋" w:hAnsi="仿宋" w:eastAsia="仿宋" w:cs="仿宋"/>
        </w:rPr>
      </w:pPr>
    </w:p>
    <w:p w14:paraId="1B462471">
      <w:pPr>
        <w:widowControl/>
        <w:snapToGrid w:val="0"/>
        <w:jc w:val="center"/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扫描查看报价函、授权委托书等格式</w:t>
      </w:r>
    </w:p>
    <w:p w14:paraId="5ED12DEE">
      <w:pPr>
        <w:widowControl/>
        <w:snapToGrid w:val="0"/>
        <w:jc w:val="center"/>
      </w:pPr>
    </w:p>
    <w:p w14:paraId="75252D5D">
      <w:pPr>
        <w:widowControl/>
        <w:snapToGrid w:val="0"/>
        <w:jc w:val="center"/>
      </w:pPr>
    </w:p>
    <w:p w14:paraId="06AE0913">
      <w:pPr>
        <w:widowControl/>
        <w:snapToGrid w:val="0"/>
      </w:pPr>
    </w:p>
    <w:p w14:paraId="2C313703">
      <w:pPr>
        <w:widowControl/>
        <w:snapToGrid w:val="0"/>
        <w:jc w:val="center"/>
        <w:rPr>
          <w:rFonts w:ascii="宋体" w:hAnsi="宋体" w:cs="宋体"/>
          <w:sz w:val="24"/>
        </w:rPr>
      </w:pPr>
      <w:r>
        <w:drawing>
          <wp:inline distT="0" distB="0" distL="114300" distR="114300">
            <wp:extent cx="2552700" cy="2514600"/>
            <wp:effectExtent l="0" t="0" r="1270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AC8B5"/>
    <w:sectPr>
      <w:pgSz w:w="11906" w:h="16838"/>
      <w:pgMar w:top="1418" w:right="1588" w:bottom="1134" w:left="158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OTIwODMxOWRkYjczMTUxMzE5ODhlZmVlMDY1YmUifQ=="/>
  </w:docVars>
  <w:rsids>
    <w:rsidRoot w:val="FBEBCDA3"/>
    <w:rsid w:val="06870E1C"/>
    <w:rsid w:val="116B743E"/>
    <w:rsid w:val="137E25EC"/>
    <w:rsid w:val="1B770817"/>
    <w:rsid w:val="1D256E18"/>
    <w:rsid w:val="255E68B0"/>
    <w:rsid w:val="2FC92327"/>
    <w:rsid w:val="355E58AE"/>
    <w:rsid w:val="35EF119F"/>
    <w:rsid w:val="38F319A1"/>
    <w:rsid w:val="393578EF"/>
    <w:rsid w:val="410127AD"/>
    <w:rsid w:val="418139BB"/>
    <w:rsid w:val="42FE5823"/>
    <w:rsid w:val="43C239F3"/>
    <w:rsid w:val="47E2349C"/>
    <w:rsid w:val="48647785"/>
    <w:rsid w:val="49805A99"/>
    <w:rsid w:val="49C10C95"/>
    <w:rsid w:val="4D813C47"/>
    <w:rsid w:val="4F3E3390"/>
    <w:rsid w:val="4F4A3982"/>
    <w:rsid w:val="509310CB"/>
    <w:rsid w:val="52C06CCC"/>
    <w:rsid w:val="53F874F4"/>
    <w:rsid w:val="578F2469"/>
    <w:rsid w:val="59781AEC"/>
    <w:rsid w:val="5C0614C7"/>
    <w:rsid w:val="5EBF1885"/>
    <w:rsid w:val="5F2C2108"/>
    <w:rsid w:val="5FE1582B"/>
    <w:rsid w:val="629F50C6"/>
    <w:rsid w:val="6424218B"/>
    <w:rsid w:val="670544F5"/>
    <w:rsid w:val="6CD47796"/>
    <w:rsid w:val="6D1201D7"/>
    <w:rsid w:val="6D6A3304"/>
    <w:rsid w:val="6F143527"/>
    <w:rsid w:val="7315161C"/>
    <w:rsid w:val="7A6D2DF5"/>
    <w:rsid w:val="7CEC31F3"/>
    <w:rsid w:val="7D42211E"/>
    <w:rsid w:val="7F984217"/>
    <w:rsid w:val="DD8B13E0"/>
    <w:rsid w:val="FBEBC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5"/>
    </w:pPr>
    <w:rPr>
      <w:sz w:val="28"/>
    </w:rPr>
  </w:style>
  <w:style w:type="paragraph" w:styleId="3">
    <w:name w:val="Body Text First Indent 2"/>
    <w:basedOn w:val="2"/>
    <w:qFormat/>
    <w:uiPriority w:val="99"/>
    <w:pPr>
      <w:spacing w:line="200" w:lineRule="atLeast"/>
      <w:ind w:firstLine="420"/>
    </w:pPr>
    <w:rPr>
      <w:rFonts w:ascii="宋体" w:hAnsi="Courier New"/>
      <w:spacing w:val="-4"/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正文标题"/>
    <w:basedOn w:val="1"/>
    <w:qFormat/>
    <w:uiPriority w:val="0"/>
    <w:rPr>
      <w:rFonts w:ascii="Calibri" w:hAnsi="Calibri" w:eastAsia="仿宋"/>
      <w:b/>
      <w:sz w:val="28"/>
    </w:rPr>
  </w:style>
  <w:style w:type="paragraph" w:customStyle="1" w:styleId="8">
    <w:name w:val="正文首行缩进 21"/>
    <w:basedOn w:val="2"/>
    <w:qFormat/>
    <w:uiPriority w:val="0"/>
    <w:pPr>
      <w:spacing w:line="200" w:lineRule="atLeast"/>
      <w:ind w:firstLine="420"/>
    </w:pPr>
    <w:rPr>
      <w:rFonts w:ascii="宋体" w:hAnsi="Courier New"/>
      <w:spacing w:val="-4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1784</Words>
  <Characters>1933</Characters>
  <Lines>0</Lines>
  <Paragraphs>0</Paragraphs>
  <TotalTime>0</TotalTime>
  <ScaleCrop>false</ScaleCrop>
  <LinksUpToDate>false</LinksUpToDate>
  <CharactersWithSpaces>2001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2024-10-18T20:34:00Z</dcterms:created>
  <dc:creator>[耶] </dc:creator>
  <cp:lastModifiedBy>她。</cp:lastModifiedBy>
  <dcterms:modified xsi:type="dcterms:W3CDTF">2024-12-03T03:59:49Z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C4435FFD83024CE6A890E812F461D132_13</vt:lpwstr>
  </property>
</Properties>
</file>