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宋体" w:hAnsi="宋体" w:eastAsia="宋体" w:cs="宋体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43"/>
          <w:szCs w:val="43"/>
          <w:lang w:val="en-US" w:eastAsia="zh-CN"/>
        </w:rPr>
        <w:t>湟源县县域急诊急救“五大中心”建设项目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（腔镜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普外手术器械）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7491A2E0-4DB1-4B0B-A5A7-B6041B62B069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1D6AAC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3F7D86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1272</Words>
  <Characters>1324</Characters>
  <Lines>8</Lines>
  <Paragraphs>2</Paragraphs>
  <TotalTime>1</TotalTime>
  <ScaleCrop>false</ScaleCrop>
  <LinksUpToDate>false</LinksUpToDate>
  <CharactersWithSpaces>1445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