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62" w:rsidRPr="00E81A62" w:rsidRDefault="00E81A62" w:rsidP="00E81A62">
      <w:pPr>
        <w:spacing w:afterLines="50" w:line="240" w:lineRule="auto"/>
        <w:ind w:right="361" w:firstLineChars="0" w:firstLine="0"/>
        <w:jc w:val="left"/>
        <w:rPr>
          <w:rFonts w:ascii="宋体" w:hAnsi="宋体" w:hint="eastAsia"/>
          <w:b/>
          <w:sz w:val="32"/>
          <w:szCs w:val="32"/>
        </w:rPr>
      </w:pPr>
      <w:r w:rsidRPr="00E81A62">
        <w:rPr>
          <w:rFonts w:ascii="宋体" w:hAnsi="宋体" w:hint="eastAsia"/>
          <w:b/>
          <w:sz w:val="32"/>
          <w:szCs w:val="32"/>
        </w:rPr>
        <w:t>附件：</w:t>
      </w:r>
    </w:p>
    <w:p w:rsidR="00E81A62" w:rsidRPr="00E81A62" w:rsidRDefault="00E81A62" w:rsidP="00E81A62">
      <w:pPr>
        <w:spacing w:afterLines="50" w:line="240" w:lineRule="auto"/>
        <w:ind w:firstLine="643"/>
        <w:jc w:val="center"/>
        <w:rPr>
          <w:rFonts w:ascii="宋体" w:hAnsi="宋体" w:hint="eastAsia"/>
          <w:b/>
          <w:sz w:val="32"/>
          <w:szCs w:val="32"/>
        </w:rPr>
      </w:pPr>
      <w:r w:rsidRPr="00E81A62">
        <w:rPr>
          <w:rFonts w:ascii="宋体" w:hAnsi="宋体" w:hint="eastAsia"/>
          <w:b/>
          <w:sz w:val="32"/>
          <w:szCs w:val="32"/>
        </w:rPr>
        <w:t>成交产品分项表</w:t>
      </w:r>
    </w:p>
    <w:p w:rsidR="004B5D97" w:rsidRPr="00E81A62" w:rsidRDefault="00E76456" w:rsidP="00E81A62">
      <w:pPr>
        <w:spacing w:line="240" w:lineRule="auto"/>
        <w:ind w:firstLine="480"/>
        <w:jc w:val="right"/>
        <w:rPr>
          <w:rFonts w:asciiTheme="minorEastAsia" w:eastAsiaTheme="minorEastAsia" w:hAnsiTheme="minorEastAsia"/>
        </w:rPr>
      </w:pPr>
      <w:r w:rsidRPr="00E81A62">
        <w:rPr>
          <w:rFonts w:asciiTheme="minorEastAsia" w:eastAsiaTheme="minorEastAsia" w:hAnsiTheme="minorEastAsia" w:hint="eastAsia"/>
        </w:rPr>
        <w:t>单位：人民币（元）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327"/>
        <w:gridCol w:w="584"/>
        <w:gridCol w:w="1712"/>
        <w:gridCol w:w="3118"/>
        <w:gridCol w:w="851"/>
        <w:gridCol w:w="1134"/>
      </w:tblGrid>
      <w:tr w:rsidR="00E81A62" w:rsidRPr="00E81A62" w:rsidTr="00E81A62">
        <w:trPr>
          <w:trHeight w:val="529"/>
          <w:jc w:val="center"/>
        </w:trPr>
        <w:tc>
          <w:tcPr>
            <w:tcW w:w="658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327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584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品牌</w:t>
            </w:r>
          </w:p>
        </w:tc>
        <w:tc>
          <w:tcPr>
            <w:tcW w:w="1712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规格或型号</w:t>
            </w:r>
          </w:p>
        </w:tc>
        <w:tc>
          <w:tcPr>
            <w:tcW w:w="3118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  <w:w w:val="90"/>
              </w:rPr>
              <w:t>生产厂家（软件开发、服务商）</w:t>
            </w:r>
          </w:p>
        </w:tc>
        <w:tc>
          <w:tcPr>
            <w:tcW w:w="851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E81A62">
              <w:rPr>
                <w:rFonts w:asciiTheme="minorEastAsia" w:eastAsiaTheme="minorEastAsia" w:hAnsiTheme="minorEastAsia" w:hint="eastAsia"/>
              </w:rPr>
              <w:t>单价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智能会议平板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华为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IHB2-86PU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华为技术有限公司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38800.00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中型会议室圆形会议桌椅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富康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直径2500mm，桌面700mm，高度750mm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河南军成富康家具制造有限公司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20583.00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数字会议系统主机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TS-0300M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8976.00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会议代表单元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TS-0308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1752.00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一拖二无线麦克风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T-592UH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4498.00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调音台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TS-14PFX-4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5325.00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专业功放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TC-2350B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8049.00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音响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TS-608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2032.00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音频处理器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spell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itc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TS-DP440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广州保伦电子股份有限公司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4622.00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投影机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Epson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CB-5530U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爱普生（中国）有限公司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21980.00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投影幕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江南宏叶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120英寸/16：10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海宁慧诺视听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3090.00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会议网络机柜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贝迪泰克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600*600*800mm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甘肃国信通达电子技术有限公司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1480.00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专业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研讨室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桌椅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老木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长1200mm*宽400mm*高760mm；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郑州市东湖木业有限公司尉氏分公司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20套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1190.00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钢化玻璃隔断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金亿和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长5050mm*宽3030mm 12mm钢化玻璃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佛山市金亿和不锈钢有限公司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31.8平方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540.00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改造一批（含PVC管等）材料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OFC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办公室专用地毯：500mm*500mm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无锡奥飞斯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商务地毯有限公司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40500.00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专家办公室办公桌椅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长2400mm*宽1800mm*高760mm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4600.00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17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专家办公室沙发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长2200mm*宽900mm*高820mm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3500.00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专家办公室文件柜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长2000mm*宽1800mm*高320mm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2100.00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专家办公室茶水柜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长1200mm*宽400mm*高800mm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1500.00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科研活动室墙板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华为绿可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1220*3000mm E0级竹木纤维墙板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陕西华为绿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可科技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50平米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800.00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线材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安吉腾飞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电源线：RVV3*4 六类网线</w:t>
            </w:r>
          </w:p>
        </w:tc>
        <w:tc>
          <w:tcPr>
            <w:tcW w:w="3118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安吉腾飞电子有限公司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30000.00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西走廊钢化玻璃门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巨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鑫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门业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长2350mm*宽2650mm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兰州巨鑫门业制造有限公司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樘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18000.00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东走廊钢化玻璃门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巨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鑫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门业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长1870*宽2400mm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兰州巨鑫门业制造有限公司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樘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15700.00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机房彩钢板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远川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宽1200mm*长3000mm/0.5厚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常州市远川机房设备有限公司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72平方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360.00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机房操作台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银洲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鑫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业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长1250mm*高 750mm*宽 900mm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河北银洲鑫业电器设备有限公司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7180.00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机房半球摄像机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DS-2CD2345CV5-L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580.00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门禁一体机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DS-K1T642MFW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3480.00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门禁电源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KOB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KT-P606-5A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上海琪亮电子设备有限公司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电磁锁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KOB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KT-L280D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上海琪亮电子设备有限公司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230.00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出门开关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KOB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红外触摸开关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上海琪亮电子设备有限公司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18.00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实验室桌椅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长2400mm*宽1200mm*高750mm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20套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2500.00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学术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研讨室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会议桌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长5500mm*宽1800mm*高760m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郑州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莘莘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办公家具有限公司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8680.00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研讨室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写字板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齐富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长1200mm*宽2400mm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上海盛彬贸易有限公司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实验室台式终端机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联想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启天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M650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联想(北京)有限公司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40台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7250.00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科学计算服务器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浪潮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NF5280M6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浪潮电子信息产业股份有限公司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100000.00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大模型训练服务器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浪潮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NF5468M6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浪潮电子信息产业股份有限公司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655580.00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37</w:t>
            </w:r>
          </w:p>
        </w:tc>
        <w:tc>
          <w:tcPr>
            <w:tcW w:w="1327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精密空调</w:t>
            </w:r>
          </w:p>
        </w:tc>
        <w:tc>
          <w:tcPr>
            <w:tcW w:w="584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山特</w:t>
            </w:r>
          </w:p>
        </w:tc>
        <w:tc>
          <w:tcPr>
            <w:tcW w:w="1712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SCC020UCE2</w:t>
            </w:r>
          </w:p>
        </w:tc>
        <w:tc>
          <w:tcPr>
            <w:tcW w:w="3118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山特电子(深圳)有限公司</w:t>
            </w:r>
          </w:p>
        </w:tc>
        <w:tc>
          <w:tcPr>
            <w:tcW w:w="851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44865.00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一体化机柜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雷迪司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LRK42612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浙江雷迪司科技股份有限公司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14066.00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LED显示屏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DS-HST18FI/H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2.87平米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14800.00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接收卡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DS-D43R12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1050.00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视频处理器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DS-D43V06-N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9833.00</w:t>
            </w:r>
          </w:p>
        </w:tc>
      </w:tr>
      <w:tr w:rsidR="00E81A62" w:rsidRPr="00E81A62" w:rsidTr="00E81A62">
        <w:trPr>
          <w:trHeight w:val="5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工控主机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鼎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鑫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龙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235-18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北京鼎鑫睿智科技有限公司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7385.00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存储服务器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群晖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RS4021XS+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群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晖科技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194743.00</w:t>
            </w:r>
          </w:p>
        </w:tc>
      </w:tr>
      <w:tr w:rsidR="00E81A62" w:rsidRPr="00E81A62" w:rsidTr="00E81A62">
        <w:trPr>
          <w:trHeight w:val="529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44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后备电源（UPS)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海康威视</w:t>
            </w:r>
            <w:proofErr w:type="gramEnd"/>
          </w:p>
        </w:tc>
        <w:tc>
          <w:tcPr>
            <w:tcW w:w="1712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DS-IUH1110L-K/T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杭州海康</w:t>
            </w:r>
            <w:proofErr w:type="gramStart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威视数字</w:t>
            </w:r>
            <w:proofErr w:type="gramEnd"/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技术股份有限公司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1套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A62" w:rsidRPr="00E81A62" w:rsidRDefault="00E81A62" w:rsidP="00E81A6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81A62">
              <w:rPr>
                <w:rFonts w:asciiTheme="minorEastAsia" w:eastAsiaTheme="minorEastAsia" w:hAnsiTheme="minorEastAsia" w:hint="eastAsia"/>
                <w:color w:val="000000"/>
              </w:rPr>
              <w:t>39100.00</w:t>
            </w:r>
          </w:p>
        </w:tc>
      </w:tr>
    </w:tbl>
    <w:p w:rsidR="004B5D97" w:rsidRDefault="004B5D97" w:rsidP="00E81A62">
      <w:pPr>
        <w:spacing w:line="240" w:lineRule="auto"/>
        <w:ind w:firstLineChars="2300" w:firstLine="5520"/>
      </w:pPr>
    </w:p>
    <w:sectPr w:rsidR="004B5D97" w:rsidSect="004B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56" w:rsidRDefault="00E76456">
      <w:pPr>
        <w:spacing w:line="240" w:lineRule="auto"/>
        <w:ind w:firstLine="480"/>
      </w:pPr>
      <w:r>
        <w:separator/>
      </w:r>
    </w:p>
  </w:endnote>
  <w:endnote w:type="continuationSeparator" w:id="0">
    <w:p w:rsidR="00E76456" w:rsidRDefault="00E7645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56" w:rsidRDefault="00E76456">
      <w:pPr>
        <w:spacing w:line="240" w:lineRule="auto"/>
        <w:ind w:firstLine="480"/>
      </w:pPr>
      <w:r>
        <w:separator/>
      </w:r>
    </w:p>
  </w:footnote>
  <w:footnote w:type="continuationSeparator" w:id="0">
    <w:p w:rsidR="00E76456" w:rsidRDefault="00E7645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2" w:rsidRDefault="00E81A62" w:rsidP="00E81A62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B5D97"/>
    <w:rsid w:val="00E76456"/>
    <w:rsid w:val="00E81A62"/>
    <w:rsid w:val="401E6273"/>
    <w:rsid w:val="50F72361"/>
    <w:rsid w:val="7880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D9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4B5D97"/>
    <w:rPr>
      <w:sz w:val="21"/>
    </w:rPr>
  </w:style>
  <w:style w:type="paragraph" w:customStyle="1" w:styleId="a4">
    <w:name w:val="一级条标题"/>
    <w:basedOn w:val="a5"/>
    <w:next w:val="a"/>
    <w:qFormat/>
    <w:rsid w:val="004B5D97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4B5D97"/>
    <w:pPr>
      <w:spacing w:line="360" w:lineRule="auto"/>
      <w:jc w:val="both"/>
      <w:outlineLvl w:val="1"/>
    </w:pPr>
    <w:rPr>
      <w:rFonts w:ascii="黑体" w:eastAsia="黑体" w:hAnsi="Times New Roman" w:cs="黑体"/>
      <w:sz w:val="21"/>
      <w:szCs w:val="21"/>
    </w:rPr>
  </w:style>
  <w:style w:type="paragraph" w:styleId="a6">
    <w:name w:val="Body Text First Indent"/>
    <w:basedOn w:val="a3"/>
    <w:next w:val="a"/>
    <w:qFormat/>
    <w:rsid w:val="004B5D97"/>
    <w:pPr>
      <w:ind w:firstLineChars="100" w:firstLine="420"/>
    </w:pPr>
  </w:style>
  <w:style w:type="paragraph" w:styleId="a7">
    <w:name w:val="header"/>
    <w:basedOn w:val="a"/>
    <w:link w:val="Char"/>
    <w:rsid w:val="00E8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81A6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E81A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81A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2092</Characters>
  <Application>Microsoft Office Word</Application>
  <DocSecurity>0</DocSecurity>
  <Lines>17</Lines>
  <Paragraphs>4</Paragraphs>
  <ScaleCrop>false</ScaleCrop>
  <Company>www.diannaotuan.com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梦的女孩</dc:creator>
  <cp:lastModifiedBy>电脑团</cp:lastModifiedBy>
  <cp:revision>2</cp:revision>
  <dcterms:created xsi:type="dcterms:W3CDTF">2024-12-03T06:38:00Z</dcterms:created>
  <dcterms:modified xsi:type="dcterms:W3CDTF">2024-12-03T07:27:00Z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7FF4042BDEE6454F90C7FF33B40B0A54_11</vt:lpwstr>
  </property>
</Properties>
</file>