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BB" w:rsidRPr="009C22B6" w:rsidRDefault="009C22B6">
      <w:pPr>
        <w:ind w:firstLineChars="0" w:firstLine="0"/>
        <w:rPr>
          <w:rFonts w:ascii="宋体" w:hAnsi="宋体"/>
          <w:b/>
          <w:sz w:val="32"/>
          <w:szCs w:val="32"/>
        </w:rPr>
      </w:pPr>
      <w:bookmarkStart w:id="0" w:name="_Toc325726039"/>
      <w:bookmarkStart w:id="1" w:name="_Toc365019575"/>
      <w:r w:rsidRPr="009C22B6">
        <w:rPr>
          <w:rFonts w:ascii="宋体" w:hAnsi="宋体" w:hint="eastAsia"/>
          <w:b/>
          <w:sz w:val="32"/>
          <w:szCs w:val="32"/>
        </w:rPr>
        <w:t>附件：</w:t>
      </w:r>
    </w:p>
    <w:bookmarkEnd w:id="0"/>
    <w:bookmarkEnd w:id="1"/>
    <w:p w:rsidR="00317FBB" w:rsidRPr="009C22B6" w:rsidRDefault="009C22B6" w:rsidP="009C22B6">
      <w:pPr>
        <w:spacing w:line="240" w:lineRule="auto"/>
        <w:ind w:firstLineChars="0" w:firstLine="0"/>
        <w:jc w:val="center"/>
        <w:rPr>
          <w:rFonts w:ascii="宋体" w:hAnsi="宋体" w:hint="eastAsia"/>
          <w:b/>
          <w:sz w:val="32"/>
          <w:szCs w:val="32"/>
        </w:rPr>
      </w:pPr>
      <w:r w:rsidRPr="009C22B6">
        <w:rPr>
          <w:rFonts w:ascii="宋体" w:hAnsi="宋体" w:hint="eastAsia"/>
          <w:b/>
          <w:sz w:val="32"/>
          <w:szCs w:val="32"/>
        </w:rPr>
        <w:t>成交产品分项表</w:t>
      </w:r>
    </w:p>
    <w:p w:rsidR="00317FBB" w:rsidRPr="009C22B6" w:rsidRDefault="00F9681D" w:rsidP="009C22B6">
      <w:pPr>
        <w:spacing w:afterLines="50" w:line="240" w:lineRule="auto"/>
        <w:ind w:firstLine="480"/>
        <w:jc w:val="center"/>
        <w:rPr>
          <w:rFonts w:asciiTheme="majorEastAsia" w:eastAsiaTheme="majorEastAsia" w:hAnsiTheme="majorEastAsia"/>
          <w:b/>
        </w:rPr>
      </w:pPr>
      <w:r>
        <w:rPr>
          <w:rFonts w:ascii="宋体" w:hAnsi="宋体" w:hint="eastAsia"/>
        </w:rPr>
        <w:t xml:space="preserve">                                                  </w:t>
      </w:r>
      <w:r w:rsidRPr="009C22B6">
        <w:rPr>
          <w:rFonts w:asciiTheme="majorEastAsia" w:eastAsiaTheme="majorEastAsia" w:hAnsiTheme="majorEastAsia" w:hint="eastAsia"/>
        </w:rPr>
        <w:t>单位：人民币（元）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6"/>
        <w:gridCol w:w="1438"/>
        <w:gridCol w:w="899"/>
        <w:gridCol w:w="1512"/>
        <w:gridCol w:w="2660"/>
        <w:gridCol w:w="709"/>
        <w:gridCol w:w="980"/>
      </w:tblGrid>
      <w:tr w:rsidR="009C22B6" w:rsidRPr="009C22B6" w:rsidTr="009C22B6">
        <w:trPr>
          <w:trHeight w:val="529"/>
          <w:jc w:val="center"/>
        </w:trPr>
        <w:tc>
          <w:tcPr>
            <w:tcW w:w="766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序号</w:t>
            </w:r>
          </w:p>
        </w:tc>
        <w:tc>
          <w:tcPr>
            <w:tcW w:w="1438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产品名称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品牌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规格或型号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生产厂家（软件开发、服务商）</w:t>
            </w:r>
          </w:p>
        </w:tc>
        <w:tc>
          <w:tcPr>
            <w:tcW w:w="70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数量及单位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单价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四联电动磁力搅拌器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沪析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HMS-4SG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上海沪析实业有限公司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9500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鼓风干燥箱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菲斯福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101-1AB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菲斯福仪器（河北）有限公司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9400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真空烘箱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菲斯福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DZ-2BCⅡ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菲斯福仪器（河北）有限公司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18000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气氛管式炉1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OTF-1200X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29700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气氛管式炉2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GSL-1700X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35000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马弗炉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KSL-1400X-A2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40000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万分之一电子分析天平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梅特勒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MA204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梅特勒托利多（科技）中国有限公司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24000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十万分之一电子分析天平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梅特勒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MX205DU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梅特勒托利多（科技）中国有限公司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61000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防爆试剂柜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康佰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KB-FBG-001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陕西康佰环保工程有限公司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防腐蚀柜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康佰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KB-FFG-001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陕西康佰环保工程有限公司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单瓶气瓶柜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康佰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KB-QPG-001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陕西康佰环保工程有限公司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粉末压片机及磨具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拓普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FW－4A</w:t>
            </w:r>
          </w:p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HF-2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天津市拓普仪器有限公司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15000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超声波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破碎仪</w:t>
            </w:r>
            <w:proofErr w:type="gramEnd"/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沪析</w:t>
            </w:r>
            <w:proofErr w:type="gramEnd"/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HX-1800E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上海沪析实业有限公司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30000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恒温试剂柜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医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然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YR/FL260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山东医然冷链科技有限公司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9000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lastRenderedPageBreak/>
              <w:t>15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冷冻干燥机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沪析</w:t>
            </w:r>
            <w:proofErr w:type="gramEnd"/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HXLG-18-50B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上海沪析实业有限公司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34600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16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单联控温数显磁力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搅拌台</w:t>
            </w:r>
            <w:proofErr w:type="gramEnd"/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沪析</w:t>
            </w:r>
            <w:proofErr w:type="gramEnd"/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HMS-205D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上海沪析实业有限公司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双瓶气瓶柜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康佰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KB-QPG-002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陕西康佰环保工程有限公司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2个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通风PP试剂柜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康佰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KB-SJG-001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陕西康佰环保工程有限公司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6个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2500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19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超声波清洗机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洁力美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KS-5200DE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昆山洁力美超声仪器有限公司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5500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超声波焊接机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MSK-800W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48000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自动液压纽扣电池封口机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MSK-110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8000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小型液压纽扣电池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拆卸机</w:t>
            </w:r>
            <w:proofErr w:type="gramEnd"/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MSK-110D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9000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23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半自动模切机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MSK-180-S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39400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真空封口机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MSK-115A-MS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58000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平板涂覆机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MSK-AFA-ES200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30000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26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冲片机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MSK-T10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10500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27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行星真空搅拌机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MSK-SFM-16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17500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电动分条机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MSK-CSE-300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59800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29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对辊机</w:t>
            </w:r>
            <w:proofErr w:type="gramEnd"/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MSK-2150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26000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半自动叠片机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</w:t>
            </w:r>
            <w:r w:rsidRPr="009C22B6"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  <w:t>SK-111A-L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45000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二次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真空终封机</w:t>
            </w:r>
            <w:proofErr w:type="gramEnd"/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MSK-115A-L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</w:t>
            </w: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lastRenderedPageBreak/>
              <w:t>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lastRenderedPageBreak/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59500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lastRenderedPageBreak/>
              <w:t>32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双级旋片式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真空泵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沪析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2XZ-2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上海沪析实业有限公司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6000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33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静音无油空气压缩机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MSK-YH100L-I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5500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铝塑膜成型机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MSK-120-SV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42500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圆柱电池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滚槽机</w:t>
            </w:r>
            <w:proofErr w:type="gramEnd"/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MSK-500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28000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36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双工位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手套箱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米开罗那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Universal（2440/750/900）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米开罗那（上海）工业智能科技股份有限公司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150000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37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充放电测试仪1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新威尔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CT-4008Tn-5V10mA-HWX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深圳市新威尔电子有限公司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6500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充放电测试仪2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新威尔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CT-4008Tn-5V12A-S1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深圳市新威尔电子有限公司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8700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39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电化学工作站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辰华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CHI760F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上海辰华仪器有限公司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60500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单联控温数显磁力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搅拌台</w:t>
            </w:r>
            <w:proofErr w:type="gramEnd"/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沪析</w:t>
            </w:r>
            <w:proofErr w:type="gramEnd"/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HMS-205D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上海沪析实业有限公司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半自动卷绕机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MSK-112A-E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80000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圆柱电池封口机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MSK-510M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22000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43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软包电池热压化成机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MSK-YLJ-HP10KN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深圳市</w:t>
            </w: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科晶智</w:t>
            </w:r>
            <w:proofErr w:type="gramEnd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40000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超纯水仪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聚创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JC-DZSJ-15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青岛聚创环保集团有限公司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12000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四探针电阻率/方阻测试仪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海瑞克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HIK-ST4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北京海瑞克科技发展有限公司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17600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46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少子寿命测试仪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海瑞克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HIK-SCT-5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北京海瑞克科技发展有限公司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25000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47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太阳能电池特性及应用</w:t>
            </w: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lastRenderedPageBreak/>
              <w:t>实验仪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lastRenderedPageBreak/>
              <w:t>海瑞克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HIK-SET-I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北京海瑞克科技发展有限公司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35000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lastRenderedPageBreak/>
              <w:t>48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光伏电池片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海瑞克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HIK-PV-SET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北京海瑞克科技发展有限公司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1套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23000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49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实验室多媒体全套（含智慧屏1台和数据处理器1台）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Goodview</w:t>
            </w:r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SF86GA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广州视臻信息科技有限公司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25000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通风柜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康佰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KB-TFG-001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陕西康佰环保工程有限公司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9000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中央台1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康佰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KB-SYT-001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陕西康佰环保工程有限公司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15000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中央台2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康佰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KB-SYT-002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陕西康佰环保工程有限公司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2台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18000</w:t>
            </w:r>
          </w:p>
        </w:tc>
      </w:tr>
      <w:tr w:rsidR="009C22B6" w:rsidRPr="009C22B6" w:rsidTr="009C22B6">
        <w:trPr>
          <w:trHeight w:val="50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53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中央台3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康佰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KB-SYT-003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陕西康佰环保工程有限公司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4.8米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边台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康佰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KB-SYBT-001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陕西康佰环保工程有限公司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60米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1000</w:t>
            </w:r>
          </w:p>
        </w:tc>
      </w:tr>
      <w:tr w:rsidR="009C22B6" w:rsidRPr="009C22B6" w:rsidTr="009C22B6">
        <w:trPr>
          <w:trHeight w:val="544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高温台</w:t>
            </w:r>
            <w:proofErr w:type="gramEnd"/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康佰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C22B6" w:rsidRPr="009C22B6" w:rsidRDefault="009C22B6" w:rsidP="009C22B6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KB-GWT-001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陕西康佰环保工程有限公司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6.4米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3000</w:t>
            </w:r>
          </w:p>
        </w:tc>
      </w:tr>
      <w:tr w:rsidR="009C22B6" w:rsidRPr="009C22B6" w:rsidTr="009C22B6">
        <w:trPr>
          <w:trHeight w:val="529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56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物品存放柜</w:t>
            </w:r>
          </w:p>
        </w:tc>
        <w:tc>
          <w:tcPr>
            <w:tcW w:w="899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proofErr w:type="gramStart"/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律本</w:t>
            </w:r>
            <w:proofErr w:type="gramEnd"/>
          </w:p>
        </w:tc>
        <w:tc>
          <w:tcPr>
            <w:tcW w:w="1512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定制</w:t>
            </w:r>
          </w:p>
        </w:tc>
        <w:tc>
          <w:tcPr>
            <w:tcW w:w="266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青海律本商贸有限公司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B6" w:rsidRPr="009C22B6" w:rsidRDefault="009C22B6" w:rsidP="009C22B6">
            <w:pPr>
              <w:spacing w:line="320" w:lineRule="exact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4米</w:t>
            </w:r>
          </w:p>
        </w:tc>
        <w:tc>
          <w:tcPr>
            <w:tcW w:w="980" w:type="dxa"/>
            <w:vAlign w:val="center"/>
          </w:tcPr>
          <w:p w:rsidR="009C22B6" w:rsidRPr="009C22B6" w:rsidRDefault="009C22B6" w:rsidP="009C22B6">
            <w:pPr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9C22B6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3000</w:t>
            </w:r>
          </w:p>
        </w:tc>
      </w:tr>
    </w:tbl>
    <w:p w:rsidR="00317FBB" w:rsidRPr="009C22B6" w:rsidRDefault="00317FBB" w:rsidP="009C22B6">
      <w:pPr>
        <w:widowControl/>
        <w:spacing w:line="360" w:lineRule="auto"/>
        <w:ind w:firstLine="480"/>
        <w:jc w:val="center"/>
        <w:rPr>
          <w:rFonts w:asciiTheme="majorEastAsia" w:eastAsiaTheme="majorEastAsia" w:hAnsiTheme="majorEastAsia"/>
        </w:rPr>
      </w:pPr>
    </w:p>
    <w:sectPr w:rsidR="00317FBB" w:rsidRPr="009C22B6" w:rsidSect="00317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1D" w:rsidRDefault="00F9681D">
      <w:pPr>
        <w:spacing w:line="240" w:lineRule="auto"/>
        <w:ind w:firstLine="480"/>
      </w:pPr>
      <w:r>
        <w:separator/>
      </w:r>
    </w:p>
  </w:endnote>
  <w:endnote w:type="continuationSeparator" w:id="0">
    <w:p w:rsidR="00F9681D" w:rsidRDefault="00F9681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B6" w:rsidRDefault="009C22B6" w:rsidP="009C22B6">
    <w:pPr>
      <w:pStyle w:val="a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B6" w:rsidRDefault="009C22B6" w:rsidP="009C22B6">
    <w:pPr>
      <w:pStyle w:val="a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B6" w:rsidRDefault="009C22B6" w:rsidP="009C22B6">
    <w:pPr>
      <w:pStyle w:val="a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1D" w:rsidRDefault="00F9681D">
      <w:pPr>
        <w:spacing w:line="240" w:lineRule="auto"/>
        <w:ind w:firstLine="480"/>
      </w:pPr>
      <w:r>
        <w:separator/>
      </w:r>
    </w:p>
  </w:footnote>
  <w:footnote w:type="continuationSeparator" w:id="0">
    <w:p w:rsidR="00F9681D" w:rsidRDefault="00F9681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B6" w:rsidRDefault="009C22B6" w:rsidP="009C22B6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B6" w:rsidRDefault="009C22B6" w:rsidP="009C22B6">
    <w:pPr>
      <w:pStyle w:val="a8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B6" w:rsidRDefault="009C22B6" w:rsidP="009C22B6">
    <w:pPr>
      <w:pStyle w:val="a8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FBB"/>
    <w:rsid w:val="00317FBB"/>
    <w:rsid w:val="009C22B6"/>
    <w:rsid w:val="00F9681D"/>
    <w:rsid w:val="374B7B8F"/>
    <w:rsid w:val="3A9D1BD6"/>
    <w:rsid w:val="6513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17FBB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317FBB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317F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ody Text"/>
    <w:basedOn w:val="a"/>
    <w:next w:val="a5"/>
    <w:qFormat/>
    <w:rsid w:val="00317FBB"/>
    <w:rPr>
      <w:sz w:val="21"/>
    </w:rPr>
  </w:style>
  <w:style w:type="paragraph" w:customStyle="1" w:styleId="a5">
    <w:name w:val="一级条标题"/>
    <w:basedOn w:val="a6"/>
    <w:next w:val="a7"/>
    <w:qFormat/>
    <w:rsid w:val="00317FBB"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rsid w:val="00317FBB"/>
    <w:pPr>
      <w:spacing w:line="360" w:lineRule="auto"/>
      <w:jc w:val="both"/>
      <w:outlineLvl w:val="1"/>
    </w:pPr>
    <w:rPr>
      <w:rFonts w:ascii="黑体" w:eastAsia="黑体" w:hAnsi="Times New Roman" w:cs="黑体"/>
      <w:sz w:val="21"/>
      <w:szCs w:val="21"/>
    </w:rPr>
  </w:style>
  <w:style w:type="paragraph" w:customStyle="1" w:styleId="a7">
    <w:name w:val="段"/>
    <w:next w:val="a"/>
    <w:qFormat/>
    <w:rsid w:val="00317FBB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  <w:szCs w:val="22"/>
    </w:rPr>
  </w:style>
  <w:style w:type="paragraph" w:styleId="a8">
    <w:name w:val="header"/>
    <w:basedOn w:val="a"/>
    <w:qFormat/>
    <w:rsid w:val="00317F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9">
    <w:name w:val="Body Text First Indent"/>
    <w:basedOn w:val="a4"/>
    <w:next w:val="a"/>
    <w:qFormat/>
    <w:rsid w:val="00317FBB"/>
    <w:pPr>
      <w:ind w:firstLineChars="1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2367</Characters>
  <Application>Microsoft Office Word</Application>
  <DocSecurity>0</DocSecurity>
  <Lines>19</Lines>
  <Paragraphs>5</Paragraphs>
  <ScaleCrop>false</ScaleCrop>
  <Company>www.diannaotuan.com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电脑团</cp:lastModifiedBy>
  <cp:revision>3</cp:revision>
  <cp:lastPrinted>2024-12-05T08:02:00Z</cp:lastPrinted>
  <dcterms:created xsi:type="dcterms:W3CDTF">2023-12-14T02:09:00Z</dcterms:created>
  <dcterms:modified xsi:type="dcterms:W3CDTF">2024-12-05T08:42:00Z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8E79A9D154754BFD82C689579A5B7FF4_12</vt:lpwstr>
  </property>
</Properties>
</file>