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C0E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8740140"/>
            <wp:effectExtent l="0" t="0" r="10795" b="3810"/>
            <wp:docPr id="1" name="图片 1" descr="d7fe0268588f7b4af4e5ecc2da0e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fe0268588f7b4af4e5ecc2da0e654"/>
                    <pic:cNvPicPr>
                      <a:picLocks noChangeAspect="1"/>
                    </pic:cNvPicPr>
                  </pic:nvPicPr>
                  <pic:blipFill>
                    <a:blip r:embed="rId4"/>
                    <a:srcRect t="6830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874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2025-05-20T08:26:25Z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eyJoZGlkIjoiODAzYTRkYzIzYzdkYWNmZDMxNGJhMWI5YWU1YjUyN2IifQ==</vt:lpwstr>
  </property>
  <property fmtid="{D5CDD505-2E9C-101B-9397-08002B2CF9AE}" pid="4" name="ICV">
    <vt:lpwstr>7964ECA8B672450EA47086C444299A38_12</vt:lpwstr>
  </property>
</Properties>
</file>