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ED82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高级中学8栋楼间供暖管线及阀门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采购意向</w:t>
      </w:r>
    </w:p>
    <w:p w14:paraId="7BAFDC2E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市财政局</w:t>
      </w:r>
    </w:p>
    <w:p w14:paraId="6A1E372E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级中学8栋楼（一号教学楼、二号教学楼、多功能训练馆、学生餐厅、综合教学楼、车库、后勤平房、门卫室）地下供暖及管线及阀门，自2002年、2005年建成，至今已存在极大的安全隐患，2021-2024年食堂、公寓楼、一号楼、二号楼、多功能训练馆都已出现过爆裂，连夜进行了紧急的抢修，长时间的停暖给教职工、学生带来了极大的安全隐患，据供热公司实际测量，目前校园内依旧每日60方水在泄露，按照新克政发【2010】76号《克拉玛依市供热管理办法》第二十五条规定，对可能影响供热的设施进行维护、更新，按照管线长度、阀门数量、材料测算，经市场调研和询价，预计金额在130万元，请予以资金上的支持。</w:t>
      </w:r>
    </w:p>
    <w:p w14:paraId="0AD1374D"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45F9599">
      <w:pPr>
        <w:numPr>
          <w:ilvl w:val="0"/>
          <w:numId w:val="0"/>
        </w:numPr>
        <w:ind w:firstLine="64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附件1、</w:t>
      </w:r>
      <w:r>
        <w:rPr>
          <w:rFonts w:hint="eastAsia"/>
          <w:sz w:val="30"/>
          <w:szCs w:val="30"/>
          <w:lang w:val="en-US" w:eastAsia="zh-CN"/>
        </w:rPr>
        <w:t>冬季采暖期供热设施及系统存在问题整改告知函</w:t>
      </w:r>
    </w:p>
    <w:p w14:paraId="1000C24E">
      <w:pPr>
        <w:numPr>
          <w:ilvl w:val="0"/>
          <w:numId w:val="0"/>
        </w:numPr>
        <w:ind w:firstLine="64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附件2、</w:t>
      </w:r>
      <w:r>
        <w:rPr>
          <w:rFonts w:hint="eastAsia"/>
          <w:sz w:val="30"/>
          <w:szCs w:val="30"/>
          <w:lang w:val="en-US" w:eastAsia="zh-CN"/>
        </w:rPr>
        <w:t>2024外单位资产供热设施存在问题明细表</w:t>
      </w:r>
    </w:p>
    <w:p w14:paraId="6675E6B3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1B16C48E">
      <w:pPr>
        <w:numPr>
          <w:ilvl w:val="0"/>
          <w:numId w:val="0"/>
        </w:num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克拉玛依市高级中学</w:t>
      </w:r>
    </w:p>
    <w:p w14:paraId="60D7DF7A">
      <w:pPr>
        <w:numPr>
          <w:ilvl w:val="0"/>
          <w:numId w:val="0"/>
        </w:num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2025年1月10日</w:t>
      </w:r>
    </w:p>
    <w:p w14:paraId="0D1A3389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30D2F3DB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63DF5C49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0889D04D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</w:t>
      </w:r>
    </w:p>
    <w:p w14:paraId="1343E3FF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 w14:paraId="663D9D8E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7792720" cy="5645150"/>
            <wp:effectExtent l="0" t="0" r="12700" b="17780"/>
            <wp:docPr id="2" name="图片 2" descr="lQDPJweMhlZP3ZfNA8DNBQCwYIo5YdSQxKwHoczhEfebA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eMhlZP3ZfNA8DNBQCwYIo5YdSQxKwHoczhEfebAA_1280_9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9272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5703E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 w14:paraId="76B8B064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 w14:paraId="0E58CFC2"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7821930" cy="5655310"/>
            <wp:effectExtent l="0" t="0" r="2540" b="7620"/>
            <wp:docPr id="4" name="图片 4" descr="lQDPKHy48EDXMFfNA8DNBQCwd21lpolexyoHoc1cH2fOA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QDPKHy48EDXMFfNA8DNBQCwd21lpolexyoHoc1cH2fOAA_1280_9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193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45638"/>
    <w:rsid w:val="23227000"/>
    <w:rsid w:val="4E0238C1"/>
    <w:rsid w:val="5B30374F"/>
    <w:rsid w:val="5F57278A"/>
    <w:rsid w:val="60110C48"/>
    <w:rsid w:val="66D47E7D"/>
    <w:rsid w:val="6889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390</Characters>
  <Lines>0</Lines>
  <Paragraphs>0</Paragraphs>
  <TotalTime>99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2025-01-10T05:07:00Z</dcterms:created>
  <dc:creator>11</dc:creator>
  <cp:lastModifiedBy>畅想</cp:lastModifiedBy>
  <dcterms:modified xsi:type="dcterms:W3CDTF">2025-04-01T03:23:56Z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eyJoZGlkIjoiZDIyMTEyNzUxY2FlZGEyOTc5M2I4ZGJiMDM0NzUxODMiLCJ1c2VySWQiOiI1MzE3NjE5NzcifQ==</vt:lpwstr>
  </property>
  <property fmtid="{D5CDD505-2E9C-101B-9397-08002B2CF9AE}" pid="4" name="ICV">
    <vt:lpwstr>888CA1760AAF4749A1A530BB42629327_12</vt:lpwstr>
  </property>
</Properties>
</file>