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40"/>
          <w:szCs w:val="48"/>
        </w:rPr>
      </w:pPr>
      <w:bookmarkStart w:id="1" w:name="_GoBack"/>
      <w:bookmarkStart w:id="0" w:name="OLE_LINK1"/>
      <w:r>
        <w:rPr>
          <w:rFonts w:hint="eastAsia"/>
          <w:b/>
          <w:bCs/>
          <w:sz w:val="40"/>
          <w:szCs w:val="48"/>
          <w:lang w:val="en-US" w:eastAsia="zh-CN"/>
        </w:rPr>
        <w:t>呼图壁县第二小学</w:t>
      </w:r>
      <w:bookmarkEnd w:id="0"/>
      <w:r>
        <w:rPr>
          <w:rFonts w:hint="eastAsia"/>
          <w:b/>
          <w:bCs/>
          <w:sz w:val="40"/>
          <w:szCs w:val="48"/>
          <w:lang w:val="en-US" w:eastAsia="zh-CN"/>
        </w:rPr>
        <w:t>政府购买餐饮公司服务项目</w:t>
      </w:r>
      <w:r>
        <w:rPr>
          <w:rFonts w:hint="eastAsia"/>
          <w:b/>
          <w:bCs/>
          <w:sz w:val="40"/>
          <w:szCs w:val="48"/>
        </w:rPr>
        <w:t>采购方案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一、项目背景与目标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学校食堂餐饮服务质量直接影响师生健康与校园生活。本次采购旨在选择一家专业、优质的餐饮公司，提供安全、营养、丰富的餐饮服务，满足全校</w:t>
      </w:r>
      <w:r>
        <w:rPr>
          <w:rFonts w:hint="eastAsia"/>
          <w:sz w:val="32"/>
          <w:szCs w:val="40"/>
          <w:lang w:val="en-US" w:eastAsia="zh-CN"/>
        </w:rPr>
        <w:t>120</w:t>
      </w:r>
      <w:r>
        <w:rPr>
          <w:rFonts w:hint="eastAsia"/>
          <w:sz w:val="32"/>
          <w:szCs w:val="40"/>
        </w:rPr>
        <w:t>名师生的用餐需求，提升食堂满意度。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二、采购需求说明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1. 服务范围：涵盖早餐、午餐、晚餐及加餐供应，提供餐具清洗、食堂清洁、食材存储管理等配套服务。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2. 供餐要求：早餐提供至少</w:t>
      </w:r>
      <w:r>
        <w:rPr>
          <w:rFonts w:hint="eastAsia"/>
          <w:sz w:val="32"/>
          <w:szCs w:val="40"/>
          <w:lang w:val="en-US" w:eastAsia="zh-CN"/>
        </w:rPr>
        <w:t>2</w:t>
      </w:r>
      <w:r>
        <w:rPr>
          <w:rFonts w:hint="eastAsia"/>
          <w:sz w:val="32"/>
          <w:szCs w:val="40"/>
        </w:rPr>
        <w:t>种主食、</w:t>
      </w:r>
      <w:r>
        <w:rPr>
          <w:rFonts w:hint="eastAsia"/>
          <w:sz w:val="32"/>
          <w:szCs w:val="40"/>
          <w:lang w:val="en-US" w:eastAsia="zh-CN"/>
        </w:rPr>
        <w:t>1</w:t>
      </w:r>
      <w:r>
        <w:rPr>
          <w:rFonts w:hint="eastAsia"/>
          <w:sz w:val="32"/>
          <w:szCs w:val="40"/>
        </w:rPr>
        <w:t>种饮品、</w:t>
      </w:r>
      <w:r>
        <w:rPr>
          <w:rFonts w:hint="eastAsia"/>
          <w:sz w:val="32"/>
          <w:szCs w:val="40"/>
          <w:lang w:val="en-US" w:eastAsia="zh-CN"/>
        </w:rPr>
        <w:t>2</w:t>
      </w:r>
      <w:r>
        <w:rPr>
          <w:rFonts w:hint="eastAsia"/>
          <w:sz w:val="32"/>
          <w:szCs w:val="40"/>
        </w:rPr>
        <w:t>种小菜；午餐、晚餐提供</w:t>
      </w:r>
      <w:r>
        <w:rPr>
          <w:rFonts w:hint="eastAsia"/>
          <w:sz w:val="32"/>
          <w:szCs w:val="40"/>
          <w:lang w:val="en-US" w:eastAsia="zh-CN"/>
        </w:rPr>
        <w:t>1</w:t>
      </w:r>
      <w:r>
        <w:rPr>
          <w:rFonts w:hint="eastAsia"/>
          <w:sz w:val="32"/>
          <w:szCs w:val="40"/>
        </w:rPr>
        <w:t>荤</w:t>
      </w:r>
      <w:r>
        <w:rPr>
          <w:rFonts w:hint="eastAsia"/>
          <w:sz w:val="32"/>
          <w:szCs w:val="40"/>
          <w:lang w:val="en-US" w:eastAsia="zh-CN"/>
        </w:rPr>
        <w:t>1</w:t>
      </w:r>
      <w:r>
        <w:rPr>
          <w:rFonts w:hint="eastAsia"/>
          <w:sz w:val="32"/>
          <w:szCs w:val="40"/>
        </w:rPr>
        <w:t>素，每</w:t>
      </w:r>
      <w:r>
        <w:rPr>
          <w:rFonts w:hint="eastAsia"/>
          <w:sz w:val="32"/>
          <w:szCs w:val="40"/>
          <w:lang w:val="en-US" w:eastAsia="zh-CN"/>
        </w:rPr>
        <w:t>天</w:t>
      </w:r>
      <w:r>
        <w:rPr>
          <w:rFonts w:hint="eastAsia"/>
          <w:sz w:val="32"/>
          <w:szCs w:val="40"/>
        </w:rPr>
        <w:t>菜品不重样。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三、供应商资质要求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1. 企业资质：具备独立法人资格，持有有效的营业执照、食品经营许可证。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2. 业绩经验：近</w:t>
      </w:r>
      <w:r>
        <w:rPr>
          <w:rFonts w:hint="eastAsia"/>
          <w:sz w:val="32"/>
          <w:szCs w:val="40"/>
          <w:lang w:val="en-US" w:eastAsia="zh-CN"/>
        </w:rPr>
        <w:t>1</w:t>
      </w:r>
      <w:r>
        <w:rPr>
          <w:rFonts w:hint="eastAsia"/>
          <w:sz w:val="32"/>
          <w:szCs w:val="40"/>
        </w:rPr>
        <w:t>年内承担过至少</w:t>
      </w:r>
      <w:r>
        <w:rPr>
          <w:rFonts w:hint="eastAsia"/>
          <w:sz w:val="32"/>
          <w:szCs w:val="40"/>
          <w:lang w:val="en-US" w:eastAsia="zh-CN"/>
        </w:rPr>
        <w:t>1</w:t>
      </w:r>
      <w:r>
        <w:rPr>
          <w:rFonts w:hint="eastAsia"/>
          <w:sz w:val="32"/>
          <w:szCs w:val="40"/>
        </w:rPr>
        <w:t>项学校或企事业单位食堂餐饮服务项目，提供合同证明。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3. 人员配置：配备厨师、服务人员，厨师持厨师证，所有人员持健康证上岗。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四、采购流程安排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1. 招标公告发布：在政府采购平台发布公告，明确项目要求、报名方式、截止时间。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2. 报名与资格审查：供应商按要求提交报名材料，学校审查资质，筛选符合条件的供应商参与投标。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3. 投标与评标：供应商编制并递交投标文件，学校组建评标小组，从服务方案、报价、业绩等方面综合评审，确定中标候选人。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4. 中标公示与合同签订：公示中标结果，无异议后与中标供应商签订服务合同，明确双方权利义务、服务期限、费用结算等。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五、合同主要条款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1. 服务期限：</w:t>
      </w:r>
      <w:r>
        <w:rPr>
          <w:rFonts w:hint="eastAsia"/>
          <w:sz w:val="32"/>
          <w:szCs w:val="40"/>
          <w:lang w:val="en-US" w:eastAsia="zh-CN"/>
        </w:rPr>
        <w:t>5-12月</w:t>
      </w:r>
      <w:r>
        <w:rPr>
          <w:rFonts w:hint="eastAsia"/>
          <w:sz w:val="32"/>
          <w:szCs w:val="40"/>
        </w:rPr>
        <w:t>，自合同签订之日起计算。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</w:rPr>
        <w:t>2. 费用结算：</w:t>
      </w:r>
      <w:r>
        <w:rPr>
          <w:rFonts w:hint="eastAsia"/>
          <w:sz w:val="32"/>
          <w:szCs w:val="40"/>
          <w:lang w:val="en-US" w:eastAsia="zh-CN"/>
        </w:rPr>
        <w:t>配备2位厨师5-12月。7个月工资含社保缴费款，外加1个月社保缴费款.合计72500元，每月按时发放。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3. 服务质量考核：建立考核机制，从食品安全、菜品质量、服务态度、环境卫生等方面定期考核，考核不合格要求限期整改，多次不合格有权终止合同。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4. 双方权利义务：明确学校监督管理、提供场地设备，餐饮公司负责食材采购、加工制作、人员管理等权利义务。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六、注意事项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1. 食品安全：要求餐饮公司建立食品安全追溯体系，制定应急预案，加强员工培训，确保食品安全。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2. 价格控制：</w:t>
      </w:r>
      <w:r>
        <w:rPr>
          <w:rFonts w:hint="eastAsia"/>
          <w:sz w:val="32"/>
          <w:szCs w:val="40"/>
          <w:lang w:val="en-US" w:eastAsia="zh-CN"/>
        </w:rPr>
        <w:t>依据上级文件规定</w:t>
      </w:r>
      <w:r>
        <w:rPr>
          <w:rFonts w:hint="eastAsia"/>
          <w:sz w:val="32"/>
          <w:szCs w:val="4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3. 沟通协调：建立沟通机制，定期与餐饮公司、师生交流，及时解决问题，调整服务内容。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 合同变更与解除：明确变更与解除条件，如因政策调整、重大食品安全事故等，按规定处理。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17" w:firstLineChars="1100"/>
        <w:textAlignment w:val="auto"/>
        <w:rPr>
          <w:rFonts w:hint="default"/>
          <w:sz w:val="32"/>
          <w:szCs w:val="40"/>
          <w:lang w:val="en-US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呼图壁县第二小学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61D82"/>
    <w:multiLevelType w:val="singleLevel"/>
    <w:tmpl w:val="38561D82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C5664"/>
    <w:rsid w:val="15FC5664"/>
    <w:rsid w:val="19B26071"/>
    <w:rsid w:val="3DA62810"/>
    <w:rsid w:val="6DE4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884</Words>
  <Characters>912</Characters>
  <Lines>0</Lines>
  <Paragraphs>0</Paragraphs>
  <TotalTime>0</TotalTime>
  <ScaleCrop>false</ScaleCrop>
  <LinksUpToDate>false</LinksUpToDate>
  <CharactersWithSpaces>934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2025-04-17T12:03:00Z</dcterms:created>
  <dc:creator>格格，王</dc:creator>
  <cp:lastModifiedBy>星空</cp:lastModifiedBy>
  <dcterms:modified xsi:type="dcterms:W3CDTF">2025-04-17T14:27:39Z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CD654A117F044BEEB34000B69EFB6896_13</vt:lpwstr>
  </property>
  <property fmtid="{D5CDD505-2E9C-101B-9397-08002B2CF9AE}" pid="4" name="KSOTemplateDocerSaveRecord">
    <vt:lpwstr>eyJoZGlkIjoiNDE4YmI0MGNhZmY3M2YzYWVlYjQxZTNjNjU4NzlmMDgiLCJ1c2VySWQiOiI1NDY4MTU3NzEifQ==</vt:lpwstr>
  </property>
</Properties>
</file>