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0737" w:type="dxa"/>
        <w:tblInd w:w="-1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400"/>
        <w:gridCol w:w="738"/>
        <w:gridCol w:w="797"/>
        <w:gridCol w:w="1619"/>
        <w:gridCol w:w="4463"/>
      </w:tblGrid>
      <w:tr w14:paraId="6C999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41" w:hRule="atLeast"/>
        </w:trPr>
        <w:tc>
          <w:tcPr>
            <w:tcW w:w="1073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B6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温宿县人民医院“千县工程”县级医疗服务能力提升项目医疗设备及器械</w:t>
            </w:r>
          </w:p>
          <w:p w14:paraId="3E169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购置清单</w:t>
            </w:r>
          </w:p>
        </w:tc>
      </w:tr>
      <w:tr w14:paraId="1097C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6FF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E66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</w:t>
            </w:r>
          </w:p>
        </w:tc>
        <w:tc>
          <w:tcPr>
            <w:tcW w:w="7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054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7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C5C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6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469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单价（万元）</w:t>
            </w:r>
          </w:p>
        </w:tc>
        <w:tc>
          <w:tcPr>
            <w:tcW w:w="44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B37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 注</w:t>
            </w:r>
          </w:p>
        </w:tc>
      </w:tr>
      <w:tr w14:paraId="7500D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3BB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067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快速冰冻切片机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7B3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FF6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03B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0197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891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856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307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全自动免疫分析仪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873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721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D08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973A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B9E1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61B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3F7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真菌检测仪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83D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980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532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D546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B51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E78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9FD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全自动血型仪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979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32C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D25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39C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E53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FC0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FB7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免疫组化仪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445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4A9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B36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8678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DA3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E5C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34D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热合机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004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98C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A6F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0.85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094C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C80C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C22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7F0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微量元素分析仪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E81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B96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00A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12ED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55B5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10A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4C4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EE9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A9A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72D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13.5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567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配置无创心功能检测模块</w:t>
            </w:r>
          </w:p>
        </w:tc>
      </w:tr>
      <w:tr w14:paraId="0BDF2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61D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680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微量注射泵（4通道）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526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9B4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DA2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1558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14F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318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CE8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超声内镜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962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379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7D1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441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配置2条探头：1条消化双频探头，1条呼吸单频探头</w:t>
            </w:r>
          </w:p>
        </w:tc>
      </w:tr>
      <w:tr w14:paraId="16F6B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4B6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33B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4F6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A21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E47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5AF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配置有创血压监测模块</w:t>
            </w:r>
          </w:p>
        </w:tc>
      </w:tr>
      <w:tr w14:paraId="61161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DB1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4E7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高频手术系统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85E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51B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D54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4C2E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D19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4AB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5E3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手术动力系统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8DD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E61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B3D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7654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55B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064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80A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经颅多普勒超声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314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D9B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EBE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E0B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配置4条探头：1条PW探头，1条CW探头，2条头部探头</w:t>
            </w:r>
          </w:p>
        </w:tc>
      </w:tr>
      <w:tr w14:paraId="1E266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6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54B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4A2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胸腔镜手术器械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D8A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48D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批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BBE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20.78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0D9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套保护穿刺器及针、1把分离钳及芯、1把抓钳及芯、1把短长钳及芯、1把结扎钳、1把吸引器、1把电钩、1条单极线、1把持针钳、3把分离结扎钳、5把组织剪、10把止血钳、4把无损伤止血钳、1把无损伤腔静脉钳、1把荷包成型钳、2把肠钳、2把组织镊、1把组织拉钩、1把三角肺叶钳、1把异物钳、1把骨剪、1把咬骨钳、3把肋骨骨膜剥离器、1把肩胛骨拉钩、1把肋骨合拢器、3把胸骨牵开器、1根腹腔吸引管、8把海绵钳、1只不锈钢针管盒、2把帕巾钳、7把组织钳、2把持针钳、1把手术刀柄、3把腹腔镜配套手术器械、2把淋巴结钳、5把分离钳、2把吸引管、1把乳突牵开器、1把打结器</w:t>
            </w:r>
          </w:p>
        </w:tc>
      </w:tr>
      <w:tr w14:paraId="27AE5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5F6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A6C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骨科手术器械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B88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4A3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批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2DE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9E3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1支定位杆、3支扩张管、1支套管、3把剥离器、2把骨刀、2把骨凿、1把刮匙、3把咬骨钳、2把咬切钳、4把髓核钳</w:t>
            </w:r>
          </w:p>
        </w:tc>
      </w:tr>
      <w:tr w14:paraId="72907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737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B3C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合计：379.53万元</w:t>
            </w:r>
          </w:p>
        </w:tc>
      </w:tr>
    </w:tbl>
    <w:p w14:paraId="24D68355">
      <w:pPr>
        <w:pStyle w:val="5"/>
        <w:tabs>
          <w:tab w:val="left" w:pos="936"/>
          <w:tab w:val="clear" w:pos="4153"/>
        </w:tabs>
        <w:rPr>
          <w:rFonts w:hint="eastAsia" w:eastAsia="宋体"/>
          <w:lang w:eastAsia="zh-CN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51855"/>
    <w:rsid w:val="012F1418"/>
    <w:rsid w:val="0CA20D79"/>
    <w:rsid w:val="110D2C0F"/>
    <w:rsid w:val="18A85A2A"/>
    <w:rsid w:val="22693CA3"/>
    <w:rsid w:val="2368794D"/>
    <w:rsid w:val="304641F9"/>
    <w:rsid w:val="31420687"/>
    <w:rsid w:val="375438E2"/>
    <w:rsid w:val="3F1C6663"/>
    <w:rsid w:val="57B600B4"/>
    <w:rsid w:val="5C872B4B"/>
    <w:rsid w:val="64F51855"/>
    <w:rsid w:val="689070BA"/>
    <w:rsid w:val="747955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0"/>
    <w:pPr>
      <w:spacing w:after="120"/>
    </w:pPr>
  </w:style>
  <w:style w:type="paragraph" w:customStyle="1" w:styleId="4">
    <w:name w:val="_Style 3"/>
    <w:next w:val="1"/>
    <w:qFormat/>
    <w:uiPriority w:val="0"/>
    <w:pPr>
      <w:wordWrap w:val="0"/>
    </w:pPr>
    <w:rPr>
      <w:rFonts w:ascii="Times New Roman" w:hAnsi="Times New Roman" w:eastAsia="宋体" w:cs="Times New Roman"/>
      <w:sz w:val="32"/>
      <w:szCs w:val="22"/>
      <w:lang w:val="en-US" w:eastAsia="zh-CN" w:bidi="ar-SA"/>
    </w:rPr>
  </w:style>
  <w:style w:type="paragraph" w:styleId="5">
    <w:name w:val="footer"/>
    <w:basedOn w:val="1"/>
    <w:next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next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note text"/>
    <w:basedOn w:val="1"/>
    <w:next w:val="3"/>
    <w:qFormat/>
    <w:uiPriority w:val="0"/>
    <w:pPr>
      <w:snapToGrid w:val="0"/>
      <w:jc w:val="left"/>
    </w:pPr>
    <w:rPr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样式4"/>
    <w:basedOn w:val="1"/>
    <w:next w:val="1"/>
    <w:uiPriority w:val="0"/>
    <w:pPr>
      <w:keepNext/>
      <w:keepLines/>
      <w:spacing w:beforeLines="0" w:afterLines="0" w:line="240" w:lineRule="auto"/>
      <w:jc w:val="center"/>
      <w:outlineLvl w:val="2"/>
    </w:pPr>
    <w:rPr>
      <w:rFonts w:hint="eastAsia" w:ascii="宋体" w:hAnsi="宋体" w:eastAsia="宋体" w:cs="宋体"/>
      <w:color w:val="000000"/>
      <w:kern w:val="0"/>
      <w:szCs w:val="21"/>
    </w:rPr>
  </w:style>
  <w:style w:type="paragraph" w:customStyle="1" w:styleId="12">
    <w:name w:val="样式9"/>
    <w:basedOn w:val="1"/>
    <w:next w:val="1"/>
    <w:uiPriority w:val="0"/>
    <w:pPr>
      <w:keepNext/>
      <w:keepLines/>
      <w:spacing w:before="260" w:beforeLines="0" w:after="260" w:afterLines="0" w:line="413" w:lineRule="auto"/>
      <w:outlineLvl w:val="2"/>
    </w:pPr>
    <w:rPr>
      <w:rFonts w:hint="eastAsia" w:ascii="Calibri" w:hAnsi="Calibri" w:eastAsia="宋体" w:cs="Times New Roman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622</Words>
  <Characters>660</Characters>
  <Lines>0</Lines>
  <Paragraphs>0</Paragraphs>
  <TotalTime>13</TotalTime>
  <ScaleCrop>false</ScaleCrop>
  <LinksUpToDate>false</LinksUpToDate>
  <CharactersWithSpaces>661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2024-05-28T05:59:00Z</dcterms:created>
  <dc:creator>Administrator</dc:creator>
  <cp:lastModifiedBy>亡梦爱人i</cp:lastModifiedBy>
  <cp:lastPrinted>2025-03-07T02:54:00Z</cp:lastPrinted>
  <dcterms:modified xsi:type="dcterms:W3CDTF">2025-03-11T09:41:01Z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eyJoZGlkIjoiZjA2OWYyMWRlNTk0M2Q5Y2UyNWViZDU1MDY5ODAxMmQiLCJ1c2VySWQiOiIyMjI5NjgyNjYifQ==</vt:lpwstr>
  </property>
  <property fmtid="{D5CDD505-2E9C-101B-9397-08002B2CF9AE}" pid="4" name="ICV">
    <vt:lpwstr>E6B2B01081674149ABEB920B1241482F_13</vt:lpwstr>
  </property>
</Properties>
</file>