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0B24EAEA">
      <w:pPr>
        <w:jc w:val="center"/>
        <w:tabs>
          <w:tab w:val="left" w:pos="993"/>
          <w:tab w:val="left" w:pos="1134"/>
          <w:tab w:val="left" w:pos="1418"/>
        </w:tabs>
        <w:spacing w:line="600" w:lineRule="exact"/>
        <w:rPr>
          <w:sz w:val="44"/>
          <w:szCs w:val="44"/>
          <w:rFonts w:ascii="方正小标宋_GBK" w:hAnsi="方正小标宋_GBK" w:eastAsia="方正小标宋_GBK" w:cs="方正小标宋_GBK"/>
        </w:rPr>
      </w:pPr>
    </w:p>
    <w:p w14:paraId="242C9C1D">
      <w:pPr>
        <w:jc w:val="both"/>
        <w:tabs>
          <w:tab w:val="left" w:pos="993"/>
          <w:tab w:val="left" w:pos="1134"/>
          <w:tab w:val="left" w:pos="1418"/>
        </w:tabs>
        <w:spacing w:line="600" w:lineRule="exact"/>
        <w:rPr>
          <w:sz w:val="44"/>
          <w:lang w:val="en-US" w:eastAsia="zh-CN"/>
          <w:szCs w:val="44"/>
          <w:rFonts w:ascii="方正小标宋_GBK" w:hAnsi="方正小标宋_GBK" w:eastAsia="方正小标宋_GBK" w:cs="方正小标宋_GBK" w:hint="default"/>
        </w:rPr>
      </w:pPr>
      <w:r>
        <w:rPr>
          <w:u w:val="single"/>
          <w:sz w:val="44"/>
          <w:szCs w:val="44"/>
          <w:rFonts w:ascii="方正小标宋_GBK" w:hAnsi="方正小标宋_GBK" w:eastAsia="方正小标宋_GBK" w:cs="方正小标宋_GBK" w:hint="eastAsia"/>
        </w:rPr>
        <w:t>（</w:t>
      </w:r>
      <w:r>
        <w:rPr>
          <w:u w:val="single"/>
          <w:sz w:val="44"/>
          <w:lang w:val="en-US" w:eastAsia="zh-CN"/>
          <w:szCs w:val="44"/>
          <w:rFonts w:ascii="方正小标宋_GBK" w:hAnsi="方正小标宋_GBK" w:eastAsia="方正小标宋_GBK" w:cs="方正小标宋_GBK" w:hint="eastAsia"/>
        </w:rPr>
        <w:t>疏勒县第五幼儿园</w:t>
      </w:r>
      <w:r>
        <w:rPr>
          <w:u w:val="single"/>
          <w:sz w:val="44"/>
          <w:szCs w:val="44"/>
          <w:rFonts w:ascii="方正小标宋_GBK" w:hAnsi="方正小标宋_GBK" w:eastAsia="方正小标宋_GBK" w:cs="方正小标宋_GBK" w:hint="eastAsia"/>
        </w:rPr>
        <w:t>）</w:t>
      </w:r>
      <w:r>
        <w:rPr>
          <w:sz w:val="44"/>
          <w:szCs w:val="44"/>
          <w:rFonts w:ascii="方正小标宋_GBK" w:hAnsi="方正小标宋_GBK" w:eastAsia="方正小标宋_GBK" w:cs="方正小标宋_GBK"/>
        </w:rPr>
        <w:t xml:space="preserve"> </w:t>
      </w:r>
      <w:r>
        <w:rPr>
          <w:sz w:val="44"/>
          <w:lang w:val="en-US" w:eastAsia="zh-CN"/>
          <w:szCs w:val="44"/>
          <w:rFonts w:ascii="方正小标宋_GBK" w:hAnsi="方正小标宋_GBK" w:eastAsia="方正小标宋_GBK" w:cs="方正小标宋_GBK" w:hint="eastAsia"/>
        </w:rPr>
        <w:t>2025</w:t>
      </w:r>
      <w:r>
        <w:rPr>
          <w:sz w:val="44"/>
          <w:szCs w:val="44"/>
          <w:rFonts w:ascii="方正小标宋_GBK" w:hAnsi="方正小标宋_GBK" w:eastAsia="方正小标宋_GBK" w:cs="方正小标宋_GBK" w:hint="eastAsia"/>
        </w:rPr>
        <w:t>年</w:t>
      </w:r>
      <w:r>
        <w:rPr>
          <w:sz w:val="44"/>
          <w:lang w:val="en-US" w:eastAsia="zh-CN"/>
          <w:szCs w:val="44"/>
          <w:rFonts w:ascii="方正小标宋_GBK" w:hAnsi="方正小标宋_GBK" w:eastAsia="方正小标宋_GBK" w:cs="方正小标宋_GBK" w:hint="eastAsia"/>
        </w:rPr>
        <w:t>1月23日</w:t>
      </w:r>
      <w:r>
        <w:rPr>
          <w:sz w:val="44"/>
          <w:szCs w:val="44"/>
          <w:rFonts w:ascii="方正小标宋_GBK" w:hAnsi="方正小标宋_GBK" w:eastAsia="方正小标宋_GBK" w:cs="方正小标宋_GBK" w:hint="eastAsia"/>
        </w:rPr>
        <w:t>（至）</w:t>
      </w:r>
      <w:r>
        <w:rPr>
          <w:sz w:val="44"/>
          <w:lang w:val="en-US" w:eastAsia="zh-CN"/>
          <w:szCs w:val="44"/>
          <w:rFonts w:ascii="方正小标宋_GBK" w:hAnsi="方正小标宋_GBK" w:eastAsia="方正小标宋_GBK" w:cs="方正小标宋_GBK" w:hint="eastAsia"/>
        </w:rPr>
        <w:t>2025年2</w:t>
      </w:r>
      <w:r>
        <w:rPr>
          <w:sz w:val="44"/>
          <w:szCs w:val="44"/>
          <w:rFonts w:ascii="方正小标宋_GBK" w:hAnsi="方正小标宋_GBK" w:eastAsia="方正小标宋_GBK" w:cs="方正小标宋_GBK" w:hint="eastAsia"/>
        </w:rPr>
        <w:t>月</w:t>
      </w:r>
      <w:r>
        <w:rPr>
          <w:sz w:val="44"/>
          <w:lang w:val="en-US" w:eastAsia="zh-CN"/>
          <w:szCs w:val="44"/>
          <w:rFonts w:ascii="方正小标宋_GBK" w:hAnsi="方正小标宋_GBK" w:eastAsia="方正小标宋_GBK" w:cs="方正小标宋_GBK" w:hint="eastAsia"/>
        </w:rPr>
        <w:t>23日</w:t>
      </w:r>
    </w:p>
    <w:p w14:paraId="066B186D">
      <w:pPr>
        <w:jc w:val="center"/>
        <w:tabs>
          <w:tab w:val="left" w:pos="993"/>
          <w:tab w:val="left" w:pos="1134"/>
          <w:tab w:val="left" w:pos="1418"/>
        </w:tabs>
        <w:spacing w:line="600" w:lineRule="exact"/>
        <w:rPr>
          <w:sz w:val="44"/>
          <w:szCs w:val="44"/>
          <w:rFonts w:ascii="方正小标宋_GBK" w:hAnsi="方正小标宋_GBK" w:eastAsia="方正小标宋_GBK" w:cs="方正小标宋_GBK"/>
        </w:rPr>
      </w:pPr>
      <w:r>
        <w:rPr>
          <w:sz w:val="44"/>
          <w:lang w:val="en-US" w:eastAsia="zh-CN"/>
          <w:szCs w:val="44"/>
          <w:rFonts w:ascii="方正小标宋_GBK" w:hAnsi="方正小标宋_GBK" w:eastAsia="方正小标宋_GBK" w:cs="方正小标宋_GBK" w:hint="eastAsia"/>
        </w:rPr>
        <w:t>政府采购</w:t>
      </w:r>
      <w:r>
        <w:rPr>
          <w:sz w:val="44"/>
          <w:szCs w:val="44"/>
          <w:rFonts w:ascii="方正小标宋_GBK" w:hAnsi="方正小标宋_GBK" w:eastAsia="方正小标宋_GBK" w:cs="方正小标宋_GBK" w:hint="eastAsia"/>
        </w:rPr>
        <w:t>意向</w:t>
      </w:r>
    </w:p>
    <w:p w14:paraId="1D813193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sz w:val="32"/>
          <w:szCs w:val="32"/>
          <w:rFonts w:ascii="仿宋_GB2312" w:hAnsi="仿宋_GB2312" w:eastAsia="仿宋_GB2312" w:cs="仿宋_GB2312"/>
        </w:rPr>
      </w:pPr>
      <w:r>
        <w:rPr>
          <w:sz w:val="32"/>
          <w:szCs w:val="32"/>
          <w:rFonts w:ascii="仿宋_GB2312" w:hAnsi="仿宋_GB2312" w:eastAsia="仿宋_GB2312" w:cs="仿宋_GB2312" w:hint="eastAsia"/>
        </w:rPr>
        <w:t>为便于供应商及时了解政府采购信息，根据《财政部关于开展政府采购意向公开工作的通知》（财库〔</w:t>
      </w:r>
      <w:r>
        <w:rPr>
          <w:sz w:val="32"/>
          <w:szCs w:val="32"/>
          <w:rFonts w:ascii="仿宋_GB2312" w:hAnsi="仿宋_GB2312" w:eastAsia="仿宋_GB2312" w:cs="仿宋_GB2312"/>
        </w:rPr>
        <w:t>2020</w:t>
      </w:r>
      <w:r>
        <w:rPr>
          <w:sz w:val="32"/>
          <w:szCs w:val="32"/>
          <w:rFonts w:ascii="仿宋_GB2312" w:hAnsi="仿宋_GB2312" w:eastAsia="仿宋_GB2312" w:cs="仿宋_GB2312" w:hint="eastAsia"/>
        </w:rPr>
        <w:t>〕</w:t>
      </w:r>
      <w:r>
        <w:rPr>
          <w:sz w:val="32"/>
          <w:szCs w:val="32"/>
          <w:rFonts w:ascii="仿宋_GB2312" w:hAnsi="仿宋_GB2312" w:eastAsia="仿宋_GB2312" w:cs="仿宋_GB2312"/>
        </w:rPr>
        <w:t>10</w:t>
      </w:r>
      <w:r>
        <w:rPr>
          <w:sz w:val="32"/>
          <w:szCs w:val="32"/>
          <w:rFonts w:ascii="仿宋_GB2312" w:hAnsi="仿宋_GB2312" w:eastAsia="仿宋_GB2312" w:cs="仿宋_GB2312" w:hint="eastAsia"/>
        </w:rPr>
        <w:t>号）等有关规定，现将</w:t>
      </w:r>
      <w:r>
        <w:rPr>
          <w:u w:val="single"/>
          <w:sz w:val="32"/>
          <w:szCs w:val="32"/>
          <w:rFonts w:ascii="仿宋_GB2312" w:hAnsi="仿宋_GB2312" w:eastAsia="仿宋_GB2312" w:cs="仿宋_GB2312" w:hint="eastAsia"/>
        </w:rPr>
        <w:t>（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疏勒县第五幼儿园</w:t>
      </w:r>
      <w:r>
        <w:rPr>
          <w:u w:val="single"/>
          <w:sz w:val="32"/>
          <w:szCs w:val="32"/>
          <w:rFonts w:ascii="仿宋_GB2312" w:hAnsi="仿宋_GB2312" w:eastAsia="仿宋_GB2312" w:cs="仿宋_GB2312" w:hint="eastAsia"/>
        </w:rPr>
        <w:t>）</w:t>
      </w:r>
      <w:r>
        <w:rPr>
          <w:sz w:val="32"/>
          <w:szCs w:val="32"/>
          <w:rFonts w:ascii="仿宋_GB2312" w:hAnsi="仿宋_GB2312" w:eastAsia="仿宋_GB2312" w:cs="仿宋_GB2312"/>
        </w:rPr>
        <w:t xml:space="preserve"> 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2025</w:t>
      </w:r>
      <w:r>
        <w:rPr>
          <w:sz w:val="32"/>
          <w:szCs w:val="32"/>
          <w:rFonts w:ascii="仿宋_GB2312" w:hAnsi="仿宋_GB2312" w:eastAsia="仿宋_GB2312" w:cs="仿宋_GB2312" w:hint="eastAsia"/>
        </w:rPr>
        <w:t>年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1月23日</w:t>
      </w:r>
      <w:r>
        <w:rPr>
          <w:sz w:val="32"/>
          <w:szCs w:val="32"/>
          <w:rFonts w:ascii="仿宋_GB2312" w:hAnsi="仿宋_GB2312" w:eastAsia="仿宋_GB2312" w:cs="仿宋_GB2312" w:hint="eastAsia"/>
        </w:rPr>
        <w:t>（至）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2025</w:t>
      </w: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年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2</w:t>
      </w:r>
      <w:r>
        <w:rPr>
          <w:sz w:val="32"/>
          <w:szCs w:val="32"/>
          <w:rFonts w:ascii="仿宋_GB2312" w:hAnsi="仿宋_GB2312" w:eastAsia="仿宋_GB2312" w:cs="仿宋_GB2312" w:hint="eastAsia"/>
        </w:rPr>
        <w:t>月</w:t>
      </w: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23日</w:t>
      </w:r>
      <w:r>
        <w:rPr>
          <w:sz w:val="32"/>
          <w:szCs w:val="32"/>
          <w:rFonts w:ascii="仿宋_GB2312" w:hAnsi="仿宋_GB2312" w:eastAsia="仿宋_GB2312" w:cs="仿宋_GB2312" w:hint="eastAsia"/>
        </w:rPr>
        <w:t>采购意向公开如下：</w:t>
      </w:r>
    </w:p>
    <w:p w14:paraId="1A9357C6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sz w:val="32"/>
          <w:szCs w:val="32"/>
          <w:rFonts w:ascii="仿宋_GB2312" w:hAnsi="仿宋_GB2312" w:eastAsia="仿宋_GB2312" w:cs="仿宋_GB2312"/>
        </w:rPr>
      </w:pPr>
    </w:p>
    <w:tbl>
      <w:tblPr>
        <w:tblStyle w:val="4"/>
        <w:tblW w:w="8755" w:type="dxa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534.000000"/>
        <w:gridCol w:w="1275.000000"/>
        <w:gridCol w:w="2694.000000"/>
        <w:gridCol w:w="1559.000000"/>
        <w:gridCol w:w="1701.000000"/>
        <w:gridCol w:w="992.000000"/>
      </w:tblGrid>
      <w:tr w14:paraId="3391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534" w:type="dxa"/>
            <w:vAlign w:val="center"/>
            <w:noWrap w:val="0"/>
          </w:tcPr>
          <w:p w14:paraId="45AECE17">
            <w:pPr>
              <w:jc w:val="center"/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b w:val="1"/>
                <w:sz w:val="24"/>
                <w:bCs/>
                <w:szCs w:val="32"/>
                <w:rFonts w:ascii="宋体" w:cs="仿宋_GB2312"/>
              </w:rPr>
            </w:pPr>
            <w:r>
              <w:rPr>
                <w:b w:val="1"/>
                <w:sz w:val="24"/>
                <w:bCs/>
                <w:szCs w:val="32"/>
                <w:rFonts w:ascii="宋体" w:hAnsi="宋体" w:cs="仿宋_GB2312" w:hint="eastAsia"/>
              </w:rPr>
              <w:t>序号</w:t>
            </w:r>
          </w:p>
        </w:tc>
        <w:tc>
          <w:tcPr>
            <w:tcW w:w="1275" w:type="dxa"/>
            <w:vAlign w:val="center"/>
            <w:noWrap w:val="0"/>
          </w:tcPr>
          <w:p w14:paraId="1E497B7B">
            <w:pPr>
              <w:jc w:val="center"/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b w:val="1"/>
                <w:sz w:val="24"/>
                <w:bCs/>
                <w:szCs w:val="32"/>
                <w:rFonts w:ascii="宋体" w:cs="仿宋_GB2312"/>
              </w:rPr>
            </w:pPr>
            <w:r>
              <w:rPr>
                <w:b w:val="1"/>
                <w:sz w:val="24"/>
                <w:bCs/>
                <w:szCs w:val="32"/>
                <w:rFonts w:ascii="宋体" w:hAnsi="宋体" w:cs="仿宋_GB2312" w:hint="eastAsia"/>
              </w:rPr>
              <w:t>采购项目</w:t>
            </w:r>
          </w:p>
          <w:p w14:paraId="5E98F6E7">
            <w:pPr>
              <w:jc w:val="center"/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b w:val="1"/>
                <w:sz w:val="24"/>
                <w:bCs/>
                <w:szCs w:val="32"/>
                <w:rFonts w:ascii="宋体" w:cs="仿宋_GB2312"/>
              </w:rPr>
            </w:pPr>
            <w:r>
              <w:rPr>
                <w:b w:val="1"/>
                <w:sz w:val="24"/>
                <w:bCs/>
                <w:szCs w:val="32"/>
                <w:rFonts w:ascii="宋体" w:hAnsi="宋体" w:cs="仿宋_GB2312" w:hint="eastAsia"/>
              </w:rPr>
              <w:t>名称</w:t>
            </w:r>
          </w:p>
        </w:tc>
        <w:tc>
          <w:tcPr>
            <w:tcW w:w="2694" w:type="dxa"/>
            <w:vAlign w:val="center"/>
            <w:noWrap w:val="0"/>
          </w:tcPr>
          <w:p w14:paraId="35D48143">
            <w:pPr>
              <w:jc w:val="center"/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b w:val="1"/>
                <w:sz w:val="24"/>
                <w:bCs/>
                <w:szCs w:val="32"/>
                <w:rFonts w:ascii="宋体" w:cs="仿宋_GB2312"/>
              </w:rPr>
            </w:pPr>
            <w:r>
              <w:rPr>
                <w:b w:val="1"/>
                <w:sz w:val="24"/>
                <w:bCs/>
                <w:szCs w:val="32"/>
                <w:rFonts w:ascii="宋体" w:hAnsi="宋体" w:cs="仿宋_GB2312" w:hint="eastAsia"/>
              </w:rPr>
              <w:t>采购需求概况</w:t>
            </w:r>
          </w:p>
        </w:tc>
        <w:tc>
          <w:tcPr>
            <w:tcW w:w="1559" w:type="dxa"/>
            <w:vAlign w:val="center"/>
            <w:noWrap w:val="0"/>
          </w:tcPr>
          <w:p w14:paraId="5050832B">
            <w:pPr>
              <w:jc w:val="center"/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b w:val="1"/>
                <w:sz w:val="24"/>
                <w:bCs/>
                <w:szCs w:val="32"/>
                <w:rFonts w:ascii="宋体" w:cs="仿宋_GB2312"/>
              </w:rPr>
            </w:pPr>
            <w:r>
              <w:rPr>
                <w:b w:val="1"/>
                <w:sz w:val="24"/>
                <w:bCs/>
                <w:szCs w:val="32"/>
                <w:rFonts w:ascii="宋体" w:hAnsi="宋体" w:cs="仿宋_GB2312" w:hint="eastAsia"/>
              </w:rPr>
              <w:t>预算金额</w:t>
            </w:r>
          </w:p>
          <w:p w14:paraId="3F90D1D5">
            <w:pPr>
              <w:jc w:val="center"/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b w:val="1"/>
                <w:sz w:val="24"/>
                <w:bCs/>
                <w:szCs w:val="32"/>
                <w:rFonts w:ascii="宋体" w:cs="仿宋_GB2312"/>
              </w:rPr>
            </w:pPr>
            <w:r>
              <w:rPr>
                <w:b w:val="1"/>
                <w:sz w:val="24"/>
                <w:bCs/>
                <w:szCs w:val="32"/>
                <w:rFonts w:ascii="宋体" w:hAnsi="宋体" w:cs="仿宋_GB2312" w:hint="eastAsia"/>
              </w:rPr>
              <w:t>（万元）</w:t>
            </w:r>
          </w:p>
        </w:tc>
        <w:tc>
          <w:tcPr>
            <w:tcW w:w="1701" w:type="dxa"/>
            <w:vAlign w:val="center"/>
            <w:noWrap w:val="0"/>
          </w:tcPr>
          <w:p w14:paraId="5DA62DFD">
            <w:pPr>
              <w:jc w:val="center"/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b w:val="1"/>
                <w:sz w:val="24"/>
                <w:bCs/>
                <w:szCs w:val="32"/>
                <w:rFonts w:ascii="宋体" w:cs="仿宋_GB2312"/>
              </w:rPr>
            </w:pPr>
            <w:r>
              <w:rPr>
                <w:b w:val="1"/>
                <w:sz w:val="24"/>
                <w:bCs/>
                <w:szCs w:val="32"/>
                <w:rFonts w:ascii="宋体" w:hAnsi="宋体" w:cs="仿宋_GB2312" w:hint="eastAsia"/>
              </w:rPr>
              <w:t>预计采购时间</w:t>
            </w:r>
          </w:p>
          <w:p w14:paraId="791C5F65">
            <w:pPr>
              <w:jc w:val="center"/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b w:val="1"/>
                <w:sz w:val="24"/>
                <w:bCs/>
                <w:szCs w:val="32"/>
                <w:rFonts w:ascii="宋体" w:cs="仿宋_GB2312"/>
              </w:rPr>
            </w:pPr>
            <w:r>
              <w:rPr>
                <w:b w:val="1"/>
                <w:sz w:val="24"/>
                <w:bCs/>
                <w:szCs w:val="32"/>
                <w:rFonts w:ascii="宋体" w:hAnsi="宋体" w:cs="仿宋_GB2312" w:hint="eastAsia"/>
              </w:rPr>
              <w:t>（填写到月）</w:t>
            </w:r>
          </w:p>
        </w:tc>
        <w:tc>
          <w:tcPr>
            <w:tcW w:w="992" w:type="dxa"/>
            <w:vAlign w:val="center"/>
            <w:noWrap w:val="0"/>
          </w:tcPr>
          <w:p w14:paraId="0474E83D">
            <w:pPr>
              <w:jc w:val="center"/>
              <w:tabs>
                <w:tab w:val="left" w:pos="993"/>
                <w:tab w:val="left" w:pos="1134"/>
                <w:tab w:val="left" w:pos="1418"/>
              </w:tabs>
              <w:spacing w:line="440" w:lineRule="exact"/>
              <w:rPr>
                <w:b w:val="1"/>
                <w:sz w:val="24"/>
                <w:bCs/>
                <w:szCs w:val="32"/>
                <w:rFonts w:ascii="宋体" w:cs="仿宋_GB2312"/>
              </w:rPr>
            </w:pPr>
            <w:r>
              <w:rPr>
                <w:b w:val="1"/>
                <w:sz w:val="24"/>
                <w:bCs/>
                <w:szCs w:val="32"/>
                <w:rFonts w:ascii="宋体" w:hAnsi="宋体" w:cs="仿宋_GB2312" w:hint="eastAsia"/>
              </w:rPr>
              <w:t>备注</w:t>
            </w:r>
          </w:p>
        </w:tc>
      </w:tr>
      <w:tr w14:paraId="5DA2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86" w:hRule="atLeast"/>
        </w:trPr>
        <w:tc>
          <w:tcPr>
            <w:tcW w:w="534" w:type="dxa"/>
            <w:vAlign w:val="top"/>
            <w:noWrap w:val="0"/>
          </w:tcPr>
          <w:p w14:paraId="44733C33">
            <w:pPr>
              <w:jc w:val="center"/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</w:p>
          <w:p w14:paraId="35D4D5BC">
            <w:pPr>
              <w:jc w:val="center"/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</w:p>
          <w:p w14:paraId="5F484A27">
            <w:pPr>
              <w:jc w:val="center"/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</w:p>
          <w:p w14:paraId="5934C832">
            <w:pPr>
              <w:jc w:val="center"/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</w:p>
          <w:p w14:paraId="1D37BE18">
            <w:pPr>
              <w:jc w:val="center"/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</w:p>
          <w:p w14:paraId="47531BF3">
            <w:pPr>
              <w:jc w:val="center"/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  <w:r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eastAsia"/>
              </w:rPr>
              <w:t>1</w:t>
            </w:r>
          </w:p>
        </w:tc>
        <w:tc>
          <w:tcPr>
            <w:tcW w:w="1275" w:type="dxa"/>
            <w:vAlign w:val="top"/>
            <w:noWrap w:val="0"/>
          </w:tcPr>
          <w:p w14:paraId="26DA3EA0">
            <w:pPr>
              <w:jc w:val="both"/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sz w:val="24"/>
                <w:szCs w:val="32"/>
                <w:rFonts w:ascii="仿宋_GB2312" w:hAnsi="仿宋_GB2312" w:eastAsia="仿宋_GB2312" w:cs="仿宋_GB2312" w:hint="eastAsia"/>
              </w:rPr>
            </w:pPr>
          </w:p>
          <w:p w14:paraId="318B2AF6">
            <w:pPr>
              <w:jc w:val="both"/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default"/>
              </w:rPr>
            </w:pPr>
            <w:r>
              <w:rPr>
                <w:sz w:val="24"/>
                <w:szCs w:val="32"/>
                <w:rFonts w:ascii="仿宋_GB2312" w:hAnsi="仿宋_GB2312" w:eastAsia="仿宋_GB2312" w:cs="仿宋_GB2312" w:hint="eastAsia"/>
              </w:rPr>
              <w:t>疏勒县</w:t>
            </w:r>
            <w:r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eastAsia"/>
              </w:rPr>
              <w:t>第五幼儿园改造提升项目—户外活动场地改造</w:t>
            </w:r>
          </w:p>
          <w:p w14:paraId="5004A104">
            <w:pPr>
              <w:jc w:val="both"/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2694" w:type="dxa"/>
            <w:vAlign w:val="top"/>
            <w:noWrap w:val="0"/>
          </w:tcPr>
          <w:p w14:paraId="31AA0B1A">
            <w:pPr>
              <w:jc w:val="both"/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/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  <w:r>
              <w:rPr>
                <w:sz w:val="24"/>
                <w:lang w:val="en-US" w:eastAsia="zh-CN" w:bidi="ar-SA"/>
                <w:rFonts w:ascii="仿宋_GB2312" w:hAnsi="仿宋_GB2312" w:eastAsia="仿宋_GB2312" w:cs="仿宋_GB2312" w:hint="default"/>
              </w:rPr>
              <w:t>为给幼儿营造更优质的户外活动环境，美化幼儿园环境，结合本园实际情况，现对户外活动场地进行提升，改造供幼儿玩耍的沙池、户外环境绿化、宣传栏等设施，中标单位必须要具有制作能力，按照要求进行场地改造。</w:t>
            </w:r>
          </w:p>
        </w:tc>
        <w:tc>
          <w:tcPr>
            <w:tcW w:w="1559" w:type="dxa"/>
            <w:vAlign w:val="top"/>
            <w:noWrap w:val="0"/>
          </w:tcPr>
          <w:p w14:paraId="3004DA3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sz w:val="24"/>
                <w:szCs w:val="32"/>
                <w:rFonts w:ascii="仿宋_GB2312" w:hAnsi="仿宋_GB2312" w:eastAsia="仿宋_GB2312" w:cs="仿宋_GB2312" w:hint="eastAsia"/>
              </w:rPr>
            </w:pPr>
          </w:p>
          <w:p w14:paraId="4CD62E3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sz w:val="24"/>
                <w:szCs w:val="32"/>
                <w:rFonts w:ascii="仿宋_GB2312" w:hAnsi="仿宋_GB2312" w:eastAsia="仿宋_GB2312" w:cs="仿宋_GB2312" w:hint="eastAsia"/>
              </w:rPr>
            </w:pPr>
          </w:p>
          <w:p w14:paraId="4ADB7AD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sz w:val="24"/>
                <w:szCs w:val="32"/>
                <w:rFonts w:ascii="仿宋_GB2312" w:hAnsi="仿宋_GB2312" w:eastAsia="仿宋_GB2312" w:cs="仿宋_GB2312" w:hint="eastAsia"/>
              </w:rPr>
            </w:pPr>
          </w:p>
          <w:p w14:paraId="12F7BE1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240" w:firstLineChars="100"/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  <w:r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eastAsia"/>
              </w:rPr>
              <w:t>35万元</w:t>
            </w:r>
          </w:p>
        </w:tc>
        <w:tc>
          <w:tcPr>
            <w:tcW w:w="1701" w:type="dxa"/>
            <w:vAlign w:val="top"/>
            <w:noWrap w:val="0"/>
          </w:tcPr>
          <w:p w14:paraId="1A9F890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</w:p>
          <w:p w14:paraId="72CD260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</w:p>
          <w:p w14:paraId="3F1D2E5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default"/>
              </w:rPr>
            </w:pPr>
            <w:r>
              <w:rPr>
                <w:sz w:val="24"/>
                <w:lang w:val="en-US" w:eastAsia="zh-CN"/>
                <w:szCs w:val="32"/>
                <w:rFonts w:ascii="仿宋_GB2312" w:hAnsi="仿宋_GB2312" w:eastAsia="仿宋_GB2312" w:cs="仿宋_GB2312" w:hint="eastAsia"/>
              </w:rPr>
              <w:t>2025年1月23日-2025年2月23日</w:t>
            </w:r>
          </w:p>
        </w:tc>
        <w:tc>
          <w:tcPr>
            <w:tcW w:w="992" w:type="dxa"/>
            <w:vAlign w:val="top"/>
            <w:noWrap w:val="0"/>
          </w:tcPr>
          <w:p w14:paraId="7EED6E4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sz w:val="24"/>
                <w:szCs w:val="32"/>
                <w:rFonts w:ascii="仿宋_GB2312" w:hAnsi="仿宋_GB2312" w:eastAsia="仿宋_GB2312" w:cs="仿宋_GB2312"/>
              </w:rPr>
            </w:pPr>
          </w:p>
        </w:tc>
      </w:tr>
    </w:tbl>
    <w:p w14:paraId="5268426B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sz w:val="32"/>
          <w:szCs w:val="32"/>
          <w:rFonts w:ascii="仿宋_GB2312" w:hAnsi="仿宋_GB2312" w:eastAsia="仿宋_GB2312" w:cs="仿宋_GB2312" w:hint="eastAsia"/>
        </w:rPr>
      </w:pPr>
      <w:r>
        <w:rPr>
          <w:sz w:val="32"/>
          <w:szCs w:val="32"/>
          <w:rFonts w:ascii="仿宋_GB2312" w:hAnsi="仿宋_GB2312" w:eastAsia="仿宋_GB2312" w:cs="仿宋_GB2312" w:hint="eastAsia"/>
        </w:rPr>
        <w:t>本次公开的采购意向是本单位政府采购工作的初步安排，具体采购项目情况以相关采购公告和采购文件为准。</w:t>
      </w:r>
    </w:p>
    <w:p w14:paraId="4CBCEF69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sz w:val="32"/>
          <w:szCs w:val="32"/>
          <w:rFonts w:ascii="仿宋_GB2312" w:hAnsi="仿宋_GB2312" w:eastAsia="仿宋_GB2312" w:cs="仿宋_GB2312" w:hint="eastAsia"/>
        </w:rPr>
      </w:pPr>
    </w:p>
    <w:p w14:paraId="15A9EE22">
      <w:pPr>
        <w:wordWrap w:val="0"/>
        <w:jc w:val="both"/>
        <w:tabs>
          <w:tab w:val="left" w:pos="993"/>
          <w:tab w:val="left" w:pos="1134"/>
          <w:tab w:val="left" w:pos="1418"/>
        </w:tabs>
        <w:spacing w:line="600" w:lineRule="exact"/>
        <w:ind w:firstLine="2560" w:firstLineChars="800"/>
        <w:rPr>
          <w:u w:val="none"/>
          <w:sz w:val="32"/>
          <w:lang w:val="en-US" w:eastAsia="zh-CN"/>
          <w:szCs w:val="32"/>
          <w:rFonts w:ascii="仿宋_GB2312" w:hAnsi="仿宋_GB2312" w:eastAsia="仿宋_GB2312" w:cs="仿宋_GB2312" w:hint="default"/>
        </w:rPr>
      </w:pPr>
      <w:r>
        <w:rPr>
          <w:sz w:val="32"/>
          <w:szCs w:val="32"/>
          <w:rFonts w:ascii="仿宋_GB2312" w:hAnsi="仿宋_GB2312" w:eastAsia="仿宋_GB2312" w:cs="仿宋_GB2312"/>
        </w:rPr>
        <w:t xml:space="preserve">                </w:t>
      </w: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疏勒县第五幼儿园</w:t>
      </w:r>
    </w:p>
    <w:p w14:paraId="5D706DC3">
      <w:pPr>
        <w:wordWrap w:val="0"/>
        <w:jc w:val="right"/>
        <w:tabs>
          <w:tab w:val="left" w:pos="993"/>
          <w:tab w:val="left" w:pos="1134"/>
          <w:tab w:val="left" w:pos="1418"/>
        </w:tabs>
        <w:spacing w:line="600" w:lineRule="exact"/>
        <w:ind w:firstLine="960" w:firstLineChars="300" w:right="480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 xml:space="preserve"> 2025</w:t>
      </w:r>
      <w:r>
        <w:rPr>
          <w:sz w:val="32"/>
          <w:szCs w:val="32"/>
          <w:rFonts w:ascii="仿宋_GB2312" w:hAnsi="仿宋_GB2312" w:eastAsia="仿宋_GB2312" w:cs="仿宋_GB2312" w:hint="eastAsia"/>
        </w:rPr>
        <w:t>年</w:t>
      </w: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1</w:t>
      </w:r>
      <w:r>
        <w:rPr>
          <w:sz w:val="32"/>
          <w:szCs w:val="32"/>
          <w:rFonts w:ascii="仿宋_GB2312" w:hAnsi="仿宋_GB2312" w:eastAsia="仿宋_GB2312" w:cs="仿宋_GB2312" w:hint="eastAsia"/>
        </w:rPr>
        <w:t>月</w:t>
      </w: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23</w:t>
      </w:r>
      <w:r>
        <w:rPr>
          <w:sz w:val="32"/>
          <w:szCs w:val="32"/>
          <w:rFonts w:ascii="仿宋_GB2312" w:hAnsi="仿宋_GB2312" w:eastAsia="仿宋_GB2312" w:cs="仿宋_GB2312" w:hint="eastAsia"/>
        </w:rPr>
        <w:t>日</w:t>
      </w:r>
    </w:p>
    <w:sectPr>
      <w:docGrid w:type="lines" w:linePitch="319" w:charSpace="0"/>
      <w:pgSz w:w="11906" w:h="16838"/>
      <w:pgMar w:top="1440" w:right="1803" w:bottom="1440" w:left="1803" w:header="851" w:footer="992" w:gutter="0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19"/>
  <w:drawingGridVerticalSpacing w:val="156"/>
  <w:displayHorizontalDrawingGridEvery w:val="0"/>
  <w:displayVerticalDrawingGridEvery w:val="2"/>
  <w:characterSpacingControl w:val="compressPunctuation"/>
  <w:zoom w:percent="11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9379F"/>
    <w:rsid w:val="0049379F"/>
    <w:rsid w:val="004937AB"/>
    <w:rsid w:val="005C7F79"/>
    <w:rsid w:val="007A37A8"/>
    <w:rsid w:val="00D55060"/>
    <w:rsid w:val="03C52BEB"/>
    <w:rsid w:val="066A7A79"/>
    <w:rsid w:val="0A171CC6"/>
    <w:rsid w:val="0C452B1A"/>
    <w:rsid w:val="0C6B5737"/>
    <w:rsid w:val="0CB07405"/>
    <w:rsid w:val="0EAF02B5"/>
    <w:rsid w:val="0F83305D"/>
    <w:rsid w:val="0FD77196"/>
    <w:rsid w:val="0FEE025B"/>
    <w:rsid w:val="14697226"/>
    <w:rsid w:val="18073806"/>
    <w:rsid w:val="189C7F66"/>
    <w:rsid w:val="18E37943"/>
    <w:rsid w:val="1A1958D1"/>
    <w:rsid w:val="1BB61405"/>
    <w:rsid w:val="1E960FB4"/>
    <w:rsid w:val="1F86727A"/>
    <w:rsid w:val="22B67E76"/>
    <w:rsid w:val="241C498C"/>
    <w:rsid w:val="244833A5"/>
    <w:rsid w:val="245A130C"/>
    <w:rsid w:val="248875F1"/>
    <w:rsid w:val="24983AAA"/>
    <w:rsid w:val="299C0231"/>
    <w:rsid w:val="2A994305"/>
    <w:rsid w:val="2AA84F63"/>
    <w:rsid w:val="2B2F6A18"/>
    <w:rsid w:val="2D114640"/>
    <w:rsid w:val="2D8A43D9"/>
    <w:rsid w:val="2E3F51C4"/>
    <w:rsid w:val="3049232A"/>
    <w:rsid w:val="30523320"/>
    <w:rsid w:val="31BC7F40"/>
    <w:rsid w:val="31EA3699"/>
    <w:rsid w:val="32700042"/>
    <w:rsid w:val="364206A5"/>
    <w:rsid w:val="367B5207"/>
    <w:rsid w:val="3DE91FEF"/>
    <w:rsid w:val="3E353EED"/>
    <w:rsid w:val="3FAA2219"/>
    <w:rsid w:val="41DA54D8"/>
    <w:rsid w:val="456B4699"/>
    <w:rsid w:val="45DD7344"/>
    <w:rsid w:val="4E9F5965"/>
    <w:rsid w:val="50C555A5"/>
    <w:rsid w:val="50CE26AB"/>
    <w:rsid w:val="50F639B0"/>
    <w:rsid w:val="52AC024A"/>
    <w:rsid w:val="53397163"/>
    <w:rsid w:val="53E72C0A"/>
    <w:rsid w:val="54941256"/>
    <w:rsid w:val="59EC2395"/>
    <w:rsid w:val="59EE791A"/>
    <w:rsid w:val="5A0013FC"/>
    <w:rsid w:val="5B4B1C53"/>
    <w:rsid w:val="5CAC7619"/>
    <w:rsid w:val="5EFA16EA"/>
    <w:rsid w:val="5F816B3B"/>
    <w:rsid w:val="65501489"/>
    <w:rsid w:val="656279EB"/>
    <w:rsid w:val="669E6224"/>
    <w:rsid w:val="69C14FA0"/>
    <w:rsid w:val="6C0B4076"/>
    <w:rsid w:val="6D2F5E28"/>
    <w:rsid w:val="6E6B14EE"/>
    <w:rsid w:val="70001CFE"/>
    <w:rsid w:val="704477DA"/>
    <w:rsid w:val="70FC7D4C"/>
    <w:rsid w:val="74542F7B"/>
    <w:rsid w:val="766D176F"/>
    <w:rsid w:val="770F2826"/>
    <w:rsid w:val="778B00FF"/>
    <w:rsid w:val="79501600"/>
    <w:rsid w:val="796439B6"/>
    <w:rsid w:val="79907141"/>
    <w:rsid w:val="7C372603"/>
    <w:rsid w:val="7C5F1B5A"/>
    <w:rsid w:val="7D1666BD"/>
    <w:rsid w:val="7DDC1BC3"/>
    <w:rsid w:val="7F6851CA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Calibri" w:hAnsi="Calibri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unhideWhenUsed="0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 w:unhideWhenUsed="0"/>
    <w:lsdException w:name="Document Map"/>
    <w:lsdException w:name="E-mail Signature"/>
    <w:lsdException w:name="Emphasis" w:locked="1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 w:semiHidden="0"/>
    <w:lsdException w:name="Note Heading"/>
    <w:lsdException w:name="Plain Text"/>
    <w:lsdException w:name="Salutation"/>
    <w:lsdException w:name="Signature"/>
    <w:lsdException w:name="Strong" w:locked="1" w:semiHidden="0" w:unhideWhenUsed="0"/>
    <w:lsdException w:name="Subtitle" w:locked="1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locked="1" w:semiHidden="0" w:unhideWhenUsed="0"/>
    <w:lsdException w:name="annotation reference"/>
    <w:lsdException w:name="annotation subject"/>
    <w:lsdException w:name="annotation text"/>
    <w:lsdException w:name="caption" w:locked="1"/>
    <w:lsdException w:name="endnote reference"/>
    <w:lsdException w:name="endnote text"/>
    <w:lsdException w:name="envelope address"/>
    <w:lsdException w:name="envelope return"/>
    <w:lsdException w:name="footer" w:semiHidden="0" w:unhideWhenUsed="0"/>
    <w:lsdException w:name="footnote reference"/>
    <w:lsdException w:name="footnote text"/>
    <w:lsdException w:name="header"/>
    <w:lsdException w:name="heading 1" w:locked="1" w:semiHidden="0" w:unhideWhenUsed="0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Calibri" w:hAnsi="Calibri" w:eastAsia="宋体" w:cs="Times New Roman"/>
    </w:rPr>
  </w:style>
  <w:style w:type="character" w:styleId="6" w:default="1">
    <w:name w:val="Default Paragraph Font"/>
    <w:uiPriority w:val="99"/>
    <w:semiHidden/>
    <w:qFormat/>
  </w:style>
  <w:style w:type="table" w:styleId="4" w:default="1">
    <w:name w:val="Normal Table"/>
    <w:uiPriority w:val="99"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alloon Text"/>
    <w:basedOn w:val="1"/>
    <w:link w:val="7"/>
    <w:uiPriority w:val="99"/>
    <w:semiHidden/>
    <w:qFormat/>
    <w:rPr>
      <w:sz w:val="18"/>
      <w:szCs w:val="18"/>
    </w:rPr>
  </w:style>
  <w:style w:type="paragraph" w:styleId="3">
    <w:name w:val="footer"/>
    <w:basedOn w:val="1"/>
    <w:link w:val="8"/>
    <w:uiPriority w:val="99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table" w:styleId="5">
    <w:name w:val="Table Grid"/>
    <w:basedOn w:val="4"/>
    <w:uiPriority w:val="99"/>
    <w:qFormat/>
    <w:pPr>
      <w:widowControl w:val="0"/>
      <w:jc w:val="both"/>
    </w:pPr>
    <w:rPr>
      <w:sz w:val="20"/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7" w:customStyle="1">
    <w:name w:val="Balloon Text Char"/>
    <w:basedOn w:val="6"/>
    <w:link w:val="2"/>
    <w:uiPriority w:val="99"/>
    <w:semiHidden/>
    <w:qFormat/>
    <w:rPr>
      <w:sz w:val="16"/>
      <w:szCs w:val="0"/>
    </w:rPr>
  </w:style>
  <w:style w:type="character" w:styleId="8" w:customStyle="1">
    <w:name w:val="Footer Char"/>
    <w:basedOn w:val="6"/>
    <w:link w:val="3"/>
    <w:uiPriority w:val="99"/>
    <w:semiHidden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Normal_Wordconv</Template>
  <TotalTime>8</TotalTime>
  <Pages>1</Pages>
  <Words>292</Words>
  <Characters>326</Characters>
  <Application>WPS Office_12.1.0.19302_F1E327BC-269C-435d-A152-05C5408002CA</Application>
  <DocSecurity>0</DocSecurity>
  <Lines>0</Lines>
  <Paragraphs>0</Paragraphs>
  <ScaleCrop>false</ScaleCrop>
  <Company/>
  <LinksUpToDate>false</LinksUpToDate>
  <CharactersWithSpaces>345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附：政府采购意向公开参考文本</dc:title>
  <dc:subject/>
  <dc:creator>may</dc:creator>
  <cp:keywords/>
  <dc:description/>
  <cp:lastModifiedBy>Administrator</cp:lastModifiedBy>
  <cp:revision>2</cp:revision>
  <dcterms:created xsi:type="dcterms:W3CDTF">2020-02-24T08:15:00Z</dcterms:created>
  <dcterms:modified xsi:type="dcterms:W3CDTF">2025-01-22T17:33:21Z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37B644B76BC341009FE7CE04AA88FE62_13</vt:lpwstr>
  </property>
  <property fmtid="{D5CDD505-2E9C-101B-9397-08002B2CF9AE}" pid="4" name="KSOTemplateDocerSaveRecord">
    <vt:lpwstr>eyJoZGlkIjoiZmYzN2JlYWM5MjhmMjQzYjNjMzRmY2ZjM2EwMDIyYTMifQ==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4EAEA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242C9C1D">
      <w:pPr>
        <w:tabs>
          <w:tab w:val="left" w:pos="993"/>
          <w:tab w:val="left" w:pos="1134"/>
          <w:tab w:val="left" w:pos="1418"/>
        </w:tabs>
        <w:spacing w:line="600" w:lineRule="exact"/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疏勒县第五幼儿园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）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1月22日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22日</w:t>
      </w:r>
    </w:p>
    <w:p w14:paraId="066B186D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政府采购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意向</w:t>
      </w:r>
    </w:p>
    <w:p w14:paraId="1D813193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疏勒县第五幼儿园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1月22日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22日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 w14:paraId="1A9357C6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 w14:paraId="3391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 w14:paraId="45AECE1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 w14:paraId="1E497B7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采购项目</w:t>
            </w:r>
          </w:p>
          <w:p w14:paraId="5E98F6E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noWrap w:val="0"/>
            <w:vAlign w:val="center"/>
          </w:tcPr>
          <w:p w14:paraId="35D4814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noWrap w:val="0"/>
            <w:vAlign w:val="center"/>
          </w:tcPr>
          <w:p w14:paraId="5050832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预算金额</w:t>
            </w:r>
          </w:p>
          <w:p w14:paraId="3F90D1D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noWrap w:val="0"/>
            <w:vAlign w:val="center"/>
          </w:tcPr>
          <w:p w14:paraId="5DA62DF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预计采购时间</w:t>
            </w:r>
          </w:p>
          <w:p w14:paraId="791C5F6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noWrap w:val="0"/>
            <w:vAlign w:val="center"/>
          </w:tcPr>
          <w:p w14:paraId="0474E83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备注</w:t>
            </w:r>
          </w:p>
        </w:tc>
      </w:tr>
      <w:tr w14:paraId="5DA2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  <w:noWrap w:val="0"/>
            <w:vAlign w:val="top"/>
          </w:tcPr>
          <w:p w14:paraId="44733C3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 w14:paraId="35D4D5B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 w14:paraId="5F484A2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 w14:paraId="5934C83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 w14:paraId="1D37BE1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 w14:paraId="47531BF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 w14:paraId="26DA3EA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318B2AF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疏勒县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第五幼儿园户外楼梯</w:t>
            </w:r>
          </w:p>
          <w:p w14:paraId="5004A10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2694" w:type="dxa"/>
            <w:noWrap w:val="0"/>
            <w:vAlign w:val="top"/>
          </w:tcPr>
          <w:p w14:paraId="3A93823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 w14:paraId="4E3FB2F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 w14:paraId="31AA0B1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为营造优质育人环境，用于校园文化建设、户外功能提升。</w:t>
            </w:r>
            <w:bookmarkStart w:id="0" w:name="_GoBack"/>
            <w:bookmarkEnd w:id="0"/>
          </w:p>
          <w:p w14:paraId="4A3FD7E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top"/>
          </w:tcPr>
          <w:p w14:paraId="3004DA3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4CD62E3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4ADB7AD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12F7BE1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35万元</w:t>
            </w:r>
          </w:p>
        </w:tc>
        <w:tc>
          <w:tcPr>
            <w:tcW w:w="1701" w:type="dxa"/>
            <w:noWrap w:val="0"/>
            <w:vAlign w:val="top"/>
          </w:tcPr>
          <w:p w14:paraId="1A9F890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 w14:paraId="72CD260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 w14:paraId="3F1D2E5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2025年1月22日-2025年2月22日</w:t>
            </w:r>
          </w:p>
        </w:tc>
        <w:tc>
          <w:tcPr>
            <w:tcW w:w="992" w:type="dxa"/>
            <w:noWrap w:val="0"/>
            <w:vAlign w:val="top"/>
          </w:tcPr>
          <w:p w14:paraId="7EED6E4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5268426B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4CBCEF69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A9EE22"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2560" w:firstLineChars="8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疏勒县第五幼儿园</w:t>
      </w:r>
    </w:p>
    <w:p w14:paraId="5D706DC3"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right="480"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