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532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89"/>
        <w:gridCol w:w="2856"/>
        <w:gridCol w:w="9987"/>
        <w:gridCol w:w="660"/>
        <w:gridCol w:w="10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15327" w:type="dxa"/>
            <w:gridSpan w:val="5"/>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莎车县特殊教育学校学生食堂用品采购清单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名称</w:t>
            </w:r>
          </w:p>
        </w:tc>
        <w:tc>
          <w:tcPr>
            <w:tcW w:w="9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规 格 参 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数量</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100L高压锅</w:t>
            </w:r>
          </w:p>
        </w:tc>
        <w:tc>
          <w:tcPr>
            <w:tcW w:w="9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产品直径 (cm)55；产品材质；铝合金；质保时间；12个月；适合类型；插电，通电；产品尺寸；100L；</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60"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留样柜</w:t>
            </w:r>
          </w:p>
        </w:tc>
        <w:tc>
          <w:tcPr>
            <w:tcW w:w="9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冷藏展示柜 150升食品留样柜 保鲜冷藏展示柜 带锁；控温方式，机械旋钮，温控范围0-10、电压：220V</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切菜机</w:t>
            </w:r>
          </w:p>
        </w:tc>
        <w:tc>
          <w:tcPr>
            <w:tcW w:w="9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切菜机商用食堂用全自动电动切丝片丁；外形尺寸：1160*530*1300mm；机器重量140kg；6,8,10,12,15,20,25,30mm可方丁，2-10mm可方丝，</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5"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切肉机</w:t>
            </w:r>
          </w:p>
        </w:tc>
        <w:tc>
          <w:tcPr>
            <w:tcW w:w="9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商用切片机/切肉机 不锈钢全自动绞肉机 双电机 可拆卸刀组；大功率铜电机，加厚板材，1.0加厚不锈钢，整机重大95公斤；绞肉量400/500kg，功率2200W*2；尺寸：620*430*720mm;功能：绞肉、灌汤、切片、切丝、切丁；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数控馒头花卷一体机</w:t>
            </w:r>
          </w:p>
        </w:tc>
        <w:tc>
          <w:tcPr>
            <w:tcW w:w="9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馒头机 全自动 馒头一体成型机；电压（V）：220V/380V；功率3kw；规格（g/个）：70-140g/个；产量（个/h）：4000个/小时；机器重量（kg）：260kg；外形尺寸（mm）：1300*500*960mm;包安装调试；</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洗碗消毒一体机</w:t>
            </w:r>
          </w:p>
        </w:tc>
        <w:tc>
          <w:tcPr>
            <w:tcW w:w="9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式一主洗一漂洗，总功率：27.8KW，耗水量280L/时，主洗温度：55-65℃，漂洗温度：80-90℃，产品尺寸：1600*850*1520mm，集体模块：1主洗缸+1喷淋缸；清洗能力：600-900碟/小时；电源要求：380V/50Hz/5P(三相五线)；进碗尺寸：宽600*高200mm；包安装调试。</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75"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消毒柜</w:t>
            </w:r>
          </w:p>
        </w:tc>
        <w:tc>
          <w:tcPr>
            <w:tcW w:w="9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消毒柜 大容量 立式 双开门 单位食堂专用 570L可满足300人使用；尺寸：1640*1120*532mm;执行标准：GB17988Q/KB16,重量52kg，工作周期：≥80min，紫外线主波长254nm,适合耐高温于75℃的食具，紫外线灯管功率15W，紫外线灯管有效使用寿命≥1000h，容积570L，额定输入功率1615W，消毒星级：一星级，电源：220V-50Hz;臭氧浓度：20mg/m³≤o3浓度≤40mg/m³；</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压面机</w:t>
            </w:r>
          </w:p>
        </w:tc>
        <w:tc>
          <w:tcPr>
            <w:tcW w:w="9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面条机/压面机 喜莱盛 压面机商用大型全自动擀面皮机 校企食堂立式饺子一体机；尺寸：630*650*1050（mm）,功率：2.2kw,电压：220V，重量105kg,面皮产量30kg/h，电机：铜芯电机。</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双门蒸箱</w:t>
            </w:r>
          </w:p>
        </w:tc>
        <w:tc>
          <w:tcPr>
            <w:tcW w:w="9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4"/>
                <w:lang w:val="en-US" w:eastAsia="zh-CN" w:bidi="ar"/>
              </w:rPr>
              <w:t>双门24盘蒸箱，电压380V3</w:t>
            </w:r>
            <w:r>
              <w:rPr>
                <w:rStyle w:val="5"/>
                <w:lang w:val="en-US" w:eastAsia="zh-CN" w:bidi="ar"/>
              </w:rPr>
              <w:t>～</w:t>
            </w:r>
            <w:r>
              <w:rPr>
                <w:rStyle w:val="4"/>
                <w:lang w:val="en-US" w:eastAsia="zh-CN" w:bidi="ar"/>
              </w:rPr>
              <w:t>,功率24kW，蒸汽输入压力：0.15MPa，蒸饭能力：米饭，面粉。蒸饭时间50min，每盘最大载量3.5kg；宽1390mm,厚度540mm，高1610mm。电脑触控，3P空气开关。不锈钢材质。</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60"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黑色一次性食品级手套</w:t>
            </w:r>
          </w:p>
        </w:tc>
        <w:tc>
          <w:tcPr>
            <w:tcW w:w="9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每包100只 一次性黑色手套 ；卫生手套食品级；尺寸：25.5*14cm；PE材质；特点：盒装抽取式、韧性好不易破、防水防油、黑色，食品级；</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普通一次性手套</w:t>
            </w:r>
          </w:p>
        </w:tc>
        <w:tc>
          <w:tcPr>
            <w:tcW w:w="9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每包100只 一次性手套 ；卫生手套食品级；尺寸：25.5*14cm；PE材质；特点：盒装抽取式、韧性好不易破、防水防油、黑色，食品级；</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肉墩子</w:t>
            </w:r>
          </w:p>
        </w:tc>
        <w:tc>
          <w:tcPr>
            <w:tcW w:w="9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木头肉墩子松木菜板实木家用圆形砧板加厚案板菜墩防霉切菜板剁肉 砧板/菜板、双面使用；直径：50cm木质，厚度（10厘米）PE圆形木料菜板</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脚踏式垃圾箱中号</w:t>
            </w:r>
          </w:p>
        </w:tc>
        <w:tc>
          <w:tcPr>
            <w:tcW w:w="9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外部材质加厚塑料，开合方式、有盖、形状、方形、脚踏式垃圾箱50L</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燃气灶自动熄火保护装置</w:t>
            </w:r>
          </w:p>
        </w:tc>
        <w:tc>
          <w:tcPr>
            <w:tcW w:w="9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直径120cm天然气大锅灶适配自动熄火保护装置，包安装。</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9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Times New Roman" w:hAnsi="Times New Roman" w:eastAsia="宋体" w:cs="Times New Roman"/>
                <w:b/>
                <w:bCs/>
                <w:i w:val="0"/>
                <w:color w:val="000000"/>
                <w:kern w:val="0"/>
                <w:sz w:val="22"/>
                <w:szCs w:val="22"/>
                <w:u w:val="none"/>
                <w:lang w:val="en-US" w:eastAsia="zh-CN" w:bidi="ar"/>
              </w:rPr>
              <w:t>66160.00</w:t>
            </w:r>
            <w:r>
              <w:rPr>
                <w:rFonts w:hint="eastAsia" w:ascii="宋体" w:hAnsi="宋体" w:eastAsia="宋体" w:cs="宋体"/>
                <w:b/>
                <w:bCs/>
                <w:i w:val="0"/>
                <w:color w:val="000000"/>
                <w:kern w:val="0"/>
                <w:sz w:val="22"/>
                <w:szCs w:val="22"/>
                <w:u w:val="none"/>
                <w:lang w:val="en-US" w:eastAsia="zh-CN" w:bidi="ar"/>
              </w:rPr>
              <w:t>元（陆万陆仟壹佰陆拾元整）</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bl>
    <w:p>
      <w:bookmarkStart w:id="0" w:name="_GoBack"/>
      <w:bookmarkEnd w:id="0"/>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黑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0148D9"/>
    <w:rsid w:val="70AA7AC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4">
    <w:name w:val="font21"/>
    <w:basedOn w:val="2"/>
    <w:qFormat/>
    <w:uiPriority w:val="0"/>
    <w:rPr>
      <w:rFonts w:hint="eastAsia" w:ascii="宋体" w:hAnsi="宋体" w:eastAsia="宋体" w:cs="宋体"/>
      <w:color w:val="000000"/>
      <w:sz w:val="22"/>
      <w:szCs w:val="22"/>
      <w:u w:val="none"/>
    </w:rPr>
  </w:style>
  <w:style w:type="character" w:customStyle="1" w:styleId="5">
    <w:name w:val="font11"/>
    <w:basedOn w:val="2"/>
    <w:qFormat/>
    <w:uiPriority w:val="0"/>
    <w:rPr>
      <w:rFonts w:ascii="方正黑体简体" w:hAnsi="方正黑体简体" w:eastAsia="方正黑体简体" w:cs="方正黑体简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2025-05-23T08:34:52Z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