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中共阿勒泰地区委员会政法委员会202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月至12月政府采购意向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为便于供应商及时了解政府采购信息，根据《财政部关于开展政府采购意向公开工作的通知》（财库〔2020〕10号）等有关规定，现将中共阿勒泰地区委员会政法委员会202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月至12月采购意向公开如下：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</w:pPr>
    </w:p>
    <w:tbl>
      <w:tblPr>
        <w:tblW w:w="8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280"/>
        <w:gridCol w:w="2385"/>
        <w:gridCol w:w="1440"/>
        <w:gridCol w:w="159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Header/>
        </w:trPr>
        <w:tc>
          <w:tcPr>
            <w:tcW w:w="138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238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14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元）</w:t>
            </w:r>
          </w:p>
        </w:tc>
        <w:tc>
          <w:tcPr>
            <w:tcW w:w="159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预计采购时间（填写到月）</w:t>
            </w:r>
          </w:p>
        </w:tc>
        <w:tc>
          <w:tcPr>
            <w:tcW w:w="81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7" w:hRule="atLeast"/>
        </w:trPr>
        <w:tc>
          <w:tcPr>
            <w:tcW w:w="138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20250213</w:t>
            </w:r>
          </w:p>
        </w:tc>
        <w:tc>
          <w:tcPr>
            <w:tcW w:w="128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阿勒泰地委政法委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后勤服务项目</w:t>
            </w:r>
          </w:p>
        </w:tc>
        <w:tc>
          <w:tcPr>
            <w:tcW w:w="238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/>
                <w:lang w:val="en-US" w:eastAsia="zh-CN"/>
              </w:rPr>
              <w:t>提供2025年地委政法委后勤保障服务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default"/>
                <w:lang w:val="en-US" w:eastAsia="zh-CN"/>
              </w:rPr>
              <w:t>，包括：1.</w:t>
            </w:r>
            <w:r>
              <w:rPr>
                <w:rFonts w:hint="eastAsia"/>
                <w:lang w:val="en-US" w:eastAsia="zh-CN"/>
              </w:rPr>
              <w:t>提供单位的</w:t>
            </w:r>
            <w:r>
              <w:rPr>
                <w:rFonts w:hint="default"/>
                <w:lang w:val="en-US" w:eastAsia="zh-CN"/>
              </w:rPr>
              <w:t>保洁服务</w:t>
            </w:r>
            <w:r>
              <w:rPr>
                <w:rFonts w:hint="eastAsia"/>
                <w:lang w:val="en-US" w:eastAsia="zh-CN"/>
              </w:rPr>
              <w:t>等，保洁服务人员不少于1人</w:t>
            </w:r>
            <w:r>
              <w:rPr>
                <w:rFonts w:hint="default"/>
                <w:lang w:val="en-US" w:eastAsia="zh-CN"/>
              </w:rPr>
              <w:t xml:space="preserve">；2. 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日常公车服务保障工作</w:t>
            </w:r>
            <w:r>
              <w:rPr>
                <w:rFonts w:hint="eastAsia"/>
                <w:lang w:val="en-US" w:eastAsia="zh-CN"/>
              </w:rPr>
              <w:t>，具有C1及以上驾驶证件</w:t>
            </w:r>
            <w:r>
              <w:rPr>
                <w:rFonts w:hint="default"/>
                <w:lang w:val="en-US" w:eastAsia="zh-CN"/>
              </w:rPr>
              <w:t>人员</w:t>
            </w:r>
            <w:r>
              <w:rPr>
                <w:rFonts w:hint="eastAsia"/>
                <w:lang w:val="en-US" w:eastAsia="zh-CN"/>
              </w:rPr>
              <w:t>不少于2人；</w:t>
            </w: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单位内水电暖等设施日常维护等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水电工</w:t>
            </w:r>
            <w:r>
              <w:rPr>
                <w:rFonts w:hint="eastAsia"/>
                <w:lang w:val="en-US" w:eastAsia="zh-CN"/>
              </w:rPr>
              <w:t>不少于</w:t>
            </w:r>
            <w:r>
              <w:rPr>
                <w:rFonts w:hint="default"/>
                <w:lang w:val="en-US" w:eastAsia="zh-CN"/>
              </w:rPr>
              <w:t>1人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机关食堂后厨运行</w:t>
            </w:r>
            <w:r>
              <w:rPr>
                <w:rFonts w:hint="eastAsia"/>
                <w:lang w:val="en-US" w:eastAsia="zh-CN"/>
              </w:rPr>
              <w:t>保障工作，食堂</w:t>
            </w:r>
            <w:r>
              <w:rPr>
                <w:rFonts w:hint="default"/>
                <w:lang w:val="en-US" w:eastAsia="zh-CN"/>
              </w:rPr>
              <w:t>工作人员</w:t>
            </w:r>
            <w:r>
              <w:rPr>
                <w:rFonts w:hint="eastAsia"/>
                <w:lang w:val="en-US" w:eastAsia="zh-CN"/>
              </w:rPr>
              <w:t>不少于</w:t>
            </w:r>
            <w:r>
              <w:rPr>
                <w:rFonts w:hint="default"/>
                <w:lang w:val="en-US" w:eastAsia="zh-CN"/>
              </w:rPr>
              <w:t>2人</w:t>
            </w:r>
            <w:r>
              <w:rPr>
                <w:rFonts w:hint="eastAsia"/>
                <w:lang w:val="en-US" w:eastAsia="zh-CN"/>
              </w:rPr>
              <w:t>，其中，具备厨师证人员至少1名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  <w:tc>
          <w:tcPr>
            <w:tcW w:w="14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81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21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1166D"/>
    <w:rsid w:val="0D41166D"/>
    <w:rsid w:val="4AD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2025-02-13T02:37:00Z</dcterms:created>
  <dc:creator>Administrator</dc:creator>
  <cp:lastModifiedBy>Administrator</cp:lastModifiedBy>
  <dcterms:modified xsi:type="dcterms:W3CDTF">2025-02-13T05:15:54Z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