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新疆维吾尔自治区动物卫生监督所2025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1月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新疆维吾尔自治区动物卫生监督所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月采购意向公开如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919"/>
        <w:gridCol w:w="1170"/>
        <w:gridCol w:w="86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自治区动物防疫等补助资金——动物疫病诊断试剂及耗材采购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（1）主要购买疫病监测用的70余种诊断试剂及试剂盒，费用164万元。 预计购买布鲁氏菌病检测试剂及试剂盒、口蹄疫荧光定量RT-PCR抗原检测试剂盒、非洲马瘟病毒ELISA抗体检测试剂盒、马传贫ELISA试剂盒、禽流感，新城疫病毒荧光RT-PCR检测试剂盒、猪蓝耳病病毒抗体ELISA检测试剂盒、禽白血病抗原ELISA检测试剂盒、非洲猪瘟病毒荧光PCR检测试剂盒 、猪伪狂犬病ELISA 检测试剂盒 、动物疫病病毒DNA/RNA提取试剂盒、衣原体病间接血凝试验抗原、阴、阳性血清（IHA）等监测诊断试剂及试剂盒。（2）购买口蹄疫、布病、禽流感、非洲猪瘟等比对样品，用于全疆实验室检测能力比对实验，费用22万。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186万元</w:t>
            </w: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08月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自治区动物防疫等补助资金——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实验室维修维护，能力提升。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其中生物安全二级（P2）实验室及高等级生物安全（P3）实验室检定、运行费50万元，高等级生物安全（P3）实验室及附属实验室设施维护及水污染源在线监测设施运行维护费53万元。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103万元</w:t>
            </w: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自治区动物防疫等补助资金——执业兽医资格考试。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执业兽医资格考试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考务费、服务费及技术指导费用。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70万元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09月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自治区动物防疫等补助资金——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采购“瘦肉精”检测卡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采购“瘦肉精”检测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及畜禽屠宰厂（场、点）检查试剂耗材。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自治区畜牧业生产发展资金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采购“瘦肉精”检测卡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采购“瘦肉精”检测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及畜禽屠宰厂（场、点）检查试剂耗材。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自治区动物防疫等补助资金——应急物资储备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用于采购布鲁氏杆菌病疫苗（M5）、布鲁氏杆菌病疫苗（A19）、防护服及配套防护用品等应急物资及开展物资储备管理、设备运行维护、对突发的重大动物疫情防控处置等工作。  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100万元</w:t>
            </w: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2025年 09月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动物卫生监督所--2025年物业管理服务项目</w:t>
            </w:r>
          </w:p>
          <w:p>
            <w:pPr>
              <w:tabs>
                <w:tab w:val="left" w:pos="1134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动物卫生监督所实验办公大楼、科技楼提供物业服务。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35万元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2025年10月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动物卫生监督所--复印纸采购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复印纸采购预算2万元，用于本单位2025年全年耗材复印纸的采购。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2025年10月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动物卫生监督所--车辆维修</w:t>
            </w: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我单位目前在使用的车有5辆，2025年车辆维修预算3.7万元，此次采购需要满足我单位5辆车的维修行为。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3.7万元</w:t>
            </w: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2025年11月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动物卫生监督所--车辆保险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我单位目前在使用的车有5辆，2025年车辆维修预算25200.元，此次采购需要完成我单位5辆车的2025年的保险费用。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1.5万元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2025年11月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动物卫生监督所--办公耗材采购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办公室耗材采购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15万元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2025年10月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动物卫生监督所--车辆油费</w:t>
            </w: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我单位目前在使用的车有5辆，2025年车辆油费预算4万元。</w:t>
            </w: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4万元</w:t>
            </w: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2025年11月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91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6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新疆维吾尔自治区动物卫生监督所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8A18F"/>
    <w:multiLevelType w:val="singleLevel"/>
    <w:tmpl w:val="C248A18F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TMzZmM1MGE1NTFjNDJmMjQ4NjBjNzhlOGRlYzkifQ=="/>
    <w:docVar w:name="KSO_WPS_MARK_KEY" w:val="65c47ad2-7e47-4065-804e-bb999cc1240a"/>
  </w:docVars>
  <w:rsids>
    <w:rsidRoot w:val="76E56198"/>
    <w:rsid w:val="031420BC"/>
    <w:rsid w:val="097D753C"/>
    <w:rsid w:val="0BDB3C13"/>
    <w:rsid w:val="0BFB0017"/>
    <w:rsid w:val="0EE85D53"/>
    <w:rsid w:val="10246099"/>
    <w:rsid w:val="106E66F1"/>
    <w:rsid w:val="11FA7077"/>
    <w:rsid w:val="147F5580"/>
    <w:rsid w:val="16AF5DAE"/>
    <w:rsid w:val="18F07872"/>
    <w:rsid w:val="1AD63419"/>
    <w:rsid w:val="1AFD33A5"/>
    <w:rsid w:val="1B3514A2"/>
    <w:rsid w:val="1B473AC2"/>
    <w:rsid w:val="24131C0C"/>
    <w:rsid w:val="24B6284D"/>
    <w:rsid w:val="2C125378"/>
    <w:rsid w:val="2C5D7934"/>
    <w:rsid w:val="2E9234A4"/>
    <w:rsid w:val="2FCB5AC3"/>
    <w:rsid w:val="3B9E133D"/>
    <w:rsid w:val="3CF82B99"/>
    <w:rsid w:val="474F5FA5"/>
    <w:rsid w:val="4E1D7D9C"/>
    <w:rsid w:val="5279066F"/>
    <w:rsid w:val="53FA1322"/>
    <w:rsid w:val="562D2A0F"/>
    <w:rsid w:val="56F87EEF"/>
    <w:rsid w:val="570423DF"/>
    <w:rsid w:val="57A13B71"/>
    <w:rsid w:val="584B1D30"/>
    <w:rsid w:val="5C5078B5"/>
    <w:rsid w:val="5CE40C48"/>
    <w:rsid w:val="66437EF1"/>
    <w:rsid w:val="6D4A0EB4"/>
    <w:rsid w:val="71F6654D"/>
    <w:rsid w:val="72640F00"/>
    <w:rsid w:val="72952BD1"/>
    <w:rsid w:val="733D57A3"/>
    <w:rsid w:val="75A50D78"/>
    <w:rsid w:val="76AE0CC7"/>
    <w:rsid w:val="76E56198"/>
    <w:rsid w:val="77EF7518"/>
    <w:rsid w:val="7F152EDF"/>
    <w:rsid w:val="7F1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Times New Roman" w:hAnsi="Times New Roman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1229</Words>
  <Characters>1394</Characters>
  <Lines>0</Lines>
  <Paragraphs>0</Paragraphs>
  <TotalTime>4</TotalTime>
  <ScaleCrop>false</ScaleCrop>
  <LinksUpToDate>false</LinksUpToDate>
  <CharactersWithSpaces>1469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2021-02-23T10:42:00Z</dcterms:created>
  <dc:creator>Administrator</dc:creator>
  <cp:lastModifiedBy>LMG</cp:lastModifiedBy>
  <dcterms:modified xsi:type="dcterms:W3CDTF">2024-12-17T08:52:49Z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2F65B3D8449E4A759A5FF7E77A19A845</vt:lpwstr>
  </property>
</Properties>
</file>