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9A6AD">
      <w:pPr>
        <w:pStyle w:val="2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综合评分办法</w:t>
      </w:r>
    </w:p>
    <w:tbl>
      <w:tblPr>
        <w:tblStyle w:val="5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68"/>
        <w:gridCol w:w="7113"/>
      </w:tblGrid>
      <w:tr w14:paraId="0B484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商务部分</w:t>
            </w:r>
          </w:p>
        </w:tc>
      </w:tr>
      <w:tr w14:paraId="4B97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2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评分因素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1B0E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团队实力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A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1、项目负责人具有：注册会计师证书 得5分，同时具有高级职称得5分。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2、拟投入的人员每增加一个注册会计师或高级会计师，得2分，最多满分10分。</w:t>
            </w:r>
          </w:p>
        </w:tc>
      </w:tr>
      <w:tr w14:paraId="4E2E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企业信誉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4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1、具备审计资质得5分(以营业执照经营范围为准)，无不良记录得5分（提供网页查询截图）。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具有自治区、兵团审计、财政部门近3年入围资格 得10分。</w:t>
            </w:r>
          </w:p>
        </w:tc>
      </w:tr>
      <w:tr w14:paraId="5C5E9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C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每有一个水利信息化（水利信息平台运行维护、设备采购、等级保护测评）类似财务竣工决算业绩得4分，本项满分20分。(须供相关证明材料复印件)</w:t>
            </w:r>
          </w:p>
        </w:tc>
      </w:tr>
      <w:tr w14:paraId="5B5A3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B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技术部分</w:t>
            </w:r>
          </w:p>
        </w:tc>
      </w:tr>
      <w:tr w14:paraId="02CD7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服务方案</w:t>
            </w:r>
          </w:p>
          <w:p w14:paraId="75B6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（35分）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2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①方案完整、详细，得21-25分。</w:t>
            </w:r>
          </w:p>
          <w:p w14:paraId="5D813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②方案较完整、详细，得16-20分。</w:t>
            </w:r>
          </w:p>
          <w:p w14:paraId="78593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③方案不够完整、详细，得10-15分。</w:t>
            </w:r>
          </w:p>
          <w:p w14:paraId="4C423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④无方案，得0分。</w:t>
            </w:r>
          </w:p>
        </w:tc>
      </w:tr>
      <w:tr w14:paraId="13606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售后服务方案（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803D"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各供应商所投服务的售后服务方案、服务响应体系、服务响应时间、服务响应方式、服务承诺等。</w:t>
            </w:r>
          </w:p>
          <w:p w14:paraId="223A1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根据供应商所提供的售后服务计划书内容，所有供应商进行综合评价，售后服务计划最完善的供应商得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分，较完善的得2-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分（不含4分），一般的得0-2（不含2分），不完善或未提供的得0分</w:t>
            </w:r>
          </w:p>
        </w:tc>
      </w:tr>
    </w:tbl>
    <w:p w14:paraId="1259B1CB">
      <w:pPr>
        <w:pStyle w:val="2"/>
        <w:rPr>
          <w:rFonts w:hint="eastAsia"/>
          <w:lang w:val="en-US" w:eastAsia="zh-CN"/>
        </w:rPr>
      </w:pPr>
    </w:p>
    <w:p w14:paraId="15089A20"/>
    <w:sectPr>
      <w:headerReference r:id="rId3" w:type="default"/>
      <w:footerReference r:id="rId4" w:type="default"/>
      <w:pgSz w:w="11906" w:h="16838"/>
      <w:pgMar w:top="1701" w:right="1531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905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FC9F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4A91"/>
    <w:rsid w:val="0AEE4799"/>
    <w:rsid w:val="12F558CE"/>
    <w:rsid w:val="16C327E2"/>
    <w:rsid w:val="261F07D7"/>
    <w:rsid w:val="2C167BD8"/>
    <w:rsid w:val="686D63F9"/>
    <w:rsid w:val="6B354A91"/>
    <w:rsid w:val="7AF0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478</Characters>
  <Lines>0</Lines>
  <Paragraphs>0</Paragraphs>
  <TotalTime>38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2025-03-25T09:42:00Z</dcterms:created>
  <dc:creator>橘与五月_</dc:creator>
  <cp:lastModifiedBy>橘与五月_</cp:lastModifiedBy>
  <dcterms:modified xsi:type="dcterms:W3CDTF">2025-03-26T02:28:28Z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A8BE13C0330D46C0A46B3E522013B0B5_13</vt:lpwstr>
  </property>
  <property fmtid="{D5CDD505-2E9C-101B-9397-08002B2CF9AE}" pid="4" name="KSOTemplateDocerSaveRecord">
    <vt:lpwstr>eyJoZGlkIjoiOTllYjAxYjAzNzc3MmViMmJjOTFhNjliODIyMWMyYmQiLCJ1c2VySWQiOiI0MTUwNzQwMjgifQ==</vt:lpwstr>
  </property>
</Properties>
</file>