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96426">
      <w:pPr>
        <w:keepNext/>
        <w:keepLines/>
        <w:widowControl w:val="0"/>
        <w:shd w:val="clear" w:color="auto" w:fill="auto"/>
        <w:tabs>
          <w:tab w:val="left" w:pos="0"/>
        </w:tabs>
        <w:wordWrap/>
        <w:autoSpaceDE w:val="0"/>
        <w:autoSpaceDN w:val="0"/>
        <w:adjustRightInd w:val="0"/>
        <w:rPr>
          <w:rFonts w:hint="default" w:ascii="Times New Roman" w:hAnsi="Times New Roman" w:eastAsia="华文中宋" w:cs="Times New Roman"/>
          <w:kern w:val="44"/>
          <w:sz w:val="44"/>
          <w:szCs w:val="44"/>
          <w:highlight w:val="none"/>
        </w:rPr>
      </w:pPr>
      <w:bookmarkStart w:id="0" w:name="_Toc35393797"/>
      <w:bookmarkStart w:id="1" w:name="_Toc28359011"/>
      <w:r>
        <w:rPr>
          <w:rFonts w:hint="default" w:ascii="Times New Roman" w:hAnsi="Times New Roman" w:eastAsia="华文中宋" w:cs="Times New Roman"/>
          <w:kern w:val="44"/>
          <w:sz w:val="44"/>
          <w:szCs w:val="44"/>
          <w:lang w:val="en-US" w:eastAsia="zh-CN"/>
        </w:rPr>
        <w:t>第三师</w:t>
      </w:r>
      <w:r>
        <w:rPr>
          <w:rFonts w:hint="eastAsia" w:ascii="Times New Roman" w:hAnsi="Times New Roman" w:eastAsia="华文中宋" w:cs="Times New Roman"/>
          <w:kern w:val="44"/>
          <w:sz w:val="44"/>
          <w:szCs w:val="44"/>
          <w:lang w:val="en-US" w:eastAsia="zh-CN"/>
        </w:rPr>
        <w:t>图木舒克市</w:t>
      </w:r>
      <w:r>
        <w:rPr>
          <w:rFonts w:hint="default" w:ascii="Times New Roman" w:hAnsi="Times New Roman" w:eastAsia="华文中宋" w:cs="Times New Roman"/>
          <w:kern w:val="44"/>
          <w:sz w:val="44"/>
          <w:szCs w:val="44"/>
          <w:lang w:val="en-US" w:eastAsia="zh-CN"/>
        </w:rPr>
        <w:t>总医院</w:t>
      </w:r>
      <w:r>
        <w:rPr>
          <w:rFonts w:hint="eastAsia" w:ascii="Times New Roman" w:hAnsi="Times New Roman" w:eastAsia="华文中宋" w:cs="Times New Roman"/>
          <w:kern w:val="44"/>
          <w:sz w:val="44"/>
          <w:szCs w:val="44"/>
          <w:lang w:val="en-US" w:eastAsia="zh-CN"/>
        </w:rPr>
        <w:t>三甲创建办抽杆夹</w:t>
      </w:r>
      <w:r>
        <w:rPr>
          <w:rFonts w:hint="default" w:ascii="Times New Roman" w:hAnsi="Times New Roman" w:eastAsia="华文中宋" w:cs="Times New Roman"/>
          <w:kern w:val="44"/>
          <w:sz w:val="44"/>
          <w:szCs w:val="44"/>
          <w:lang w:val="en-US" w:eastAsia="zh-CN"/>
        </w:rPr>
        <w:t>采购项目</w:t>
      </w:r>
      <w:r>
        <w:rPr>
          <w:rFonts w:hint="default" w:ascii="Times New Roman" w:hAnsi="Times New Roman" w:eastAsia="华文中宋" w:cs="Times New Roman"/>
          <w:kern w:val="44"/>
          <w:sz w:val="44"/>
          <w:szCs w:val="44"/>
          <w:highlight w:val="none"/>
          <w:lang w:val="en-US" w:eastAsia="zh-CN"/>
        </w:rPr>
        <w:t>询价</w:t>
      </w:r>
      <w:r>
        <w:rPr>
          <w:rFonts w:hint="default" w:ascii="Times New Roman" w:hAnsi="Times New Roman" w:eastAsia="华文中宋" w:cs="Times New Roman"/>
          <w:kern w:val="44"/>
          <w:sz w:val="44"/>
          <w:szCs w:val="44"/>
          <w:highlight w:val="none"/>
        </w:rPr>
        <w:t>公告</w:t>
      </w:r>
      <w:bookmarkEnd w:id="0"/>
      <w:bookmarkEnd w:id="1"/>
    </w:p>
    <w:p w14:paraId="5381F166">
      <w:pPr>
        <w:widowControl w:val="0"/>
        <w:shd w:val="clear" w:color="auto" w:fill="auto"/>
        <w:wordWrap/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kern w:val="2"/>
          <w:sz w:val="21"/>
          <w:szCs w:val="21"/>
          <w:highlight w:val="none"/>
        </w:rPr>
      </w:pPr>
    </w:p>
    <w:p w14:paraId="5B652FAE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uto"/>
        <w:wordWrap/>
        <w:spacing w:line="240" w:lineRule="auto"/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项目概况</w:t>
      </w:r>
    </w:p>
    <w:p w14:paraId="00D02120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uto"/>
        <w:wordWrap/>
        <w:spacing w:line="240" w:lineRule="auto"/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第三师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图木舒克市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总医院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三甲创建办抽杆夹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采购项目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潜在供应商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根据本公告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，于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</w:rPr>
        <w:t>年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</w:rPr>
        <w:t>月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</w:rPr>
        <w:t>日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</w:rPr>
        <w:t>点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00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</w:rPr>
        <w:t>分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</w:rPr>
        <w:t>（北京时间）前提交响应文件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。</w:t>
      </w:r>
    </w:p>
    <w:p w14:paraId="45F26E0E">
      <w:pPr>
        <w:widowControl w:val="0"/>
        <w:shd w:val="clear" w:color="auto" w:fill="auto"/>
        <w:wordWrap/>
        <w:spacing w:line="240" w:lineRule="auto"/>
        <w:jc w:val="both"/>
        <w:rPr>
          <w:rFonts w:hint="default" w:ascii="Times New Roman" w:hAnsi="Times New Roman" w:cs="Times New Roman"/>
          <w:b w:val="0"/>
          <w:bCs w:val="0"/>
          <w:kern w:val="2"/>
          <w:sz w:val="21"/>
          <w:szCs w:val="21"/>
          <w:highlight w:val="none"/>
        </w:rPr>
      </w:pPr>
    </w:p>
    <w:p w14:paraId="2F87022A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</w:rPr>
      </w:pPr>
      <w:bookmarkStart w:id="2" w:name="_Toc28359012"/>
      <w:bookmarkStart w:id="3" w:name="_Toc35393798"/>
      <w:bookmarkStart w:id="4" w:name="_Toc28359089"/>
      <w:bookmarkStart w:id="5" w:name="_Toc35393629"/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</w:rPr>
        <w:t>一、项目基本情况</w:t>
      </w:r>
      <w:bookmarkEnd w:id="2"/>
      <w:bookmarkEnd w:id="3"/>
      <w:bookmarkEnd w:id="4"/>
      <w:bookmarkEnd w:id="5"/>
    </w:p>
    <w:p w14:paraId="3111E8CA">
      <w:pPr>
        <w:widowControl w:val="0"/>
        <w:shd w:val="clear" w:color="auto" w:fill="auto"/>
        <w:wordWrap/>
        <w:spacing w:line="240" w:lineRule="auto"/>
        <w:ind w:firstLine="640" w:firstLineChars="200"/>
        <w:jc w:val="both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项目编号：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SSZYY-202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-G00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3</w:t>
      </w:r>
    </w:p>
    <w:p w14:paraId="0C016406">
      <w:pPr>
        <w:widowControl w:val="0"/>
        <w:shd w:val="clear" w:color="auto" w:fill="auto"/>
        <w:wordWrap/>
        <w:spacing w:line="240" w:lineRule="auto"/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项目名称：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第三师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图木舒克市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总医院</w:t>
      </w:r>
      <w:bookmarkStart w:id="39" w:name="_GoBack"/>
      <w:bookmarkEnd w:id="39"/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抽杆夹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采购项目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。</w:t>
      </w:r>
    </w:p>
    <w:p w14:paraId="04C80202">
      <w:pPr>
        <w:widowControl w:val="0"/>
        <w:shd w:val="clear" w:color="auto" w:fill="auto"/>
        <w:wordWrap/>
        <w:spacing w:line="240" w:lineRule="auto"/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 xml:space="preserve">采购方式：□竞争性谈判 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eastAsia="zh-CN"/>
        </w:rPr>
        <w:t>☑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 xml:space="preserve">竞争性磋商 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eastAsia="zh-CN"/>
        </w:rPr>
        <w:t>☑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询价</w:t>
      </w:r>
    </w:p>
    <w:p w14:paraId="580A35AB">
      <w:pPr>
        <w:widowControl w:val="0"/>
        <w:shd w:val="clear" w:color="auto" w:fill="auto"/>
        <w:wordWrap/>
        <w:spacing w:line="240" w:lineRule="auto"/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</w:rPr>
        <w:t>预算金额：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2.5元/个，总预算6000元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。</w:t>
      </w:r>
    </w:p>
    <w:p w14:paraId="7D28831A">
      <w:pPr>
        <w:widowControl w:val="0"/>
        <w:shd w:val="clear" w:color="auto" w:fill="auto"/>
        <w:wordWrap/>
        <w:spacing w:line="240" w:lineRule="auto"/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最高限价（如有）：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6000元</w:t>
      </w:r>
    </w:p>
    <w:p w14:paraId="49AB3C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采购需求：采购中型抽杆夹若干，预算单价2.5元/个，总预算6000元，供应商应根据采购方最高限价，提供在限价范围内能够购买的抽杆夹数量，付款方式为到货验收后一次结算。</w:t>
      </w:r>
    </w:p>
    <w:p w14:paraId="43D713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商品品牌：得力、晨光、真彩</w:t>
      </w:r>
    </w:p>
    <w:p w14:paraId="2F7308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产品参数：</w:t>
      </w:r>
    </w:p>
    <w:p w14:paraId="4C822C92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标准尺寸：A4规格，尺寸为310*215*8mm，背脊宽度为15mm，颜色透明。</w:t>
      </w:r>
    </w:p>
    <w:p w14:paraId="5B8C6166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容量：可容纳60张A4纸。</w:t>
      </w:r>
    </w:p>
    <w:p w14:paraId="7B823832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kern w:val="2"/>
          <w:sz w:val="32"/>
          <w:szCs w:val="32"/>
          <w:highlight w:val="none"/>
          <w:lang w:val="en-US" w:eastAsia="zh-CN" w:bidi="ar-SA"/>
        </w:rPr>
        <w:t>材质与耐用性：普遍采用透明PP塑料，具有防水、耐卷曲、抗断裂等特点，加厚设计提升承重能力。</w:t>
      </w:r>
    </w:p>
    <w:p w14:paraId="080B6642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合同履行期限：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7天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。</w:t>
      </w:r>
    </w:p>
    <w:p w14:paraId="42B81C48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本项目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不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接受联合体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投标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。</w:t>
      </w:r>
    </w:p>
    <w:p w14:paraId="3E24EE9C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</w:rPr>
      </w:pPr>
      <w:bookmarkStart w:id="6" w:name="_Toc28359013"/>
      <w:bookmarkStart w:id="7" w:name="_Toc35393630"/>
      <w:bookmarkStart w:id="8" w:name="_Toc28359090"/>
      <w:bookmarkStart w:id="9" w:name="_Toc35393799"/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</w:rPr>
        <w:t>二、申请人的资格要求：</w:t>
      </w:r>
      <w:bookmarkEnd w:id="6"/>
      <w:bookmarkEnd w:id="7"/>
      <w:bookmarkEnd w:id="8"/>
      <w:bookmarkEnd w:id="9"/>
    </w:p>
    <w:p w14:paraId="2FFDFE53">
      <w:pPr>
        <w:widowControl w:val="0"/>
        <w:shd w:val="clear" w:color="auto" w:fill="auto"/>
        <w:wordWrap/>
        <w:spacing w:line="240" w:lineRule="auto"/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1.满足《中华人民共和国政府采购法》第二十二条规定；</w:t>
      </w:r>
    </w:p>
    <w:p w14:paraId="382A5DFC">
      <w:pPr>
        <w:widowControl w:val="0"/>
        <w:shd w:val="clear" w:color="auto" w:fill="auto"/>
        <w:wordWrap/>
        <w:spacing w:line="240" w:lineRule="auto"/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eastAsia="zh-CN"/>
        </w:rPr>
      </w:pPr>
      <w:bookmarkStart w:id="10" w:name="_Toc28359091"/>
      <w:bookmarkStart w:id="11" w:name="_Toc28359014"/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2.落实政府采购政策需满足的资格要求：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无</w:t>
      </w:r>
    </w:p>
    <w:p w14:paraId="4BC8E54D">
      <w:pPr>
        <w:widowControl w:val="0"/>
        <w:shd w:val="clear" w:color="auto" w:fill="auto"/>
        <w:wordWrap/>
        <w:spacing w:line="240" w:lineRule="auto"/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3.本项目的特定资格要求：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无</w:t>
      </w:r>
      <w:bookmarkEnd w:id="10"/>
      <w:bookmarkEnd w:id="11"/>
    </w:p>
    <w:p w14:paraId="5AB365E8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/>
        </w:rPr>
        <w:t>报价要求</w:t>
      </w:r>
    </w:p>
    <w:p w14:paraId="31E3D8A3">
      <w:pPr>
        <w:widowControl w:val="0"/>
        <w:numPr>
          <w:ilvl w:val="0"/>
          <w:numId w:val="0"/>
        </w:numPr>
        <w:shd w:val="clear" w:color="auto" w:fill="auto"/>
        <w:wordWrap/>
        <w:ind w:firstLine="640" w:firstLineChars="200"/>
        <w:jc w:val="both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该项目无需领取采购文件，报价供应商根据采购公告要求线下提交采购响应文件，响应文件要求：</w:t>
      </w:r>
    </w:p>
    <w:p w14:paraId="24B324AA">
      <w:pPr>
        <w:widowControl w:val="0"/>
        <w:numPr>
          <w:ilvl w:val="0"/>
          <w:numId w:val="2"/>
        </w:numPr>
        <w:shd w:val="clear" w:color="auto" w:fill="auto"/>
        <w:wordWrap/>
        <w:ind w:firstLine="640" w:firstLineChars="200"/>
        <w:jc w:val="both"/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响应文件包含供应商基本资料（营业执照、法人身份证复印机等）；</w:t>
      </w:r>
    </w:p>
    <w:p w14:paraId="5106527D">
      <w:pPr>
        <w:widowControl w:val="0"/>
        <w:numPr>
          <w:ilvl w:val="0"/>
          <w:numId w:val="2"/>
        </w:numPr>
        <w:shd w:val="clear" w:color="auto" w:fill="auto"/>
        <w:wordWrap/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包含不少于1份抽杆夹样品；</w:t>
      </w:r>
    </w:p>
    <w:p w14:paraId="40907558">
      <w:pPr>
        <w:widowControl w:val="0"/>
        <w:numPr>
          <w:ilvl w:val="0"/>
          <w:numId w:val="2"/>
        </w:numPr>
        <w:shd w:val="clear" w:color="auto" w:fill="auto"/>
        <w:wordWrap/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报价单（按照最高限价6000元所能购买的抽杆夹数量提供报价单）。</w:t>
      </w:r>
    </w:p>
    <w:p w14:paraId="1BAB7D9E">
      <w:pPr>
        <w:widowControl w:val="0"/>
        <w:numPr>
          <w:ilvl w:val="0"/>
          <w:numId w:val="0"/>
        </w:numPr>
        <w:shd w:val="clear" w:color="auto" w:fill="auto"/>
        <w:wordWrap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 xml:space="preserve">    以上资料需加盖公章存放于密封档案袋，在响应文件提交截止日期前交第三师图木舒克市总医院采购办公室。</w:t>
      </w:r>
    </w:p>
    <w:p w14:paraId="353E56DC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</w:rPr>
      </w:pPr>
      <w:bookmarkStart w:id="12" w:name="_Toc35393632"/>
      <w:bookmarkStart w:id="13" w:name="_Toc28359015"/>
      <w:bookmarkStart w:id="14" w:name="_Toc28359092"/>
      <w:bookmarkStart w:id="15" w:name="_Toc35393801"/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</w:rPr>
        <w:t>、响应文件提交</w:t>
      </w:r>
      <w:bookmarkEnd w:id="12"/>
      <w:bookmarkEnd w:id="13"/>
      <w:bookmarkEnd w:id="14"/>
      <w:bookmarkEnd w:id="15"/>
    </w:p>
    <w:p w14:paraId="1E2A75A9">
      <w:pPr>
        <w:widowControl w:val="0"/>
        <w:shd w:val="clear" w:color="auto" w:fill="auto"/>
        <w:wordWrap/>
        <w:spacing w:line="240" w:lineRule="auto"/>
        <w:ind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截止时间：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</w:rPr>
        <w:t>年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</w:rPr>
        <w:t>月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</w:rPr>
        <w:t>日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</w:rPr>
        <w:t>点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00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</w:rPr>
        <w:t>分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</w:rPr>
        <w:t>（北京时间）</w:t>
      </w:r>
    </w:p>
    <w:p w14:paraId="09D29D19">
      <w:pPr>
        <w:widowControl w:val="0"/>
        <w:shd w:val="clear" w:color="auto" w:fill="auto"/>
        <w:wordWrap/>
        <w:spacing w:line="240" w:lineRule="auto"/>
        <w:ind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地点：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图木舒克市前海西街32号</w:t>
      </w:r>
    </w:p>
    <w:p w14:paraId="18B0D603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</w:rPr>
      </w:pPr>
      <w:bookmarkStart w:id="16" w:name="_Toc35393633"/>
      <w:bookmarkStart w:id="17" w:name="_Toc28359016"/>
      <w:bookmarkStart w:id="18" w:name="_Toc35393802"/>
      <w:bookmarkStart w:id="19" w:name="_Toc28359093"/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</w:rPr>
        <w:t>、开启（</w:t>
      </w:r>
      <w:r>
        <w:rPr>
          <w:rFonts w:hint="default" w:ascii="Times New Roman" w:hAnsi="Times New Roman" w:eastAsia="黑体" w:cs="Times New Roman"/>
          <w:b w:val="0"/>
          <w:i/>
          <w:kern w:val="2"/>
          <w:sz w:val="32"/>
          <w:szCs w:val="32"/>
          <w:highlight w:val="none"/>
        </w:rPr>
        <w:t>竞争性磋商方式必须填写</w:t>
      </w: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</w:rPr>
        <w:t>）</w:t>
      </w:r>
      <w:bookmarkEnd w:id="16"/>
      <w:bookmarkEnd w:id="17"/>
      <w:bookmarkEnd w:id="18"/>
      <w:bookmarkEnd w:id="19"/>
    </w:p>
    <w:p w14:paraId="79E6F8D8">
      <w:pPr>
        <w:widowControl w:val="0"/>
        <w:shd w:val="clear" w:color="auto" w:fill="auto"/>
        <w:wordWrap/>
        <w:spacing w:line="240" w:lineRule="auto"/>
        <w:ind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时间：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</w:rPr>
        <w:t>年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</w:rPr>
        <w:t>月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</w:rPr>
        <w:t>日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</w:rPr>
        <w:t>点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  <w:t>00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</w:rPr>
        <w:t>分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</w:rPr>
        <w:t>（北京时间）</w:t>
      </w:r>
    </w:p>
    <w:p w14:paraId="6FBC5985">
      <w:pPr>
        <w:widowControl w:val="0"/>
        <w:shd w:val="clear" w:color="auto" w:fill="auto"/>
        <w:wordWrap/>
        <w:spacing w:line="240" w:lineRule="auto"/>
        <w:ind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地点：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图木舒克市前海西街32号（师市总医院会议室）</w:t>
      </w:r>
    </w:p>
    <w:p w14:paraId="73567669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</w:rPr>
      </w:pPr>
      <w:bookmarkStart w:id="20" w:name="_Toc35393634"/>
      <w:bookmarkStart w:id="21" w:name="_Toc28359094"/>
      <w:bookmarkStart w:id="22" w:name="_Toc28359017"/>
      <w:bookmarkStart w:id="23" w:name="_Toc35393803"/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</w:rPr>
        <w:t>、公告期限</w:t>
      </w:r>
      <w:bookmarkEnd w:id="20"/>
      <w:bookmarkEnd w:id="21"/>
      <w:bookmarkEnd w:id="22"/>
      <w:bookmarkEnd w:id="23"/>
    </w:p>
    <w:p w14:paraId="4FCDCE25">
      <w:pPr>
        <w:widowControl w:val="0"/>
        <w:shd w:val="clear" w:color="auto" w:fill="auto"/>
        <w:wordWrap/>
        <w:spacing w:line="240" w:lineRule="auto"/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</w:rPr>
        <w:t>自本公告发布之日起3个工作日。</w:t>
      </w:r>
    </w:p>
    <w:p w14:paraId="581CC93B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</w:rPr>
      </w:pPr>
      <w:bookmarkStart w:id="24" w:name="_Toc35393804"/>
      <w:bookmarkStart w:id="25" w:name="_Toc35393635"/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</w:rPr>
        <w:t>、其他补充事宜</w:t>
      </w:r>
      <w:bookmarkEnd w:id="24"/>
      <w:bookmarkEnd w:id="25"/>
    </w:p>
    <w:p w14:paraId="02A95F95">
      <w:pPr>
        <w:widowControl w:val="0"/>
        <w:shd w:val="clear" w:color="auto" w:fill="auto"/>
        <w:wordWrap/>
        <w:spacing w:line="240" w:lineRule="auto"/>
        <w:ind w:firstLine="64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无</w:t>
      </w:r>
    </w:p>
    <w:p w14:paraId="59E02BAF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</w:rPr>
      </w:pPr>
      <w:bookmarkStart w:id="26" w:name="_Toc28359018"/>
      <w:bookmarkStart w:id="27" w:name="_Toc35393805"/>
      <w:bookmarkStart w:id="28" w:name="_Toc28359095"/>
      <w:bookmarkStart w:id="29" w:name="_Toc35393636"/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</w:rPr>
        <w:t>、凡对本次采购提出询问，请按以下方式联系。</w:t>
      </w:r>
      <w:bookmarkEnd w:id="26"/>
      <w:bookmarkEnd w:id="27"/>
      <w:bookmarkEnd w:id="28"/>
      <w:bookmarkEnd w:id="29"/>
    </w:p>
    <w:p w14:paraId="15067182">
      <w:pPr>
        <w:keepNext/>
        <w:keepLines/>
        <w:widowControl w:val="0"/>
        <w:shd w:val="clear" w:color="auto" w:fill="auto"/>
        <w:wordWrap/>
        <w:spacing w:before="260" w:after="260"/>
        <w:ind w:firstLine="960" w:firstLineChars="3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</w:rPr>
      </w:pPr>
      <w:bookmarkStart w:id="30" w:name="_Toc28359096"/>
      <w:bookmarkStart w:id="31" w:name="_Toc28359019"/>
      <w:bookmarkStart w:id="32" w:name="_Toc35393637"/>
      <w:bookmarkStart w:id="33" w:name="_Toc35393806"/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</w:rPr>
        <w:t>1.采购人信息</w:t>
      </w:r>
      <w:bookmarkEnd w:id="30"/>
      <w:bookmarkEnd w:id="31"/>
      <w:bookmarkEnd w:id="32"/>
      <w:bookmarkEnd w:id="33"/>
    </w:p>
    <w:p w14:paraId="187EA2E5">
      <w:pPr>
        <w:widowControl w:val="0"/>
        <w:shd w:val="clear" w:color="auto" w:fill="auto"/>
        <w:wordWrap/>
        <w:ind w:left="1290" w:leftChars="371" w:hanging="400" w:hangingChars="125"/>
        <w:jc w:val="left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名    称：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新疆生产建设兵团第三师总医院</w:t>
      </w:r>
    </w:p>
    <w:p w14:paraId="58043335">
      <w:pPr>
        <w:widowControl w:val="0"/>
        <w:shd w:val="clear" w:color="auto" w:fill="auto"/>
        <w:wordWrap/>
        <w:ind w:left="1290" w:leftChars="371" w:hanging="400" w:hangingChars="125"/>
        <w:jc w:val="left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地    址：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 xml:space="preserve">图木舒克市前海西街32号     </w:t>
      </w:r>
    </w:p>
    <w:p w14:paraId="346E2818">
      <w:pPr>
        <w:widowControl w:val="0"/>
        <w:shd w:val="clear" w:color="auto" w:fill="auto"/>
        <w:wordWrap/>
        <w:ind w:left="1290" w:leftChars="371" w:hanging="400" w:hangingChars="125"/>
        <w:jc w:val="left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联系方式：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王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老师</w:t>
      </w:r>
      <w:bookmarkStart w:id="34" w:name="OLE_LINK1"/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16698858276</w:t>
      </w:r>
      <w:bookmarkEnd w:id="34"/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</w:rPr>
        <w:t>　 　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</w:rPr>
        <w:t>　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 xml:space="preserve"> </w:t>
      </w:r>
    </w:p>
    <w:p w14:paraId="2EDD1339">
      <w:pPr>
        <w:keepNext/>
        <w:keepLines/>
        <w:widowControl w:val="0"/>
        <w:shd w:val="clear" w:color="auto" w:fill="auto"/>
        <w:wordWrap/>
        <w:spacing w:before="260" w:after="260"/>
        <w:ind w:firstLine="960" w:firstLineChars="3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</w:rPr>
      </w:pPr>
      <w:bookmarkStart w:id="35" w:name="_Toc35393639"/>
      <w:bookmarkStart w:id="36" w:name="_Toc35393808"/>
      <w:bookmarkStart w:id="37" w:name="_Toc28359021"/>
      <w:bookmarkStart w:id="38" w:name="_Toc28359098"/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highlight w:val="none"/>
        </w:rPr>
        <w:t>.项目联系方式</w:t>
      </w:r>
      <w:bookmarkEnd w:id="35"/>
      <w:bookmarkEnd w:id="36"/>
      <w:bookmarkEnd w:id="37"/>
      <w:bookmarkEnd w:id="38"/>
    </w:p>
    <w:p w14:paraId="1726B32B">
      <w:pPr>
        <w:widowControl w:val="0"/>
        <w:shd w:val="clear" w:color="auto" w:fill="auto"/>
        <w:wordWrap/>
        <w:ind w:firstLine="960" w:firstLineChars="3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王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 xml:space="preserve">老师                 </w:t>
      </w:r>
    </w:p>
    <w:p w14:paraId="4489E085">
      <w:pPr>
        <w:widowControl w:val="0"/>
        <w:shd w:val="clear" w:color="auto" w:fill="auto"/>
        <w:wordWrap/>
        <w:ind w:firstLine="960" w:firstLineChars="3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电　　 话：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16698858276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</w:rPr>
        <w:t>　　　　　　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 xml:space="preserve"> </w:t>
      </w:r>
    </w:p>
    <w:p w14:paraId="1DC4E182">
      <w:pPr>
        <w:keepNext/>
        <w:keepLines/>
        <w:widowControl w:val="0"/>
        <w:shd w:val="clear" w:color="auto" w:fill="auto"/>
        <w:wordWrap/>
        <w:spacing w:before="260" w:after="260"/>
        <w:jc w:val="both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/>
        </w:rPr>
        <w:t>九、监督部门联系方式。</w:t>
      </w:r>
    </w:p>
    <w:p w14:paraId="694C5FE7">
      <w:pPr>
        <w:widowControl w:val="0"/>
        <w:shd w:val="clear" w:color="auto" w:fill="auto"/>
        <w:wordWrap/>
        <w:ind w:firstLine="960" w:firstLineChars="3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监督人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 xml:space="preserve">陈老师            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 xml:space="preserve">  </w:t>
      </w:r>
    </w:p>
    <w:p w14:paraId="6DBBEFD4">
      <w:pPr>
        <w:widowControl w:val="0"/>
        <w:shd w:val="clear" w:color="auto" w:fill="auto"/>
        <w:wordWrap/>
        <w:ind w:firstLine="960" w:firstLineChars="300"/>
        <w:jc w:val="both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lang w:val="en-US" w:eastAsia="zh-CN"/>
        </w:rPr>
        <w:t>办公电话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>0998-5886743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</w:rPr>
        <w:t>　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</w:rPr>
        <w:t>　　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highlight w:val="none"/>
          <w:u w:val="single"/>
          <w:lang w:val="en-US" w:eastAsia="zh-CN"/>
        </w:rPr>
        <w:t xml:space="preserve"> </w:t>
      </w:r>
    </w:p>
    <w:p w14:paraId="280C3803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6B4FF"/>
    <w:multiLevelType w:val="singleLevel"/>
    <w:tmpl w:val="EEA6B4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743BD10"/>
    <w:multiLevelType w:val="singleLevel"/>
    <w:tmpl w:val="3743BD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YjczOGE2M2Q0YWFmZTI2MmM0NGM2NzMwZDUxYjcifQ=="/>
  </w:docVars>
  <w:rsids>
    <w:rsidRoot w:val="69241E38"/>
    <w:rsid w:val="0092601A"/>
    <w:rsid w:val="009F77D7"/>
    <w:rsid w:val="00A010BF"/>
    <w:rsid w:val="016F283F"/>
    <w:rsid w:val="01DD3C4D"/>
    <w:rsid w:val="037A61B6"/>
    <w:rsid w:val="03AF26A4"/>
    <w:rsid w:val="06225878"/>
    <w:rsid w:val="08404924"/>
    <w:rsid w:val="08941CC3"/>
    <w:rsid w:val="08E30CFD"/>
    <w:rsid w:val="097434F5"/>
    <w:rsid w:val="097F383C"/>
    <w:rsid w:val="0BCA4903"/>
    <w:rsid w:val="0CB278CC"/>
    <w:rsid w:val="0CEC5075"/>
    <w:rsid w:val="0D335069"/>
    <w:rsid w:val="0E674337"/>
    <w:rsid w:val="0EAF4BC3"/>
    <w:rsid w:val="129C6D40"/>
    <w:rsid w:val="12FE7EC7"/>
    <w:rsid w:val="13203999"/>
    <w:rsid w:val="13664BC9"/>
    <w:rsid w:val="14725642"/>
    <w:rsid w:val="159B361E"/>
    <w:rsid w:val="15A9419A"/>
    <w:rsid w:val="169D0DBE"/>
    <w:rsid w:val="17E313BC"/>
    <w:rsid w:val="1822733D"/>
    <w:rsid w:val="18D13C87"/>
    <w:rsid w:val="1A0F6516"/>
    <w:rsid w:val="1C006A5E"/>
    <w:rsid w:val="1D545C6C"/>
    <w:rsid w:val="1DC85359"/>
    <w:rsid w:val="1E462D21"/>
    <w:rsid w:val="1FD6702A"/>
    <w:rsid w:val="205118BD"/>
    <w:rsid w:val="20D06D43"/>
    <w:rsid w:val="2240379B"/>
    <w:rsid w:val="23BE4BAB"/>
    <w:rsid w:val="2414196A"/>
    <w:rsid w:val="27C272BD"/>
    <w:rsid w:val="28395C8A"/>
    <w:rsid w:val="29B42C36"/>
    <w:rsid w:val="2A5D2F13"/>
    <w:rsid w:val="2A871D4A"/>
    <w:rsid w:val="2BC42770"/>
    <w:rsid w:val="2F8F217B"/>
    <w:rsid w:val="30310579"/>
    <w:rsid w:val="3037278B"/>
    <w:rsid w:val="304B42F4"/>
    <w:rsid w:val="30731155"/>
    <w:rsid w:val="307F7920"/>
    <w:rsid w:val="33784CD4"/>
    <w:rsid w:val="33817EBE"/>
    <w:rsid w:val="339578F6"/>
    <w:rsid w:val="344A2B14"/>
    <w:rsid w:val="35A41DB0"/>
    <w:rsid w:val="35D94150"/>
    <w:rsid w:val="3684230E"/>
    <w:rsid w:val="37636C46"/>
    <w:rsid w:val="3AA6383F"/>
    <w:rsid w:val="3B131052"/>
    <w:rsid w:val="3B583D69"/>
    <w:rsid w:val="3C74072E"/>
    <w:rsid w:val="3CF17FD1"/>
    <w:rsid w:val="3D706B8D"/>
    <w:rsid w:val="40546AB2"/>
    <w:rsid w:val="407927B7"/>
    <w:rsid w:val="40C81049"/>
    <w:rsid w:val="4124724A"/>
    <w:rsid w:val="413E0EE8"/>
    <w:rsid w:val="420F0BE0"/>
    <w:rsid w:val="43E35A3F"/>
    <w:rsid w:val="466D4282"/>
    <w:rsid w:val="468F05E0"/>
    <w:rsid w:val="472920E7"/>
    <w:rsid w:val="47DE73A4"/>
    <w:rsid w:val="48954352"/>
    <w:rsid w:val="496C023E"/>
    <w:rsid w:val="4A5C0203"/>
    <w:rsid w:val="4A6D7F11"/>
    <w:rsid w:val="4AFA42FB"/>
    <w:rsid w:val="4D10384F"/>
    <w:rsid w:val="4DE03565"/>
    <w:rsid w:val="4DF23BA9"/>
    <w:rsid w:val="5010159F"/>
    <w:rsid w:val="50703287"/>
    <w:rsid w:val="50E44E2E"/>
    <w:rsid w:val="50F360BD"/>
    <w:rsid w:val="52337933"/>
    <w:rsid w:val="527032EE"/>
    <w:rsid w:val="529C40E3"/>
    <w:rsid w:val="542D593B"/>
    <w:rsid w:val="545F186C"/>
    <w:rsid w:val="57021882"/>
    <w:rsid w:val="593F00F1"/>
    <w:rsid w:val="59785CBF"/>
    <w:rsid w:val="5B403EDB"/>
    <w:rsid w:val="5E4A7AA8"/>
    <w:rsid w:val="5EDD1D0C"/>
    <w:rsid w:val="5FC33ED2"/>
    <w:rsid w:val="613624B9"/>
    <w:rsid w:val="625814EA"/>
    <w:rsid w:val="627A1305"/>
    <w:rsid w:val="629A40AB"/>
    <w:rsid w:val="6507385E"/>
    <w:rsid w:val="65C15ACC"/>
    <w:rsid w:val="677562B1"/>
    <w:rsid w:val="69241E38"/>
    <w:rsid w:val="698773E7"/>
    <w:rsid w:val="69CE5072"/>
    <w:rsid w:val="69E86F83"/>
    <w:rsid w:val="6BB87D88"/>
    <w:rsid w:val="6D184258"/>
    <w:rsid w:val="6D7D0763"/>
    <w:rsid w:val="6E684B6A"/>
    <w:rsid w:val="6EE8507E"/>
    <w:rsid w:val="6F094C7D"/>
    <w:rsid w:val="70562E51"/>
    <w:rsid w:val="707F2C23"/>
    <w:rsid w:val="70BC3E77"/>
    <w:rsid w:val="70C76378"/>
    <w:rsid w:val="72972FDB"/>
    <w:rsid w:val="737D54AE"/>
    <w:rsid w:val="75120509"/>
    <w:rsid w:val="75EE5BC2"/>
    <w:rsid w:val="76000229"/>
    <w:rsid w:val="761D4F87"/>
    <w:rsid w:val="77B77146"/>
    <w:rsid w:val="77C33D3D"/>
    <w:rsid w:val="77CD4BBB"/>
    <w:rsid w:val="78210A63"/>
    <w:rsid w:val="79CB6ED9"/>
    <w:rsid w:val="7CEE3C9C"/>
    <w:rsid w:val="7D2E7375"/>
    <w:rsid w:val="7D835AFC"/>
    <w:rsid w:val="7DE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hd w:val="clear" w:color="auto" w:fill="FFFFFF"/>
      <w:wordWrap w:val="0"/>
      <w:spacing w:line="360" w:lineRule="auto"/>
      <w:jc w:val="center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835</Words>
  <Characters>934</Characters>
  <Lines>0</Lines>
  <Paragraphs>0</Paragraphs>
  <TotalTime>6</TotalTime>
  <ScaleCrop>false</ScaleCrop>
  <LinksUpToDate>false</LinksUpToDate>
  <CharactersWithSpaces>1012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2023-06-12T08:43:00Z</dcterms:created>
  <dc:creator>Actor</dc:creator>
  <cp:lastModifiedBy>KON</cp:lastModifiedBy>
  <dcterms:modified xsi:type="dcterms:W3CDTF">2025-03-03T04:35:19Z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C6CBC19AB6A248849F33F31BFB09C69F_11</vt:lpwstr>
  </property>
</Properties>
</file>