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0B190">
      <w:pPr>
        <w:keepNext/>
        <w:keepLines/>
        <w:widowControl w:val="0"/>
        <w:shd w:val="clear" w:color="auto"/>
        <w:tabs>
          <w:tab w:val="left" w:pos="0"/>
        </w:tabs>
        <w:wordWrap/>
        <w:autoSpaceDE w:val="0"/>
        <w:autoSpaceDN w:val="0"/>
        <w:adjustRightInd w:val="0"/>
        <w:rPr>
          <w:rFonts w:hint="eastAsia" w:ascii="华文中宋" w:hAnsi="华文中宋" w:eastAsia="华文中宋" w:cs="Times New Roman"/>
          <w:kern w:val="44"/>
          <w:sz w:val="44"/>
          <w:szCs w:val="44"/>
          <w:lang w:val="en-US" w:eastAsia="zh-CN"/>
        </w:rPr>
      </w:pPr>
      <w:bookmarkStart w:id="0" w:name="_Toc35393797"/>
      <w:bookmarkStart w:id="1" w:name="_Toc28359011"/>
      <w:r>
        <w:rPr>
          <w:rFonts w:hint="eastAsia" w:ascii="华文中宋" w:hAnsi="华文中宋" w:eastAsia="华文中宋" w:cs="Times New Roman"/>
          <w:kern w:val="44"/>
          <w:sz w:val="44"/>
          <w:szCs w:val="44"/>
          <w:lang w:val="en-US" w:eastAsia="zh-CN"/>
        </w:rPr>
        <w:t>第三师总医院中药饮片采购项目</w:t>
      </w:r>
    </w:p>
    <w:p w14:paraId="5765C655">
      <w:pPr>
        <w:keepNext/>
        <w:keepLines/>
        <w:widowControl w:val="0"/>
        <w:shd w:val="clear" w:color="auto"/>
        <w:tabs>
          <w:tab w:val="left" w:pos="0"/>
        </w:tabs>
        <w:wordWrap/>
        <w:autoSpaceDE w:val="0"/>
        <w:autoSpaceDN w:val="0"/>
        <w:adjustRightInd w:val="0"/>
        <w:rPr>
          <w:rFonts w:hint="eastAsia" w:ascii="华文中宋" w:hAnsi="华文中宋" w:eastAsia="华文中宋" w:cs="Times New Roman"/>
          <w:kern w:val="44"/>
          <w:sz w:val="44"/>
          <w:szCs w:val="44"/>
          <w:highlight w:val="none"/>
        </w:rPr>
      </w:pPr>
      <w:r>
        <w:rPr>
          <w:rFonts w:hint="eastAsia" w:ascii="华文中宋" w:hAnsi="华文中宋" w:eastAsia="华文中宋" w:cs="Times New Roman"/>
          <w:kern w:val="44"/>
          <w:sz w:val="44"/>
          <w:szCs w:val="44"/>
          <w:lang w:val="en-US" w:eastAsia="zh-CN"/>
        </w:rPr>
        <w:t>代理机构遴选结果</w:t>
      </w:r>
      <w:r>
        <w:rPr>
          <w:rFonts w:hint="eastAsia" w:ascii="华文中宋" w:hAnsi="华文中宋" w:eastAsia="华文中宋" w:cs="Times New Roman"/>
          <w:kern w:val="44"/>
          <w:sz w:val="44"/>
          <w:szCs w:val="44"/>
          <w:highlight w:val="none"/>
        </w:rPr>
        <w:t>公告</w:t>
      </w:r>
      <w:bookmarkEnd w:id="0"/>
      <w:bookmarkEnd w:id="1"/>
    </w:p>
    <w:p w14:paraId="72B4AE3C">
      <w:pPr>
        <w:pStyle w:val="2"/>
        <w:shd w:val="clear"/>
      </w:pPr>
    </w:p>
    <w:p w14:paraId="0A099A77">
      <w:pPr>
        <w:widowControl w:val="0"/>
        <w:shd w:val="clear" w:color="auto"/>
        <w:wordWrap/>
        <w:spacing w:line="240" w:lineRule="auto"/>
        <w:jc w:val="both"/>
        <w:rPr>
          <w:rFonts w:ascii="Times New Roman" w:hAnsi="Times New Roman" w:cs="Times New Roman"/>
          <w:b w:val="0"/>
          <w:bCs w:val="0"/>
          <w:kern w:val="2"/>
          <w:sz w:val="21"/>
          <w:szCs w:val="21"/>
          <w:highlight w:val="none"/>
        </w:rPr>
      </w:pPr>
    </w:p>
    <w:p w14:paraId="2EA8DEF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default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项目名称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第三师总医院中药饮片采购项目。</w:t>
      </w:r>
    </w:p>
    <w:p w14:paraId="54359E4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二、项目预算金额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项目预算金额2910000元。</w:t>
      </w:r>
    </w:p>
    <w:p w14:paraId="732F09AA">
      <w:pPr>
        <w:pStyle w:val="2"/>
        <w:shd w:val="clear"/>
        <w:ind w:firstLine="643" w:firstLineChars="200"/>
        <w:jc w:val="left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三、代理服务费最高限价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20000</w:t>
      </w:r>
      <w:bookmarkStart w:id="6" w:name="_GoBack"/>
      <w:bookmarkEnd w:id="6"/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元</w:t>
      </w:r>
    </w:p>
    <w:p w14:paraId="79F274E6">
      <w:pPr>
        <w:pStyle w:val="2"/>
        <w:shd w:val="clear"/>
        <w:ind w:firstLine="643" w:firstLineChars="200"/>
        <w:jc w:val="left"/>
        <w:rPr>
          <w:rFonts w:hint="default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四、公告时间：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2025年5月7日至2025年5月8日11点00分。</w:t>
      </w:r>
    </w:p>
    <w:p w14:paraId="24C7922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default" w:ascii="仿宋" w:hAnsi="仿宋" w:eastAsia="仿宋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代理机构遴选结果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新疆锦辰工程项目管理有限公司，服务费用报价3000元。</w:t>
      </w:r>
    </w:p>
    <w:p w14:paraId="5BFBAACB">
      <w:pPr>
        <w:widowControl w:val="0"/>
        <w:shd w:val="clear" w:color="auto"/>
        <w:wordWrap/>
        <w:spacing w:line="240" w:lineRule="auto"/>
        <w:jc w:val="both"/>
        <w:rPr>
          <w:rFonts w:ascii="Times New Roman" w:hAnsi="Times New Roman" w:cs="Times New Roman"/>
          <w:b w:val="0"/>
          <w:bCs w:val="0"/>
          <w:kern w:val="2"/>
          <w:sz w:val="21"/>
          <w:szCs w:val="21"/>
          <w:highlight w:val="none"/>
        </w:rPr>
      </w:pPr>
    </w:p>
    <w:p w14:paraId="64DAE3AD">
      <w:pPr>
        <w:widowControl w:val="0"/>
        <w:shd w:val="clear" w:color="auto"/>
        <w:wordWrap/>
        <w:spacing w:line="240" w:lineRule="auto"/>
        <w:ind w:firstLine="643" w:firstLineChars="200"/>
        <w:jc w:val="both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1.遴选结果公示期限：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1天</w:t>
      </w:r>
    </w:p>
    <w:p w14:paraId="3706EE8E">
      <w:pPr>
        <w:widowControl w:val="0"/>
        <w:shd w:val="clear" w:color="auto"/>
        <w:wordWrap/>
        <w:spacing w:line="240" w:lineRule="auto"/>
        <w:ind w:firstLine="643" w:firstLineChars="200"/>
        <w:jc w:val="both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2.对上述遴选结果有异议可联系：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 xml:space="preserve">李老师（0998-5886770） </w:t>
      </w:r>
    </w:p>
    <w:p w14:paraId="06A2C6EF">
      <w:pPr>
        <w:widowControl w:val="0"/>
        <w:shd w:val="clear" w:color="auto"/>
        <w:wordWrap/>
        <w:spacing w:line="240" w:lineRule="auto"/>
        <w:ind w:firstLine="643" w:firstLineChars="200"/>
        <w:jc w:val="both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u w:val="single"/>
          <w:lang w:val="en-US" w:eastAsia="zh-CN"/>
        </w:rPr>
      </w:pPr>
      <w:bookmarkStart w:id="2" w:name="_Toc35393805"/>
      <w:bookmarkStart w:id="3" w:name="_Toc35393636"/>
      <w:bookmarkStart w:id="4" w:name="_Toc28359018"/>
      <w:bookmarkStart w:id="5" w:name="_Toc2835909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3.监督部门联系方式</w:t>
      </w:r>
      <w:bookmarkEnd w:id="2"/>
      <w:bookmarkEnd w:id="3"/>
      <w:bookmarkEnd w:id="4"/>
      <w:bookmark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u w:val="none"/>
          <w:lang w:val="en-US" w:eastAsia="zh-CN"/>
        </w:rPr>
        <w:t>监督人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u w:val="none"/>
        </w:rPr>
        <w:t>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u w:val="none"/>
          <w:lang w:val="en-US" w:eastAsia="zh-CN"/>
        </w:rPr>
        <w:t xml:space="preserve">陈老师（0998-5886743） </w:t>
      </w:r>
    </w:p>
    <w:p w14:paraId="1E17164E">
      <w:pPr>
        <w:shd w:val="clear"/>
      </w:pPr>
    </w:p>
    <w:p w14:paraId="57FAF39D">
      <w:pPr>
        <w:shd w:val="clear"/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YjczOGE2M2Q0YWFmZTI2MmM0NGM2NzMwZDUxYjcifQ=="/>
  </w:docVars>
  <w:rsids>
    <w:rsidRoot w:val="69241E38"/>
    <w:rsid w:val="0092601A"/>
    <w:rsid w:val="009F77D7"/>
    <w:rsid w:val="00A010BF"/>
    <w:rsid w:val="012321B4"/>
    <w:rsid w:val="037A61B6"/>
    <w:rsid w:val="03AF26A4"/>
    <w:rsid w:val="08404924"/>
    <w:rsid w:val="08941CC3"/>
    <w:rsid w:val="08E30CFD"/>
    <w:rsid w:val="097F383C"/>
    <w:rsid w:val="0A2341F9"/>
    <w:rsid w:val="0CEC5075"/>
    <w:rsid w:val="0D335069"/>
    <w:rsid w:val="0E0367E9"/>
    <w:rsid w:val="0E674337"/>
    <w:rsid w:val="0F7E0B92"/>
    <w:rsid w:val="11671785"/>
    <w:rsid w:val="129C6D40"/>
    <w:rsid w:val="12FE7EC7"/>
    <w:rsid w:val="13203999"/>
    <w:rsid w:val="13311CAD"/>
    <w:rsid w:val="13664BC9"/>
    <w:rsid w:val="14725642"/>
    <w:rsid w:val="159B361E"/>
    <w:rsid w:val="169D0DBE"/>
    <w:rsid w:val="1822733D"/>
    <w:rsid w:val="18303754"/>
    <w:rsid w:val="18D13C87"/>
    <w:rsid w:val="1A0F6516"/>
    <w:rsid w:val="1D545C6C"/>
    <w:rsid w:val="1DC85359"/>
    <w:rsid w:val="1E462D21"/>
    <w:rsid w:val="205118BD"/>
    <w:rsid w:val="2240379B"/>
    <w:rsid w:val="23E24075"/>
    <w:rsid w:val="2414196A"/>
    <w:rsid w:val="249A5829"/>
    <w:rsid w:val="25725C4F"/>
    <w:rsid w:val="26FA7E69"/>
    <w:rsid w:val="27C272BD"/>
    <w:rsid w:val="28395C8A"/>
    <w:rsid w:val="29B42C36"/>
    <w:rsid w:val="29D935E8"/>
    <w:rsid w:val="2A871D4A"/>
    <w:rsid w:val="2B8C56B6"/>
    <w:rsid w:val="2BC42770"/>
    <w:rsid w:val="2E23054C"/>
    <w:rsid w:val="2E67471B"/>
    <w:rsid w:val="30310579"/>
    <w:rsid w:val="304B42F4"/>
    <w:rsid w:val="32756B74"/>
    <w:rsid w:val="33293DA6"/>
    <w:rsid w:val="34C14B78"/>
    <w:rsid w:val="35256478"/>
    <w:rsid w:val="35A41DB0"/>
    <w:rsid w:val="3684230E"/>
    <w:rsid w:val="36B9723A"/>
    <w:rsid w:val="36BD312A"/>
    <w:rsid w:val="370E607B"/>
    <w:rsid w:val="3AA6383F"/>
    <w:rsid w:val="3B583D69"/>
    <w:rsid w:val="3C1E2A59"/>
    <w:rsid w:val="3C74072E"/>
    <w:rsid w:val="3CF17FD1"/>
    <w:rsid w:val="3D706B8D"/>
    <w:rsid w:val="40C81049"/>
    <w:rsid w:val="4124724A"/>
    <w:rsid w:val="413E0EE8"/>
    <w:rsid w:val="420E2D99"/>
    <w:rsid w:val="420F0BE0"/>
    <w:rsid w:val="422E1DB1"/>
    <w:rsid w:val="44641089"/>
    <w:rsid w:val="466D4282"/>
    <w:rsid w:val="475D6695"/>
    <w:rsid w:val="47DE73A4"/>
    <w:rsid w:val="48806BDA"/>
    <w:rsid w:val="496C023E"/>
    <w:rsid w:val="4A6D7F11"/>
    <w:rsid w:val="4AEA33F6"/>
    <w:rsid w:val="4AFA42FB"/>
    <w:rsid w:val="4D1A4456"/>
    <w:rsid w:val="4DE03565"/>
    <w:rsid w:val="4F8502C3"/>
    <w:rsid w:val="5010159F"/>
    <w:rsid w:val="50703287"/>
    <w:rsid w:val="50E44E2E"/>
    <w:rsid w:val="50F360BD"/>
    <w:rsid w:val="516F7211"/>
    <w:rsid w:val="52337933"/>
    <w:rsid w:val="529C40E3"/>
    <w:rsid w:val="530C3017"/>
    <w:rsid w:val="54940A61"/>
    <w:rsid w:val="57021882"/>
    <w:rsid w:val="58BC3A0A"/>
    <w:rsid w:val="593F00F1"/>
    <w:rsid w:val="59405C7E"/>
    <w:rsid w:val="59BD048F"/>
    <w:rsid w:val="5A470DD9"/>
    <w:rsid w:val="5B403EDB"/>
    <w:rsid w:val="5C205D85"/>
    <w:rsid w:val="5D503B2E"/>
    <w:rsid w:val="5F1450FA"/>
    <w:rsid w:val="5FC33ED2"/>
    <w:rsid w:val="60847A10"/>
    <w:rsid w:val="61125120"/>
    <w:rsid w:val="625814EA"/>
    <w:rsid w:val="627A1305"/>
    <w:rsid w:val="63313522"/>
    <w:rsid w:val="6507385E"/>
    <w:rsid w:val="69241E38"/>
    <w:rsid w:val="698773E7"/>
    <w:rsid w:val="69B66997"/>
    <w:rsid w:val="69CE5072"/>
    <w:rsid w:val="6C0377B9"/>
    <w:rsid w:val="6CDF1345"/>
    <w:rsid w:val="6E684B6A"/>
    <w:rsid w:val="6EE8507E"/>
    <w:rsid w:val="6F094C7D"/>
    <w:rsid w:val="70562E51"/>
    <w:rsid w:val="70BC3E77"/>
    <w:rsid w:val="70C76378"/>
    <w:rsid w:val="72972FDB"/>
    <w:rsid w:val="72A2709C"/>
    <w:rsid w:val="72F84D2E"/>
    <w:rsid w:val="730F4256"/>
    <w:rsid w:val="737D54AE"/>
    <w:rsid w:val="75120509"/>
    <w:rsid w:val="76000229"/>
    <w:rsid w:val="76742A8E"/>
    <w:rsid w:val="77B77146"/>
    <w:rsid w:val="77C33D3D"/>
    <w:rsid w:val="77CD4BBB"/>
    <w:rsid w:val="78210A63"/>
    <w:rsid w:val="7D5D0D86"/>
    <w:rsid w:val="7DEE7639"/>
    <w:rsid w:val="7FF8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hd w:val="clear" w:color="auto" w:fill="FFFFFF"/>
      <w:wordWrap w:val="0"/>
      <w:spacing w:line="360" w:lineRule="auto"/>
      <w:jc w:val="center"/>
    </w:pPr>
    <w:rPr>
      <w:rFonts w:ascii="宋体" w:hAnsi="宋体" w:eastAsia="宋体" w:cs="宋体"/>
      <w:b/>
      <w:bCs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360</Characters>
  <Lines>0</Lines>
  <Paragraphs>0</Paragraphs>
  <TotalTime>2</TotalTime>
  <ScaleCrop>false</ScaleCrop>
  <LinksUpToDate>false</LinksUpToDate>
  <CharactersWithSpaces>362</CharactersWithSpaces>
  <Application>WPS Office_12.1.0.19298_F1E327BC-269C-435d-A152-05C5408002CA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2023-06-12T08:43:00Z</dcterms:created>
  <dc:creator>Actor</dc:creator>
  <cp:lastModifiedBy>KON</cp:lastModifiedBy>
  <dcterms:modified xsi:type="dcterms:W3CDTF">2025-05-07T05:09:10Z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2052-12.1.0.19298</vt:lpwstr>
  </property>
  <property fmtid="{D5CDD505-2E9C-101B-9397-08002B2CF9AE}" pid="3" name="ICV">
    <vt:lpwstr>C6CBC19AB6A248849F33F31BFB09C69F_11</vt:lpwstr>
  </property>
</Properties>
</file>